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CF2" w:rsidRPr="00721CF2" w:rsidRDefault="00721CF2" w:rsidP="00721CF2">
      <w:pPr>
        <w:spacing w:after="120"/>
        <w:jc w:val="center"/>
        <w:rPr>
          <w:b/>
          <w:bCs/>
          <w:color w:val="800000"/>
          <w:sz w:val="52"/>
          <w:szCs w:val="52"/>
        </w:rPr>
      </w:pPr>
      <w:bookmarkStart w:id="0" w:name="_GoBack"/>
      <w:bookmarkEnd w:id="0"/>
      <w:r w:rsidRPr="00721CF2">
        <w:rPr>
          <w:b/>
          <w:bCs/>
          <w:color w:val="800000"/>
          <w:sz w:val="52"/>
          <w:szCs w:val="52"/>
          <w:lang w:val="en-US"/>
        </w:rPr>
        <w:t xml:space="preserve">Haben wir guten Grund, zu glauben? </w:t>
      </w:r>
    </w:p>
    <w:p w:rsidR="00721CF2" w:rsidRPr="00721CF2" w:rsidRDefault="00721CF2" w:rsidP="00721CF2">
      <w:pPr>
        <w:bidi/>
        <w:jc w:val="center"/>
        <w:rPr>
          <w:rFonts w:cs="KFGQPC Uthman Taha Naskh"/>
          <w:b/>
          <w:bCs/>
          <w:sz w:val="40"/>
          <w:szCs w:val="40"/>
          <w:lang w:bidi="ar-EG"/>
        </w:rPr>
      </w:pPr>
      <w:r w:rsidRPr="00721CF2">
        <w:rPr>
          <w:rFonts w:cs="KFGQPC Uthman Taha Naskh"/>
          <w:b/>
          <w:bCs/>
          <w:sz w:val="40"/>
          <w:szCs w:val="40"/>
          <w:rtl/>
        </w:rPr>
        <w:t>هل لدينا أسبابا وجيهة لنؤمن؟</w:t>
      </w:r>
    </w:p>
    <w:p w:rsidR="00721CF2" w:rsidRPr="007678E9" w:rsidRDefault="00721CF2" w:rsidP="00721CF2">
      <w:pPr>
        <w:rPr>
          <w:sz w:val="32"/>
          <w:szCs w:val="32"/>
        </w:rPr>
      </w:pPr>
    </w:p>
    <w:p w:rsidR="00721CF2" w:rsidRDefault="00721CF2" w:rsidP="00721CF2">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721CF2" w:rsidRDefault="00721CF2" w:rsidP="00721CF2">
      <w:pPr>
        <w:rPr>
          <w:sz w:val="36"/>
          <w:szCs w:val="36"/>
        </w:rPr>
      </w:pPr>
    </w:p>
    <w:p w:rsidR="00721CF2" w:rsidRDefault="00721CF2" w:rsidP="00721CF2">
      <w:pPr>
        <w:rPr>
          <w:sz w:val="36"/>
          <w:szCs w:val="36"/>
        </w:rPr>
      </w:pPr>
    </w:p>
    <w:p w:rsidR="00721CF2" w:rsidRDefault="00721CF2" w:rsidP="00721CF2">
      <w:pPr>
        <w:rPr>
          <w:sz w:val="36"/>
          <w:szCs w:val="36"/>
        </w:rPr>
      </w:pPr>
    </w:p>
    <w:p w:rsidR="00721CF2" w:rsidRDefault="00721CF2" w:rsidP="00721CF2">
      <w:pPr>
        <w:rPr>
          <w:sz w:val="36"/>
          <w:szCs w:val="36"/>
        </w:rPr>
      </w:pPr>
    </w:p>
    <w:p w:rsidR="00721CF2" w:rsidRPr="007678E9" w:rsidRDefault="00721CF2" w:rsidP="00721CF2">
      <w:pPr>
        <w:rPr>
          <w:sz w:val="36"/>
          <w:szCs w:val="36"/>
        </w:rPr>
      </w:pPr>
    </w:p>
    <w:p w:rsidR="00721CF2" w:rsidRPr="00797BA2" w:rsidRDefault="00721CF2" w:rsidP="00721CF2">
      <w:pPr>
        <w:spacing w:after="120"/>
        <w:jc w:val="center"/>
        <w:rPr>
          <w:sz w:val="32"/>
          <w:szCs w:val="32"/>
        </w:rPr>
      </w:pPr>
      <w:r w:rsidRPr="00F02817">
        <w:rPr>
          <w:b/>
          <w:bCs/>
          <w:sz w:val="32"/>
          <w:szCs w:val="32"/>
        </w:rPr>
        <w:t>onereason.info</w:t>
      </w:r>
    </w:p>
    <w:p w:rsidR="00721CF2" w:rsidRDefault="00721CF2" w:rsidP="00721CF2">
      <w:pPr>
        <w:bidi/>
        <w:jc w:val="center"/>
        <w:rPr>
          <w:b/>
          <w:bCs/>
          <w:sz w:val="32"/>
          <w:szCs w:val="32"/>
          <w:rtl/>
        </w:rPr>
      </w:pPr>
      <w:r w:rsidRPr="00B15959">
        <w:rPr>
          <w:b/>
          <w:bCs/>
          <w:sz w:val="32"/>
          <w:szCs w:val="32"/>
        </w:rPr>
        <w:t>onereason.info</w:t>
      </w:r>
    </w:p>
    <w:p w:rsidR="00721CF2" w:rsidRDefault="00721CF2" w:rsidP="00721CF2">
      <w:pPr>
        <w:rPr>
          <w:sz w:val="36"/>
          <w:szCs w:val="36"/>
        </w:rPr>
      </w:pPr>
    </w:p>
    <w:p w:rsidR="00721CF2" w:rsidRDefault="00721CF2" w:rsidP="00721CF2">
      <w:pPr>
        <w:rPr>
          <w:sz w:val="36"/>
          <w:szCs w:val="36"/>
          <w:rtl/>
        </w:rPr>
      </w:pPr>
    </w:p>
    <w:p w:rsidR="00721CF2" w:rsidRPr="007678E9" w:rsidRDefault="00721CF2" w:rsidP="00721CF2">
      <w:pPr>
        <w:rPr>
          <w:sz w:val="36"/>
          <w:szCs w:val="36"/>
        </w:rPr>
      </w:pPr>
    </w:p>
    <w:p w:rsidR="00721CF2" w:rsidRPr="00797BA2" w:rsidRDefault="00721CF2" w:rsidP="00721CF2">
      <w:pPr>
        <w:spacing w:after="120"/>
        <w:jc w:val="center"/>
        <w:rPr>
          <w:sz w:val="32"/>
          <w:szCs w:val="32"/>
        </w:rPr>
      </w:pPr>
      <w:r w:rsidRPr="00797BA2">
        <w:rPr>
          <w:sz w:val="32"/>
          <w:szCs w:val="32"/>
        </w:rPr>
        <w:t xml:space="preserve">Übersetzer: </w:t>
      </w:r>
      <w:r w:rsidR="003924AE">
        <w:rPr>
          <w:sz w:val="32"/>
          <w:szCs w:val="32"/>
        </w:rPr>
        <w:t>Eine Gruppe von Übersetzern</w:t>
      </w:r>
    </w:p>
    <w:p w:rsidR="00721CF2" w:rsidRPr="00797BA2" w:rsidRDefault="00721CF2" w:rsidP="00721CF2">
      <w:pPr>
        <w:jc w:val="center"/>
        <w:rPr>
          <w:sz w:val="32"/>
          <w:szCs w:val="32"/>
        </w:rPr>
      </w:pPr>
      <w:r>
        <w:rPr>
          <w:rFonts w:hint="cs"/>
          <w:sz w:val="32"/>
          <w:szCs w:val="32"/>
          <w:rtl/>
        </w:rPr>
        <w:t xml:space="preserve">المترجم: </w:t>
      </w:r>
      <w:r w:rsidR="00654EC8">
        <w:rPr>
          <w:sz w:val="32"/>
          <w:szCs w:val="32"/>
          <w:rtl/>
        </w:rPr>
        <w:t>مجموعة من المترجمين</w:t>
      </w:r>
    </w:p>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Pr>
        <w:jc w:val="center"/>
        <w:rPr>
          <w:rtl/>
        </w:rPr>
      </w:pPr>
    </w:p>
    <w:p w:rsidR="00721CF2" w:rsidRDefault="00721CF2" w:rsidP="00721CF2">
      <w:pPr>
        <w:jc w:val="center"/>
        <w:rPr>
          <w:rtl/>
        </w:rPr>
      </w:pPr>
    </w:p>
    <w:p w:rsidR="00721CF2" w:rsidRPr="00797BA2" w:rsidRDefault="00721CF2" w:rsidP="00721CF2">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14</w:t>
      </w:r>
    </w:p>
    <w:p w:rsidR="00721CF2" w:rsidRDefault="00721CF2" w:rsidP="00721CF2">
      <w:pPr>
        <w:jc w:val="center"/>
      </w:pPr>
      <w:r>
        <w:rPr>
          <w:noProof/>
          <w:lang w:val="en-US"/>
        </w:rPr>
        <w:drawing>
          <wp:inline distT="0" distB="0" distL="0" distR="0" wp14:anchorId="747CF6A0" wp14:editId="790E5A33">
            <wp:extent cx="1958340" cy="320040"/>
            <wp:effectExtent l="19050" t="0" r="3810" b="0"/>
            <wp:docPr id="3"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721CF2" w:rsidRPr="007678E9" w:rsidRDefault="00721CF2" w:rsidP="00721CF2">
      <w:pPr>
        <w:jc w:val="center"/>
      </w:pPr>
      <w:r>
        <w:rPr>
          <w:rtl/>
        </w:rPr>
        <w:br w:type="page"/>
      </w: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Pr="00797BA2" w:rsidRDefault="00721CF2" w:rsidP="00721CF2">
      <w:pPr>
        <w:spacing w:after="120"/>
        <w:jc w:val="center"/>
        <w:rPr>
          <w:b/>
          <w:bCs/>
          <w:sz w:val="40"/>
          <w:szCs w:val="40"/>
        </w:rPr>
      </w:pPr>
      <w:r w:rsidRPr="0039051A">
        <w:rPr>
          <w:b/>
          <w:bCs/>
          <w:sz w:val="40"/>
          <w:szCs w:val="40"/>
          <w:lang w:val="en-US"/>
        </w:rPr>
        <w:t xml:space="preserve">Haben wir guten Grund, zu glauben? </w:t>
      </w:r>
      <w:r w:rsidRPr="00781151">
        <w:rPr>
          <w:b/>
          <w:bCs/>
          <w:sz w:val="40"/>
          <w:szCs w:val="40"/>
        </w:rPr>
        <w:t>(teil 1 von 2)</w:t>
      </w:r>
    </w:p>
    <w:p w:rsidR="00721CF2" w:rsidRDefault="00721CF2" w:rsidP="00721CF2">
      <w:pPr>
        <w:bidi/>
        <w:jc w:val="center"/>
        <w:rPr>
          <w:b/>
          <w:bCs/>
          <w:sz w:val="40"/>
          <w:szCs w:val="40"/>
        </w:rPr>
      </w:pPr>
      <w:r w:rsidRPr="00B15959">
        <w:rPr>
          <w:b/>
          <w:bCs/>
          <w:sz w:val="40"/>
          <w:szCs w:val="40"/>
          <w:rtl/>
        </w:rPr>
        <w:t>هل لدينا أسبابا وجيهة لنؤمن؟ الجزء (1من 2)</w:t>
      </w:r>
    </w:p>
    <w:p w:rsidR="00721CF2" w:rsidRPr="007678E9" w:rsidRDefault="00721CF2" w:rsidP="00721CF2">
      <w:pPr>
        <w:rPr>
          <w:sz w:val="32"/>
          <w:szCs w:val="32"/>
        </w:rPr>
      </w:pPr>
    </w:p>
    <w:p w:rsidR="00721CF2" w:rsidRDefault="00721CF2" w:rsidP="00721CF2">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721CF2" w:rsidRDefault="00721CF2" w:rsidP="00721CF2">
      <w:pPr>
        <w:rPr>
          <w:sz w:val="36"/>
          <w:szCs w:val="36"/>
        </w:rPr>
      </w:pPr>
    </w:p>
    <w:p w:rsidR="00721CF2" w:rsidRDefault="00721CF2" w:rsidP="00721CF2">
      <w:pPr>
        <w:rPr>
          <w:sz w:val="36"/>
          <w:szCs w:val="36"/>
        </w:rPr>
      </w:pPr>
    </w:p>
    <w:p w:rsidR="00721CF2" w:rsidRDefault="00721CF2" w:rsidP="00721CF2">
      <w:pPr>
        <w:rPr>
          <w:sz w:val="36"/>
          <w:szCs w:val="36"/>
        </w:rPr>
      </w:pPr>
    </w:p>
    <w:p w:rsidR="00721CF2" w:rsidRDefault="00721CF2" w:rsidP="00721CF2">
      <w:pPr>
        <w:rPr>
          <w:sz w:val="36"/>
          <w:szCs w:val="36"/>
        </w:rPr>
      </w:pPr>
    </w:p>
    <w:p w:rsidR="00721CF2" w:rsidRPr="007678E9" w:rsidRDefault="00721CF2" w:rsidP="00721CF2">
      <w:pPr>
        <w:rPr>
          <w:sz w:val="36"/>
          <w:szCs w:val="36"/>
        </w:rPr>
      </w:pPr>
    </w:p>
    <w:p w:rsidR="00721CF2" w:rsidRDefault="00721CF2" w:rsidP="00721CF2">
      <w:pPr>
        <w:rPr>
          <w:sz w:val="36"/>
          <w:szCs w:val="36"/>
        </w:rPr>
      </w:pPr>
    </w:p>
    <w:p w:rsidR="00721CF2" w:rsidRDefault="00721CF2" w:rsidP="00721CF2">
      <w:pPr>
        <w:rPr>
          <w:sz w:val="36"/>
          <w:szCs w:val="36"/>
          <w:rtl/>
        </w:rPr>
      </w:pPr>
    </w:p>
    <w:p w:rsidR="00721CF2" w:rsidRPr="007678E9" w:rsidRDefault="00721CF2" w:rsidP="00721CF2">
      <w:pPr>
        <w:rPr>
          <w:sz w:val="36"/>
          <w:szCs w:val="36"/>
        </w:rPr>
      </w:pPr>
    </w:p>
    <w:p w:rsidR="00721CF2" w:rsidRPr="00797BA2" w:rsidRDefault="00721CF2" w:rsidP="00721CF2">
      <w:pPr>
        <w:spacing w:after="120"/>
        <w:jc w:val="center"/>
        <w:rPr>
          <w:sz w:val="32"/>
          <w:szCs w:val="32"/>
        </w:rPr>
      </w:pPr>
      <w:r w:rsidRPr="00797BA2">
        <w:rPr>
          <w:sz w:val="32"/>
          <w:szCs w:val="32"/>
        </w:rPr>
        <w:t xml:space="preserve">Übersetzer: </w:t>
      </w:r>
      <w:r w:rsidR="003924AE">
        <w:rPr>
          <w:sz w:val="32"/>
          <w:szCs w:val="32"/>
        </w:rPr>
        <w:t>Eine Gruppe von Übersetzern</w:t>
      </w:r>
    </w:p>
    <w:p w:rsidR="00721CF2" w:rsidRPr="00797BA2" w:rsidRDefault="00721CF2" w:rsidP="00721CF2">
      <w:pPr>
        <w:jc w:val="center"/>
        <w:rPr>
          <w:sz w:val="32"/>
          <w:szCs w:val="32"/>
        </w:rPr>
      </w:pPr>
      <w:r>
        <w:rPr>
          <w:rFonts w:hint="cs"/>
          <w:sz w:val="32"/>
          <w:szCs w:val="32"/>
          <w:rtl/>
        </w:rPr>
        <w:t xml:space="preserve">المترجم: </w:t>
      </w:r>
      <w:r w:rsidR="00654EC8">
        <w:rPr>
          <w:sz w:val="32"/>
          <w:szCs w:val="32"/>
          <w:rtl/>
        </w:rPr>
        <w:t>مجموعة من المترجمين</w:t>
      </w:r>
    </w:p>
    <w:p w:rsidR="00721CF2" w:rsidRDefault="00721CF2" w:rsidP="00721CF2"/>
    <w:p w:rsidR="00721CF2" w:rsidRDefault="00721CF2" w:rsidP="00721CF2"/>
    <w:p w:rsidR="00721CF2" w:rsidRDefault="00721CF2" w:rsidP="00721CF2"/>
    <w:p w:rsidR="00721CF2" w:rsidRDefault="00721CF2" w:rsidP="00721CF2"/>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author"/>
        <w:rPr>
          <w:lang w:val="de-DE"/>
        </w:rPr>
      </w:pPr>
    </w:p>
    <w:p w:rsidR="00721CF2" w:rsidRDefault="00721CF2" w:rsidP="00721CF2">
      <w:pPr>
        <w:pStyle w:val="w-body-text-1"/>
        <w:rPr>
          <w:lang w:val="de-DE"/>
        </w:rPr>
      </w:pPr>
      <w:r>
        <w:rPr>
          <w:noProof/>
          <w:lang w:val="en-US"/>
        </w:rPr>
        <w:lastRenderedPageBreak/>
        <w:drawing>
          <wp:inline distT="0" distB="0" distL="0" distR="0" wp14:anchorId="1843C024" wp14:editId="7A2EE0B8">
            <wp:extent cx="5848350" cy="2162175"/>
            <wp:effectExtent l="19050" t="0" r="0" b="0"/>
            <wp:docPr id="4" name="Picture 0" descr="Goodreason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reasonsto.jpg"/>
                    <pic:cNvPicPr/>
                  </pic:nvPicPr>
                  <pic:blipFill>
                    <a:blip r:embed="rId8" cstate="print"/>
                    <a:stretch>
                      <a:fillRect/>
                    </a:stretch>
                  </pic:blipFill>
                  <pic:spPr>
                    <a:xfrm>
                      <a:off x="0" y="0"/>
                      <a:ext cx="5848350" cy="2162175"/>
                    </a:xfrm>
                    <a:prstGeom prst="rect">
                      <a:avLst/>
                    </a:prstGeom>
                  </pic:spPr>
                </pic:pic>
              </a:graphicData>
            </a:graphic>
          </wp:inline>
        </w:drawing>
      </w:r>
    </w:p>
    <w:p w:rsidR="00721CF2" w:rsidRDefault="00721CF2" w:rsidP="00721CF2">
      <w:pPr>
        <w:pStyle w:val="w-description"/>
        <w:spacing w:after="120"/>
        <w:ind w:firstLine="284"/>
        <w:jc w:val="both"/>
        <w:rPr>
          <w:b/>
          <w:bCs/>
          <w:lang w:val="de-DE"/>
        </w:rPr>
      </w:pPr>
    </w:p>
    <w:p w:rsidR="00721CF2" w:rsidRPr="00791520" w:rsidRDefault="00721CF2" w:rsidP="00721CF2">
      <w:pPr>
        <w:pStyle w:val="w-description"/>
        <w:spacing w:after="120"/>
        <w:ind w:firstLine="284"/>
        <w:jc w:val="both"/>
        <w:rPr>
          <w:lang w:val="de-DE"/>
        </w:rPr>
      </w:pPr>
      <w:r w:rsidRPr="0039051A">
        <w:rPr>
          <w:b/>
          <w:bCs/>
          <w:lang w:val="de-DE"/>
        </w:rPr>
        <w:t>Beschreibung</w:t>
      </w:r>
      <w:r w:rsidRPr="00F02817">
        <w:rPr>
          <w:lang w:val="de-DE"/>
        </w:rPr>
        <w:t xml:space="preserve">: </w:t>
      </w:r>
      <w:bookmarkStart w:id="1" w:name="OLE_LINK9"/>
      <w:bookmarkStart w:id="2" w:name="OLE_LINK10"/>
      <w:r w:rsidRPr="00791520">
        <w:rPr>
          <w:lang w:val="de-DE"/>
        </w:rPr>
        <w:t xml:space="preserve">Es ist logisch, an einen Schöpfer zu glauben und unvernünftig, etwas anderes zu </w:t>
      </w:r>
      <w:r>
        <w:rPr>
          <w:lang w:val="de-DE"/>
        </w:rPr>
        <w:t>g</w:t>
      </w:r>
      <w:r w:rsidRPr="00791520">
        <w:rPr>
          <w:lang w:val="de-DE"/>
        </w:rPr>
        <w:t>lauben.</w:t>
      </w:r>
      <w:r>
        <w:rPr>
          <w:lang w:val="de-DE"/>
        </w:rPr>
        <w:t xml:space="preserve">  </w:t>
      </w:r>
    </w:p>
    <w:bookmarkEnd w:id="1"/>
    <w:bookmarkEnd w:id="2"/>
    <w:p w:rsidR="00721CF2" w:rsidRPr="00A0157C" w:rsidRDefault="00721CF2" w:rsidP="00721CF2">
      <w:pPr>
        <w:pStyle w:val="w-head-2"/>
        <w:spacing w:before="0" w:after="120"/>
        <w:ind w:firstLine="284"/>
        <w:jc w:val="both"/>
        <w:rPr>
          <w:lang w:val="en-US"/>
        </w:rPr>
      </w:pPr>
      <w:r w:rsidRPr="0039051A">
        <w:rPr>
          <w:lang w:val="en-US"/>
        </w:rPr>
        <w:t>W</w:t>
      </w:r>
      <w:r>
        <w:rPr>
          <w:lang w:val="de-DE"/>
        </w:rPr>
        <w:t xml:space="preserve">arum </w:t>
      </w:r>
      <w:proofErr w:type="gramStart"/>
      <w:r>
        <w:rPr>
          <w:lang w:val="de-DE"/>
        </w:rPr>
        <w:t>ist</w:t>
      </w:r>
      <w:proofErr w:type="gramEnd"/>
      <w:r>
        <w:rPr>
          <w:lang w:val="de-DE"/>
        </w:rPr>
        <w:t xml:space="preserve"> das Universum so, wie es ist?  </w:t>
      </w:r>
    </w:p>
    <w:p w:rsidR="00721CF2" w:rsidRDefault="00721CF2" w:rsidP="00721CF2">
      <w:pPr>
        <w:pStyle w:val="w-body-text-1"/>
        <w:spacing w:after="120"/>
        <w:ind w:firstLine="284"/>
        <w:jc w:val="both"/>
        <w:rPr>
          <w:lang w:val="de-DE"/>
        </w:rPr>
      </w:pPr>
    </w:p>
    <w:p w:rsidR="00721CF2" w:rsidRPr="00C13440" w:rsidRDefault="00721CF2" w:rsidP="00721CF2">
      <w:pPr>
        <w:pStyle w:val="w-body-text-1"/>
        <w:spacing w:after="120"/>
        <w:ind w:firstLine="284"/>
        <w:jc w:val="both"/>
        <w:rPr>
          <w:lang w:val="de-DE"/>
        </w:rPr>
      </w:pPr>
      <w:r w:rsidRPr="002E5A0E">
        <w:rPr>
          <w:lang w:val="de-DE"/>
        </w:rPr>
        <w:t>Eine</w:t>
      </w:r>
      <w:r w:rsidRPr="0039051A">
        <w:rPr>
          <w:lang w:val="en-US"/>
        </w:rPr>
        <w:t xml:space="preserve"> </w:t>
      </w:r>
      <w:r w:rsidRPr="002E5A0E">
        <w:rPr>
          <w:lang w:val="de-DE"/>
        </w:rPr>
        <w:t>der</w:t>
      </w:r>
      <w:r w:rsidRPr="0039051A">
        <w:rPr>
          <w:lang w:val="en-US"/>
        </w:rPr>
        <w:t xml:space="preserve"> </w:t>
      </w:r>
      <w:r w:rsidRPr="002E5A0E">
        <w:rPr>
          <w:lang w:val="de-DE"/>
        </w:rPr>
        <w:t>wichtigsten</w:t>
      </w:r>
      <w:r w:rsidRPr="0039051A">
        <w:rPr>
          <w:lang w:val="en-US"/>
        </w:rPr>
        <w:t xml:space="preserve"> </w:t>
      </w:r>
      <w:r w:rsidRPr="002E5A0E">
        <w:rPr>
          <w:lang w:val="de-DE"/>
        </w:rPr>
        <w:t>Fragen</w:t>
      </w:r>
      <w:r w:rsidRPr="0039051A">
        <w:rPr>
          <w:lang w:val="en-US"/>
        </w:rPr>
        <w:t xml:space="preserve">, </w:t>
      </w:r>
      <w:r w:rsidRPr="002E5A0E">
        <w:rPr>
          <w:lang w:val="de-DE"/>
        </w:rPr>
        <w:t>die</w:t>
      </w:r>
      <w:r w:rsidRPr="0039051A">
        <w:rPr>
          <w:lang w:val="en-US"/>
        </w:rPr>
        <w:t xml:space="preserve"> </w:t>
      </w:r>
      <w:r w:rsidRPr="002E5A0E">
        <w:rPr>
          <w:lang w:val="de-DE"/>
        </w:rPr>
        <w:t>fast</w:t>
      </w:r>
      <w:r w:rsidRPr="0039051A">
        <w:rPr>
          <w:lang w:val="en-US"/>
        </w:rPr>
        <w:t xml:space="preserve"> </w:t>
      </w:r>
      <w:r w:rsidRPr="002E5A0E">
        <w:rPr>
          <w:lang w:val="de-DE"/>
        </w:rPr>
        <w:t>alle</w:t>
      </w:r>
      <w:r w:rsidRPr="0039051A">
        <w:rPr>
          <w:lang w:val="en-US"/>
        </w:rPr>
        <w:t xml:space="preserve"> </w:t>
      </w:r>
      <w:r w:rsidRPr="002E5A0E">
        <w:rPr>
          <w:lang w:val="de-DE"/>
        </w:rPr>
        <w:t>Denker</w:t>
      </w:r>
      <w:r w:rsidRPr="0039051A">
        <w:rPr>
          <w:lang w:val="en-US"/>
        </w:rPr>
        <w:t xml:space="preserve">, </w:t>
      </w:r>
      <w:r w:rsidRPr="002E5A0E">
        <w:rPr>
          <w:lang w:val="de-DE"/>
        </w:rPr>
        <w:t>Philosophen</w:t>
      </w:r>
      <w:r w:rsidRPr="0039051A">
        <w:rPr>
          <w:lang w:val="en-US"/>
        </w:rPr>
        <w:t xml:space="preserve"> </w:t>
      </w:r>
      <w:r w:rsidRPr="002E5A0E">
        <w:rPr>
          <w:lang w:val="de-DE"/>
        </w:rPr>
        <w:t>und</w:t>
      </w:r>
      <w:r w:rsidRPr="0039051A">
        <w:rPr>
          <w:lang w:val="en-US"/>
        </w:rPr>
        <w:t xml:space="preserve"> </w:t>
      </w:r>
      <w:r w:rsidRPr="002E5A0E">
        <w:rPr>
          <w:lang w:val="de-DE"/>
        </w:rPr>
        <w:t>Menschen</w:t>
      </w:r>
      <w:r w:rsidRPr="0039051A">
        <w:rPr>
          <w:lang w:val="en-US"/>
        </w:rPr>
        <w:t xml:space="preserve"> </w:t>
      </w:r>
      <w:r w:rsidRPr="002E5A0E">
        <w:rPr>
          <w:lang w:val="de-DE"/>
        </w:rPr>
        <w:t>wie</w:t>
      </w:r>
      <w:r w:rsidRPr="0039051A">
        <w:rPr>
          <w:lang w:val="en-US"/>
        </w:rPr>
        <w:t xml:space="preserve"> </w:t>
      </w:r>
      <w:r w:rsidRPr="002E5A0E">
        <w:rPr>
          <w:lang w:val="de-DE"/>
        </w:rPr>
        <w:t>du</w:t>
      </w:r>
      <w:r w:rsidRPr="0039051A">
        <w:rPr>
          <w:lang w:val="en-US"/>
        </w:rPr>
        <w:t xml:space="preserve"> </w:t>
      </w:r>
      <w:r w:rsidRPr="002E5A0E">
        <w:rPr>
          <w:lang w:val="de-DE"/>
        </w:rPr>
        <w:t>und</w:t>
      </w:r>
      <w:r w:rsidRPr="0039051A">
        <w:rPr>
          <w:lang w:val="en-US"/>
        </w:rPr>
        <w:t xml:space="preserve"> </w:t>
      </w:r>
      <w:r w:rsidRPr="002E5A0E">
        <w:rPr>
          <w:lang w:val="de-DE"/>
        </w:rPr>
        <w:t>ich</w:t>
      </w:r>
      <w:r w:rsidRPr="0039051A">
        <w:rPr>
          <w:lang w:val="en-US"/>
        </w:rPr>
        <w:t xml:space="preserve"> </w:t>
      </w:r>
      <w:r w:rsidRPr="002E5A0E">
        <w:rPr>
          <w:lang w:val="de-DE"/>
        </w:rPr>
        <w:t>gestellt</w:t>
      </w:r>
      <w:r w:rsidRPr="0039051A">
        <w:rPr>
          <w:lang w:val="en-US"/>
        </w:rPr>
        <w:t xml:space="preserve"> </w:t>
      </w:r>
      <w:r w:rsidRPr="002E5A0E">
        <w:rPr>
          <w:lang w:val="de-DE"/>
        </w:rPr>
        <w:t>haben</w:t>
      </w:r>
      <w:r w:rsidRPr="0039051A">
        <w:rPr>
          <w:lang w:val="en-US"/>
        </w:rPr>
        <w:t xml:space="preserve">, </w:t>
      </w:r>
      <w:r w:rsidRPr="002E5A0E">
        <w:rPr>
          <w:lang w:val="de-DE"/>
        </w:rPr>
        <w:t>ist</w:t>
      </w:r>
      <w:r w:rsidRPr="0039051A">
        <w:rPr>
          <w:lang w:val="en-US"/>
        </w:rPr>
        <w:t>: “</w:t>
      </w:r>
      <w:r w:rsidRPr="002E5A0E">
        <w:rPr>
          <w:lang w:val="de-DE"/>
        </w:rPr>
        <w:t>Warum</w:t>
      </w:r>
      <w:r w:rsidRPr="0039051A">
        <w:rPr>
          <w:lang w:val="en-US"/>
        </w:rPr>
        <w:t xml:space="preserve"> </w:t>
      </w:r>
      <w:r w:rsidRPr="002E5A0E">
        <w:rPr>
          <w:lang w:val="de-DE"/>
        </w:rPr>
        <w:t>existiert</w:t>
      </w:r>
      <w:r w:rsidRPr="0039051A">
        <w:rPr>
          <w:lang w:val="en-US"/>
        </w:rPr>
        <w:t xml:space="preserve"> </w:t>
      </w:r>
      <w:r w:rsidRPr="002E5A0E">
        <w:rPr>
          <w:lang w:val="de-DE"/>
        </w:rPr>
        <w:t>das</w:t>
      </w:r>
      <w:r w:rsidRPr="0039051A">
        <w:rPr>
          <w:lang w:val="en-US"/>
        </w:rPr>
        <w:t xml:space="preserve"> </w:t>
      </w:r>
      <w:r w:rsidRPr="002E5A0E">
        <w:rPr>
          <w:lang w:val="de-DE"/>
        </w:rPr>
        <w:t>Universum</w:t>
      </w:r>
      <w:r w:rsidRPr="0039051A">
        <w:rPr>
          <w:lang w:val="en-US"/>
        </w:rPr>
        <w:t xml:space="preserve"> ü</w:t>
      </w:r>
      <w:r w:rsidRPr="002E5A0E">
        <w:rPr>
          <w:lang w:val="de-DE"/>
        </w:rPr>
        <w:t>berhaupt</w:t>
      </w:r>
      <w:r w:rsidRPr="0039051A">
        <w:rPr>
          <w:lang w:val="en-US"/>
        </w:rPr>
        <w:t>?</w:t>
      </w:r>
      <w:r>
        <w:rPr>
          <w:lang w:val="de-DE"/>
        </w:rPr>
        <w:t xml:space="preserve">  </w:t>
      </w:r>
      <w:r w:rsidRPr="00A6051E">
        <w:rPr>
          <w:lang w:val="de-DE"/>
        </w:rPr>
        <w:t>Und warum ist es so, wie es ist?</w:t>
      </w:r>
      <w:r w:rsidRPr="0039051A">
        <w:rPr>
          <w:lang w:val="en-US"/>
        </w:rPr>
        <w:t>”</w:t>
      </w:r>
      <w:r w:rsidRPr="00A6051E">
        <w:rPr>
          <w:lang w:val="de-DE"/>
        </w:rPr>
        <w:t xml:space="preserve">  </w:t>
      </w:r>
      <w:r w:rsidRPr="0059681D">
        <w:rPr>
          <w:lang w:val="de-DE"/>
        </w:rPr>
        <w:t>Als Antwort auf diese Frage geben manche, dass das Universum unverursacht w</w:t>
      </w:r>
      <w:r>
        <w:rPr>
          <w:lang w:val="de-DE"/>
        </w:rPr>
        <w:t>ä</w:t>
      </w:r>
      <w:r w:rsidRPr="0059681D">
        <w:rPr>
          <w:lang w:val="de-DE"/>
        </w:rPr>
        <w:t xml:space="preserve">re, mit anderen Worten, es sei ewig, was bedeuten würde, es hätte keinen Anfang und kein Ende. </w:t>
      </w:r>
      <w:r>
        <w:rPr>
          <w:lang w:val="de-DE"/>
        </w:rPr>
        <w:t xml:space="preserve"> Wenn das wahr wäre, sollte es eine </w:t>
      </w:r>
      <w:r>
        <w:rPr>
          <w:b/>
          <w:bCs/>
          <w:lang w:val="de-DE"/>
        </w:rPr>
        <w:t xml:space="preserve">unendliche Geschichte vergangener Ereignisse </w:t>
      </w:r>
      <w:r>
        <w:rPr>
          <w:lang w:val="de-DE"/>
        </w:rPr>
        <w:t>geben</w:t>
      </w:r>
      <w:r w:rsidRPr="0039051A">
        <w:rPr>
          <w:lang w:val="it-IT"/>
        </w:rPr>
        <w:t xml:space="preserve">.  </w:t>
      </w:r>
      <w:r w:rsidRPr="007626CD">
        <w:rPr>
          <w:lang w:val="de-DE"/>
        </w:rPr>
        <w:t xml:space="preserve">Doch eine unendliche reale Welt ist nicht möglich, denn sie deutet auf eine Menge hin, die grenzenlos ist. </w:t>
      </w:r>
      <w:r>
        <w:rPr>
          <w:lang w:val="de-DE"/>
        </w:rPr>
        <w:t xml:space="preserve"> </w:t>
      </w:r>
      <w:r w:rsidRPr="0057205A">
        <w:rPr>
          <w:lang w:val="de-DE"/>
        </w:rPr>
        <w:t>Lass uns folgende Beispiele bedenken: wenn eine unendliche Zahl Bücher in einem Raum sind und zwei weggenommen werden, wie viele würden dann übrig bleiben?</w:t>
      </w:r>
      <w:r>
        <w:rPr>
          <w:lang w:val="de-DE"/>
        </w:rPr>
        <w:t xml:space="preserve">  </w:t>
      </w:r>
      <w:r w:rsidRPr="0057205A">
        <w:rPr>
          <w:lang w:val="de-DE"/>
        </w:rPr>
        <w:t xml:space="preserve">Die Antwort wäre „unendlich“ oder für diejenigen, die logisch veranlagt sind, “unendlich minus zwei”. </w:t>
      </w:r>
      <w:r>
        <w:rPr>
          <w:lang w:val="de-DE"/>
        </w:rPr>
        <w:t xml:space="preserve"> </w:t>
      </w:r>
      <w:r w:rsidRPr="0057205A">
        <w:rPr>
          <w:lang w:val="de-DE"/>
        </w:rPr>
        <w:t>In jedem Fall erg</w:t>
      </w:r>
      <w:r>
        <w:rPr>
          <w:lang w:val="de-DE"/>
        </w:rPr>
        <w:t>e</w:t>
      </w:r>
      <w:r w:rsidRPr="0057205A">
        <w:rPr>
          <w:lang w:val="de-DE"/>
        </w:rPr>
        <w:t xml:space="preserve">ben die Antworten keinen Sinn, obwohl zwei </w:t>
      </w:r>
      <w:r>
        <w:rPr>
          <w:lang w:val="de-DE"/>
        </w:rPr>
        <w:t xml:space="preserve">von den unendlich vielen </w:t>
      </w:r>
      <w:r w:rsidRPr="0057205A">
        <w:rPr>
          <w:lang w:val="de-DE"/>
        </w:rPr>
        <w:t>weggenommen wurden</w:t>
      </w:r>
      <w:r>
        <w:rPr>
          <w:lang w:val="de-DE"/>
        </w:rPr>
        <w:t>, bleiben es immer noch unendlich viele!  Dem entsprechend sind wir nicht in der Lage, die verbleibenden Bücher in dem Raum zu zählen.  Daher leitet das Unendliche zu Widersprüchen und existiert in der realen Welt nicht (obwohl es im mathematischen Bereich existiert; allerdings basiert dies auf bestimmten Axiomen und Reglementierungen).</w:t>
      </w:r>
      <w:r w:rsidRPr="0039051A">
        <w:rPr>
          <w:lang w:val="en-US"/>
        </w:rPr>
        <w:t xml:space="preserve">  </w:t>
      </w:r>
      <w:r>
        <w:rPr>
          <w:lang w:val="de-DE"/>
        </w:rPr>
        <w:t xml:space="preserve">Daraus folgt logischerweise, dass das Universum eine endliche Geschichte vergangener Ereignisse haben muss, die darauf hinweist, dass es irgendwann einmal angefangen hat zu existieren. </w:t>
      </w:r>
    </w:p>
    <w:p w:rsidR="00721CF2" w:rsidRPr="00984CB7" w:rsidRDefault="00721CF2" w:rsidP="00721CF2">
      <w:pPr>
        <w:pStyle w:val="w-body-text-1"/>
        <w:spacing w:after="120"/>
        <w:ind w:firstLine="284"/>
        <w:jc w:val="both"/>
        <w:rPr>
          <w:lang w:val="de-DE"/>
        </w:rPr>
      </w:pPr>
      <w:r>
        <w:rPr>
          <w:lang w:val="de-DE"/>
        </w:rPr>
        <w:t xml:space="preserve">Das obere mag zu philosophisch klingen, aber es wird auch durch wissenschaftliche Beweise unterstützt, beispielsweise sagt </w:t>
      </w:r>
      <w:r w:rsidRPr="0039051A">
        <w:rPr>
          <w:lang w:val="en-US"/>
        </w:rPr>
        <w:t>Stephen</w:t>
      </w:r>
      <w:r w:rsidRPr="00CB2816">
        <w:rPr>
          <w:lang w:val="de-DE"/>
        </w:rPr>
        <w:t xml:space="preserve"> </w:t>
      </w:r>
      <w:r w:rsidRPr="0039051A">
        <w:rPr>
          <w:lang w:val="en-US"/>
        </w:rPr>
        <w:t>Hawking in s</w:t>
      </w:r>
      <w:r>
        <w:rPr>
          <w:lang w:val="de-DE"/>
        </w:rPr>
        <w:t>einer</w:t>
      </w:r>
      <w:r w:rsidRPr="0039051A">
        <w:rPr>
          <w:lang w:val="en-US"/>
        </w:rPr>
        <w:t xml:space="preserve"> </w:t>
      </w:r>
      <w:r>
        <w:rPr>
          <w:lang w:val="de-DE"/>
        </w:rPr>
        <w:t>L</w:t>
      </w:r>
      <w:r w:rsidRPr="0039051A">
        <w:rPr>
          <w:lang w:val="en-US"/>
        </w:rPr>
        <w:t>e</w:t>
      </w:r>
      <w:r>
        <w:rPr>
          <w:lang w:val="de-DE"/>
        </w:rPr>
        <w:t>k</w:t>
      </w:r>
      <w:r w:rsidRPr="0039051A">
        <w:rPr>
          <w:lang w:val="en-US"/>
        </w:rPr>
        <w:t>t</w:t>
      </w:r>
      <w:r>
        <w:rPr>
          <w:lang w:val="de-DE"/>
        </w:rPr>
        <w:t>ü</w:t>
      </w:r>
      <w:r w:rsidRPr="0039051A">
        <w:rPr>
          <w:lang w:val="en-US"/>
        </w:rPr>
        <w:t xml:space="preserve">re </w:t>
      </w:r>
      <w:r w:rsidRPr="0039051A">
        <w:rPr>
          <w:i/>
          <w:iCs/>
          <w:lang w:val="en-US"/>
        </w:rPr>
        <w:t>The Beginning of Tim</w:t>
      </w:r>
      <w:r>
        <w:rPr>
          <w:i/>
          <w:iCs/>
          <w:lang w:val="de-DE"/>
        </w:rPr>
        <w:t xml:space="preserve">e </w:t>
      </w:r>
      <w:r w:rsidRPr="0039051A">
        <w:rPr>
          <w:lang w:val="en-US"/>
        </w:rPr>
        <w:t xml:space="preserve"> </w:t>
      </w:r>
      <w:r>
        <w:rPr>
          <w:lang w:val="de-DE"/>
        </w:rPr>
        <w:t>„Der Schluss dieser Lektüre ist, dass das Universum nicht für immer existiert hat.  Das Universum und die Zeit selbst hatten ihren Anfang im Big Bang, vor ungefähr 15 Milliarden Jahren.</w:t>
      </w:r>
      <w:r w:rsidRPr="0039051A">
        <w:rPr>
          <w:lang w:val="en-US"/>
        </w:rPr>
        <w:t>”</w:t>
      </w:r>
      <w:r w:rsidRPr="002D399C">
        <w:rPr>
          <w:rStyle w:val="w-footnote-number"/>
        </w:rPr>
        <w:footnoteReference w:id="1"/>
      </w:r>
      <w:r w:rsidRPr="00CB2816">
        <w:rPr>
          <w:lang w:val="de-DE"/>
        </w:rPr>
        <w:t xml:space="preserve">  Gemäß zeitgenössischer Kosmologen begann das Universum bei der Zeit null mit dem Ereignis, das als </w:t>
      </w:r>
      <w:r>
        <w:rPr>
          <w:lang w:val="de-DE"/>
        </w:rPr>
        <w:t>„</w:t>
      </w:r>
      <w:r w:rsidRPr="0039051A">
        <w:rPr>
          <w:lang w:val="en-US"/>
        </w:rPr>
        <w:t>Big Bang”</w:t>
      </w:r>
      <w:r>
        <w:rPr>
          <w:lang w:val="de-DE"/>
        </w:rPr>
        <w:t xml:space="preserve"> bezeichnet wird</w:t>
      </w:r>
      <w:r w:rsidRPr="0039051A">
        <w:rPr>
          <w:lang w:val="en-US"/>
        </w:rPr>
        <w:t xml:space="preserve">.  </w:t>
      </w:r>
      <w:r w:rsidRPr="00FF2DDF">
        <w:rPr>
          <w:lang w:val="de-DE"/>
        </w:rPr>
        <w:t>Die</w:t>
      </w:r>
      <w:r w:rsidRPr="0039051A">
        <w:rPr>
          <w:lang w:val="en-US"/>
        </w:rPr>
        <w:t xml:space="preserve"> </w:t>
      </w:r>
      <w:r w:rsidRPr="00FF2DDF">
        <w:rPr>
          <w:lang w:val="de-DE"/>
        </w:rPr>
        <w:t>Theorie</w:t>
      </w:r>
      <w:r w:rsidRPr="0039051A">
        <w:rPr>
          <w:lang w:val="en-US"/>
        </w:rPr>
        <w:t xml:space="preserve"> </w:t>
      </w:r>
      <w:r w:rsidRPr="00FF2DDF">
        <w:rPr>
          <w:lang w:val="de-DE"/>
        </w:rPr>
        <w:t>postuliert</w:t>
      </w:r>
      <w:r w:rsidRPr="0039051A">
        <w:rPr>
          <w:lang w:val="en-US"/>
        </w:rPr>
        <w:t xml:space="preserve">, </w:t>
      </w:r>
      <w:r w:rsidRPr="00FF2DDF">
        <w:rPr>
          <w:lang w:val="de-DE"/>
        </w:rPr>
        <w:t>dass</w:t>
      </w:r>
      <w:r w:rsidRPr="0039051A">
        <w:rPr>
          <w:lang w:val="en-US"/>
        </w:rPr>
        <w:t xml:space="preserve"> </w:t>
      </w:r>
      <w:r w:rsidRPr="00FF2DDF">
        <w:rPr>
          <w:lang w:val="de-DE"/>
        </w:rPr>
        <w:t>das</w:t>
      </w:r>
      <w:r w:rsidRPr="0039051A">
        <w:rPr>
          <w:lang w:val="en-US"/>
        </w:rPr>
        <w:t xml:space="preserve"> </w:t>
      </w:r>
      <w:r w:rsidRPr="00FF2DDF">
        <w:rPr>
          <w:lang w:val="de-DE"/>
        </w:rPr>
        <w:t>Universum</w:t>
      </w:r>
      <w:r w:rsidRPr="0039051A">
        <w:rPr>
          <w:lang w:val="en-US"/>
        </w:rPr>
        <w:t xml:space="preserve"> </w:t>
      </w:r>
      <w:r w:rsidRPr="00FF2DDF">
        <w:rPr>
          <w:lang w:val="de-DE"/>
        </w:rPr>
        <w:t>als</w:t>
      </w:r>
      <w:r w:rsidRPr="0039051A">
        <w:rPr>
          <w:lang w:val="en-US"/>
        </w:rPr>
        <w:t xml:space="preserve"> </w:t>
      </w:r>
      <w:r w:rsidRPr="00FF2DDF">
        <w:rPr>
          <w:lang w:val="de-DE"/>
        </w:rPr>
        <w:t>eine</w:t>
      </w:r>
      <w:r w:rsidRPr="0039051A">
        <w:rPr>
          <w:lang w:val="en-US"/>
        </w:rPr>
        <w:t xml:space="preserve"> </w:t>
      </w:r>
      <w:r>
        <w:rPr>
          <w:lang w:val="de-DE"/>
        </w:rPr>
        <w:t>„</w:t>
      </w:r>
      <w:r w:rsidRPr="00FF2DDF">
        <w:rPr>
          <w:lang w:val="de-DE"/>
        </w:rPr>
        <w:t>Eigenartigkeit</w:t>
      </w:r>
      <w:r w:rsidRPr="0039051A">
        <w:rPr>
          <w:lang w:val="en-US"/>
        </w:rPr>
        <w:t xml:space="preserve">” </w:t>
      </w:r>
      <w:r>
        <w:rPr>
          <w:lang w:val="de-DE"/>
        </w:rPr>
        <w:t>begann</w:t>
      </w:r>
      <w:r w:rsidRPr="0039051A">
        <w:rPr>
          <w:lang w:val="en-US"/>
        </w:rPr>
        <w:t xml:space="preserve">, </w:t>
      </w:r>
      <w:r w:rsidRPr="00FF2DDF">
        <w:rPr>
          <w:lang w:val="de-DE"/>
        </w:rPr>
        <w:t>eine</w:t>
      </w:r>
      <w:r w:rsidRPr="0039051A">
        <w:rPr>
          <w:lang w:val="en-US"/>
        </w:rPr>
        <w:t xml:space="preserve"> </w:t>
      </w:r>
      <w:r w:rsidRPr="00FF2DDF">
        <w:rPr>
          <w:lang w:val="de-DE"/>
        </w:rPr>
        <w:t>extrem</w:t>
      </w:r>
      <w:r w:rsidRPr="0039051A">
        <w:rPr>
          <w:lang w:val="en-US"/>
        </w:rPr>
        <w:t xml:space="preserve"> </w:t>
      </w:r>
      <w:r w:rsidRPr="00FF2DDF">
        <w:rPr>
          <w:lang w:val="de-DE"/>
        </w:rPr>
        <w:t>hei</w:t>
      </w:r>
      <w:r w:rsidRPr="0039051A">
        <w:rPr>
          <w:lang w:val="en-US"/>
        </w:rPr>
        <w:t>ß</w:t>
      </w:r>
      <w:r w:rsidRPr="00FF2DDF">
        <w:rPr>
          <w:lang w:val="de-DE"/>
        </w:rPr>
        <w:t>e</w:t>
      </w:r>
      <w:r w:rsidRPr="0039051A">
        <w:rPr>
          <w:lang w:val="en-US"/>
        </w:rPr>
        <w:t xml:space="preserve"> </w:t>
      </w:r>
      <w:r w:rsidRPr="00FF2DDF">
        <w:rPr>
          <w:lang w:val="de-DE"/>
        </w:rPr>
        <w:t>und</w:t>
      </w:r>
      <w:r w:rsidRPr="0039051A">
        <w:rPr>
          <w:lang w:val="en-US"/>
        </w:rPr>
        <w:t xml:space="preserve"> </w:t>
      </w:r>
      <w:r w:rsidRPr="00FF2DDF">
        <w:rPr>
          <w:lang w:val="de-DE"/>
        </w:rPr>
        <w:t>dichte</w:t>
      </w:r>
      <w:r w:rsidRPr="0039051A">
        <w:rPr>
          <w:lang w:val="en-US"/>
        </w:rPr>
        <w:t xml:space="preserve"> </w:t>
      </w:r>
      <w:r w:rsidRPr="00FF2DDF">
        <w:rPr>
          <w:lang w:val="de-DE"/>
        </w:rPr>
        <w:t>Einheit</w:t>
      </w:r>
      <w:r w:rsidRPr="0039051A">
        <w:rPr>
          <w:lang w:val="en-US"/>
        </w:rPr>
        <w:t xml:space="preserve">, </w:t>
      </w:r>
      <w:r w:rsidRPr="00FF2DDF">
        <w:rPr>
          <w:lang w:val="de-DE"/>
        </w:rPr>
        <w:t>die</w:t>
      </w:r>
      <w:r w:rsidRPr="0039051A">
        <w:rPr>
          <w:lang w:val="en-US"/>
        </w:rPr>
        <w:t xml:space="preserve"> </w:t>
      </w:r>
      <w:r w:rsidRPr="00FF2DDF">
        <w:rPr>
          <w:lang w:val="de-DE"/>
        </w:rPr>
        <w:t>sich</w:t>
      </w:r>
      <w:r w:rsidRPr="0039051A">
        <w:rPr>
          <w:lang w:val="en-US"/>
        </w:rPr>
        <w:t xml:space="preserve"> </w:t>
      </w:r>
      <w:r w:rsidRPr="00FF2DDF">
        <w:rPr>
          <w:lang w:val="de-DE"/>
        </w:rPr>
        <w:t>ausdehnte</w:t>
      </w:r>
      <w:r w:rsidRPr="0039051A">
        <w:rPr>
          <w:lang w:val="en-US"/>
        </w:rPr>
        <w:t xml:space="preserve"> </w:t>
      </w:r>
      <w:r w:rsidRPr="00FF2DDF">
        <w:rPr>
          <w:lang w:val="de-DE"/>
        </w:rPr>
        <w:t>und</w:t>
      </w:r>
      <w:r w:rsidRPr="0039051A">
        <w:rPr>
          <w:lang w:val="en-US"/>
        </w:rPr>
        <w:t xml:space="preserve"> </w:t>
      </w:r>
      <w:r w:rsidRPr="00FF2DDF">
        <w:rPr>
          <w:lang w:val="de-DE"/>
        </w:rPr>
        <w:t>nachfolgend</w:t>
      </w:r>
      <w:r w:rsidRPr="0039051A">
        <w:rPr>
          <w:lang w:val="en-US"/>
        </w:rPr>
        <w:t xml:space="preserve"> </w:t>
      </w:r>
      <w:r w:rsidRPr="00FF2DDF">
        <w:rPr>
          <w:lang w:val="de-DE"/>
        </w:rPr>
        <w:t>abk</w:t>
      </w:r>
      <w:r w:rsidRPr="0039051A">
        <w:rPr>
          <w:lang w:val="en-US"/>
        </w:rPr>
        <w:t>ü</w:t>
      </w:r>
      <w:r w:rsidRPr="00FF2DDF">
        <w:rPr>
          <w:lang w:val="de-DE"/>
        </w:rPr>
        <w:t>hlte</w:t>
      </w:r>
      <w:r w:rsidRPr="0039051A">
        <w:rPr>
          <w:lang w:val="en-US"/>
        </w:rPr>
        <w:t xml:space="preserve">, </w:t>
      </w:r>
      <w:r>
        <w:rPr>
          <w:lang w:val="de-DE"/>
        </w:rPr>
        <w:t>von</w:t>
      </w:r>
      <w:r w:rsidRPr="0039051A">
        <w:rPr>
          <w:lang w:val="en-US"/>
        </w:rPr>
        <w:t xml:space="preserve"> </w:t>
      </w:r>
      <w:r>
        <w:rPr>
          <w:lang w:val="de-DE"/>
        </w:rPr>
        <w:t>etwas</w:t>
      </w:r>
      <w:r w:rsidRPr="0039051A">
        <w:rPr>
          <w:lang w:val="en-US"/>
        </w:rPr>
        <w:t xml:space="preserve"> </w:t>
      </w:r>
      <w:r>
        <w:rPr>
          <w:lang w:val="de-DE"/>
        </w:rPr>
        <w:t>unglaublich</w:t>
      </w:r>
      <w:r w:rsidRPr="0039051A">
        <w:rPr>
          <w:lang w:val="en-US"/>
        </w:rPr>
        <w:t xml:space="preserve"> </w:t>
      </w:r>
      <w:r>
        <w:rPr>
          <w:lang w:val="de-DE"/>
        </w:rPr>
        <w:t>Kleinem</w:t>
      </w:r>
      <w:r w:rsidRPr="0039051A">
        <w:rPr>
          <w:lang w:val="en-US"/>
        </w:rPr>
        <w:t xml:space="preserve"> </w:t>
      </w:r>
      <w:r>
        <w:rPr>
          <w:lang w:val="de-DE"/>
        </w:rPr>
        <w:t>und</w:t>
      </w:r>
      <w:r w:rsidRPr="0039051A">
        <w:rPr>
          <w:lang w:val="en-US"/>
        </w:rPr>
        <w:t xml:space="preserve"> </w:t>
      </w:r>
      <w:r>
        <w:rPr>
          <w:lang w:val="de-DE"/>
        </w:rPr>
        <w:t>Hei</w:t>
      </w:r>
      <w:r w:rsidRPr="0039051A">
        <w:rPr>
          <w:lang w:val="en-US"/>
        </w:rPr>
        <w:t>ß</w:t>
      </w:r>
      <w:r>
        <w:rPr>
          <w:lang w:val="de-DE"/>
        </w:rPr>
        <w:t>em</w:t>
      </w:r>
      <w:r w:rsidRPr="0039051A">
        <w:rPr>
          <w:lang w:val="en-US"/>
        </w:rPr>
        <w:t xml:space="preserve"> </w:t>
      </w:r>
      <w:r>
        <w:rPr>
          <w:lang w:val="de-DE"/>
        </w:rPr>
        <w:t>zu</w:t>
      </w:r>
      <w:r w:rsidRPr="0039051A">
        <w:rPr>
          <w:lang w:val="en-US"/>
        </w:rPr>
        <w:t xml:space="preserve"> </w:t>
      </w:r>
      <w:r>
        <w:rPr>
          <w:lang w:val="de-DE"/>
        </w:rPr>
        <w:t>der gegenwärtigen Größe und Temperatur</w:t>
      </w:r>
      <w:r w:rsidRPr="0039051A">
        <w:rPr>
          <w:lang w:val="en-US"/>
        </w:rPr>
        <w:t xml:space="preserve"> </w:t>
      </w:r>
      <w:r>
        <w:rPr>
          <w:lang w:val="de-DE"/>
        </w:rPr>
        <w:t>u</w:t>
      </w:r>
      <w:r w:rsidRPr="00FF2DDF">
        <w:rPr>
          <w:lang w:val="de-DE"/>
        </w:rPr>
        <w:t>n</w:t>
      </w:r>
      <w:r>
        <w:rPr>
          <w:lang w:val="de-DE"/>
        </w:rPr>
        <w:t xml:space="preserve">seres Universums.  Im Licht dieser Tatsachen ist es interessant festzustellen, dass es keine wissenschaftliche Erklärung dafür gibt, was vor der Stunde null geschehen ist.  </w:t>
      </w:r>
      <w:r w:rsidRPr="00FF2DDF">
        <w:rPr>
          <w:lang w:val="de-DE"/>
        </w:rPr>
        <w:t xml:space="preserve">Außerdem kann die Big Bang Theorie nur postulieren, was </w:t>
      </w:r>
      <w:r w:rsidRPr="0039051A">
        <w:rPr>
          <w:lang w:val="en-US"/>
        </w:rPr>
        <w:t xml:space="preserve">1 x 10-34 </w:t>
      </w:r>
      <w:r>
        <w:rPr>
          <w:lang w:val="de-DE"/>
        </w:rPr>
        <w:t>S</w:t>
      </w:r>
      <w:r w:rsidRPr="0039051A">
        <w:rPr>
          <w:lang w:val="en-US"/>
        </w:rPr>
        <w:t>e</w:t>
      </w:r>
      <w:r>
        <w:rPr>
          <w:lang w:val="de-DE"/>
        </w:rPr>
        <w:t>ku</w:t>
      </w:r>
      <w:r w:rsidRPr="0039051A">
        <w:rPr>
          <w:lang w:val="en-US"/>
        </w:rPr>
        <w:t>nd</w:t>
      </w:r>
      <w:r>
        <w:rPr>
          <w:lang w:val="de-DE"/>
        </w:rPr>
        <w:t xml:space="preserve">en </w:t>
      </w:r>
      <w:r>
        <w:rPr>
          <w:lang w:val="de-DE"/>
        </w:rPr>
        <w:lastRenderedPageBreak/>
        <w:t>nach dem</w:t>
      </w:r>
      <w:r w:rsidRPr="0039051A">
        <w:rPr>
          <w:lang w:val="en-US"/>
        </w:rPr>
        <w:t xml:space="preserve"> Big Bang</w:t>
      </w:r>
      <w:r>
        <w:rPr>
          <w:lang w:val="de-DE"/>
        </w:rPr>
        <w:t xml:space="preserve"> geschah, aber nichts zu irgendeiner Zeit davor.  </w:t>
      </w:r>
      <w:r w:rsidRPr="00984CB7">
        <w:rPr>
          <w:lang w:val="de-DE"/>
        </w:rPr>
        <w:t xml:space="preserve">Was vor diesem besonderen Zeitpunkt geschah, ist unbekannt. </w:t>
      </w:r>
    </w:p>
    <w:p w:rsidR="00721CF2" w:rsidRPr="00F02817" w:rsidRDefault="00721CF2" w:rsidP="00721CF2">
      <w:pPr>
        <w:pStyle w:val="w-body-text-1"/>
        <w:spacing w:after="120"/>
        <w:ind w:firstLine="284"/>
        <w:jc w:val="both"/>
        <w:rPr>
          <w:lang w:val="de-DE"/>
        </w:rPr>
      </w:pPr>
      <w:r w:rsidRPr="00FF2DDF">
        <w:rPr>
          <w:lang w:val="de-DE"/>
        </w:rPr>
        <w:t xml:space="preserve">Im Zusammenhang mit der obigen Diskussion kann geschlussfolgert werden, dass </w:t>
      </w:r>
      <w:r>
        <w:rPr>
          <w:lang w:val="de-DE"/>
        </w:rPr>
        <w:t>P</w:t>
      </w:r>
      <w:r w:rsidRPr="00FF2DDF">
        <w:rPr>
          <w:lang w:val="de-DE"/>
        </w:rPr>
        <w:t xml:space="preserve">hysiker allgemein darin übereinstimmen, dass als Ergebnis des Big Bang die physikalische Zeit und Raum geschaffen wurden, ebenso wie Energie und Materie. </w:t>
      </w:r>
      <w:r>
        <w:rPr>
          <w:lang w:val="de-DE"/>
        </w:rPr>
        <w:t xml:space="preserve"> </w:t>
      </w:r>
      <w:r w:rsidRPr="001B2900">
        <w:rPr>
          <w:lang w:val="de-DE"/>
        </w:rPr>
        <w:t xml:space="preserve">Also können zwei Prämissen aus dem obigen gezogen werden: </w:t>
      </w:r>
      <w:r w:rsidRPr="0039051A">
        <w:rPr>
          <w:b/>
          <w:bCs/>
          <w:lang w:val="en-US"/>
        </w:rPr>
        <w:t>1. Wa</w:t>
      </w:r>
      <w:r>
        <w:rPr>
          <w:b/>
          <w:bCs/>
          <w:lang w:val="de-DE"/>
        </w:rPr>
        <w:t>s</w:t>
      </w:r>
      <w:r w:rsidRPr="0039051A">
        <w:rPr>
          <w:b/>
          <w:bCs/>
          <w:lang w:val="en-US"/>
        </w:rPr>
        <w:t xml:space="preserve"> </w:t>
      </w:r>
      <w:r>
        <w:rPr>
          <w:b/>
          <w:bCs/>
          <w:lang w:val="de-DE"/>
        </w:rPr>
        <w:t>auch</w:t>
      </w:r>
      <w:r w:rsidRPr="0039051A">
        <w:rPr>
          <w:b/>
          <w:bCs/>
          <w:lang w:val="en-US"/>
        </w:rPr>
        <w:t xml:space="preserve"> </w:t>
      </w:r>
      <w:r>
        <w:rPr>
          <w:b/>
          <w:bCs/>
          <w:lang w:val="de-DE"/>
        </w:rPr>
        <w:t>immer</w:t>
      </w:r>
      <w:r w:rsidRPr="0039051A">
        <w:rPr>
          <w:b/>
          <w:bCs/>
          <w:lang w:val="en-US"/>
        </w:rPr>
        <w:t xml:space="preserve"> </w:t>
      </w:r>
      <w:r>
        <w:rPr>
          <w:b/>
          <w:bCs/>
          <w:lang w:val="de-DE"/>
        </w:rPr>
        <w:t>zu</w:t>
      </w:r>
      <w:r w:rsidRPr="0039051A">
        <w:rPr>
          <w:b/>
          <w:bCs/>
          <w:lang w:val="en-US"/>
        </w:rPr>
        <w:t xml:space="preserve"> </w:t>
      </w:r>
      <w:r>
        <w:rPr>
          <w:b/>
          <w:bCs/>
          <w:lang w:val="de-DE"/>
        </w:rPr>
        <w:t>existieren</w:t>
      </w:r>
      <w:r w:rsidRPr="0039051A">
        <w:rPr>
          <w:b/>
          <w:bCs/>
          <w:lang w:val="en-US"/>
        </w:rPr>
        <w:t xml:space="preserve"> </w:t>
      </w:r>
      <w:r>
        <w:rPr>
          <w:b/>
          <w:bCs/>
          <w:lang w:val="de-DE"/>
        </w:rPr>
        <w:t>beginnt</w:t>
      </w:r>
      <w:r w:rsidRPr="0039051A">
        <w:rPr>
          <w:b/>
          <w:bCs/>
          <w:lang w:val="en-US"/>
        </w:rPr>
        <w:t xml:space="preserve">, </w:t>
      </w:r>
      <w:r>
        <w:rPr>
          <w:b/>
          <w:bCs/>
          <w:lang w:val="de-DE"/>
        </w:rPr>
        <w:t>hat</w:t>
      </w:r>
      <w:r w:rsidRPr="0039051A">
        <w:rPr>
          <w:b/>
          <w:bCs/>
          <w:lang w:val="en-US"/>
        </w:rPr>
        <w:t xml:space="preserve"> </w:t>
      </w:r>
      <w:r>
        <w:rPr>
          <w:b/>
          <w:bCs/>
          <w:lang w:val="de-DE"/>
        </w:rPr>
        <w:t>eine</w:t>
      </w:r>
      <w:r w:rsidRPr="0039051A">
        <w:rPr>
          <w:b/>
          <w:bCs/>
          <w:lang w:val="en-US"/>
        </w:rPr>
        <w:t xml:space="preserve"> </w:t>
      </w:r>
      <w:proofErr w:type="gramStart"/>
      <w:r>
        <w:rPr>
          <w:b/>
          <w:bCs/>
          <w:lang w:val="de-DE"/>
        </w:rPr>
        <w:t>Ursache</w:t>
      </w:r>
      <w:r w:rsidRPr="0039051A">
        <w:rPr>
          <w:b/>
          <w:bCs/>
          <w:lang w:val="en-US"/>
        </w:rPr>
        <w:t>.</w:t>
      </w:r>
      <w:proofErr w:type="gramEnd"/>
      <w:r w:rsidRPr="0039051A">
        <w:rPr>
          <w:b/>
          <w:bCs/>
          <w:lang w:val="en-US"/>
        </w:rPr>
        <w:t xml:space="preserve">  </w:t>
      </w:r>
      <w:proofErr w:type="gramStart"/>
      <w:r w:rsidRPr="0039051A">
        <w:rPr>
          <w:b/>
          <w:bCs/>
          <w:lang w:val="en-US"/>
        </w:rPr>
        <w:t xml:space="preserve">2. </w:t>
      </w:r>
      <w:r>
        <w:rPr>
          <w:b/>
          <w:bCs/>
          <w:lang w:val="de-DE"/>
        </w:rPr>
        <w:t>Das Universum begann zu existieren – Deshalb hat das Universum eine Ursache.</w:t>
      </w:r>
      <w:proofErr w:type="gramEnd"/>
      <w:r>
        <w:rPr>
          <w:b/>
          <w:bCs/>
          <w:lang w:val="de-DE"/>
        </w:rPr>
        <w:t xml:space="preserve"> </w:t>
      </w:r>
      <w:r w:rsidRPr="001B2900">
        <w:rPr>
          <w:lang w:val="de-DE"/>
        </w:rPr>
        <w:t xml:space="preserve">Wie gelangen wir zu dieser Schlussfolgerung?  Nun, wenn alles, das wir kennen und sehen, das beginnt zu existieren, eine Ursache hat, z.B. der Lärm in einem Raum oder die </w:t>
      </w:r>
      <w:r>
        <w:rPr>
          <w:lang w:val="de-DE"/>
        </w:rPr>
        <w:t>P</w:t>
      </w:r>
      <w:r w:rsidRPr="001B2900">
        <w:rPr>
          <w:lang w:val="de-DE"/>
        </w:rPr>
        <w:t>yramiden von Gizeh</w:t>
      </w:r>
      <w:r>
        <w:rPr>
          <w:lang w:val="de-DE"/>
        </w:rPr>
        <w:t xml:space="preserve">, dann muss auch das Universum – das ebenfalls zu existieren begann – eine Ursache haben. </w:t>
      </w:r>
    </w:p>
    <w:p w:rsidR="00721CF2" w:rsidRPr="00A0157C" w:rsidRDefault="00721CF2" w:rsidP="00721CF2">
      <w:pPr>
        <w:pStyle w:val="w-head-2"/>
        <w:spacing w:before="0" w:after="120"/>
        <w:ind w:firstLine="284"/>
        <w:jc w:val="both"/>
        <w:rPr>
          <w:lang w:val="en-US"/>
        </w:rPr>
      </w:pPr>
      <w:r>
        <w:rPr>
          <w:lang w:val="de-DE"/>
        </w:rPr>
        <w:t>Die Ursache für das</w:t>
      </w:r>
      <w:r w:rsidRPr="0039051A">
        <w:rPr>
          <w:lang w:val="en-US"/>
        </w:rPr>
        <w:t xml:space="preserve"> Univers</w:t>
      </w:r>
      <w:r>
        <w:rPr>
          <w:lang w:val="de-DE"/>
        </w:rPr>
        <w:t>um</w:t>
      </w:r>
      <w:r w:rsidRPr="0039051A">
        <w:rPr>
          <w:lang w:val="en-US"/>
        </w:rPr>
        <w:t xml:space="preserve"> = Go</w:t>
      </w:r>
      <w:r>
        <w:rPr>
          <w:lang w:val="de-DE"/>
        </w:rPr>
        <w:t>tt</w:t>
      </w:r>
      <w:r w:rsidRPr="0039051A">
        <w:rPr>
          <w:lang w:val="en-US"/>
        </w:rPr>
        <w:t>?</w:t>
      </w:r>
    </w:p>
    <w:p w:rsidR="00721CF2" w:rsidRPr="00764BBA" w:rsidRDefault="00721CF2" w:rsidP="00721CF2">
      <w:pPr>
        <w:pStyle w:val="w-body-text-1"/>
        <w:spacing w:after="120"/>
        <w:ind w:firstLine="284"/>
        <w:jc w:val="both"/>
        <w:rPr>
          <w:lang w:val="de-DE"/>
        </w:rPr>
      </w:pPr>
      <w:r>
        <w:rPr>
          <w:lang w:val="de-DE"/>
        </w:rPr>
        <w:t xml:space="preserve">Unsere Diskussion hat gute Gründe geliefert, zu glauben, dass es eine Ursache für das Universum geben muss.  </w:t>
      </w:r>
      <w:r w:rsidRPr="00764BBA">
        <w:rPr>
          <w:lang w:val="de-DE"/>
        </w:rPr>
        <w:t>Allerdings sagt dies nicht viel darüber aus, was diese Ursache ist, doch wenn wir tief über das Wesen dieser Ursache nachdenken – auch als konzeptionelle Analyse bekannt – können wir schlussfolgern, dass sie</w:t>
      </w:r>
      <w:r>
        <w:rPr>
          <w:lang w:val="de-DE"/>
        </w:rPr>
        <w:t xml:space="preserve"> </w:t>
      </w:r>
      <w:r w:rsidRPr="00764BBA">
        <w:rPr>
          <w:lang w:val="de-DE"/>
        </w:rPr>
        <w:t>seh</w:t>
      </w:r>
      <w:r>
        <w:rPr>
          <w:lang w:val="de-DE"/>
        </w:rPr>
        <w:t>r</w:t>
      </w:r>
      <w:r w:rsidRPr="00764BBA">
        <w:rPr>
          <w:lang w:val="de-DE"/>
        </w:rPr>
        <w:t xml:space="preserve"> mächtig sein muss</w:t>
      </w:r>
      <w:r>
        <w:rPr>
          <w:lang w:val="de-DE"/>
        </w:rPr>
        <w:t xml:space="preserve">, denn sie hat das gesamte Universum zur Existenz gebracht; und sie muss so sein:  </w:t>
      </w:r>
    </w:p>
    <w:p w:rsidR="00721CF2" w:rsidRPr="00764BBA" w:rsidRDefault="00721CF2" w:rsidP="00721CF2">
      <w:pPr>
        <w:pStyle w:val="w-head-2"/>
        <w:spacing w:before="0" w:after="120"/>
        <w:ind w:firstLine="284"/>
        <w:jc w:val="both"/>
        <w:rPr>
          <w:lang w:val="de-DE"/>
        </w:rPr>
      </w:pPr>
      <w:r>
        <w:rPr>
          <w:lang w:val="de-DE"/>
        </w:rPr>
        <w:t>Eine</w:t>
      </w:r>
      <w:r w:rsidRPr="00764BBA">
        <w:rPr>
          <w:lang w:val="de-DE"/>
        </w:rPr>
        <w:t>...</w:t>
      </w:r>
    </w:p>
    <w:p w:rsidR="00721CF2" w:rsidRPr="00340E37" w:rsidRDefault="00721CF2" w:rsidP="00721CF2">
      <w:pPr>
        <w:pStyle w:val="w-body-text-1"/>
        <w:spacing w:after="120"/>
        <w:ind w:firstLine="284"/>
        <w:jc w:val="both"/>
        <w:rPr>
          <w:lang w:val="de-DE"/>
        </w:rPr>
      </w:pPr>
      <w:r w:rsidRPr="00764BBA">
        <w:rPr>
          <w:lang w:val="de-DE"/>
        </w:rPr>
        <w:t xml:space="preserve">Die Ursache für das Universum muss </w:t>
      </w:r>
      <w:r>
        <w:rPr>
          <w:lang w:val="de-DE"/>
        </w:rPr>
        <w:t xml:space="preserve">aus verschiedenen Gründen </w:t>
      </w:r>
      <w:r w:rsidRPr="00764BBA">
        <w:rPr>
          <w:lang w:val="de-DE"/>
        </w:rPr>
        <w:t xml:space="preserve">eine einzige sein. </w:t>
      </w:r>
      <w:r>
        <w:rPr>
          <w:lang w:val="de-DE"/>
        </w:rPr>
        <w:t xml:space="preserve"> </w:t>
      </w:r>
      <w:r w:rsidRPr="00764BBA">
        <w:rPr>
          <w:lang w:val="de-DE"/>
        </w:rPr>
        <w:t>Ein attraktives Argument</w:t>
      </w:r>
      <w:r>
        <w:rPr>
          <w:lang w:val="de-DE"/>
        </w:rPr>
        <w:t>,</w:t>
      </w:r>
      <w:r w:rsidRPr="00764BBA">
        <w:rPr>
          <w:lang w:val="de-DE"/>
        </w:rPr>
        <w:t xml:space="preserve"> um diese</w:t>
      </w:r>
      <w:r>
        <w:rPr>
          <w:lang w:val="de-DE"/>
        </w:rPr>
        <w:t xml:space="preserve"> </w:t>
      </w:r>
      <w:r w:rsidRPr="00764BBA">
        <w:rPr>
          <w:lang w:val="de-DE"/>
        </w:rPr>
        <w:t>Behauptung zu untermauern</w:t>
      </w:r>
      <w:r>
        <w:rPr>
          <w:lang w:val="de-DE"/>
        </w:rPr>
        <w:t>,</w:t>
      </w:r>
      <w:r w:rsidRPr="00764BBA">
        <w:rPr>
          <w:lang w:val="de-DE"/>
        </w:rPr>
        <w:t xml:space="preserve"> beinhaltet die Verwendung des rationale</w:t>
      </w:r>
      <w:r>
        <w:rPr>
          <w:lang w:val="de-DE"/>
        </w:rPr>
        <w:t xml:space="preserve">n Prinzips, das Ockhams Rasiermesser genannt wird.  </w:t>
      </w:r>
      <w:r w:rsidRPr="00AB4CE7">
        <w:rPr>
          <w:lang w:val="de-DE"/>
        </w:rPr>
        <w:t xml:space="preserve">Dieses Prinzip wird </w:t>
      </w:r>
      <w:r>
        <w:rPr>
          <w:lang w:val="de-DE"/>
        </w:rPr>
        <w:t>gewöhnlich zusammengefasst als „</w:t>
      </w:r>
      <w:r w:rsidRPr="00AB4CE7">
        <w:rPr>
          <w:lang w:val="de-DE"/>
        </w:rPr>
        <w:t>die einfachste Erklärung ist</w:t>
      </w:r>
      <w:r>
        <w:rPr>
          <w:lang w:val="de-DE"/>
        </w:rPr>
        <w:t xml:space="preserve"> </w:t>
      </w:r>
      <w:r w:rsidRPr="00AB4CE7">
        <w:rPr>
          <w:lang w:val="de-DE"/>
        </w:rPr>
        <w:t>die beste Erklärung”.</w:t>
      </w:r>
      <w:r>
        <w:rPr>
          <w:lang w:val="de-DE"/>
        </w:rPr>
        <w:t xml:space="preserve">  </w:t>
      </w:r>
      <w:r w:rsidRPr="00630434">
        <w:rPr>
          <w:lang w:val="de-DE"/>
        </w:rPr>
        <w:t>In philosophischen Begriffen befiehlt dieses Prinzip, dass wir nicht</w:t>
      </w:r>
      <w:r>
        <w:rPr>
          <w:lang w:val="de-DE"/>
        </w:rPr>
        <w:t xml:space="preserve"> </w:t>
      </w:r>
      <w:r w:rsidRPr="00630434">
        <w:rPr>
          <w:lang w:val="de-DE"/>
        </w:rPr>
        <w:t>mehr als notwendig Einheiten vervielfältigen sollten.</w:t>
      </w:r>
      <w:r>
        <w:rPr>
          <w:lang w:val="de-DE"/>
        </w:rPr>
        <w:t xml:space="preserve">  </w:t>
      </w:r>
      <w:r w:rsidRPr="00630434">
        <w:rPr>
          <w:lang w:val="de-DE"/>
        </w:rPr>
        <w:t>Was dies grundsätzlich bedeutet, ist, dass wir nicht an Erklärungen festhalten sollten</w:t>
      </w:r>
      <w:r>
        <w:rPr>
          <w:lang w:val="de-DE"/>
        </w:rPr>
        <w:t>, die mehr Fragen aufwerfen, als sie beantworten</w:t>
      </w:r>
      <w:r w:rsidRPr="00630434">
        <w:rPr>
          <w:lang w:val="de-DE"/>
        </w:rPr>
        <w:t>.</w:t>
      </w:r>
      <w:r>
        <w:rPr>
          <w:lang w:val="de-DE"/>
        </w:rPr>
        <w:t xml:space="preserve">  </w:t>
      </w:r>
      <w:r w:rsidRPr="00630434">
        <w:rPr>
          <w:lang w:val="de-DE"/>
        </w:rPr>
        <w:t>Im Falle der Ursache für das Universum haben wir keinen Beweis dafür, um Vielfältigkeit zu begründen, mit anderen Worten mehr als eine Ursache und</w:t>
      </w:r>
      <w:r>
        <w:rPr>
          <w:lang w:val="de-DE"/>
        </w:rPr>
        <w:t xml:space="preserve"> </w:t>
      </w:r>
      <w:r w:rsidRPr="00630434">
        <w:rPr>
          <w:lang w:val="de-DE"/>
        </w:rPr>
        <w:t>wenn wir dies täten, würden wir mehr Fragen aufwerfen als es beantwortet.</w:t>
      </w:r>
      <w:r>
        <w:rPr>
          <w:lang w:val="de-DE"/>
        </w:rPr>
        <w:t xml:space="preserve"> </w:t>
      </w:r>
    </w:p>
    <w:p w:rsidR="00721CF2" w:rsidRPr="00984CB7" w:rsidRDefault="00721CF2" w:rsidP="00721CF2">
      <w:pPr>
        <w:pStyle w:val="w-head-2"/>
        <w:spacing w:before="0" w:after="120"/>
        <w:ind w:firstLine="284"/>
        <w:jc w:val="both"/>
        <w:rPr>
          <w:lang w:val="de-DE"/>
        </w:rPr>
      </w:pPr>
      <w:r w:rsidRPr="00984CB7">
        <w:rPr>
          <w:lang w:val="de-DE"/>
        </w:rPr>
        <w:t>Unverursacht &amp; Ewig...</w:t>
      </w:r>
    </w:p>
    <w:p w:rsidR="00721CF2" w:rsidRPr="00984CB7" w:rsidRDefault="00721CF2" w:rsidP="00721CF2">
      <w:pPr>
        <w:pStyle w:val="w-body-text-1"/>
        <w:spacing w:after="120"/>
        <w:ind w:firstLine="284"/>
        <w:jc w:val="both"/>
        <w:rPr>
          <w:lang w:val="de-DE"/>
        </w:rPr>
      </w:pPr>
      <w:r w:rsidRPr="00340E37">
        <w:rPr>
          <w:lang w:val="de-DE"/>
        </w:rPr>
        <w:t>Diese Ursache muss ebenfalls unverursacht sein, wegen der Absurdität eines unendlichen Regresses</w:t>
      </w:r>
      <w:r>
        <w:rPr>
          <w:lang w:val="de-DE"/>
        </w:rPr>
        <w:t>, mit anderen Worten einer unendlichen Kette von Ursachen</w:t>
      </w:r>
      <w:r w:rsidRPr="00340E37">
        <w:rPr>
          <w:lang w:val="de-DE"/>
        </w:rPr>
        <w:t xml:space="preserve">. </w:t>
      </w:r>
      <w:r>
        <w:rPr>
          <w:lang w:val="de-DE"/>
        </w:rPr>
        <w:t xml:space="preserve"> </w:t>
      </w:r>
      <w:r w:rsidRPr="00340E37">
        <w:rPr>
          <w:lang w:val="de-DE"/>
        </w:rPr>
        <w:t xml:space="preserve">Um dies besser zu illustrieren, wenn die Ursache des Universums eine Ursache hätte, die wieder eine Ursache hätte </w:t>
      </w:r>
      <w:r w:rsidRPr="00340E37">
        <w:rPr>
          <w:i/>
          <w:iCs/>
          <w:lang w:val="de-DE"/>
        </w:rPr>
        <w:t>ad Infinitum</w:t>
      </w:r>
      <w:r w:rsidRPr="00340E37">
        <w:rPr>
          <w:lang w:val="de-DE"/>
        </w:rPr>
        <w:t xml:space="preserve">, </w:t>
      </w:r>
      <w:r>
        <w:rPr>
          <w:lang w:val="de-DE"/>
        </w:rPr>
        <w:t xml:space="preserve">dann wäre da nicht das Universum, über das wir in erster Linie reden würden.  </w:t>
      </w:r>
      <w:r w:rsidRPr="00E9084D">
        <w:rPr>
          <w:lang w:val="de-DE"/>
        </w:rPr>
        <w:t>Stell dir beispielsweise einen Börsenhändler auf einem Börsen</w:t>
      </w:r>
      <w:r>
        <w:rPr>
          <w:lang w:val="de-DE"/>
        </w:rPr>
        <w:t>p</w:t>
      </w:r>
      <w:r w:rsidRPr="00E9084D">
        <w:rPr>
          <w:lang w:val="de-DE"/>
        </w:rPr>
        <w:t>arkett an der Börse vor, der nicht in der Lage ist, seine Aktien oder Anleihen zu verkaufen, ohne zuvor den Investor um Erlaubnis zu bitten</w:t>
      </w:r>
      <w:r>
        <w:rPr>
          <w:lang w:val="de-DE"/>
        </w:rPr>
        <w:t xml:space="preserve">, und dann müsste dieser Investor seinen fragen und so ginge das ewig weiter, wird der Börsenhändler jemals seine Aktien und Anleihen kaufen oder verkaufen? </w:t>
      </w:r>
    </w:p>
    <w:p w:rsidR="00721CF2" w:rsidRPr="00286599" w:rsidRDefault="00721CF2" w:rsidP="00721CF2">
      <w:pPr>
        <w:pStyle w:val="w-body-text-1"/>
        <w:spacing w:after="120"/>
        <w:ind w:firstLine="284"/>
        <w:jc w:val="both"/>
        <w:rPr>
          <w:lang w:val="de-DE"/>
        </w:rPr>
      </w:pPr>
      <w:r w:rsidRPr="00565697">
        <w:rPr>
          <w:lang w:val="de-DE"/>
        </w:rPr>
        <w:t>Einige Philosophen und</w:t>
      </w:r>
      <w:r>
        <w:rPr>
          <w:lang w:val="de-DE"/>
        </w:rPr>
        <w:t xml:space="preserve"> Wissenschaftler behaupten:</w:t>
      </w:r>
      <w:r w:rsidRPr="00565697">
        <w:rPr>
          <w:lang w:val="de-DE"/>
        </w:rPr>
        <w:t xml:space="preserve"> </w:t>
      </w:r>
      <w:r>
        <w:rPr>
          <w:lang w:val="de-DE"/>
        </w:rPr>
        <w:t>„</w:t>
      </w:r>
      <w:r w:rsidRPr="00565697">
        <w:rPr>
          <w:lang w:val="de-DE"/>
        </w:rPr>
        <w:t xml:space="preserve">warum ist die Ursache nicht das Universum </w:t>
      </w:r>
      <w:r>
        <w:rPr>
          <w:lang w:val="de-DE"/>
        </w:rPr>
        <w:t>s</w:t>
      </w:r>
      <w:r w:rsidRPr="00565697">
        <w:rPr>
          <w:lang w:val="de-DE"/>
        </w:rPr>
        <w:t>elbst?”</w:t>
      </w:r>
      <w:r>
        <w:rPr>
          <w:lang w:val="de-DE"/>
        </w:rPr>
        <w:t xml:space="preserve"> und „warum kann die Ursache nicht beim Universum stoppen?“  Nun, das Problem bei diesen Behauptungen ist, dass sie andeuten würden, das Universum habe sich selbst geschaffen, was absurd ist, denn wie kann etwas existieren und gleichzeitig nicht existieren?  </w:t>
      </w:r>
      <w:r w:rsidRPr="00984CB7">
        <w:rPr>
          <w:lang w:val="de-DE"/>
        </w:rPr>
        <w:t>Schließlich wäre es unvernünftig, zu behaupten, dass etwas, d</w:t>
      </w:r>
      <w:r>
        <w:rPr>
          <w:lang w:val="de-DE"/>
        </w:rPr>
        <w:t>as zu existieren beginnt, sich s</w:t>
      </w:r>
      <w:r w:rsidRPr="00984CB7">
        <w:rPr>
          <w:lang w:val="de-DE"/>
        </w:rPr>
        <w:t>elbst verursacht</w:t>
      </w:r>
      <w:r>
        <w:rPr>
          <w:lang w:val="de-DE"/>
        </w:rPr>
        <w:t xml:space="preserve">!  </w:t>
      </w:r>
    </w:p>
    <w:p w:rsidR="00721CF2" w:rsidRPr="00984CB7" w:rsidRDefault="00721CF2" w:rsidP="00721CF2">
      <w:pPr>
        <w:pStyle w:val="w-head-2"/>
        <w:spacing w:before="0" w:after="120"/>
        <w:ind w:firstLine="284"/>
        <w:jc w:val="both"/>
        <w:rPr>
          <w:lang w:val="de-DE"/>
        </w:rPr>
      </w:pPr>
      <w:r w:rsidRPr="00984CB7">
        <w:rPr>
          <w:lang w:val="de-DE"/>
        </w:rPr>
        <w:lastRenderedPageBreak/>
        <w:t>Immateriell...</w:t>
      </w:r>
    </w:p>
    <w:p w:rsidR="00721CF2" w:rsidRPr="00286599" w:rsidRDefault="00721CF2" w:rsidP="00721CF2">
      <w:pPr>
        <w:pStyle w:val="w-body-text-1"/>
        <w:spacing w:after="120"/>
        <w:ind w:firstLine="284"/>
        <w:jc w:val="both"/>
        <w:rPr>
          <w:lang w:val="de-DE"/>
        </w:rPr>
      </w:pPr>
      <w:r w:rsidRPr="00984CB7">
        <w:rPr>
          <w:lang w:val="de-DE"/>
        </w:rPr>
        <w:t xml:space="preserve">Die Ursache muss </w:t>
      </w:r>
      <w:r>
        <w:rPr>
          <w:lang w:val="de-DE"/>
        </w:rPr>
        <w:t>im</w:t>
      </w:r>
      <w:r w:rsidRPr="00984CB7">
        <w:rPr>
          <w:lang w:val="de-DE"/>
        </w:rPr>
        <w:t>materiell sein</w:t>
      </w:r>
      <w:r>
        <w:rPr>
          <w:lang w:val="de-DE"/>
        </w:rPr>
        <w:t>, denn sie hat alles verursacht</w:t>
      </w:r>
      <w:r w:rsidRPr="00984CB7">
        <w:rPr>
          <w:lang w:val="de-DE"/>
        </w:rPr>
        <w:t xml:space="preserve">.  </w:t>
      </w:r>
      <w:r>
        <w:rPr>
          <w:lang w:val="de-DE"/>
        </w:rPr>
        <w:t xml:space="preserve">Wenn du einen beliebigen Zustand der physikalischen Existenz nehmen würdest, würdest du zu der Schlussfolgerung gelangen, dass dieser Zustand der physikalischen Existenz sich einem anderen Zustand der physikalischen Existenz verdankt.  </w:t>
      </w:r>
      <w:r w:rsidRPr="003C5CA6">
        <w:rPr>
          <w:lang w:val="de-DE"/>
        </w:rPr>
        <w:t xml:space="preserve">Und dieser Zustand der physikalischen Existenz verdankt sich wieder einem Zustand </w:t>
      </w:r>
      <w:r>
        <w:rPr>
          <w:lang w:val="de-DE"/>
        </w:rPr>
        <w:t>p</w:t>
      </w:r>
      <w:r w:rsidRPr="003C5CA6">
        <w:rPr>
          <w:lang w:val="de-DE"/>
        </w:rPr>
        <w:t xml:space="preserve">hysikalischer Existenz. </w:t>
      </w:r>
      <w:r>
        <w:rPr>
          <w:lang w:val="de-DE"/>
        </w:rPr>
        <w:t xml:space="preserve"> Doch du kannst nicht </w:t>
      </w:r>
      <w:r w:rsidRPr="003C5CA6">
        <w:rPr>
          <w:i/>
          <w:iCs/>
          <w:lang w:val="de-DE"/>
        </w:rPr>
        <w:t xml:space="preserve">ad Infinitum </w:t>
      </w:r>
      <w:r w:rsidRPr="003C5CA6">
        <w:rPr>
          <w:lang w:val="de-DE"/>
        </w:rPr>
        <w:t xml:space="preserve">die ganzen </w:t>
      </w:r>
      <w:r>
        <w:rPr>
          <w:lang w:val="de-DE"/>
        </w:rPr>
        <w:t>physikalischen Existenzz</w:t>
      </w:r>
      <w:r w:rsidRPr="003C5CA6">
        <w:rPr>
          <w:lang w:val="de-DE"/>
        </w:rPr>
        <w:t xml:space="preserve">ustände </w:t>
      </w:r>
      <w:r>
        <w:rPr>
          <w:lang w:val="de-DE"/>
        </w:rPr>
        <w:t>zurück gehen</w:t>
      </w:r>
      <w:r w:rsidRPr="003C5CA6">
        <w:rPr>
          <w:lang w:val="de-DE"/>
        </w:rPr>
        <w:t xml:space="preserve">.  Es muss bei den physikalischen Existenzzuständen einen Anfang geben.  Daher ist die logische Schlussfolgerung, dass der Ursprung aller Schöpfung ein </w:t>
      </w:r>
      <w:r w:rsidRPr="003C5CA6">
        <w:rPr>
          <w:i/>
          <w:iCs/>
          <w:lang w:val="de-DE"/>
        </w:rPr>
        <w:t>nicht- physi</w:t>
      </w:r>
      <w:r>
        <w:rPr>
          <w:i/>
          <w:iCs/>
          <w:lang w:val="de-DE"/>
        </w:rPr>
        <w:t>k</w:t>
      </w:r>
      <w:r w:rsidRPr="003C5CA6">
        <w:rPr>
          <w:i/>
          <w:iCs/>
          <w:lang w:val="de-DE"/>
        </w:rPr>
        <w:t>al</w:t>
      </w:r>
      <w:r>
        <w:rPr>
          <w:i/>
          <w:iCs/>
          <w:lang w:val="de-DE"/>
        </w:rPr>
        <w:t>ischer Zustand</w:t>
      </w:r>
      <w:r w:rsidRPr="003C5CA6">
        <w:rPr>
          <w:i/>
          <w:iCs/>
          <w:lang w:val="de-DE"/>
        </w:rPr>
        <w:t xml:space="preserve"> </w:t>
      </w:r>
      <w:r w:rsidRPr="003C5CA6">
        <w:rPr>
          <w:lang w:val="de-DE"/>
        </w:rPr>
        <w:t>sein muss.  Nachdem wir über das Wesen der Ursache für das Universum nachgedacht haben, sind wir zu dem bemerkenswerten Schluss gelangt, dass es alle grundlegenden Attribute des traditionellen monotheistischen Gottes besitzt</w:t>
      </w:r>
      <w:r>
        <w:rPr>
          <w:lang w:val="de-DE"/>
        </w:rPr>
        <w:t>, nämlich dass Er Einer, Ewig und Immateriell ist.</w:t>
      </w:r>
      <w:r w:rsidRPr="003C5CA6">
        <w:rPr>
          <w:lang w:val="de-DE"/>
        </w:rPr>
        <w:t xml:space="preserve">  </w:t>
      </w:r>
      <w:r w:rsidRPr="00CB7D7C">
        <w:rPr>
          <w:lang w:val="de-DE"/>
        </w:rPr>
        <w:t>Doch welche B</w:t>
      </w:r>
      <w:r>
        <w:rPr>
          <w:lang w:val="de-DE"/>
        </w:rPr>
        <w:t>e</w:t>
      </w:r>
      <w:r w:rsidRPr="00CB7D7C">
        <w:rPr>
          <w:lang w:val="de-DE"/>
        </w:rPr>
        <w:t>gründungen haben wir, um zu behauten, dass eine bestimmte Religion wahr ist?</w:t>
      </w:r>
      <w:r>
        <w:rPr>
          <w:lang w:val="de-DE"/>
        </w:rPr>
        <w:t xml:space="preserve">  </w:t>
      </w:r>
      <w:r w:rsidRPr="00CB7D7C">
        <w:rPr>
          <w:lang w:val="de-DE"/>
        </w:rPr>
        <w:t>Dies führt uns dazu, den Qur´an, das Buch der Muslime, zu diskutieren.</w:t>
      </w:r>
      <w:r>
        <w:rPr>
          <w:lang w:val="de-DE"/>
        </w:rPr>
        <w:t xml:space="preserve"> </w:t>
      </w:r>
    </w:p>
    <w:p w:rsidR="00A60DE3" w:rsidRDefault="00A60DE3" w:rsidP="00721CF2">
      <w:pPr>
        <w:spacing w:after="120"/>
        <w:ind w:firstLine="284"/>
        <w:jc w:val="both"/>
        <w:rPr>
          <w:lang w:val="en-US" w:bidi="ar-EG"/>
        </w:rPr>
      </w:pPr>
    </w:p>
    <w:p w:rsidR="00721CF2" w:rsidRDefault="00721CF2" w:rsidP="00721CF2">
      <w:pPr>
        <w:spacing w:after="120"/>
        <w:ind w:firstLine="284"/>
        <w:jc w:val="both"/>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pPr>
        <w:rPr>
          <w:lang w:val="en-US" w:bidi="ar-EG"/>
        </w:rPr>
      </w:pPr>
    </w:p>
    <w:p w:rsidR="00721CF2" w:rsidRDefault="00721CF2" w:rsidP="00721CF2">
      <w:pPr>
        <w:spacing w:after="120"/>
        <w:jc w:val="center"/>
        <w:rPr>
          <w:b/>
          <w:bCs/>
          <w:sz w:val="40"/>
          <w:szCs w:val="40"/>
        </w:rPr>
      </w:pPr>
    </w:p>
    <w:p w:rsidR="00721CF2" w:rsidRDefault="00721CF2" w:rsidP="00721CF2">
      <w:pPr>
        <w:spacing w:after="120"/>
        <w:jc w:val="center"/>
        <w:rPr>
          <w:b/>
          <w:bCs/>
          <w:sz w:val="40"/>
          <w:szCs w:val="40"/>
        </w:rPr>
      </w:pPr>
    </w:p>
    <w:p w:rsidR="00721CF2" w:rsidRPr="00797BA2" w:rsidRDefault="00721CF2" w:rsidP="00721CF2">
      <w:pPr>
        <w:spacing w:after="120"/>
        <w:jc w:val="center"/>
        <w:rPr>
          <w:b/>
          <w:bCs/>
          <w:sz w:val="40"/>
          <w:szCs w:val="40"/>
        </w:rPr>
      </w:pPr>
      <w:r w:rsidRPr="00D6467F">
        <w:rPr>
          <w:b/>
          <w:bCs/>
          <w:sz w:val="40"/>
          <w:szCs w:val="40"/>
          <w:lang w:val="en-US"/>
        </w:rPr>
        <w:t xml:space="preserve">Haben wir guten Grund, zu glauben? </w:t>
      </w:r>
      <w:r w:rsidRPr="00B53724">
        <w:rPr>
          <w:b/>
          <w:bCs/>
          <w:sz w:val="40"/>
          <w:szCs w:val="40"/>
        </w:rPr>
        <w:t>(teil 2 von 2)</w:t>
      </w:r>
    </w:p>
    <w:p w:rsidR="00721CF2" w:rsidRDefault="00721CF2" w:rsidP="00721CF2">
      <w:pPr>
        <w:bidi/>
        <w:jc w:val="center"/>
        <w:rPr>
          <w:b/>
          <w:bCs/>
          <w:sz w:val="40"/>
          <w:szCs w:val="40"/>
        </w:rPr>
      </w:pPr>
      <w:r w:rsidRPr="004F1C85">
        <w:rPr>
          <w:b/>
          <w:bCs/>
          <w:sz w:val="40"/>
          <w:szCs w:val="40"/>
          <w:rtl/>
        </w:rPr>
        <w:t>هل لدينا أسباباً وجيهة لنؤمن؟ (الجزء 2 من 2)</w:t>
      </w:r>
    </w:p>
    <w:p w:rsidR="00721CF2" w:rsidRPr="007678E9" w:rsidRDefault="00721CF2" w:rsidP="00721CF2">
      <w:pPr>
        <w:rPr>
          <w:sz w:val="32"/>
          <w:szCs w:val="32"/>
        </w:rPr>
      </w:pPr>
    </w:p>
    <w:p w:rsidR="00721CF2" w:rsidRDefault="00721CF2" w:rsidP="00721CF2">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721CF2" w:rsidRDefault="00721CF2" w:rsidP="00721CF2">
      <w:pPr>
        <w:rPr>
          <w:sz w:val="36"/>
          <w:szCs w:val="36"/>
        </w:rPr>
      </w:pPr>
    </w:p>
    <w:p w:rsidR="00721CF2" w:rsidRDefault="00721CF2" w:rsidP="00721CF2">
      <w:pPr>
        <w:rPr>
          <w:sz w:val="36"/>
          <w:szCs w:val="36"/>
        </w:rPr>
      </w:pPr>
    </w:p>
    <w:p w:rsidR="00721CF2" w:rsidRDefault="00721CF2" w:rsidP="00721CF2">
      <w:pPr>
        <w:rPr>
          <w:sz w:val="36"/>
          <w:szCs w:val="36"/>
        </w:rPr>
      </w:pPr>
    </w:p>
    <w:p w:rsidR="00721CF2" w:rsidRDefault="00721CF2" w:rsidP="00721CF2">
      <w:pPr>
        <w:rPr>
          <w:sz w:val="36"/>
          <w:szCs w:val="36"/>
        </w:rPr>
      </w:pPr>
    </w:p>
    <w:p w:rsidR="00721CF2" w:rsidRPr="007678E9" w:rsidRDefault="00721CF2" w:rsidP="00721CF2">
      <w:pPr>
        <w:rPr>
          <w:sz w:val="36"/>
          <w:szCs w:val="36"/>
        </w:rPr>
      </w:pPr>
    </w:p>
    <w:p w:rsidR="00721CF2" w:rsidRDefault="00721CF2" w:rsidP="00721CF2">
      <w:pPr>
        <w:rPr>
          <w:sz w:val="36"/>
          <w:szCs w:val="36"/>
        </w:rPr>
      </w:pPr>
    </w:p>
    <w:p w:rsidR="00721CF2" w:rsidRDefault="00721CF2" w:rsidP="00721CF2">
      <w:pPr>
        <w:rPr>
          <w:sz w:val="36"/>
          <w:szCs w:val="36"/>
          <w:rtl/>
        </w:rPr>
      </w:pPr>
    </w:p>
    <w:p w:rsidR="00721CF2" w:rsidRPr="007678E9" w:rsidRDefault="00721CF2" w:rsidP="00721CF2">
      <w:pPr>
        <w:rPr>
          <w:sz w:val="36"/>
          <w:szCs w:val="36"/>
        </w:rPr>
      </w:pPr>
    </w:p>
    <w:p w:rsidR="00721CF2" w:rsidRPr="00797BA2" w:rsidRDefault="00721CF2" w:rsidP="00721CF2">
      <w:pPr>
        <w:spacing w:after="120"/>
        <w:jc w:val="center"/>
        <w:rPr>
          <w:sz w:val="32"/>
          <w:szCs w:val="32"/>
        </w:rPr>
      </w:pPr>
      <w:r w:rsidRPr="00797BA2">
        <w:rPr>
          <w:sz w:val="32"/>
          <w:szCs w:val="32"/>
        </w:rPr>
        <w:t xml:space="preserve">Übersetzer: </w:t>
      </w:r>
      <w:r w:rsidR="003924AE">
        <w:rPr>
          <w:sz w:val="32"/>
          <w:szCs w:val="32"/>
        </w:rPr>
        <w:t>Eine Gruppe von Übersetzern</w:t>
      </w:r>
    </w:p>
    <w:p w:rsidR="00721CF2" w:rsidRPr="00797BA2" w:rsidRDefault="00721CF2" w:rsidP="00721CF2">
      <w:pPr>
        <w:jc w:val="center"/>
        <w:rPr>
          <w:sz w:val="32"/>
          <w:szCs w:val="32"/>
        </w:rPr>
      </w:pPr>
      <w:r>
        <w:rPr>
          <w:rFonts w:hint="cs"/>
          <w:sz w:val="32"/>
          <w:szCs w:val="32"/>
          <w:rtl/>
        </w:rPr>
        <w:t xml:space="preserve">المترجم: </w:t>
      </w:r>
      <w:r w:rsidR="00654EC8">
        <w:rPr>
          <w:sz w:val="32"/>
          <w:szCs w:val="32"/>
          <w:rtl/>
        </w:rPr>
        <w:t>مجموعة من المترجمين</w:t>
      </w:r>
    </w:p>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Default="00721CF2" w:rsidP="00721CF2"/>
    <w:p w:rsidR="00721CF2" w:rsidRPr="007678E9" w:rsidRDefault="00721CF2" w:rsidP="00721CF2">
      <w:pPr>
        <w:jc w:val="center"/>
      </w:pPr>
      <w:r>
        <w:rPr>
          <w:rtl/>
        </w:rPr>
        <w:br w:type="page"/>
      </w:r>
    </w:p>
    <w:p w:rsidR="00721CF2" w:rsidRDefault="00721CF2" w:rsidP="00721CF2">
      <w:pPr>
        <w:pStyle w:val="w-author"/>
        <w:rPr>
          <w:lang w:val="en-US"/>
        </w:rPr>
      </w:pPr>
    </w:p>
    <w:p w:rsidR="00721CF2" w:rsidRPr="005C3CA1" w:rsidRDefault="00721CF2" w:rsidP="00721CF2">
      <w:pPr>
        <w:pStyle w:val="w-description"/>
        <w:spacing w:after="120"/>
        <w:ind w:firstLine="284"/>
        <w:jc w:val="both"/>
        <w:rPr>
          <w:lang w:val="de-DE"/>
        </w:rPr>
      </w:pPr>
      <w:bookmarkStart w:id="3" w:name="OLE_LINK7"/>
      <w:bookmarkStart w:id="4" w:name="OLE_LINK8"/>
      <w:r w:rsidRPr="00D6467F">
        <w:rPr>
          <w:b/>
          <w:bCs/>
          <w:lang w:val="de-DE"/>
        </w:rPr>
        <w:t>Beschreibung</w:t>
      </w:r>
      <w:r w:rsidRPr="00E4095D">
        <w:rPr>
          <w:lang w:val="de-DE"/>
        </w:rPr>
        <w:t xml:space="preserve">: </w:t>
      </w:r>
      <w:r w:rsidRPr="000A176D">
        <w:rPr>
          <w:lang w:val="de-DE"/>
        </w:rPr>
        <w:t xml:space="preserve">Was macht den Islam zur wahren Religion Gottes?  </w:t>
      </w:r>
    </w:p>
    <w:bookmarkEnd w:id="3"/>
    <w:bookmarkEnd w:id="4"/>
    <w:p w:rsidR="00721CF2" w:rsidRPr="001C01EB" w:rsidRDefault="00721CF2" w:rsidP="00721CF2">
      <w:pPr>
        <w:pStyle w:val="w-head-2"/>
        <w:tabs>
          <w:tab w:val="left" w:pos="3375"/>
        </w:tabs>
        <w:spacing w:before="0" w:after="120"/>
        <w:ind w:firstLine="284"/>
        <w:jc w:val="both"/>
        <w:rPr>
          <w:lang w:val="en-US"/>
        </w:rPr>
      </w:pPr>
      <w:r>
        <w:rPr>
          <w:lang w:val="en-US"/>
        </w:rPr>
        <w:t>Der</w:t>
      </w:r>
      <w:r w:rsidRPr="001C01EB">
        <w:rPr>
          <w:lang w:val="en-US"/>
        </w:rPr>
        <w:t xml:space="preserve"> </w:t>
      </w:r>
      <w:r>
        <w:rPr>
          <w:lang w:val="en-US"/>
        </w:rPr>
        <w:t>Qur´an</w:t>
      </w:r>
      <w:r>
        <w:rPr>
          <w:lang w:val="en-US"/>
        </w:rPr>
        <w:tab/>
      </w:r>
    </w:p>
    <w:p w:rsidR="00721CF2" w:rsidRPr="005C3CA1" w:rsidRDefault="00721CF2" w:rsidP="00721CF2">
      <w:pPr>
        <w:pStyle w:val="w-body-text-1"/>
        <w:spacing w:after="120"/>
        <w:ind w:firstLine="284"/>
        <w:jc w:val="both"/>
        <w:rPr>
          <w:lang w:val="de-DE"/>
        </w:rPr>
      </w:pPr>
      <w:r w:rsidRPr="000A176D">
        <w:rPr>
          <w:lang w:val="de-DE"/>
        </w:rPr>
        <w:t xml:space="preserve">Der Qur´an ist kein gewöhnliches Buch.  </w:t>
      </w:r>
      <w:r w:rsidRPr="0054704C">
        <w:rPr>
          <w:lang w:val="de-DE"/>
        </w:rPr>
        <w:t xml:space="preserve">Es wurde von vielen, die sich mit dem Buch befassten, als imposanter Text beschrieben, doch die Art, wie er sich dem Leser auferlegt, ist nicht negativ sondern </w:t>
      </w:r>
      <w:r>
        <w:rPr>
          <w:lang w:val="de-DE"/>
        </w:rPr>
        <w:t>positiv</w:t>
      </w:r>
      <w:r w:rsidRPr="0054704C">
        <w:rPr>
          <w:lang w:val="de-DE"/>
        </w:rPr>
        <w:t>.</w:t>
      </w:r>
      <w:r>
        <w:rPr>
          <w:lang w:val="de-DE"/>
        </w:rPr>
        <w:t xml:space="preserve">  </w:t>
      </w:r>
      <w:r w:rsidRPr="0047471F">
        <w:rPr>
          <w:lang w:val="de-DE"/>
        </w:rPr>
        <w:t>Dies ist so, weil er bestrebt ist, deinen Verstand und deine Gefühle positiv anzusprechen</w:t>
      </w:r>
      <w:r>
        <w:rPr>
          <w:lang w:val="de-DE"/>
        </w:rPr>
        <w:t>,</w:t>
      </w:r>
      <w:r w:rsidRPr="0047471F">
        <w:rPr>
          <w:lang w:val="de-DE"/>
        </w:rPr>
        <w:t xml:space="preserve"> und er erreicht</w:t>
      </w:r>
      <w:r>
        <w:rPr>
          <w:lang w:val="de-DE"/>
        </w:rPr>
        <w:t xml:space="preserve"> dies, in</w:t>
      </w:r>
      <w:r w:rsidRPr="0047471F">
        <w:rPr>
          <w:lang w:val="de-DE"/>
        </w:rPr>
        <w:t>dem er tiefgründige Fragen stellt,</w:t>
      </w:r>
      <w:r>
        <w:rPr>
          <w:lang w:val="de-DE"/>
        </w:rPr>
        <w:t xml:space="preserve"> wie „</w:t>
      </w:r>
      <w:r w:rsidRPr="00D6467F">
        <w:rPr>
          <w:rStyle w:val="ayatext"/>
          <w:rFonts w:asciiTheme="majorBidi" w:hAnsiTheme="majorBidi" w:cstheme="majorBidi"/>
          <w:color w:val="000000"/>
          <w:lang w:val="en-US"/>
        </w:rPr>
        <w:t>Wohin also wollt ihr gehen?</w:t>
      </w:r>
      <w:r w:rsidRPr="00D6467F">
        <w:rPr>
          <w:rStyle w:val="aya-wrapper"/>
          <w:rFonts w:asciiTheme="majorBidi" w:hAnsiTheme="majorBidi" w:cstheme="majorBidi"/>
          <w:color w:val="000000"/>
          <w:lang w:val="en-US"/>
        </w:rPr>
        <w:t xml:space="preserve"> </w:t>
      </w:r>
      <w:r w:rsidRPr="00D6467F">
        <w:rPr>
          <w:rStyle w:val="ayatext"/>
          <w:rFonts w:asciiTheme="majorBidi" w:hAnsiTheme="majorBidi" w:cstheme="majorBidi"/>
          <w:color w:val="000000"/>
          <w:lang w:val="en-US"/>
        </w:rPr>
        <w:t xml:space="preserve">Dies </w:t>
      </w:r>
      <w:proofErr w:type="gramStart"/>
      <w:r w:rsidRPr="00D6467F">
        <w:rPr>
          <w:rStyle w:val="ayatext"/>
          <w:rFonts w:asciiTheme="majorBidi" w:hAnsiTheme="majorBidi" w:cstheme="majorBidi"/>
          <w:color w:val="000000"/>
          <w:lang w:val="en-US"/>
        </w:rPr>
        <w:t>ist</w:t>
      </w:r>
      <w:proofErr w:type="gramEnd"/>
      <w:r w:rsidRPr="00D6467F">
        <w:rPr>
          <w:rStyle w:val="ayatext"/>
          <w:rFonts w:asciiTheme="majorBidi" w:hAnsiTheme="majorBidi" w:cstheme="majorBidi"/>
          <w:color w:val="000000"/>
          <w:lang w:val="en-US"/>
        </w:rPr>
        <w:t xml:space="preserve"> ja nur eine Ermahnung für alle Welten.</w:t>
      </w:r>
      <w:r w:rsidRPr="00D6467F">
        <w:rPr>
          <w:rStyle w:val="aya-wrapper"/>
          <w:rFonts w:asciiTheme="majorBidi" w:hAnsiTheme="majorBidi" w:cstheme="majorBidi"/>
          <w:color w:val="000000"/>
          <w:lang w:val="en-US"/>
        </w:rPr>
        <w:t xml:space="preserve"> </w:t>
      </w:r>
      <w:r w:rsidRPr="00D6467F">
        <w:rPr>
          <w:rStyle w:val="ayatext"/>
          <w:rFonts w:asciiTheme="majorBidi" w:hAnsiTheme="majorBidi" w:cstheme="majorBidi"/>
          <w:color w:val="000000"/>
          <w:lang w:val="en-US"/>
        </w:rPr>
        <w:t>Für denjenigen unter euch, der aufrichtig sein will.</w:t>
      </w:r>
      <w:r w:rsidRPr="005C3CA1">
        <w:rPr>
          <w:lang w:val="de-DE"/>
        </w:rPr>
        <w:t>”</w:t>
      </w:r>
      <w:r w:rsidRPr="00D06F89">
        <w:rPr>
          <w:rStyle w:val="w-footnote-number"/>
        </w:rPr>
        <w:footnoteReference w:id="2"/>
      </w:r>
    </w:p>
    <w:p w:rsidR="00721CF2" w:rsidRPr="00F72168" w:rsidRDefault="00721CF2" w:rsidP="00721CF2">
      <w:pPr>
        <w:pStyle w:val="w-body-text-1"/>
        <w:spacing w:after="120"/>
        <w:ind w:firstLine="284"/>
        <w:jc w:val="both"/>
        <w:rPr>
          <w:rFonts w:asciiTheme="majorBidi" w:hAnsiTheme="majorBidi" w:cstheme="majorBidi"/>
          <w:lang w:val="de-DE"/>
        </w:rPr>
      </w:pPr>
      <w:r w:rsidRPr="00F72168">
        <w:rPr>
          <w:lang w:val="de-DE"/>
        </w:rPr>
        <w:t>Allerdings hört der Qur´an da nicht auf, er fordert die gesa</w:t>
      </w:r>
      <w:r w:rsidRPr="00F72168">
        <w:rPr>
          <w:rFonts w:asciiTheme="majorBidi" w:hAnsiTheme="majorBidi" w:cstheme="majorBidi"/>
          <w:lang w:val="de-DE"/>
        </w:rPr>
        <w:t>mte Menschheit hinsichtlich seiner göttlichen Herkunft heraus, indem er kühn sagt:</w:t>
      </w:r>
      <w:r w:rsidRPr="00D6467F">
        <w:rPr>
          <w:rFonts w:asciiTheme="majorBidi" w:hAnsiTheme="majorBidi" w:cstheme="majorBidi"/>
          <w:color w:val="000000"/>
          <w:lang w:val="de-DE"/>
        </w:rPr>
        <w:t xml:space="preserve"> </w:t>
      </w:r>
      <w:r>
        <w:rPr>
          <w:rFonts w:asciiTheme="majorBidi" w:hAnsiTheme="majorBidi" w:cstheme="majorBidi"/>
          <w:color w:val="000000"/>
          <w:lang w:val="de-DE"/>
        </w:rPr>
        <w:t>„</w:t>
      </w:r>
      <w:r w:rsidRPr="00D6467F">
        <w:rPr>
          <w:rStyle w:val="ayatext"/>
          <w:rFonts w:asciiTheme="majorBidi" w:hAnsiTheme="majorBidi" w:cstheme="majorBidi"/>
          <w:color w:val="000000"/>
          <w:lang w:val="de-DE"/>
        </w:rPr>
        <w:t>Und wenn ihr im Zweifel seid über das, was Wir auf Unseren Diener herabgesandt haben, so bringt doch eine Sura gleicher Art herbei und beruft euch auf eure Zeugen außer Allah, wenn ihr wahrhaftig seid</w:t>
      </w:r>
      <w:r w:rsidRPr="00F72168">
        <w:rPr>
          <w:rFonts w:asciiTheme="majorBidi" w:hAnsiTheme="majorBidi" w:cstheme="majorBidi"/>
          <w:lang w:val="de-DE"/>
        </w:rPr>
        <w:t>.</w:t>
      </w:r>
    </w:p>
    <w:p w:rsidR="00721CF2" w:rsidRPr="00F72168" w:rsidRDefault="00721CF2" w:rsidP="00721CF2">
      <w:pPr>
        <w:pStyle w:val="w-body-text-1"/>
        <w:spacing w:after="120"/>
        <w:ind w:firstLine="284"/>
        <w:jc w:val="both"/>
        <w:rPr>
          <w:lang w:val="de-DE"/>
        </w:rPr>
      </w:pPr>
      <w:r w:rsidRPr="00D6467F">
        <w:rPr>
          <w:rStyle w:val="ayatext"/>
          <w:rFonts w:asciiTheme="majorBidi" w:hAnsiTheme="majorBidi" w:cstheme="majorBidi"/>
          <w:color w:val="000000"/>
          <w:lang w:val="en-US"/>
        </w:rPr>
        <w:t xml:space="preserve">Und wenn ihr es aber nicht tut und ihr werdet es bestimmt nicht tun so fürchtet das Feuer, dessen Brennstoff Menschen und Steine </w:t>
      </w:r>
      <w:proofErr w:type="gramStart"/>
      <w:r w:rsidRPr="00D6467F">
        <w:rPr>
          <w:rStyle w:val="ayatext"/>
          <w:rFonts w:asciiTheme="majorBidi" w:hAnsiTheme="majorBidi" w:cstheme="majorBidi"/>
          <w:color w:val="000000"/>
          <w:lang w:val="en-US"/>
        </w:rPr>
        <w:t>sind</w:t>
      </w:r>
      <w:proofErr w:type="gramEnd"/>
      <w:r w:rsidRPr="00F72168">
        <w:rPr>
          <w:rStyle w:val="ayatext"/>
          <w:rFonts w:asciiTheme="majorBidi" w:hAnsiTheme="majorBidi" w:cstheme="majorBidi"/>
          <w:color w:val="000000"/>
          <w:lang w:val="de-DE"/>
        </w:rPr>
        <w:t>.</w:t>
      </w:r>
      <w:r w:rsidRPr="00F72168">
        <w:rPr>
          <w:lang w:val="de-DE"/>
        </w:rPr>
        <w:t>”</w:t>
      </w:r>
      <w:r w:rsidRPr="008510B2">
        <w:rPr>
          <w:rStyle w:val="w-footnote-number"/>
        </w:rPr>
        <w:footnoteReference w:id="3"/>
      </w:r>
    </w:p>
    <w:p w:rsidR="00721CF2" w:rsidRPr="005C3CA1" w:rsidRDefault="00721CF2" w:rsidP="00721CF2">
      <w:pPr>
        <w:pStyle w:val="w-body-text-1"/>
        <w:spacing w:after="120"/>
        <w:ind w:firstLine="284"/>
        <w:jc w:val="both"/>
        <w:rPr>
          <w:lang w:val="de-DE"/>
        </w:rPr>
      </w:pPr>
      <w:r w:rsidRPr="00F72168">
        <w:rPr>
          <w:lang w:val="de-DE"/>
        </w:rPr>
        <w:t>Diese Herausforderung bezieht sich auf die verschiedenen Wunder im Qur´an</w:t>
      </w:r>
      <w:r>
        <w:rPr>
          <w:lang w:val="de-DE"/>
        </w:rPr>
        <w:t>, selbst im kleinsten Kapitel, gibt er uns guten Grund, zu glauben, dass es von Gott kommt</w:t>
      </w:r>
      <w:r w:rsidRPr="00F72168">
        <w:rPr>
          <w:lang w:val="de-DE"/>
        </w:rPr>
        <w:t xml:space="preserve">. </w:t>
      </w:r>
      <w:r>
        <w:rPr>
          <w:lang w:val="de-DE"/>
        </w:rPr>
        <w:t xml:space="preserve"> </w:t>
      </w:r>
      <w:r w:rsidRPr="005C3CA1">
        <w:rPr>
          <w:lang w:val="de-DE"/>
        </w:rPr>
        <w:t xml:space="preserve">Manche dieser Gründe sind historisch und </w:t>
      </w:r>
      <w:r>
        <w:rPr>
          <w:lang w:val="de-DE"/>
        </w:rPr>
        <w:t xml:space="preserve">manche </w:t>
      </w:r>
      <w:r w:rsidRPr="005C3CA1">
        <w:rPr>
          <w:lang w:val="de-DE"/>
        </w:rPr>
        <w:t xml:space="preserve">wissenschaftlich.  </w:t>
      </w:r>
    </w:p>
    <w:p w:rsidR="00721CF2" w:rsidRPr="005C3CA1" w:rsidRDefault="00721CF2" w:rsidP="00721CF2">
      <w:pPr>
        <w:pStyle w:val="w-head-2"/>
        <w:spacing w:before="0" w:after="120"/>
        <w:ind w:firstLine="284"/>
        <w:jc w:val="both"/>
        <w:rPr>
          <w:lang w:val="de-DE"/>
        </w:rPr>
      </w:pPr>
      <w:r w:rsidRPr="005C3CA1">
        <w:rPr>
          <w:lang w:val="de-DE"/>
        </w:rPr>
        <w:t>Historisch...</w:t>
      </w:r>
    </w:p>
    <w:p w:rsidR="00721CF2" w:rsidRPr="00F83E67" w:rsidRDefault="00721CF2" w:rsidP="00721CF2">
      <w:pPr>
        <w:pStyle w:val="w-body-text-1"/>
        <w:spacing w:after="120"/>
        <w:ind w:firstLine="284"/>
        <w:jc w:val="both"/>
        <w:rPr>
          <w:lang w:val="de-DE"/>
        </w:rPr>
      </w:pPr>
      <w:r w:rsidRPr="006372E0">
        <w:rPr>
          <w:lang w:val="de-DE"/>
        </w:rPr>
        <w:t>Es gibt viele historische Aussagen im Qur´an,</w:t>
      </w:r>
      <w:r>
        <w:rPr>
          <w:lang w:val="de-DE"/>
        </w:rPr>
        <w:t xml:space="preserve"> die uns gute Gründe geben, das</w:t>
      </w:r>
      <w:r w:rsidRPr="006372E0">
        <w:rPr>
          <w:lang w:val="de-DE"/>
        </w:rPr>
        <w:t>s</w:t>
      </w:r>
      <w:r>
        <w:rPr>
          <w:lang w:val="de-DE"/>
        </w:rPr>
        <w:t xml:space="preserve"> </w:t>
      </w:r>
      <w:r w:rsidRPr="006372E0">
        <w:rPr>
          <w:lang w:val="de-DE"/>
        </w:rPr>
        <w:t xml:space="preserve">er von Gott ist. </w:t>
      </w:r>
      <w:r>
        <w:rPr>
          <w:lang w:val="de-DE"/>
        </w:rPr>
        <w:t xml:space="preserve"> </w:t>
      </w:r>
      <w:r w:rsidRPr="006372E0">
        <w:rPr>
          <w:lang w:val="de-DE"/>
        </w:rPr>
        <w:t xml:space="preserve">Einer davon ist, dass </w:t>
      </w:r>
      <w:r>
        <w:rPr>
          <w:lang w:val="de-DE"/>
        </w:rPr>
        <w:t>der Qur´an der einzige r</w:t>
      </w:r>
      <w:r w:rsidRPr="006372E0">
        <w:rPr>
          <w:lang w:val="de-DE"/>
        </w:rPr>
        <w:t xml:space="preserve">eligiöse Text ist, der unterschiedliche Titel für </w:t>
      </w:r>
      <w:r>
        <w:rPr>
          <w:lang w:val="de-DE"/>
        </w:rPr>
        <w:t>die Herrscher von Ägypten zu verschiedenen Zeiten nennt</w:t>
      </w:r>
      <w:r w:rsidRPr="006372E0">
        <w:rPr>
          <w:lang w:val="de-DE"/>
        </w:rPr>
        <w:t>.</w:t>
      </w:r>
      <w:r>
        <w:rPr>
          <w:lang w:val="de-DE"/>
        </w:rPr>
        <w:t xml:space="preserve">  </w:t>
      </w:r>
      <w:r w:rsidRPr="006372E0">
        <w:rPr>
          <w:lang w:val="de-DE"/>
        </w:rPr>
        <w:t>Beispielsweise wenn er von dem ägyptischen Herrscher zur Zeit von Jusuf (Josef) spricht, wird das W</w:t>
      </w:r>
      <w:r w:rsidRPr="00F83E67">
        <w:rPr>
          <w:rFonts w:asciiTheme="majorBidi" w:hAnsiTheme="majorBidi" w:cstheme="majorBidi"/>
          <w:lang w:val="de-DE"/>
        </w:rPr>
        <w:t>ort “Al-Malik” verwendet, das sich auf ein</w:t>
      </w:r>
      <w:r>
        <w:rPr>
          <w:rFonts w:asciiTheme="majorBidi" w:hAnsiTheme="majorBidi" w:cstheme="majorBidi"/>
          <w:lang w:val="de-DE"/>
        </w:rPr>
        <w:t>en König bezieht (Bemerkung:</w:t>
      </w:r>
      <w:r w:rsidRPr="00F83E67">
        <w:rPr>
          <w:rFonts w:asciiTheme="majorBidi" w:hAnsiTheme="majorBidi" w:cstheme="majorBidi"/>
          <w:lang w:val="de-DE"/>
        </w:rPr>
        <w:t xml:space="preserve"> während des mittelalten Königreichs </w:t>
      </w:r>
      <w:r>
        <w:rPr>
          <w:rFonts w:asciiTheme="majorBidi" w:hAnsiTheme="majorBidi" w:cstheme="majorBidi"/>
          <w:lang w:val="de-DE"/>
        </w:rPr>
        <w:t xml:space="preserve">regierten </w:t>
      </w:r>
      <w:r w:rsidRPr="00F83E67">
        <w:rPr>
          <w:rFonts w:asciiTheme="majorBidi" w:hAnsiTheme="majorBidi" w:cstheme="majorBidi"/>
          <w:lang w:val="de-DE"/>
        </w:rPr>
        <w:t>asiatische Hyksos-Familien Ägypten</w:t>
      </w:r>
      <w:r>
        <w:rPr>
          <w:rFonts w:asciiTheme="majorBidi" w:hAnsiTheme="majorBidi" w:cstheme="majorBidi"/>
          <w:lang w:val="de-DE"/>
        </w:rPr>
        <w:t>,</w:t>
      </w:r>
      <w:r w:rsidRPr="00F83E67">
        <w:rPr>
          <w:rFonts w:asciiTheme="majorBidi" w:hAnsiTheme="majorBidi" w:cstheme="majorBidi"/>
          <w:lang w:val="de-DE"/>
        </w:rPr>
        <w:t xml:space="preserve"> und sie benutzten nicht den Titel Pharao, </w:t>
      </w:r>
      <w:r>
        <w:rPr>
          <w:rFonts w:asciiTheme="majorBidi" w:hAnsiTheme="majorBidi" w:cstheme="majorBidi"/>
          <w:lang w:val="de-DE"/>
        </w:rPr>
        <w:t xml:space="preserve">sondern </w:t>
      </w:r>
      <w:r w:rsidRPr="00F83E67">
        <w:rPr>
          <w:rFonts w:asciiTheme="majorBidi" w:hAnsiTheme="majorBidi" w:cstheme="majorBidi"/>
          <w:lang w:val="de-DE"/>
        </w:rPr>
        <w:t>wie der Qur´an erwähnt:</w:t>
      </w:r>
      <w:r w:rsidRPr="00D6467F">
        <w:rPr>
          <w:rFonts w:asciiTheme="majorBidi" w:hAnsiTheme="majorBidi" w:cstheme="majorBidi"/>
          <w:color w:val="000000"/>
          <w:lang w:val="de-DE"/>
        </w:rPr>
        <w:t xml:space="preserve"> </w:t>
      </w:r>
      <w:r w:rsidRPr="00D6467F">
        <w:rPr>
          <w:rStyle w:val="ayatext"/>
          <w:rFonts w:asciiTheme="majorBidi" w:hAnsiTheme="majorBidi" w:cstheme="majorBidi"/>
          <w:color w:val="000000"/>
          <w:lang w:val="de-DE"/>
        </w:rPr>
        <w:t>Und der König sprach: "Bringt ihn zu mir</w:t>
      </w:r>
      <w:r w:rsidRPr="00F83E67">
        <w:rPr>
          <w:lang w:val="de-DE"/>
        </w:rPr>
        <w:t>!’”).</w:t>
      </w:r>
      <w:r w:rsidRPr="008510B2">
        <w:rPr>
          <w:rStyle w:val="w-footnote-number"/>
        </w:rPr>
        <w:footnoteReference w:id="4"/>
      </w:r>
    </w:p>
    <w:p w:rsidR="00721CF2" w:rsidRPr="005F18B1" w:rsidRDefault="00721CF2" w:rsidP="00721CF2">
      <w:pPr>
        <w:pStyle w:val="w-body-text-1"/>
        <w:spacing w:after="120"/>
        <w:ind w:firstLine="284"/>
        <w:jc w:val="both"/>
        <w:rPr>
          <w:lang w:val="de-DE"/>
        </w:rPr>
      </w:pPr>
      <w:r w:rsidRPr="00F83E67">
        <w:rPr>
          <w:lang w:val="de-DE"/>
        </w:rPr>
        <w:t>Im Gegensatz dazu wird der Herrscher von Ägypten in der Zeit von</w:t>
      </w:r>
      <w:r>
        <w:rPr>
          <w:lang w:val="de-DE"/>
        </w:rPr>
        <w:t xml:space="preserve"> Musa</w:t>
      </w:r>
      <w:r w:rsidRPr="00F83E67">
        <w:rPr>
          <w:lang w:val="de-DE"/>
        </w:rPr>
        <w:t xml:space="preserve"> </w:t>
      </w:r>
      <w:r>
        <w:rPr>
          <w:lang w:val="de-DE"/>
        </w:rPr>
        <w:t>(</w:t>
      </w:r>
      <w:r w:rsidRPr="00F83E67">
        <w:rPr>
          <w:lang w:val="de-DE"/>
        </w:rPr>
        <w:t>Moses</w:t>
      </w:r>
      <w:r>
        <w:rPr>
          <w:lang w:val="de-DE"/>
        </w:rPr>
        <w:t xml:space="preserve">) als </w:t>
      </w:r>
      <w:r w:rsidRPr="00F83E67">
        <w:rPr>
          <w:lang w:val="de-DE"/>
        </w:rPr>
        <w:t xml:space="preserve">Pharao, </w:t>
      </w:r>
      <w:r>
        <w:rPr>
          <w:lang w:val="de-DE"/>
        </w:rPr>
        <w:t>auf a</w:t>
      </w:r>
      <w:r w:rsidRPr="00F83E67">
        <w:rPr>
          <w:lang w:val="de-DE"/>
        </w:rPr>
        <w:t>rabi</w:t>
      </w:r>
      <w:r>
        <w:rPr>
          <w:lang w:val="de-DE"/>
        </w:rPr>
        <w:t>s</w:t>
      </w:r>
      <w:r w:rsidRPr="00F83E67">
        <w:rPr>
          <w:lang w:val="de-DE"/>
        </w:rPr>
        <w:t>c</w:t>
      </w:r>
      <w:r>
        <w:rPr>
          <w:lang w:val="de-DE"/>
        </w:rPr>
        <w:t>h</w:t>
      </w:r>
      <w:r w:rsidRPr="00F83E67">
        <w:rPr>
          <w:lang w:val="de-DE"/>
        </w:rPr>
        <w:t xml:space="preserve"> “Fira</w:t>
      </w:r>
      <w:r>
        <w:rPr>
          <w:lang w:val="de-DE"/>
        </w:rPr>
        <w:t>u</w:t>
      </w:r>
      <w:r w:rsidRPr="00F83E67">
        <w:rPr>
          <w:lang w:val="de-DE"/>
        </w:rPr>
        <w:t>n”</w:t>
      </w:r>
      <w:r>
        <w:rPr>
          <w:lang w:val="de-DE"/>
        </w:rPr>
        <w:t xml:space="preserve"> bezeichnet</w:t>
      </w:r>
      <w:r w:rsidRPr="00F83E67">
        <w:rPr>
          <w:lang w:val="de-DE"/>
        </w:rPr>
        <w:t xml:space="preserve">.  </w:t>
      </w:r>
      <w:r w:rsidRPr="005C3CA1">
        <w:rPr>
          <w:lang w:val="de-DE"/>
        </w:rPr>
        <w:t xml:space="preserve">Dieser besondere Titel wurde erst im 14. Jahrhundert vChr. während der Herrschaft Amenhoteps IV eingeführt.  </w:t>
      </w:r>
      <w:r w:rsidRPr="0064766A">
        <w:rPr>
          <w:lang w:val="de-DE"/>
        </w:rPr>
        <w:t>Dies wird in der Encyclopaedia Britannica bestätigt, die feststellt, dass das</w:t>
      </w:r>
      <w:r>
        <w:rPr>
          <w:lang w:val="de-DE"/>
        </w:rPr>
        <w:t xml:space="preserve"> </w:t>
      </w:r>
      <w:r w:rsidRPr="0064766A">
        <w:rPr>
          <w:lang w:val="de-DE"/>
        </w:rPr>
        <w:t xml:space="preserve">Wort Pharao ein Titel des Respekts gewesen war, der vom Neuen Königreich (Beginn der 18. </w:t>
      </w:r>
      <w:r w:rsidRPr="005C3CA1">
        <w:rPr>
          <w:lang w:val="de-DE"/>
        </w:rPr>
        <w:t xml:space="preserve">Dynastie; vChr. 1539-1292) bis zur 22. Dynastie  (vChr. </w:t>
      </w:r>
      <w:r w:rsidRPr="005F18B1">
        <w:rPr>
          <w:lang w:val="de-DE"/>
        </w:rPr>
        <w:t>945-730) verwendet w</w:t>
      </w:r>
      <w:r>
        <w:rPr>
          <w:lang w:val="de-DE"/>
        </w:rPr>
        <w:t>u</w:t>
      </w:r>
      <w:r w:rsidRPr="005F18B1">
        <w:rPr>
          <w:lang w:val="de-DE"/>
        </w:rPr>
        <w:t xml:space="preserve">rde.    </w:t>
      </w:r>
    </w:p>
    <w:p w:rsidR="00721CF2" w:rsidRPr="0064766A" w:rsidRDefault="00721CF2" w:rsidP="00721CF2">
      <w:pPr>
        <w:pStyle w:val="w-body-text-1"/>
        <w:spacing w:after="120"/>
        <w:ind w:firstLine="284"/>
        <w:jc w:val="both"/>
        <w:rPr>
          <w:lang w:val="de-DE"/>
        </w:rPr>
      </w:pPr>
      <w:r w:rsidRPr="0064766A">
        <w:rPr>
          <w:lang w:val="de-DE"/>
        </w:rPr>
        <w:t>Also ist der Qur´an historisch genau, de</w:t>
      </w:r>
      <w:r>
        <w:rPr>
          <w:lang w:val="de-DE"/>
        </w:rPr>
        <w:t>n</w:t>
      </w:r>
      <w:r w:rsidRPr="0064766A">
        <w:rPr>
          <w:lang w:val="de-DE"/>
        </w:rPr>
        <w:t xml:space="preserve">n der Prophet Jusuf hat mindestens 200 Jahre vor dieser Zeit gelebt und das Wort “König” </w:t>
      </w:r>
      <w:r>
        <w:rPr>
          <w:lang w:val="de-DE"/>
        </w:rPr>
        <w:t xml:space="preserve">war für die Hyksos-Könige benutzt worden und nicht Pharao.  </w:t>
      </w:r>
    </w:p>
    <w:p w:rsidR="00721CF2" w:rsidRPr="005C3CA1" w:rsidRDefault="00721CF2" w:rsidP="00721CF2">
      <w:pPr>
        <w:pStyle w:val="w-body-text-1"/>
        <w:spacing w:after="120"/>
        <w:ind w:firstLine="284"/>
        <w:jc w:val="both"/>
        <w:rPr>
          <w:b/>
          <w:bCs/>
          <w:lang w:val="de-DE"/>
        </w:rPr>
      </w:pPr>
      <w:r w:rsidRPr="0064766A">
        <w:rPr>
          <w:b/>
          <w:bCs/>
          <w:lang w:val="de-DE"/>
        </w:rPr>
        <w:t>Angesichts d</w:t>
      </w:r>
      <w:r>
        <w:rPr>
          <w:b/>
          <w:bCs/>
          <w:lang w:val="de-DE"/>
        </w:rPr>
        <w:t>i</w:t>
      </w:r>
      <w:r w:rsidRPr="0064766A">
        <w:rPr>
          <w:b/>
          <w:bCs/>
          <w:lang w:val="de-DE"/>
        </w:rPr>
        <w:t>es</w:t>
      </w:r>
      <w:r>
        <w:rPr>
          <w:b/>
          <w:bCs/>
          <w:lang w:val="de-DE"/>
        </w:rPr>
        <w:t>er Tatsache</w:t>
      </w:r>
      <w:r w:rsidRPr="0064766A">
        <w:rPr>
          <w:b/>
          <w:bCs/>
          <w:lang w:val="de-DE"/>
        </w:rPr>
        <w:t xml:space="preserve">, wie hätte der Prophet Muhammad so ein winziges historisches Detail kennen können? </w:t>
      </w:r>
      <w:r>
        <w:rPr>
          <w:b/>
          <w:bCs/>
          <w:lang w:val="de-DE"/>
        </w:rPr>
        <w:t xml:space="preserve"> </w:t>
      </w:r>
      <w:r w:rsidRPr="009F2E30">
        <w:rPr>
          <w:b/>
          <w:bCs/>
          <w:lang w:val="de-DE"/>
        </w:rPr>
        <w:t xml:space="preserve">Insbesondere wenn alle anderen religiösen Texte, wie die Bibel, einfach Pharao als Titel für alle Zeiten verwenden? </w:t>
      </w:r>
      <w:r>
        <w:rPr>
          <w:b/>
          <w:bCs/>
          <w:lang w:val="de-DE"/>
        </w:rPr>
        <w:t xml:space="preserve"> Und darüber hinaus kannten</w:t>
      </w:r>
      <w:r w:rsidRPr="009F2E30">
        <w:rPr>
          <w:b/>
          <w:bCs/>
          <w:lang w:val="de-DE"/>
        </w:rPr>
        <w:t xml:space="preserve"> die Menschen zur Zeit der Offenbarung diese </w:t>
      </w:r>
      <w:r>
        <w:rPr>
          <w:b/>
          <w:bCs/>
          <w:lang w:val="de-DE"/>
        </w:rPr>
        <w:t>Informationen noch nicht</w:t>
      </w:r>
      <w:r w:rsidRPr="009F2E30">
        <w:rPr>
          <w:b/>
          <w:bCs/>
          <w:lang w:val="de-DE"/>
        </w:rPr>
        <w:t xml:space="preserve"> und </w:t>
      </w:r>
      <w:r w:rsidRPr="009F2E30">
        <w:rPr>
          <w:b/>
          <w:bCs/>
          <w:lang w:val="de-DE"/>
        </w:rPr>
        <w:lastRenderedPageBreak/>
        <w:t xml:space="preserve">Hieroglyphen </w:t>
      </w:r>
      <w:r>
        <w:rPr>
          <w:b/>
          <w:bCs/>
          <w:lang w:val="de-DE"/>
        </w:rPr>
        <w:t>waren eine ausgestorbene Sprache;</w:t>
      </w:r>
      <w:r w:rsidRPr="009F2E30">
        <w:rPr>
          <w:b/>
          <w:bCs/>
          <w:lang w:val="de-DE"/>
        </w:rPr>
        <w:t xml:space="preserve"> was teilt uns dies über den Autor des Qur</w:t>
      </w:r>
      <w:r>
        <w:rPr>
          <w:b/>
          <w:bCs/>
          <w:lang w:val="de-DE"/>
        </w:rPr>
        <w:t xml:space="preserve">´an mit?  </w:t>
      </w:r>
      <w:r w:rsidRPr="005C3CA1">
        <w:rPr>
          <w:b/>
          <w:bCs/>
          <w:lang w:val="de-DE"/>
        </w:rPr>
        <w:t xml:space="preserve">Es gibt keine naturalistische Erklärung.  </w:t>
      </w:r>
    </w:p>
    <w:p w:rsidR="00721CF2" w:rsidRPr="005C3CA1" w:rsidRDefault="00721CF2" w:rsidP="00721CF2">
      <w:pPr>
        <w:pStyle w:val="w-head-2"/>
        <w:spacing w:before="0" w:after="120"/>
        <w:ind w:firstLine="284"/>
        <w:jc w:val="both"/>
        <w:rPr>
          <w:lang w:val="de-DE"/>
        </w:rPr>
      </w:pPr>
      <w:r w:rsidRPr="005C3CA1">
        <w:rPr>
          <w:lang w:val="de-DE"/>
        </w:rPr>
        <w:t>Wissenschaftlich...</w:t>
      </w:r>
    </w:p>
    <w:p w:rsidR="00721CF2" w:rsidRPr="00F01416" w:rsidRDefault="00721CF2" w:rsidP="00721CF2">
      <w:pPr>
        <w:pStyle w:val="w-body-text-1"/>
        <w:spacing w:after="120"/>
        <w:ind w:firstLine="284"/>
        <w:jc w:val="both"/>
        <w:rPr>
          <w:lang w:val="en-US"/>
        </w:rPr>
      </w:pPr>
      <w:r w:rsidRPr="009F2E30">
        <w:rPr>
          <w:lang w:val="de-DE"/>
        </w:rPr>
        <w:t>Der Qur´an erwähnt immer die Natur als ein Zeichen für die Existenz Gottes</w:t>
      </w:r>
      <w:r>
        <w:rPr>
          <w:lang w:val="de-DE"/>
        </w:rPr>
        <w:t>, Seine Macht und Seine Majestät</w:t>
      </w:r>
      <w:r w:rsidRPr="009F2E30">
        <w:rPr>
          <w:lang w:val="de-DE"/>
        </w:rPr>
        <w:t>.</w:t>
      </w:r>
      <w:r>
        <w:rPr>
          <w:lang w:val="de-DE"/>
        </w:rPr>
        <w:t xml:space="preserve">  J</w:t>
      </w:r>
      <w:r w:rsidRPr="009F2E30">
        <w:rPr>
          <w:lang w:val="de-DE"/>
        </w:rPr>
        <w:t>edesmal, wenn diese erwähnt werden, werden sie mit großer Genauigkeit ausgedrückt</w:t>
      </w:r>
      <w:r>
        <w:rPr>
          <w:lang w:val="de-DE"/>
        </w:rPr>
        <w:t>,</w:t>
      </w:r>
      <w:r w:rsidRPr="009F2E30">
        <w:rPr>
          <w:lang w:val="de-DE"/>
        </w:rPr>
        <w:t xml:space="preserve"> und sie geben uns auch Information, die zur Zeit des Propheten Muhammad niemals bekannt gewesen sein können.</w:t>
      </w:r>
      <w:r>
        <w:rPr>
          <w:lang w:val="de-DE"/>
        </w:rPr>
        <w:t xml:space="preserve">  </w:t>
      </w:r>
      <w:r w:rsidRPr="009F2E30">
        <w:rPr>
          <w:lang w:val="de-DE"/>
        </w:rPr>
        <w:t>Eines dieser Zeichen beinhaltet die Funktion und Struktur von Bergen.</w:t>
      </w:r>
      <w:r>
        <w:rPr>
          <w:lang w:val="de-DE"/>
        </w:rPr>
        <w:t xml:space="preserve">  </w:t>
      </w:r>
      <w:r w:rsidRPr="005F18B1">
        <w:rPr>
          <w:lang w:val="de-DE"/>
        </w:rPr>
        <w:t>Der Quran erwähnt, dass Berge “pf</w:t>
      </w:r>
      <w:r>
        <w:rPr>
          <w:lang w:val="de-DE"/>
        </w:rPr>
        <w:t>l</w:t>
      </w:r>
      <w:r w:rsidRPr="005F18B1">
        <w:rPr>
          <w:lang w:val="de-DE"/>
        </w:rPr>
        <w:t>ock”-ähnliche Strukturen haben und dass sie in die Erde eingebettet sind, um sie</w:t>
      </w:r>
      <w:r>
        <w:rPr>
          <w:lang w:val="de-DE"/>
        </w:rPr>
        <w:t xml:space="preserve"> </w:t>
      </w:r>
      <w:r w:rsidRPr="005F18B1">
        <w:rPr>
          <w:lang w:val="de-DE"/>
        </w:rPr>
        <w:t>zu stabilisieren</w:t>
      </w:r>
      <w:r>
        <w:rPr>
          <w:lang w:val="de-DE"/>
        </w:rPr>
        <w:t>, ein</w:t>
      </w:r>
      <w:r w:rsidRPr="005F18B1">
        <w:rPr>
          <w:rFonts w:asciiTheme="majorBidi" w:hAnsiTheme="majorBidi" w:cstheme="majorBidi"/>
          <w:lang w:val="de-DE"/>
        </w:rPr>
        <w:t xml:space="preserve"> Konzept, das in der Geologie als Isostasie bekannt ist.  Der Qur´an erwähnt: </w:t>
      </w:r>
      <w:r>
        <w:rPr>
          <w:rFonts w:asciiTheme="majorBidi" w:hAnsiTheme="majorBidi" w:cstheme="majorBidi"/>
          <w:lang w:val="de-DE"/>
        </w:rPr>
        <w:t>„</w:t>
      </w:r>
      <w:r w:rsidRPr="00D6467F">
        <w:rPr>
          <w:rStyle w:val="ayatext"/>
          <w:rFonts w:asciiTheme="majorBidi" w:hAnsiTheme="majorBidi" w:cstheme="majorBidi"/>
          <w:color w:val="000000"/>
          <w:lang w:val="en-US"/>
        </w:rPr>
        <w:t>Und feste Berge haben Wir in der Erde gegründet, auf daß sie nicht mit ihnen wanke</w:t>
      </w:r>
      <w:r w:rsidRPr="005F18B1">
        <w:rPr>
          <w:rFonts w:asciiTheme="majorBidi" w:hAnsiTheme="majorBidi" w:cstheme="majorBidi"/>
          <w:lang w:val="de-DE"/>
        </w:rPr>
        <w:t>…”</w:t>
      </w:r>
      <w:r w:rsidRPr="008510B2">
        <w:rPr>
          <w:rStyle w:val="w-footnote-number"/>
        </w:rPr>
        <w:footnoteReference w:id="5"/>
      </w:r>
      <w:r w:rsidRPr="005F18B1">
        <w:rPr>
          <w:lang w:val="de-DE"/>
        </w:rPr>
        <w:t xml:space="preserve">  </w:t>
      </w:r>
      <w:r w:rsidRPr="008860CE">
        <w:rPr>
          <w:lang w:val="de-DE"/>
        </w:rPr>
        <w:t>u</w:t>
      </w:r>
      <w:r w:rsidRPr="008860CE">
        <w:rPr>
          <w:rFonts w:asciiTheme="majorBidi" w:hAnsiTheme="majorBidi" w:cstheme="majorBidi"/>
          <w:lang w:val="de-DE"/>
        </w:rPr>
        <w:t xml:space="preserve">nd </w:t>
      </w:r>
      <w:r>
        <w:rPr>
          <w:rFonts w:asciiTheme="majorBidi" w:hAnsiTheme="majorBidi" w:cstheme="majorBidi"/>
          <w:lang w:val="de-DE"/>
        </w:rPr>
        <w:t>„</w:t>
      </w:r>
      <w:r w:rsidRPr="00D6467F">
        <w:rPr>
          <w:rStyle w:val="ayatext"/>
          <w:rFonts w:asciiTheme="majorBidi" w:hAnsiTheme="majorBidi" w:cstheme="majorBidi"/>
          <w:color w:val="000000"/>
          <w:lang w:val="en-US"/>
        </w:rPr>
        <w:t>Haben Wir nicht die Erde zu einem Lager gemacht</w:t>
      </w:r>
      <w:r w:rsidRPr="00D6467F">
        <w:rPr>
          <w:rStyle w:val="aya-wrapper"/>
          <w:rFonts w:asciiTheme="majorBidi" w:hAnsiTheme="majorBidi" w:cstheme="majorBidi"/>
          <w:color w:val="000000"/>
          <w:lang w:val="en-US"/>
        </w:rPr>
        <w:t xml:space="preserve"> </w:t>
      </w:r>
      <w:r w:rsidRPr="00D6467F">
        <w:rPr>
          <w:rStyle w:val="ayatext"/>
          <w:rFonts w:asciiTheme="majorBidi" w:hAnsiTheme="majorBidi" w:cstheme="majorBidi"/>
          <w:color w:val="000000"/>
          <w:lang w:val="en-US"/>
        </w:rPr>
        <w:t>und die Berge zu Pflöcken?</w:t>
      </w:r>
      <w:r w:rsidRPr="008860CE">
        <w:rPr>
          <w:lang w:val="de-DE"/>
        </w:rPr>
        <w:t>”</w:t>
      </w:r>
      <w:r w:rsidRPr="008510B2">
        <w:rPr>
          <w:rStyle w:val="w-footnote-number"/>
        </w:rPr>
        <w:footnoteReference w:id="6"/>
      </w:r>
    </w:p>
    <w:p w:rsidR="00721CF2" w:rsidRPr="005C3CA1" w:rsidRDefault="00721CF2" w:rsidP="00721CF2">
      <w:pPr>
        <w:pStyle w:val="w-body-text-1"/>
        <w:spacing w:after="120"/>
        <w:ind w:firstLine="284"/>
        <w:jc w:val="both"/>
        <w:rPr>
          <w:lang w:val="de-DE"/>
        </w:rPr>
      </w:pPr>
      <w:r w:rsidRPr="00A25F7C">
        <w:rPr>
          <w:lang w:val="de-DE"/>
        </w:rPr>
        <w:t>Die beredten Wiedergaben der oben genannten Tatsachen durch den Qur´an werden durch die modern Wissenschaft bestätigt, die sie erst am Ende de</w:t>
      </w:r>
      <w:r>
        <w:rPr>
          <w:lang w:val="de-DE"/>
        </w:rPr>
        <w:t xml:space="preserve">s 20. </w:t>
      </w:r>
      <w:r w:rsidRPr="005C3CA1">
        <w:rPr>
          <w:lang w:val="de-DE"/>
        </w:rPr>
        <w:t xml:space="preserve">Jahrhunderts verstanden hat.  </w:t>
      </w:r>
      <w:r w:rsidRPr="00A25F7C">
        <w:rPr>
          <w:lang w:val="de-DE"/>
        </w:rPr>
        <w:t xml:space="preserve">In dem Buch </w:t>
      </w:r>
      <w:r w:rsidRPr="00A25F7C">
        <w:rPr>
          <w:i/>
          <w:iCs/>
          <w:lang w:val="de-DE"/>
        </w:rPr>
        <w:t>Earth</w:t>
      </w:r>
      <w:r w:rsidRPr="00A25F7C">
        <w:rPr>
          <w:lang w:val="de-DE"/>
        </w:rPr>
        <w:t>, von Dr. Frank Press, dem früheren Präsidenten der U.S. National Academy of Sciences, wird festgestellt, dass Berge wie Pfähle sind, und dass sie tief unter der Erdoberfläche verborgen</w:t>
      </w:r>
      <w:r>
        <w:rPr>
          <w:lang w:val="de-DE"/>
        </w:rPr>
        <w:t xml:space="preserve"> </w:t>
      </w:r>
      <w:r w:rsidRPr="00A25F7C">
        <w:rPr>
          <w:lang w:val="de-DE"/>
        </w:rPr>
        <w:t>sind.</w:t>
      </w:r>
      <w:r w:rsidRPr="008510B2">
        <w:rPr>
          <w:rStyle w:val="w-footnote-number"/>
        </w:rPr>
        <w:footnoteReference w:id="7"/>
      </w:r>
    </w:p>
    <w:p w:rsidR="00721CF2" w:rsidRPr="00C761E2" w:rsidRDefault="00721CF2" w:rsidP="00721CF2">
      <w:pPr>
        <w:pStyle w:val="w-body-text-1"/>
        <w:spacing w:after="120"/>
        <w:ind w:firstLine="284"/>
        <w:jc w:val="both"/>
        <w:rPr>
          <w:lang w:val="de-DE"/>
        </w:rPr>
      </w:pPr>
      <w:r w:rsidRPr="00432C72">
        <w:rPr>
          <w:lang w:val="de-DE"/>
        </w:rPr>
        <w:t xml:space="preserve">Hinsichtlich Angesichts der lebensnotwendigen Rolle der Berge, wurde früher angenommen, Berge seien reine Vorsprünge, die sich über der </w:t>
      </w:r>
      <w:r>
        <w:rPr>
          <w:lang w:val="de-DE"/>
        </w:rPr>
        <w:t>Erdo</w:t>
      </w:r>
      <w:r w:rsidRPr="00432C72">
        <w:rPr>
          <w:lang w:val="de-DE"/>
        </w:rPr>
        <w:t xml:space="preserve">berfläche erheben. </w:t>
      </w:r>
      <w:r>
        <w:rPr>
          <w:lang w:val="de-DE"/>
        </w:rPr>
        <w:t xml:space="preserve"> </w:t>
      </w:r>
      <w:r w:rsidRPr="00C761E2">
        <w:rPr>
          <w:lang w:val="de-DE"/>
        </w:rPr>
        <w:t>Doch die Wissenschaftler haben herausgefunden, dass dies nicht der Fall ist, und dass die Teile, die als Bergwurzeln bekannt sind, 10 bis 15 mal ihre eigene Höhe hinab</w:t>
      </w:r>
      <w:r>
        <w:rPr>
          <w:lang w:val="de-DE"/>
        </w:rPr>
        <w:t xml:space="preserve"> </w:t>
      </w:r>
      <w:r w:rsidRPr="00C761E2">
        <w:rPr>
          <w:lang w:val="de-DE"/>
        </w:rPr>
        <w:t>reichen.</w:t>
      </w:r>
      <w:r>
        <w:rPr>
          <w:lang w:val="de-DE"/>
        </w:rPr>
        <w:t xml:space="preserve">  </w:t>
      </w:r>
      <w:r w:rsidRPr="00C761E2">
        <w:rPr>
          <w:lang w:val="de-DE"/>
        </w:rPr>
        <w:t xml:space="preserve">  Mit diesen Merkmalen spielen Berge eine ähnliche Rolle wie ein Nagel oder ein Pflock, der ein Zelt </w:t>
      </w:r>
      <w:r>
        <w:rPr>
          <w:lang w:val="de-DE"/>
        </w:rPr>
        <w:t>hä</w:t>
      </w:r>
      <w:r w:rsidRPr="00C761E2">
        <w:rPr>
          <w:lang w:val="de-DE"/>
        </w:rPr>
        <w:t>lt</w:t>
      </w:r>
      <w:r>
        <w:rPr>
          <w:lang w:val="de-DE"/>
        </w:rPr>
        <w:t>, wie die modernen geologischen und seismischen Forschungen ergeben haben, ein Konzept, das als I</w:t>
      </w:r>
      <w:r w:rsidRPr="00C761E2">
        <w:rPr>
          <w:lang w:val="de-DE"/>
        </w:rPr>
        <w:t>sostasie bekannt ist.</w:t>
      </w:r>
      <w:r>
        <w:rPr>
          <w:rStyle w:val="FootnoteReference"/>
          <w:lang w:val="en-US"/>
        </w:rPr>
        <w:footnoteReference w:id="8"/>
      </w:r>
    </w:p>
    <w:p w:rsidR="00721CF2" w:rsidRPr="00DD16E9" w:rsidRDefault="00721CF2" w:rsidP="00721CF2">
      <w:pPr>
        <w:pStyle w:val="w-body-text-1"/>
        <w:spacing w:after="120"/>
        <w:ind w:firstLine="284"/>
        <w:jc w:val="both"/>
        <w:rPr>
          <w:b/>
          <w:bCs/>
          <w:lang w:val="de-DE"/>
        </w:rPr>
      </w:pPr>
      <w:r w:rsidRPr="005C3CA1">
        <w:rPr>
          <w:b/>
          <w:bCs/>
          <w:lang w:val="de-DE"/>
        </w:rPr>
        <w:t>Schlussfolgerung: Wie können wir dies angesichts der Tatsache erklären, dass dies eine relativ neue Wissenschaft (keiner zur Zeit der Offenbaru</w:t>
      </w:r>
      <w:r>
        <w:rPr>
          <w:b/>
          <w:bCs/>
          <w:lang w:val="de-DE"/>
        </w:rPr>
        <w:t>n</w:t>
      </w:r>
      <w:r w:rsidRPr="005C3CA1">
        <w:rPr>
          <w:b/>
          <w:bCs/>
          <w:lang w:val="de-DE"/>
        </w:rPr>
        <w:t>g hätte diese Information wissen können)</w:t>
      </w:r>
      <w:r>
        <w:rPr>
          <w:b/>
          <w:bCs/>
          <w:lang w:val="de-DE"/>
        </w:rPr>
        <w:t xml:space="preserve">?  </w:t>
      </w:r>
      <w:r w:rsidRPr="00DD16E9">
        <w:rPr>
          <w:b/>
          <w:bCs/>
          <w:lang w:val="de-DE"/>
        </w:rPr>
        <w:t>Was sagt uns das über den Autor</w:t>
      </w:r>
      <w:r>
        <w:rPr>
          <w:b/>
          <w:bCs/>
          <w:lang w:val="de-DE"/>
        </w:rPr>
        <w:t>?</w:t>
      </w:r>
      <w:r w:rsidRPr="00DD16E9">
        <w:rPr>
          <w:b/>
          <w:bCs/>
          <w:lang w:val="de-DE"/>
        </w:rPr>
        <w:t xml:space="preserve">  Wieder </w:t>
      </w:r>
      <w:r w:rsidRPr="005C3CA1">
        <w:rPr>
          <w:b/>
          <w:bCs/>
          <w:lang w:val="de-DE"/>
        </w:rPr>
        <w:t>gibt</w:t>
      </w:r>
      <w:r>
        <w:rPr>
          <w:b/>
          <w:bCs/>
          <w:lang w:val="de-DE"/>
        </w:rPr>
        <w:t xml:space="preserve"> es</w:t>
      </w:r>
      <w:r w:rsidRPr="005C3CA1">
        <w:rPr>
          <w:b/>
          <w:bCs/>
          <w:lang w:val="de-DE"/>
        </w:rPr>
        <w:t xml:space="preserve"> </w:t>
      </w:r>
      <w:r>
        <w:rPr>
          <w:b/>
          <w:bCs/>
          <w:lang w:val="de-DE"/>
        </w:rPr>
        <w:t xml:space="preserve">keine naturalistische Erklärung.  </w:t>
      </w:r>
    </w:p>
    <w:p w:rsidR="00721CF2" w:rsidRPr="00AA738B" w:rsidRDefault="00721CF2" w:rsidP="00721CF2">
      <w:pPr>
        <w:pStyle w:val="w-head-2"/>
        <w:spacing w:before="0" w:after="120"/>
        <w:ind w:firstLine="284"/>
        <w:jc w:val="both"/>
        <w:rPr>
          <w:lang w:val="de-DE"/>
        </w:rPr>
      </w:pPr>
      <w:r w:rsidRPr="00AA738B">
        <w:rPr>
          <w:lang w:val="de-DE"/>
        </w:rPr>
        <w:t>Ist ein Leben ohne Gott absurd?</w:t>
      </w:r>
    </w:p>
    <w:p w:rsidR="00721CF2" w:rsidRPr="002924D7" w:rsidRDefault="00721CF2" w:rsidP="00721CF2">
      <w:pPr>
        <w:pStyle w:val="w-body-text-1"/>
        <w:spacing w:after="120"/>
        <w:ind w:firstLine="284"/>
        <w:jc w:val="both"/>
        <w:rPr>
          <w:lang w:val="de-DE"/>
        </w:rPr>
      </w:pPr>
      <w:r w:rsidRPr="002924D7">
        <w:rPr>
          <w:lang w:val="de-DE"/>
        </w:rPr>
        <w:t xml:space="preserve">Der Schriftsteller Loren Eiseley sagte, dass der Mensch ein kosmisches Waisenkind sei. </w:t>
      </w:r>
      <w:r>
        <w:rPr>
          <w:lang w:val="de-DE"/>
        </w:rPr>
        <w:t xml:space="preserve"> </w:t>
      </w:r>
      <w:r w:rsidRPr="002924D7">
        <w:rPr>
          <w:lang w:val="de-DE"/>
        </w:rPr>
        <w:t>Dies ist ziemlich tiefgründig, denn der Mensch ist das einzige Geschöpf</w:t>
      </w:r>
      <w:r>
        <w:rPr>
          <w:lang w:val="de-DE"/>
        </w:rPr>
        <w:t xml:space="preserve"> im Universum</w:t>
      </w:r>
      <w:r w:rsidRPr="002924D7">
        <w:rPr>
          <w:lang w:val="de-DE"/>
        </w:rPr>
        <w:t>,</w:t>
      </w:r>
      <w:r>
        <w:rPr>
          <w:lang w:val="de-DE"/>
        </w:rPr>
        <w:t xml:space="preserve"> das fragt: „Warum?“  </w:t>
      </w:r>
      <w:r w:rsidRPr="002924D7">
        <w:rPr>
          <w:lang w:val="de-DE"/>
        </w:rPr>
        <w:t>Andere Tiere haben Instinkte, die sie leiten, aber der Mensch hat gelernt, Fragen zu stellen.</w:t>
      </w:r>
      <w:r>
        <w:rPr>
          <w:lang w:val="de-DE"/>
        </w:rPr>
        <w:t xml:space="preserve">  </w:t>
      </w:r>
      <w:r w:rsidRPr="002924D7">
        <w:rPr>
          <w:lang w:val="de-DE"/>
        </w:rPr>
        <w:t xml:space="preserve">Wenn viele dieser Fragen, die der Mensch aufwirft, Gott ausschließen, ist die </w:t>
      </w:r>
      <w:r>
        <w:rPr>
          <w:lang w:val="de-DE"/>
        </w:rPr>
        <w:t>Schlussfolgerung</w:t>
      </w:r>
      <w:r w:rsidRPr="002924D7">
        <w:rPr>
          <w:lang w:val="de-DE"/>
        </w:rPr>
        <w:t xml:space="preserve"> einfach</w:t>
      </w:r>
      <w:r>
        <w:rPr>
          <w:lang w:val="de-DE"/>
        </w:rPr>
        <w:t>:</w:t>
      </w:r>
      <w:r w:rsidRPr="002924D7">
        <w:rPr>
          <w:lang w:val="de-DE"/>
        </w:rPr>
        <w:t xml:space="preserve"> </w:t>
      </w:r>
      <w:r w:rsidRPr="002924D7">
        <w:rPr>
          <w:b/>
          <w:bCs/>
          <w:lang w:val="de-DE"/>
        </w:rPr>
        <w:t>w</w:t>
      </w:r>
      <w:r>
        <w:rPr>
          <w:b/>
          <w:bCs/>
          <w:lang w:val="de-DE"/>
        </w:rPr>
        <w:t xml:space="preserve">ir sind die zufälligen Nebenprodukte der Natur, ein Ergebnis von Materie plus Zeit plus Glück.  </w:t>
      </w:r>
      <w:r w:rsidRPr="002924D7">
        <w:rPr>
          <w:lang w:val="de-DE"/>
        </w:rPr>
        <w:t>Es gibt keinen Grund für deine Existenz und</w:t>
      </w:r>
      <w:r>
        <w:rPr>
          <w:lang w:val="de-DE"/>
        </w:rPr>
        <w:t xml:space="preserve"> alles, was uns begegnet, ist der Tod.  Der moderne Mensch dachte, als er Gott losgeworden ist, habe er sich von allem befreit, das ihn unterdrückte und erstickte.  </w:t>
      </w:r>
      <w:r w:rsidRPr="002924D7">
        <w:rPr>
          <w:lang w:val="de-DE"/>
        </w:rPr>
        <w:t>Anst</w:t>
      </w:r>
      <w:r>
        <w:rPr>
          <w:lang w:val="de-DE"/>
        </w:rPr>
        <w:t>att dessen hat er entdeckt, das</w:t>
      </w:r>
      <w:r w:rsidRPr="002924D7">
        <w:rPr>
          <w:lang w:val="de-DE"/>
        </w:rPr>
        <w:t>s</w:t>
      </w:r>
      <w:r>
        <w:rPr>
          <w:lang w:val="de-DE"/>
        </w:rPr>
        <w:t xml:space="preserve"> </w:t>
      </w:r>
      <w:r w:rsidRPr="002924D7">
        <w:rPr>
          <w:lang w:val="de-DE"/>
        </w:rPr>
        <w:t xml:space="preserve">er indem er Gott tötete, sich </w:t>
      </w:r>
      <w:r>
        <w:rPr>
          <w:lang w:val="de-DE"/>
        </w:rPr>
        <w:t>s</w:t>
      </w:r>
      <w:r w:rsidRPr="002924D7">
        <w:rPr>
          <w:lang w:val="de-DE"/>
        </w:rPr>
        <w:t>elbst getötet hat.</w:t>
      </w:r>
      <w:r>
        <w:rPr>
          <w:lang w:val="de-DE"/>
        </w:rPr>
        <w:t xml:space="preserve">  </w:t>
      </w:r>
    </w:p>
    <w:p w:rsidR="00721CF2" w:rsidRPr="001C1E61" w:rsidRDefault="00721CF2" w:rsidP="00721CF2">
      <w:pPr>
        <w:pStyle w:val="w-body-text-1"/>
        <w:spacing w:after="120"/>
        <w:ind w:firstLine="284"/>
        <w:jc w:val="both"/>
        <w:rPr>
          <w:lang w:val="de-DE"/>
        </w:rPr>
      </w:pPr>
      <w:r>
        <w:rPr>
          <w:lang w:val="de-DE"/>
        </w:rPr>
        <w:t xml:space="preserve">Wenn es keinen Gott gibt, dann sind der Mensch und das Universum verloren.  Wie Gefangene zum Tode verurteilt sind, warten wir auf unsere unvermeidliche Hinrichtung.  Was </w:t>
      </w:r>
      <w:r>
        <w:rPr>
          <w:lang w:val="de-DE"/>
        </w:rPr>
        <w:lastRenderedPageBreak/>
        <w:t xml:space="preserve">ist die Auswirkung davon?  Es bedeutet, dass das Leben selbst absurd ist.  Es bedeutet, dass das Leben, das wir haben, ohne höhere Bedeutung, Wert oder Sinn ist.  </w:t>
      </w:r>
      <w:r w:rsidRPr="006F28EA">
        <w:rPr>
          <w:lang w:val="de-DE"/>
        </w:rPr>
        <w:t xml:space="preserve">Beispielsweise nach der atheistischen Weltsicht ist dieses Leben sinnlos oder bestenfalls nur dazu zusammengesetzt, um unsere DNA weiterzugeben. </w:t>
      </w:r>
      <w:r>
        <w:rPr>
          <w:lang w:val="de-DE"/>
        </w:rPr>
        <w:t xml:space="preserve"> </w:t>
      </w:r>
      <w:r w:rsidRPr="006F28EA">
        <w:rPr>
          <w:lang w:val="de-DE"/>
        </w:rPr>
        <w:t xml:space="preserve">Die Art und Weise, wie einige Atheisten hier heraus kommen, ist indem sie sagen, wir können uns </w:t>
      </w:r>
      <w:r>
        <w:rPr>
          <w:lang w:val="de-DE"/>
        </w:rPr>
        <w:t>s</w:t>
      </w:r>
      <w:r w:rsidRPr="006F28EA">
        <w:rPr>
          <w:lang w:val="de-DE"/>
        </w:rPr>
        <w:t xml:space="preserve">elbst </w:t>
      </w:r>
      <w:r>
        <w:rPr>
          <w:lang w:val="de-DE"/>
        </w:rPr>
        <w:t xml:space="preserve">einen Sinn </w:t>
      </w:r>
      <w:r w:rsidRPr="006F28EA">
        <w:rPr>
          <w:lang w:val="de-DE"/>
        </w:rPr>
        <w:t>schaffen</w:t>
      </w:r>
      <w:r>
        <w:rPr>
          <w:lang w:val="de-DE"/>
        </w:rPr>
        <w:t xml:space="preserve">, dies ist jedoch eine Selbsttäuschung, wenn wir versuchen einen Sinn zu finden, indem wir den Dingen, die wir im Leben tun, einen Sinn zuerkennen, aber den Sinn unserer eigenen Leben entfernen.  Ohne Gott haben unsere Leben auch keine höhere Bedeutung.  Wenn unser Ende dasselbe sein wird, dass einfach unsere Existenz zu Ende geht, welche Bedeutung gibt das unseren Leben?  Spielt es überhaupt eine Rolle, dass wir existiert haben?  Wenn das Universum nie existiert hätte, welchen Unterschied würde das machen?  </w:t>
      </w:r>
    </w:p>
    <w:p w:rsidR="00721CF2" w:rsidRPr="00B47699" w:rsidRDefault="00721CF2" w:rsidP="00721CF2">
      <w:pPr>
        <w:pStyle w:val="w-body-text-1"/>
        <w:spacing w:after="120"/>
        <w:ind w:firstLine="284"/>
        <w:jc w:val="both"/>
        <w:rPr>
          <w:lang w:val="de-DE"/>
        </w:rPr>
      </w:pPr>
      <w:r w:rsidRPr="00B47699">
        <w:rPr>
          <w:lang w:val="de-DE"/>
        </w:rPr>
        <w:t xml:space="preserve">Existentialisten wie Jean-Paul Sartre und Albert Camus verstanden die bedeutungslose Realität des Lebens in Abwesenheit der Anerkennung des Sinns unserer Existenz. </w:t>
      </w:r>
      <w:r>
        <w:rPr>
          <w:lang w:val="de-DE"/>
        </w:rPr>
        <w:t xml:space="preserve"> </w:t>
      </w:r>
      <w:r w:rsidRPr="00B47699">
        <w:rPr>
          <w:lang w:val="de-DE"/>
        </w:rPr>
        <w:t>Aus diesem Grund schrieb Sa</w:t>
      </w:r>
      <w:r>
        <w:rPr>
          <w:lang w:val="de-DE"/>
        </w:rPr>
        <w:t>r</w:t>
      </w:r>
      <w:r w:rsidRPr="00B47699">
        <w:rPr>
          <w:lang w:val="de-DE"/>
        </w:rPr>
        <w:t>tre von der “Nausea” der Existenz und Camus sa</w:t>
      </w:r>
      <w:r>
        <w:rPr>
          <w:lang w:val="de-DE"/>
        </w:rPr>
        <w:t xml:space="preserve">h das Leben als absurd an, angebend, das Universum habe keinerlei Bedeutung.  </w:t>
      </w:r>
      <w:r w:rsidRPr="00B47699">
        <w:rPr>
          <w:lang w:val="de-DE"/>
        </w:rPr>
        <w:t>Der deutsche Philosoph Friedrich Nietzsche argumentierte in klar</w:t>
      </w:r>
      <w:r>
        <w:rPr>
          <w:lang w:val="de-DE"/>
        </w:rPr>
        <w:t>en und präzi</w:t>
      </w:r>
      <w:r w:rsidRPr="00B47699">
        <w:rPr>
          <w:lang w:val="de-DE"/>
        </w:rPr>
        <w:t xml:space="preserve">sen Erklärungen, die Welt und die Geschichte der Menschheit </w:t>
      </w:r>
      <w:r>
        <w:rPr>
          <w:lang w:val="de-DE"/>
        </w:rPr>
        <w:t xml:space="preserve">hätten keinerlei Bedeutung, rationale Ordnung oder ein Ziel.  </w:t>
      </w:r>
      <w:r w:rsidRPr="00B47699">
        <w:rPr>
          <w:lang w:val="de-DE"/>
        </w:rPr>
        <w:t>Nietzsche argu</w:t>
      </w:r>
      <w:r>
        <w:rPr>
          <w:lang w:val="de-DE"/>
        </w:rPr>
        <w:t>m</w:t>
      </w:r>
      <w:r w:rsidRPr="00B47699">
        <w:rPr>
          <w:lang w:val="de-DE"/>
        </w:rPr>
        <w:t xml:space="preserve">entierte, dass es nur ein hirnloses Chaos gäbe, eine richtungslose Welt, die dem Ende zuneigt. </w:t>
      </w:r>
      <w:r>
        <w:rPr>
          <w:lang w:val="de-DE"/>
        </w:rPr>
        <w:t>Es ist kein Wunder, dass der Philosoph</w:t>
      </w:r>
      <w:r w:rsidRPr="00B47699">
        <w:rPr>
          <w:lang w:val="de-DE"/>
        </w:rPr>
        <w:t xml:space="preserve"> Arthur Schopenhauer sagte, er würde sich wünschen, diese Welt habe nie existiert. </w:t>
      </w:r>
      <w:r>
        <w:rPr>
          <w:lang w:val="de-DE"/>
        </w:rPr>
        <w:t xml:space="preserve"> Alle diese Ansichten von der Welt sind die absurden Schlussfolgerungen, von der atheistischen Weltsicht geprägt.  </w:t>
      </w:r>
    </w:p>
    <w:p w:rsidR="00721CF2" w:rsidRPr="00721CF2" w:rsidRDefault="00721CF2" w:rsidP="00721CF2">
      <w:pPr>
        <w:spacing w:after="120"/>
        <w:ind w:firstLine="284"/>
        <w:jc w:val="both"/>
        <w:rPr>
          <w:lang w:val="de-DE" w:bidi="ar-EG"/>
        </w:rPr>
      </w:pPr>
    </w:p>
    <w:sectPr w:rsidR="00721CF2" w:rsidRPr="00721CF2" w:rsidSect="00DB27F3">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ED0" w:rsidRDefault="006A5ED0" w:rsidP="00721CF2">
      <w:r>
        <w:separator/>
      </w:r>
    </w:p>
  </w:endnote>
  <w:endnote w:type="continuationSeparator" w:id="0">
    <w:p w:rsidR="006A5ED0" w:rsidRDefault="006A5ED0" w:rsidP="00721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D1085DE-9EB0-49CB-AB93-403EFB4686A9}"/>
    <w:embedBold r:id="rId2" w:fontKey="{C4D83C7F-8EB6-49E6-9A99-35ECE535F4DE}"/>
    <w:embedItalic r:id="rId3" w:fontKey="{E222C17F-AD2E-49EF-B023-B106C843B8ED}"/>
  </w:font>
  <w:font w:name="Arial">
    <w:panose1 w:val="020B0604020202020204"/>
    <w:charset w:val="00"/>
    <w:family w:val="swiss"/>
    <w:pitch w:val="variable"/>
    <w:sig w:usb0="E0002AFF" w:usb1="C0007843" w:usb2="00000009" w:usb3="00000000" w:csb0="000001FF" w:csb1="00000000"/>
    <w:embedRegular r:id="rId4" w:fontKey="{A17CA836-31B9-4E8C-8C76-96671142FD86}"/>
  </w:font>
  <w:font w:name="Times New Roman">
    <w:panose1 w:val="02020603050405020304"/>
    <w:charset w:val="00"/>
    <w:family w:val="roman"/>
    <w:pitch w:val="variable"/>
    <w:sig w:usb0="E0002AFF" w:usb1="C0007841" w:usb2="00000009" w:usb3="00000000" w:csb0="000001FF" w:csb1="00000000"/>
    <w:embedRegular r:id="rId5" w:fontKey="{1CFD4EAF-B180-4EC5-BFE1-9B75B0564ED7}"/>
    <w:embedBold r:id="rId6" w:fontKey="{8A3B0B4D-50E1-43D2-9900-A78B8F986E32}"/>
    <w:embedItalic r:id="rId7" w:fontKey="{9F8392FB-DC03-4D7F-BF4E-7723ACACA20E}"/>
  </w:font>
  <w:font w:name="Tahoma">
    <w:panose1 w:val="020B0604030504040204"/>
    <w:charset w:val="00"/>
    <w:family w:val="swiss"/>
    <w:pitch w:val="variable"/>
    <w:sig w:usb0="E1002EFF" w:usb1="C000605B" w:usb2="00000029" w:usb3="00000000" w:csb0="000101FF" w:csb1="00000000"/>
    <w:embedRegular r:id="rId8" w:fontKey="{EDE218F6-793B-4CEA-9A2A-080972FAB04A}"/>
  </w:font>
  <w:font w:name="KFGQPC Uthman Taha Naskh">
    <w:altName w:val="Times New Roman"/>
    <w:charset w:val="B2"/>
    <w:family w:val="auto"/>
    <w:pitch w:val="variable"/>
    <w:sig w:usb0="00002000" w:usb1="90000000" w:usb2="00000008" w:usb3="00000000" w:csb0="00000040" w:csb1="00000000"/>
    <w:embedBold r:id="rId9" w:fontKey="{BE218A4F-CFA7-4E30-86D6-5AE3AAFDB6B0}"/>
  </w:font>
  <w:font w:name="Cambria">
    <w:panose1 w:val="02040503050406030204"/>
    <w:charset w:val="00"/>
    <w:family w:val="roman"/>
    <w:pitch w:val="variable"/>
    <w:sig w:usb0="E00002FF" w:usb1="400004FF" w:usb2="00000000" w:usb3="00000000" w:csb0="0000019F" w:csb1="00000000"/>
    <w:embedRegular r:id="rId10" w:fontKey="{002F2E88-1395-4AB9-9276-2B43E9967DA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ED0" w:rsidRDefault="006A5ED0" w:rsidP="00721CF2">
      <w:r>
        <w:separator/>
      </w:r>
    </w:p>
  </w:footnote>
  <w:footnote w:type="continuationSeparator" w:id="0">
    <w:p w:rsidR="006A5ED0" w:rsidRDefault="006A5ED0" w:rsidP="00721CF2">
      <w:r>
        <w:continuationSeparator/>
      </w:r>
    </w:p>
  </w:footnote>
  <w:footnote w:id="1">
    <w:p w:rsidR="00721CF2" w:rsidRPr="002D399C" w:rsidRDefault="00721CF2" w:rsidP="00721CF2">
      <w:pPr>
        <w:pStyle w:val="w-footnote-text"/>
        <w:rPr>
          <w:lang w:val="en-US"/>
        </w:rPr>
      </w:pPr>
      <w:r w:rsidRPr="002D399C">
        <w:rPr>
          <w:rStyle w:val="w-footnote-number"/>
        </w:rPr>
        <w:footnoteRef/>
      </w:r>
      <w:r>
        <w:t xml:space="preserve"> </w:t>
      </w:r>
      <w:r>
        <w:rPr>
          <w:lang w:val="en-US"/>
        </w:rPr>
        <w:t>(http://www.hawking.org.uk/index.php/lectures/publiclectures/62)</w:t>
      </w:r>
    </w:p>
  </w:footnote>
  <w:footnote w:id="2">
    <w:p w:rsidR="00721CF2" w:rsidRPr="00C655DA" w:rsidRDefault="00721CF2" w:rsidP="00721CF2">
      <w:pPr>
        <w:pStyle w:val="w-footnote-text"/>
        <w:rPr>
          <w:rStyle w:val="w-footnote-number"/>
          <w:lang w:val="de-DE"/>
        </w:rPr>
      </w:pPr>
      <w:r w:rsidRPr="00D06F89">
        <w:rPr>
          <w:rStyle w:val="w-footnote-number"/>
        </w:rPr>
        <w:footnoteRef/>
      </w:r>
      <w:r w:rsidRPr="00D6467F">
        <w:rPr>
          <w:lang w:val="en-US"/>
        </w:rPr>
        <w:t xml:space="preserve"> </w:t>
      </w:r>
      <w:r w:rsidRPr="00C655DA">
        <w:rPr>
          <w:lang w:val="de-DE"/>
        </w:rPr>
        <w:t>Quran Kapitel 30 Vers 8</w:t>
      </w:r>
    </w:p>
  </w:footnote>
  <w:footnote w:id="3">
    <w:p w:rsidR="00721CF2" w:rsidRPr="00C655DA" w:rsidRDefault="00721CF2" w:rsidP="00721CF2">
      <w:pPr>
        <w:pStyle w:val="w-footnote-text"/>
        <w:rPr>
          <w:lang w:val="de-DE"/>
        </w:rPr>
      </w:pPr>
      <w:r w:rsidRPr="008510B2">
        <w:rPr>
          <w:rStyle w:val="w-footnote-number"/>
        </w:rPr>
        <w:footnoteRef/>
      </w:r>
      <w:r w:rsidRPr="00D6467F">
        <w:rPr>
          <w:lang w:val="en-US"/>
        </w:rPr>
        <w:t xml:space="preserve"> </w:t>
      </w:r>
      <w:r w:rsidRPr="00C655DA">
        <w:rPr>
          <w:lang w:val="de-DE"/>
        </w:rPr>
        <w:t>Quran Kapitel</w:t>
      </w:r>
      <w:r>
        <w:rPr>
          <w:lang w:val="de-DE"/>
        </w:rPr>
        <w:t xml:space="preserve"> 2 Vers</w:t>
      </w:r>
      <w:r w:rsidRPr="00C655DA">
        <w:rPr>
          <w:lang w:val="de-DE"/>
        </w:rPr>
        <w:t xml:space="preserve"> 23</w:t>
      </w:r>
    </w:p>
  </w:footnote>
  <w:footnote w:id="4">
    <w:p w:rsidR="00721CF2" w:rsidRPr="00C761E2" w:rsidRDefault="00721CF2" w:rsidP="00721CF2">
      <w:pPr>
        <w:pStyle w:val="w-footnote-text"/>
        <w:rPr>
          <w:lang w:val="de-DE"/>
        </w:rPr>
      </w:pPr>
      <w:r w:rsidRPr="008510B2">
        <w:rPr>
          <w:rStyle w:val="w-footnote-number"/>
        </w:rPr>
        <w:footnoteRef/>
      </w:r>
      <w:r w:rsidRPr="00D6467F">
        <w:rPr>
          <w:lang w:val="en-US"/>
        </w:rPr>
        <w:t xml:space="preserve"> </w:t>
      </w:r>
      <w:r w:rsidRPr="00C761E2">
        <w:rPr>
          <w:lang w:val="de-DE"/>
        </w:rPr>
        <w:t>Quran Kapitel 12 Vers 50</w:t>
      </w:r>
    </w:p>
  </w:footnote>
  <w:footnote w:id="5">
    <w:p w:rsidR="00721CF2" w:rsidRPr="00C761E2" w:rsidRDefault="00721CF2" w:rsidP="00721CF2">
      <w:pPr>
        <w:pStyle w:val="w-footnote-text"/>
        <w:rPr>
          <w:lang w:val="de-DE"/>
        </w:rPr>
      </w:pPr>
      <w:r w:rsidRPr="008510B2">
        <w:rPr>
          <w:rStyle w:val="w-footnote-number"/>
        </w:rPr>
        <w:footnoteRef/>
      </w:r>
      <w:r w:rsidRPr="00D6467F">
        <w:rPr>
          <w:lang w:val="en-US"/>
        </w:rPr>
        <w:t xml:space="preserve"> </w:t>
      </w:r>
      <w:r w:rsidRPr="00C761E2">
        <w:rPr>
          <w:lang w:val="de-DE"/>
        </w:rPr>
        <w:t>Qur´an Kapitel 21 Vers 31</w:t>
      </w:r>
    </w:p>
  </w:footnote>
  <w:footnote w:id="6">
    <w:p w:rsidR="00721CF2" w:rsidRPr="00F01416" w:rsidRDefault="00721CF2" w:rsidP="00721CF2">
      <w:pPr>
        <w:pStyle w:val="w-footnote-text"/>
        <w:rPr>
          <w:lang w:val="en-US"/>
        </w:rPr>
      </w:pPr>
      <w:r w:rsidRPr="008510B2">
        <w:rPr>
          <w:rStyle w:val="w-footnote-number"/>
        </w:rPr>
        <w:footnoteRef/>
      </w:r>
      <w:r w:rsidRPr="00D6467F">
        <w:rPr>
          <w:lang w:val="en-US"/>
        </w:rPr>
        <w:t xml:space="preserve"> </w:t>
      </w:r>
      <w:r w:rsidRPr="0047471F">
        <w:rPr>
          <w:lang w:val="en-US"/>
        </w:rPr>
        <w:t>Qur</w:t>
      </w:r>
      <w:r>
        <w:rPr>
          <w:lang w:val="en-US"/>
        </w:rPr>
        <w:t>´</w:t>
      </w:r>
      <w:r w:rsidRPr="0047471F">
        <w:rPr>
          <w:lang w:val="en-US"/>
        </w:rPr>
        <w:t xml:space="preserve">an </w:t>
      </w:r>
      <w:r>
        <w:rPr>
          <w:lang w:val="en-US"/>
        </w:rPr>
        <w:t>K</w:t>
      </w:r>
      <w:r w:rsidRPr="0047471F">
        <w:rPr>
          <w:lang w:val="en-US"/>
        </w:rPr>
        <w:t>ap</w:t>
      </w:r>
      <w:r>
        <w:rPr>
          <w:lang w:val="en-US"/>
        </w:rPr>
        <w:t>i</w:t>
      </w:r>
      <w:r w:rsidRPr="0047471F">
        <w:rPr>
          <w:lang w:val="en-US"/>
        </w:rPr>
        <w:t>te</w:t>
      </w:r>
      <w:r>
        <w:rPr>
          <w:lang w:val="en-US"/>
        </w:rPr>
        <w:t>l78 Vers</w:t>
      </w:r>
      <w:r w:rsidRPr="0047471F">
        <w:rPr>
          <w:lang w:val="en-US"/>
        </w:rPr>
        <w:t xml:space="preserve"> 6-7</w:t>
      </w:r>
    </w:p>
  </w:footnote>
  <w:footnote w:id="7">
    <w:p w:rsidR="00721CF2" w:rsidRPr="008510B2" w:rsidRDefault="00721CF2" w:rsidP="00721CF2">
      <w:pPr>
        <w:pStyle w:val="w-footnote-text"/>
        <w:rPr>
          <w:lang w:val="en-US"/>
        </w:rPr>
      </w:pPr>
      <w:r w:rsidRPr="008510B2">
        <w:rPr>
          <w:rStyle w:val="w-footnote-number"/>
        </w:rPr>
        <w:footnoteRef/>
      </w:r>
      <w:r w:rsidRPr="00D6467F">
        <w:rPr>
          <w:lang w:val="en-US"/>
        </w:rPr>
        <w:t xml:space="preserve"> </w:t>
      </w:r>
      <w:r w:rsidRPr="001C01EB">
        <w:rPr>
          <w:lang w:val="en-US"/>
        </w:rPr>
        <w:t xml:space="preserve">Frank Press, and Raymond Siever, Earth, 3rd </w:t>
      </w:r>
      <w:proofErr w:type="gramStart"/>
      <w:r w:rsidRPr="001C01EB">
        <w:rPr>
          <w:lang w:val="en-US"/>
        </w:rPr>
        <w:t>ed</w:t>
      </w:r>
      <w:proofErr w:type="gramEnd"/>
      <w:r>
        <w:rPr>
          <w:lang w:val="en-US"/>
        </w:rPr>
        <w:t xml:space="preserve">.  </w:t>
      </w:r>
      <w:r w:rsidRPr="001C01EB">
        <w:rPr>
          <w:lang w:val="en-US"/>
        </w:rPr>
        <w:t>(San Francisco: W</w:t>
      </w:r>
      <w:proofErr w:type="gramStart"/>
      <w:r>
        <w:rPr>
          <w:lang w:val="en-US"/>
        </w:rPr>
        <w:t xml:space="preserve">.  </w:t>
      </w:r>
      <w:r w:rsidRPr="001C01EB">
        <w:rPr>
          <w:lang w:val="en-US"/>
        </w:rPr>
        <w:t>H</w:t>
      </w:r>
      <w:proofErr w:type="gramEnd"/>
      <w:r>
        <w:rPr>
          <w:lang w:val="en-US"/>
        </w:rPr>
        <w:t xml:space="preserve">.  </w:t>
      </w:r>
      <w:r w:rsidRPr="001C01EB">
        <w:rPr>
          <w:lang w:val="en-US"/>
        </w:rPr>
        <w:t>Freeman &amp; Company: 1982</w:t>
      </w:r>
    </w:p>
  </w:footnote>
  <w:footnote w:id="8">
    <w:p w:rsidR="00721CF2" w:rsidRPr="008510B2" w:rsidRDefault="00721CF2" w:rsidP="00721CF2">
      <w:pPr>
        <w:pStyle w:val="w-footnote-text"/>
        <w:rPr>
          <w:lang w:val="en-US"/>
        </w:rPr>
      </w:pPr>
      <w:r w:rsidRPr="008510B2">
        <w:rPr>
          <w:rStyle w:val="w-footnote-number"/>
        </w:rPr>
        <w:footnoteRef/>
      </w:r>
      <w:r w:rsidRPr="00D6467F">
        <w:rPr>
          <w:lang w:val="en-US"/>
        </w:rPr>
        <w:t xml:space="preserve"> </w:t>
      </w:r>
      <w:r w:rsidRPr="001C01EB">
        <w:rPr>
          <w:lang w:val="en-US"/>
        </w:rPr>
        <w:t>M</w:t>
      </w:r>
      <w:r>
        <w:rPr>
          <w:lang w:val="en-US"/>
        </w:rPr>
        <w:t xml:space="preserve">.  </w:t>
      </w:r>
      <w:r w:rsidRPr="001C01EB">
        <w:rPr>
          <w:lang w:val="en-US"/>
        </w:rPr>
        <w:t>J</w:t>
      </w:r>
      <w:r>
        <w:rPr>
          <w:lang w:val="en-US"/>
        </w:rPr>
        <w:t xml:space="preserve">.  </w:t>
      </w:r>
      <w:r w:rsidRPr="001C01EB">
        <w:rPr>
          <w:lang w:val="en-US"/>
        </w:rPr>
        <w:t>Selby, Earth's Changing Surface (Oxford: Clarendon Press: 1985), 32.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721CF2"/>
    <w:rsid w:val="001175F4"/>
    <w:rsid w:val="001325FA"/>
    <w:rsid w:val="0034053C"/>
    <w:rsid w:val="003924AE"/>
    <w:rsid w:val="004319BD"/>
    <w:rsid w:val="00654EC8"/>
    <w:rsid w:val="006A5ED0"/>
    <w:rsid w:val="00721CF2"/>
    <w:rsid w:val="00A35B04"/>
    <w:rsid w:val="00A60DE3"/>
    <w:rsid w:val="00A66F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721CF2"/>
    <w:pPr>
      <w:spacing w:after="0" w:line="240" w:lineRule="auto"/>
    </w:pPr>
    <w:rPr>
      <w:rFonts w:ascii="Times New Roman" w:hAnsi="Times New Roman" w:cs="Times New Roman"/>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rsid w:val="00721CF2"/>
    <w:pPr>
      <w:spacing w:after="360"/>
      <w:jc w:val="center"/>
    </w:pPr>
  </w:style>
  <w:style w:type="paragraph" w:customStyle="1" w:styleId="w-body-text-1">
    <w:name w:val="w-body-text-1"/>
    <w:basedOn w:val="Normal"/>
    <w:link w:val="w-body-text-1Char"/>
    <w:rsid w:val="00721CF2"/>
    <w:pPr>
      <w:spacing w:after="160"/>
      <w:ind w:firstLine="397"/>
    </w:pPr>
    <w:rPr>
      <w:sz w:val="26"/>
      <w:szCs w:val="26"/>
    </w:rPr>
  </w:style>
  <w:style w:type="character" w:customStyle="1" w:styleId="w-body-text-1Char">
    <w:name w:val="w-body-text-1 Char"/>
    <w:basedOn w:val="DefaultParagraphFont"/>
    <w:link w:val="w-body-text-1"/>
    <w:rsid w:val="00721CF2"/>
    <w:rPr>
      <w:rFonts w:ascii="Times New Roman" w:hAnsi="Times New Roman" w:cs="Times New Roman"/>
      <w:sz w:val="26"/>
      <w:szCs w:val="26"/>
      <w:lang w:val="ru-RU"/>
    </w:rPr>
  </w:style>
  <w:style w:type="paragraph" w:customStyle="1" w:styleId="w-description">
    <w:name w:val="w-description"/>
    <w:basedOn w:val="Normal"/>
    <w:rsid w:val="00721CF2"/>
    <w:pPr>
      <w:spacing w:after="240"/>
    </w:pPr>
  </w:style>
  <w:style w:type="character" w:customStyle="1" w:styleId="w-footnote-number">
    <w:name w:val="w-footnote-number"/>
    <w:basedOn w:val="FootnoteReference"/>
    <w:rsid w:val="00721CF2"/>
    <w:rPr>
      <w:vertAlign w:val="superscript"/>
    </w:rPr>
  </w:style>
  <w:style w:type="paragraph" w:customStyle="1" w:styleId="w-footnote-text">
    <w:name w:val="w-footnote-text"/>
    <w:basedOn w:val="FootnoteText"/>
    <w:link w:val="w-footnote-textChar"/>
    <w:rsid w:val="00721CF2"/>
    <w:rPr>
      <w:sz w:val="22"/>
      <w:szCs w:val="22"/>
    </w:rPr>
  </w:style>
  <w:style w:type="character" w:customStyle="1" w:styleId="w-footnote-textChar">
    <w:name w:val="w-footnote-text Char"/>
    <w:basedOn w:val="DefaultParagraphFont"/>
    <w:link w:val="w-footnote-text"/>
    <w:rsid w:val="00721CF2"/>
    <w:rPr>
      <w:rFonts w:ascii="Times New Roman" w:hAnsi="Times New Roman" w:cs="Times New Roman"/>
      <w:lang w:val="ru-RU"/>
    </w:rPr>
  </w:style>
  <w:style w:type="paragraph" w:customStyle="1" w:styleId="w-head-2">
    <w:name w:val="w-head-2"/>
    <w:basedOn w:val="Normal"/>
    <w:rsid w:val="00721CF2"/>
    <w:pPr>
      <w:keepNext/>
      <w:spacing w:before="360" w:after="240"/>
    </w:pPr>
    <w:rPr>
      <w:b/>
      <w:bCs/>
      <w:color w:val="008000"/>
      <w:sz w:val="32"/>
      <w:szCs w:val="32"/>
    </w:rPr>
  </w:style>
  <w:style w:type="character" w:styleId="FootnoteReference">
    <w:name w:val="footnote reference"/>
    <w:basedOn w:val="DefaultParagraphFont"/>
    <w:semiHidden/>
    <w:unhideWhenUsed/>
    <w:rsid w:val="00721CF2"/>
    <w:rPr>
      <w:vertAlign w:val="superscript"/>
    </w:rPr>
  </w:style>
  <w:style w:type="paragraph" w:styleId="FootnoteText">
    <w:name w:val="footnote text"/>
    <w:basedOn w:val="Normal"/>
    <w:link w:val="FootnoteTextChar"/>
    <w:uiPriority w:val="99"/>
    <w:semiHidden/>
    <w:unhideWhenUsed/>
    <w:rsid w:val="00721CF2"/>
    <w:rPr>
      <w:sz w:val="20"/>
      <w:szCs w:val="20"/>
    </w:rPr>
  </w:style>
  <w:style w:type="character" w:customStyle="1" w:styleId="FootnoteTextChar">
    <w:name w:val="Footnote Text Char"/>
    <w:basedOn w:val="DefaultParagraphFont"/>
    <w:link w:val="FootnoteText"/>
    <w:uiPriority w:val="99"/>
    <w:semiHidden/>
    <w:rsid w:val="00721CF2"/>
    <w:rPr>
      <w:rFonts w:ascii="Times New Roman" w:hAnsi="Times New Roman" w:cs="Times New Roman"/>
      <w:sz w:val="20"/>
      <w:szCs w:val="20"/>
      <w:lang w:val="ru-RU"/>
    </w:rPr>
  </w:style>
  <w:style w:type="paragraph" w:styleId="BalloonText">
    <w:name w:val="Balloon Text"/>
    <w:basedOn w:val="Normal"/>
    <w:link w:val="BalloonTextChar"/>
    <w:uiPriority w:val="99"/>
    <w:semiHidden/>
    <w:unhideWhenUsed/>
    <w:rsid w:val="00721CF2"/>
    <w:rPr>
      <w:rFonts w:ascii="Tahoma" w:hAnsi="Tahoma" w:cs="Tahoma"/>
      <w:sz w:val="16"/>
      <w:szCs w:val="16"/>
    </w:rPr>
  </w:style>
  <w:style w:type="character" w:customStyle="1" w:styleId="BalloonTextChar">
    <w:name w:val="Balloon Text Char"/>
    <w:basedOn w:val="DefaultParagraphFont"/>
    <w:link w:val="BalloonText"/>
    <w:uiPriority w:val="99"/>
    <w:semiHidden/>
    <w:rsid w:val="00721CF2"/>
    <w:rPr>
      <w:rFonts w:ascii="Tahoma" w:hAnsi="Tahoma" w:cs="Tahoma"/>
      <w:sz w:val="16"/>
      <w:szCs w:val="16"/>
      <w:lang w:val="ru-RU"/>
    </w:rPr>
  </w:style>
  <w:style w:type="character" w:customStyle="1" w:styleId="aya-wrapper">
    <w:name w:val="aya-wrapper"/>
    <w:basedOn w:val="DefaultParagraphFont"/>
    <w:rsid w:val="00721CF2"/>
  </w:style>
  <w:style w:type="character" w:customStyle="1" w:styleId="ayatext">
    <w:name w:val="ayatext"/>
    <w:basedOn w:val="DefaultParagraphFont"/>
    <w:rsid w:val="00721C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2336</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Haben wir guten Grund, zu glauben?</vt:lpstr>
    </vt:vector>
  </TitlesOfParts>
  <Company>islamhouse.com</Company>
  <LinksUpToDate>false</LinksUpToDate>
  <CharactersWithSpaces>15621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Haben wir guten Grund, zu glauben?</dc:title>
  <dc:subject>Haben wir guten Grund, zu glauben?</dc:subject>
  <dc:creator>Al-Hashemy</dc:creator>
  <cp:keywords>Haben wir guten Grund, zu glauben?</cp:keywords>
  <dc:description>Haben wir guten Grund, zu glauben?</dc:description>
  <cp:lastModifiedBy>Saber Ahmed</cp:lastModifiedBy>
  <cp:revision>8</cp:revision>
  <cp:lastPrinted>2015-12-25T12:18:00Z</cp:lastPrinted>
  <dcterms:created xsi:type="dcterms:W3CDTF">2014-12-12T15:54:00Z</dcterms:created>
  <dcterms:modified xsi:type="dcterms:W3CDTF">2016-02-22T06:59:00Z</dcterms:modified>
</cp:coreProperties>
</file>