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8C5" w:rsidRPr="003D589C" w:rsidRDefault="00CE68C5" w:rsidP="00CE68C5">
      <w:pPr>
        <w:spacing w:before="120" w:after="0" w:line="240" w:lineRule="auto"/>
        <w:jc w:val="center"/>
        <w:rPr>
          <w:rFonts w:ascii="AR JULIAN" w:hAnsi="AR JULIAN" w:cs="Traditional Arabic"/>
          <w:smallCaps/>
          <w:color w:val="000000"/>
          <w:sz w:val="54"/>
          <w:szCs w:val="52"/>
          <w:lang w:val="fr-FR"/>
        </w:rPr>
      </w:pPr>
    </w:p>
    <w:p w:rsidR="00CE68C5" w:rsidRPr="00A806A9" w:rsidRDefault="00CE68C5" w:rsidP="00CF1595">
      <w:pPr>
        <w:spacing w:before="120" w:after="0" w:line="240" w:lineRule="auto"/>
        <w:jc w:val="center"/>
        <w:rPr>
          <w:rFonts w:ascii="AR JULIAN" w:hAnsi="AR JULIAN" w:cs="Traditional Arabic"/>
          <w:smallCaps/>
          <w:color w:val="000000"/>
          <w:sz w:val="52"/>
          <w:szCs w:val="48"/>
          <w:lang w:val="fr-FR"/>
        </w:rPr>
      </w:pPr>
      <w:r w:rsidRPr="00A806A9">
        <w:rPr>
          <w:rFonts w:ascii="AR JULIAN" w:hAnsi="AR JULIAN" w:cs="Traditional Arabic"/>
          <w:smallCaps/>
          <w:color w:val="000000"/>
          <w:sz w:val="62"/>
          <w:szCs w:val="144"/>
          <w:lang w:val="fr-FR"/>
        </w:rPr>
        <w:t>L</w:t>
      </w:r>
      <w:r w:rsidR="00CF1595">
        <w:rPr>
          <w:rFonts w:ascii="AR JULIAN" w:hAnsi="AR JULIAN" w:cs="Traditional Arabic"/>
          <w:smallCaps/>
          <w:color w:val="000000"/>
          <w:sz w:val="62"/>
          <w:szCs w:val="144"/>
          <w:lang w:val="fr-FR"/>
        </w:rPr>
        <w:t>a Croyance des Chiites</w:t>
      </w:r>
      <w:r w:rsidRPr="00A806A9">
        <w:rPr>
          <w:rFonts w:ascii="AR JULIAN" w:hAnsi="AR JULIAN" w:cs="Traditional Arabic"/>
          <w:smallCaps/>
          <w:color w:val="000000"/>
          <w:sz w:val="52"/>
          <w:szCs w:val="48"/>
          <w:lang w:val="fr-FR"/>
        </w:rPr>
        <w:t xml:space="preserve"> </w:t>
      </w:r>
    </w:p>
    <w:p w:rsidR="00595ACE" w:rsidRDefault="00CF1595" w:rsidP="00CF1595">
      <w:pPr>
        <w:spacing w:before="120" w:after="0" w:line="240" w:lineRule="auto"/>
        <w:jc w:val="center"/>
        <w:rPr>
          <w:rFonts w:ascii="AR JULIAN" w:hAnsi="AR JULIAN" w:cs="Traditional Arabic"/>
          <w:smallCaps/>
          <w:color w:val="000000"/>
          <w:sz w:val="48"/>
          <w:szCs w:val="40"/>
          <w:lang w:val="fr-FR"/>
        </w:rPr>
      </w:pPr>
      <w:proofErr w:type="spellStart"/>
      <w:r>
        <w:rPr>
          <w:rFonts w:ascii="AR JULIAN" w:hAnsi="AR JULIAN" w:cs="Traditional Arabic"/>
          <w:smallCaps/>
          <w:color w:val="000000"/>
          <w:sz w:val="48"/>
          <w:szCs w:val="40"/>
          <w:lang w:val="fr-FR"/>
        </w:rPr>
        <w:t>Râfidhites</w:t>
      </w:r>
      <w:proofErr w:type="spellEnd"/>
      <w:r>
        <w:rPr>
          <w:rFonts w:ascii="AR JULIAN" w:hAnsi="AR JULIAN" w:cs="Traditional Arabic"/>
          <w:smallCaps/>
          <w:color w:val="000000"/>
          <w:sz w:val="48"/>
          <w:szCs w:val="40"/>
          <w:lang w:val="fr-FR"/>
        </w:rPr>
        <w:t>, Imamites et Duodécimains</w:t>
      </w:r>
      <w:r w:rsidR="00767630">
        <w:rPr>
          <w:rFonts w:ascii="AR JULIAN" w:hAnsi="AR JULIAN" w:cs="Traditional Arabic"/>
          <w:smallCaps/>
          <w:color w:val="000000"/>
          <w:sz w:val="48"/>
          <w:szCs w:val="40"/>
          <w:lang w:val="fr-FR"/>
        </w:rPr>
        <w:t xml:space="preserve"> </w:t>
      </w:r>
    </w:p>
    <w:p w:rsidR="00CE68C5" w:rsidRPr="00CE68C5" w:rsidRDefault="006E7444" w:rsidP="00CE68C5">
      <w:pPr>
        <w:spacing w:before="120" w:after="0" w:line="240" w:lineRule="auto"/>
        <w:jc w:val="center"/>
        <w:rPr>
          <w:rFonts w:ascii="AR JULIAN" w:hAnsi="AR JULIAN" w:cs="Traditional Arabic"/>
          <w:smallCaps/>
          <w:color w:val="000000"/>
          <w:sz w:val="54"/>
          <w:szCs w:val="52"/>
          <w:lang w:val="fr-FR"/>
        </w:rPr>
      </w:pPr>
      <w:r>
        <w:rPr>
          <w:rFonts w:ascii="Perpetua" w:hAnsi="Perpetua"/>
          <w:b/>
          <w:bCs/>
          <w:sz w:val="32"/>
          <w:szCs w:val="32"/>
        </w:rPr>
        <w:pict>
          <v:rect id="_x0000_i1025" style="width:0;height:1.5pt" o:hralign="center" o:hrstd="t" o:hr="t" fillcolor="gray" stroked="f"/>
        </w:pict>
      </w:r>
    </w:p>
    <w:p w:rsidR="00CE68C5" w:rsidRPr="00CE68C5" w:rsidRDefault="00CE68C5" w:rsidP="00CE68C5">
      <w:pPr>
        <w:spacing w:before="120" w:after="0" w:line="240" w:lineRule="auto"/>
        <w:rPr>
          <w:rFonts w:ascii="Perpetua" w:hAnsi="Perpetua" w:cs="Traditional Arabic"/>
          <w:b/>
          <w:bCs/>
          <w:color w:val="000000"/>
          <w:sz w:val="40"/>
          <w:szCs w:val="40"/>
          <w:lang w:val="fr-FR"/>
        </w:rPr>
      </w:pPr>
    </w:p>
    <w:p w:rsidR="00CE68C5" w:rsidRPr="00A806A9" w:rsidRDefault="00CE68C5" w:rsidP="00CE68C5">
      <w:pPr>
        <w:spacing w:before="120" w:after="0" w:line="240" w:lineRule="auto"/>
        <w:jc w:val="center"/>
        <w:rPr>
          <w:rFonts w:ascii="Perpetua" w:hAnsi="Perpetua" w:cs="Traditional Arabic"/>
          <w:color w:val="000000"/>
          <w:sz w:val="28"/>
          <w:szCs w:val="32"/>
          <w:lang w:val="fr-FR"/>
        </w:rPr>
      </w:pPr>
      <w:r w:rsidRPr="00A806A9">
        <w:rPr>
          <w:rFonts w:ascii="Perpetua" w:hAnsi="Perpetua" w:cs="Traditional Arabic"/>
          <w:color w:val="000000"/>
          <w:sz w:val="24"/>
          <w:szCs w:val="24"/>
          <w:lang w:val="fr-FR"/>
        </w:rPr>
        <w:t>Ecrit par</w:t>
      </w:r>
      <w:r w:rsidRPr="00A806A9">
        <w:rPr>
          <w:rFonts w:ascii="Perpetua" w:hAnsi="Perpetua" w:cs="Traditional Arabic"/>
          <w:color w:val="000000"/>
          <w:sz w:val="28"/>
          <w:szCs w:val="32"/>
          <w:lang w:val="fr-FR"/>
        </w:rPr>
        <w:t xml:space="preserve"> </w:t>
      </w:r>
    </w:p>
    <w:p w:rsidR="00CF1595" w:rsidRPr="00BF7398" w:rsidRDefault="00CF1595" w:rsidP="00CF1595">
      <w:pPr>
        <w:spacing w:after="0" w:line="240" w:lineRule="auto"/>
        <w:jc w:val="center"/>
        <w:rPr>
          <w:rFonts w:ascii="AR JULIAN" w:hAnsi="AR JULIAN" w:cs="Traditional Arabic"/>
          <w:smallCaps/>
          <w:color w:val="000000"/>
          <w:sz w:val="32"/>
          <w:szCs w:val="32"/>
          <w:lang w:val="fr-FR"/>
        </w:rPr>
      </w:pPr>
      <w:r w:rsidRPr="00BF7398">
        <w:rPr>
          <w:rFonts w:ascii="AR JULIAN" w:hAnsi="AR JULIAN" w:cs="Traditional Arabic"/>
          <w:smallCaps/>
          <w:color w:val="000000"/>
          <w:sz w:val="32"/>
          <w:szCs w:val="32"/>
          <w:lang w:val="fr-FR"/>
        </w:rPr>
        <w:t xml:space="preserve">Abû </w:t>
      </w:r>
      <w:proofErr w:type="spellStart"/>
      <w:r w:rsidRPr="00BF7398">
        <w:rPr>
          <w:rFonts w:ascii="AR JULIAN" w:hAnsi="AR JULIAN" w:cs="Traditional Arabic"/>
          <w:smallCaps/>
          <w:color w:val="000000"/>
          <w:sz w:val="28"/>
          <w:szCs w:val="24"/>
          <w:vertAlign w:val="superscript"/>
          <w:lang w:val="fr-FR"/>
        </w:rPr>
        <w:t>c</w:t>
      </w:r>
      <w:r w:rsidRPr="00BF7398">
        <w:rPr>
          <w:rFonts w:ascii="AR JULIAN" w:hAnsi="AR JULIAN" w:cs="Traditional Arabic"/>
          <w:smallCaps/>
          <w:color w:val="000000"/>
          <w:sz w:val="32"/>
          <w:szCs w:val="32"/>
          <w:lang w:val="fr-FR"/>
        </w:rPr>
        <w:t>Abdillah</w:t>
      </w:r>
      <w:proofErr w:type="spellEnd"/>
      <w:r w:rsidRPr="00BF7398">
        <w:rPr>
          <w:rFonts w:ascii="AR JULIAN" w:hAnsi="AR JULIAN" w:cs="Traditional Arabic"/>
          <w:smallCaps/>
          <w:color w:val="000000"/>
          <w:sz w:val="32"/>
          <w:szCs w:val="32"/>
          <w:lang w:val="fr-FR"/>
        </w:rPr>
        <w:t xml:space="preserve"> </w:t>
      </w:r>
      <w:r w:rsidR="00642443" w:rsidRPr="00BF7398">
        <w:rPr>
          <w:rFonts w:ascii="AR JULIAN" w:hAnsi="AR JULIAN" w:cs="Traditional Arabic"/>
          <w:smallCaps/>
          <w:color w:val="000000"/>
          <w:sz w:val="32"/>
          <w:szCs w:val="32"/>
          <w:lang w:val="fr-FR"/>
        </w:rPr>
        <w:t xml:space="preserve">Ibn </w:t>
      </w:r>
      <w:r w:rsidRPr="00BF7398">
        <w:rPr>
          <w:rFonts w:ascii="AR JULIAN" w:hAnsi="AR JULIAN" w:cs="Traditional Arabic"/>
          <w:smallCaps/>
          <w:color w:val="000000"/>
          <w:sz w:val="32"/>
          <w:szCs w:val="32"/>
          <w:lang w:val="fr-FR"/>
        </w:rPr>
        <w:t>Mu</w:t>
      </w:r>
      <w:r w:rsidRPr="00BF7398">
        <w:rPr>
          <w:rFonts w:ascii="AR JULIAN" w:hAnsi="AR JULIAN" w:cs="Traditional Arabic"/>
          <w:smallCaps/>
          <w:color w:val="000000"/>
          <w:sz w:val="32"/>
          <w:szCs w:val="32"/>
          <w:u w:val="single"/>
          <w:lang w:val="fr-FR"/>
        </w:rPr>
        <w:t>h</w:t>
      </w:r>
      <w:r w:rsidRPr="00BF7398">
        <w:rPr>
          <w:rFonts w:ascii="AR JULIAN" w:hAnsi="AR JULIAN" w:cs="Traditional Arabic"/>
          <w:smallCaps/>
          <w:color w:val="000000"/>
          <w:sz w:val="32"/>
          <w:szCs w:val="32"/>
          <w:lang w:val="fr-FR"/>
        </w:rPr>
        <w:t>ammad As-</w:t>
      </w:r>
      <w:proofErr w:type="spellStart"/>
      <w:r w:rsidRPr="00BF7398">
        <w:rPr>
          <w:rFonts w:ascii="AR JULIAN" w:hAnsi="AR JULIAN" w:cs="Traditional Arabic"/>
          <w:smallCaps/>
          <w:color w:val="000000"/>
          <w:sz w:val="32"/>
          <w:szCs w:val="32"/>
          <w:lang w:val="fr-FR"/>
        </w:rPr>
        <w:t>Sa</w:t>
      </w:r>
      <w:r w:rsidRPr="00BF7398">
        <w:rPr>
          <w:rFonts w:ascii="AR JULIAN" w:hAnsi="AR JULIAN" w:cs="Traditional Arabic"/>
          <w:smallCaps/>
          <w:color w:val="000000"/>
          <w:sz w:val="28"/>
          <w:szCs w:val="24"/>
          <w:vertAlign w:val="superscript"/>
          <w:lang w:val="fr-FR"/>
        </w:rPr>
        <w:t>c</w:t>
      </w:r>
      <w:r w:rsidRPr="00BF7398">
        <w:rPr>
          <w:rFonts w:ascii="AR JULIAN" w:hAnsi="AR JULIAN" w:cs="Traditional Arabic"/>
          <w:smallCaps/>
          <w:color w:val="000000"/>
          <w:sz w:val="32"/>
          <w:szCs w:val="32"/>
          <w:lang w:val="fr-FR"/>
        </w:rPr>
        <w:t>dî</w:t>
      </w:r>
      <w:proofErr w:type="spellEnd"/>
    </w:p>
    <w:p w:rsidR="00CE68C5" w:rsidRPr="00CF1595" w:rsidRDefault="00CF1595" w:rsidP="00CF1595">
      <w:pPr>
        <w:spacing w:after="0" w:line="240" w:lineRule="auto"/>
        <w:jc w:val="center"/>
        <w:rPr>
          <w:rFonts w:ascii="Perpetua" w:hAnsi="Perpetua" w:cs="Traditional Arabic"/>
          <w:color w:val="000000"/>
          <w:sz w:val="24"/>
          <w:szCs w:val="24"/>
          <w:lang w:val="fr-FR"/>
        </w:rPr>
      </w:pPr>
      <w:r w:rsidRPr="00CF1595">
        <w:rPr>
          <w:rFonts w:ascii="Perpetua" w:hAnsi="Perpetua" w:cs="Traditional Arabic"/>
          <w:color w:val="000000"/>
          <w:sz w:val="24"/>
          <w:szCs w:val="24"/>
          <w:lang w:val="fr-FR"/>
        </w:rPr>
        <w:t>– qu’Allah lui pardonne</w:t>
      </w:r>
    </w:p>
    <w:p w:rsidR="00CE68C5" w:rsidRPr="00CF1595" w:rsidRDefault="00CE68C5" w:rsidP="00CE68C5">
      <w:pPr>
        <w:spacing w:after="0" w:line="240" w:lineRule="auto"/>
        <w:jc w:val="center"/>
        <w:rPr>
          <w:rFonts w:ascii="AR JULIAN" w:hAnsi="AR JULIAN"/>
          <w:sz w:val="24"/>
          <w:szCs w:val="24"/>
          <w:lang w:val="fr-FR"/>
        </w:rPr>
      </w:pPr>
    </w:p>
    <w:p w:rsidR="00CE68C5" w:rsidRPr="00CF1595" w:rsidRDefault="00CE68C5" w:rsidP="00CE68C5">
      <w:pPr>
        <w:spacing w:after="0" w:line="240" w:lineRule="auto"/>
        <w:jc w:val="center"/>
        <w:rPr>
          <w:rFonts w:ascii="AR JULIAN" w:hAnsi="AR JULIAN"/>
          <w:sz w:val="24"/>
          <w:szCs w:val="24"/>
          <w:lang w:val="fr-FR"/>
        </w:rPr>
      </w:pPr>
    </w:p>
    <w:p w:rsidR="00CE68C5" w:rsidRPr="00BF7398" w:rsidRDefault="00CF1595" w:rsidP="00CE68C5">
      <w:pPr>
        <w:spacing w:after="0" w:line="240" w:lineRule="auto"/>
        <w:jc w:val="center"/>
        <w:rPr>
          <w:rFonts w:ascii="Perpetua" w:hAnsi="Perpetua"/>
          <w:smallCaps/>
          <w:sz w:val="26"/>
          <w:szCs w:val="28"/>
          <w:lang w:val="fr-FR"/>
        </w:rPr>
      </w:pPr>
      <w:r w:rsidRPr="00BF7398">
        <w:rPr>
          <w:rFonts w:ascii="Perpetua" w:hAnsi="Perpetua"/>
          <w:smallCaps/>
          <w:sz w:val="26"/>
          <w:szCs w:val="28"/>
          <w:lang w:val="fr-FR"/>
        </w:rPr>
        <w:t>Préfacé</w:t>
      </w:r>
      <w:r w:rsidR="00CE68C5" w:rsidRPr="00BF7398">
        <w:rPr>
          <w:rFonts w:ascii="Perpetua" w:hAnsi="Perpetua"/>
          <w:smallCaps/>
          <w:sz w:val="26"/>
          <w:szCs w:val="28"/>
          <w:lang w:val="fr-FR"/>
        </w:rPr>
        <w:t xml:space="preserve"> par</w:t>
      </w:r>
    </w:p>
    <w:p w:rsidR="00CE68C5" w:rsidRPr="00CF1595" w:rsidRDefault="00CF1595" w:rsidP="00CF1595">
      <w:pPr>
        <w:spacing w:after="0" w:line="240" w:lineRule="auto"/>
        <w:jc w:val="center"/>
        <w:rPr>
          <w:rFonts w:ascii="AR JULIAN" w:hAnsi="AR JULIAN" w:cs="Traditional Arabic"/>
          <w:smallCaps/>
          <w:color w:val="000000"/>
          <w:sz w:val="26"/>
          <w:lang w:val="fr-FR"/>
        </w:rPr>
      </w:pPr>
      <w:r w:rsidRPr="00CF1595">
        <w:rPr>
          <w:rFonts w:ascii="AR JULIAN" w:hAnsi="AR JULIAN" w:cs="Traditional Arabic"/>
          <w:smallCaps/>
          <w:color w:val="000000"/>
          <w:sz w:val="26"/>
          <w:lang w:val="fr-FR"/>
        </w:rPr>
        <w:t xml:space="preserve">Muhammad Ibn </w:t>
      </w:r>
      <w:proofErr w:type="spellStart"/>
      <w:r w:rsidRPr="00CF1595">
        <w:rPr>
          <w:rFonts w:ascii="AR JULIAN" w:hAnsi="AR JULIAN" w:cs="Traditional Arabic"/>
          <w:smallCaps/>
          <w:color w:val="000000"/>
          <w:sz w:val="26"/>
          <w:vertAlign w:val="superscript"/>
          <w:lang w:val="fr-FR"/>
        </w:rPr>
        <w:t>c</w:t>
      </w:r>
      <w:r w:rsidRPr="00CF1595">
        <w:rPr>
          <w:rFonts w:ascii="AR JULIAN" w:hAnsi="AR JULIAN" w:cs="Traditional Arabic"/>
          <w:smallCaps/>
          <w:color w:val="000000"/>
          <w:sz w:val="26"/>
          <w:lang w:val="fr-FR"/>
        </w:rPr>
        <w:t>Abdillah</w:t>
      </w:r>
      <w:proofErr w:type="spellEnd"/>
      <w:r w:rsidRPr="00CF1595">
        <w:rPr>
          <w:rFonts w:ascii="AR JULIAN" w:hAnsi="AR JULIAN" w:cs="Traditional Arabic"/>
          <w:smallCaps/>
          <w:color w:val="000000"/>
          <w:sz w:val="26"/>
          <w:lang w:val="fr-FR"/>
        </w:rPr>
        <w:t xml:space="preserve"> </w:t>
      </w:r>
      <w:r w:rsidR="00CE68C5" w:rsidRPr="00CF1595">
        <w:rPr>
          <w:rFonts w:ascii="AR JULIAN" w:hAnsi="AR JULIAN" w:cs="Traditional Arabic"/>
          <w:smallCaps/>
          <w:color w:val="000000"/>
          <w:sz w:val="26"/>
          <w:lang w:val="fr-FR"/>
        </w:rPr>
        <w:t>Al-</w:t>
      </w:r>
      <w:r w:rsidRPr="00CF1595">
        <w:rPr>
          <w:rFonts w:ascii="AR JULIAN" w:hAnsi="AR JULIAN" w:cs="Traditional Arabic"/>
          <w:smallCaps/>
          <w:color w:val="000000"/>
          <w:sz w:val="26"/>
          <w:lang w:val="fr-FR"/>
        </w:rPr>
        <w:t>Imâm</w:t>
      </w:r>
    </w:p>
    <w:p w:rsidR="00CE68C5" w:rsidRPr="00CF1595" w:rsidRDefault="00CE68C5" w:rsidP="00CE68C5">
      <w:pPr>
        <w:spacing w:after="0" w:line="240" w:lineRule="auto"/>
        <w:jc w:val="center"/>
        <w:rPr>
          <w:rFonts w:ascii="Perpetua" w:hAnsi="Perpetua"/>
          <w:smallCaps/>
          <w:sz w:val="26"/>
          <w:szCs w:val="28"/>
          <w:lang w:val="fr-FR"/>
        </w:rPr>
      </w:pPr>
    </w:p>
    <w:p w:rsidR="00CE68C5" w:rsidRPr="00CF1595" w:rsidRDefault="00CE68C5" w:rsidP="00CE68C5">
      <w:pPr>
        <w:spacing w:after="0" w:line="240" w:lineRule="auto"/>
        <w:jc w:val="center"/>
        <w:rPr>
          <w:rFonts w:ascii="Perpetua" w:hAnsi="Perpetua"/>
          <w:smallCaps/>
          <w:sz w:val="26"/>
          <w:szCs w:val="28"/>
          <w:lang w:val="fr-FR"/>
        </w:rPr>
      </w:pPr>
    </w:p>
    <w:p w:rsidR="00CE68C5" w:rsidRPr="00A806A9" w:rsidRDefault="00CF1595" w:rsidP="00CE68C5">
      <w:pPr>
        <w:spacing w:after="0" w:line="240" w:lineRule="auto"/>
        <w:jc w:val="center"/>
        <w:rPr>
          <w:rFonts w:ascii="Perpetua" w:hAnsi="Perpetua"/>
          <w:smallCaps/>
          <w:sz w:val="26"/>
          <w:szCs w:val="28"/>
          <w:lang w:val="fr-FR"/>
        </w:rPr>
      </w:pPr>
      <w:r>
        <w:rPr>
          <w:rFonts w:ascii="Perpetua" w:hAnsi="Perpetua"/>
          <w:smallCaps/>
          <w:sz w:val="26"/>
          <w:szCs w:val="28"/>
          <w:lang w:val="fr-FR"/>
        </w:rPr>
        <w:t xml:space="preserve">Traduit </w:t>
      </w:r>
      <w:r w:rsidR="00CE68C5" w:rsidRPr="00A806A9">
        <w:rPr>
          <w:rFonts w:ascii="Perpetua" w:hAnsi="Perpetua"/>
          <w:smallCaps/>
          <w:sz w:val="26"/>
          <w:szCs w:val="28"/>
          <w:lang w:val="fr-FR"/>
        </w:rPr>
        <w:t>par</w:t>
      </w:r>
    </w:p>
    <w:p w:rsidR="00CE68C5" w:rsidRPr="009612B0" w:rsidRDefault="009612B0" w:rsidP="00CF1595">
      <w:pPr>
        <w:spacing w:after="0" w:line="240" w:lineRule="auto"/>
        <w:jc w:val="center"/>
        <w:rPr>
          <w:rFonts w:ascii="AR JULIAN" w:hAnsi="AR JULIAN" w:cs="Traditional Arabic"/>
          <w:smallCaps/>
          <w:color w:val="000000"/>
          <w:sz w:val="26"/>
          <w:lang w:val="fr-FR"/>
        </w:rPr>
      </w:pPr>
      <w:r>
        <w:rPr>
          <w:rFonts w:ascii="AR JULIAN" w:hAnsi="AR JULIAN" w:cs="Traditional Arabic"/>
          <w:smallCaps/>
          <w:color w:val="000000"/>
          <w:sz w:val="26"/>
          <w:lang w:val="fr-FR"/>
        </w:rPr>
        <w:t xml:space="preserve">L’équipe </w:t>
      </w:r>
      <w:proofErr w:type="spellStart"/>
      <w:r>
        <w:rPr>
          <w:rFonts w:ascii="AR JULIAN" w:hAnsi="AR JULIAN" w:cs="Traditional Arabic"/>
          <w:smallCaps/>
          <w:color w:val="000000"/>
          <w:sz w:val="26"/>
          <w:lang w:val="fr-FR"/>
        </w:rPr>
        <w:t>Islamhouse</w:t>
      </w:r>
      <w:proofErr w:type="spellEnd"/>
    </w:p>
    <w:p w:rsidR="00CE68C5" w:rsidRDefault="00CE68C5" w:rsidP="00CE68C5">
      <w:pPr>
        <w:spacing w:before="120" w:after="0" w:line="240" w:lineRule="auto"/>
        <w:jc w:val="center"/>
        <w:rPr>
          <w:rFonts w:ascii="Perpetua" w:hAnsi="Perpetua" w:cs="Traditional Arabic"/>
          <w:color w:val="000000"/>
          <w:sz w:val="24"/>
          <w:szCs w:val="24"/>
          <w:lang w:val="fr-FR"/>
        </w:rPr>
      </w:pPr>
    </w:p>
    <w:p w:rsidR="00072AC4" w:rsidRDefault="00072AC4" w:rsidP="00CE68C5">
      <w:pPr>
        <w:spacing w:before="120" w:after="0" w:line="240" w:lineRule="auto"/>
        <w:jc w:val="center"/>
        <w:rPr>
          <w:rFonts w:ascii="Perpetua" w:hAnsi="Perpetua" w:cs="Traditional Arabic"/>
          <w:color w:val="000000"/>
          <w:sz w:val="24"/>
          <w:szCs w:val="24"/>
          <w:lang w:val="fr-FR"/>
        </w:rPr>
      </w:pPr>
    </w:p>
    <w:p w:rsidR="00072AC4" w:rsidRPr="00A806A9" w:rsidRDefault="00072AC4" w:rsidP="00CE68C5">
      <w:pPr>
        <w:spacing w:before="120" w:after="0" w:line="240" w:lineRule="auto"/>
        <w:jc w:val="center"/>
        <w:rPr>
          <w:rFonts w:ascii="Perpetua" w:hAnsi="Perpetua" w:cs="Traditional Arabic"/>
          <w:color w:val="000000"/>
          <w:sz w:val="24"/>
          <w:szCs w:val="24"/>
          <w:lang w:val="fr-FR"/>
        </w:rPr>
      </w:pPr>
    </w:p>
    <w:p w:rsidR="00CE68C5" w:rsidRPr="00A806A9" w:rsidRDefault="00CE68C5" w:rsidP="00CE68C5">
      <w:pPr>
        <w:spacing w:before="120" w:after="0" w:line="240" w:lineRule="auto"/>
        <w:jc w:val="center"/>
        <w:rPr>
          <w:rFonts w:ascii="Perpetua" w:hAnsi="Perpetua" w:cs="Traditional Arabic"/>
          <w:color w:val="000000"/>
          <w:sz w:val="24"/>
          <w:szCs w:val="24"/>
          <w:rtl/>
          <w:lang w:val="fr-FR"/>
        </w:rPr>
      </w:pPr>
      <w:r w:rsidRPr="00A806A9">
        <w:rPr>
          <w:rFonts w:ascii="Perpetua" w:hAnsi="Perpetua" w:cs="Traditional Arabic"/>
          <w:color w:val="000000"/>
          <w:sz w:val="24"/>
          <w:szCs w:val="24"/>
          <w:lang w:val="fr-FR"/>
        </w:rPr>
        <w:t xml:space="preserve">Publié par </w:t>
      </w:r>
    </w:p>
    <w:p w:rsidR="00CE68C5" w:rsidRPr="00A806A9" w:rsidRDefault="00CE68C5" w:rsidP="00CE68C5">
      <w:pPr>
        <w:spacing w:after="0" w:line="240" w:lineRule="auto"/>
        <w:jc w:val="center"/>
        <w:rPr>
          <w:rFonts w:ascii="AR JULIAN" w:hAnsi="AR JULIAN" w:cs="Monotype Corsiva"/>
          <w:sz w:val="26"/>
          <w:szCs w:val="28"/>
          <w:lang w:val="fr-FR"/>
        </w:rPr>
      </w:pPr>
      <w:r w:rsidRPr="00A806A9">
        <w:rPr>
          <w:rFonts w:ascii="AR JULIAN" w:hAnsi="AR JULIAN" w:cs="Monotype Corsiva"/>
          <w:sz w:val="26"/>
          <w:szCs w:val="28"/>
          <w:lang w:val="fr-FR"/>
        </w:rPr>
        <w:t xml:space="preserve">Le bureau de prêche de </w:t>
      </w:r>
      <w:proofErr w:type="spellStart"/>
      <w:r w:rsidRPr="00A806A9">
        <w:rPr>
          <w:rFonts w:ascii="AR JULIAN" w:hAnsi="AR JULIAN" w:cs="Monotype Corsiva"/>
          <w:sz w:val="26"/>
          <w:szCs w:val="28"/>
          <w:lang w:val="fr-FR"/>
        </w:rPr>
        <w:t>Rabwah</w:t>
      </w:r>
      <w:proofErr w:type="spellEnd"/>
      <w:r w:rsidRPr="00A806A9">
        <w:rPr>
          <w:rFonts w:ascii="AR JULIAN" w:hAnsi="AR JULIAN" w:cs="Monotype Corsiva"/>
          <w:sz w:val="26"/>
          <w:szCs w:val="28"/>
          <w:lang w:val="fr-FR"/>
        </w:rPr>
        <w:t xml:space="preserve"> (</w:t>
      </w:r>
      <w:proofErr w:type="spellStart"/>
      <w:r w:rsidRPr="00A806A9">
        <w:rPr>
          <w:rFonts w:ascii="AR JULIAN" w:hAnsi="AR JULIAN" w:cs="Monotype Corsiva"/>
          <w:sz w:val="26"/>
          <w:szCs w:val="28"/>
          <w:lang w:val="fr-FR"/>
        </w:rPr>
        <w:t>Riyadh</w:t>
      </w:r>
      <w:proofErr w:type="spellEnd"/>
      <w:r w:rsidRPr="00A806A9">
        <w:rPr>
          <w:rFonts w:ascii="AR JULIAN" w:hAnsi="AR JULIAN" w:cs="Monotype Corsiva"/>
          <w:sz w:val="26"/>
          <w:szCs w:val="28"/>
          <w:lang w:val="fr-FR"/>
        </w:rPr>
        <w:t>)</w:t>
      </w:r>
    </w:p>
    <w:p w:rsidR="00CE68C5" w:rsidRPr="00540FA1" w:rsidRDefault="00CE68C5" w:rsidP="00CE68C5">
      <w:pPr>
        <w:spacing w:after="0" w:line="240" w:lineRule="auto"/>
        <w:rPr>
          <w:rFonts w:ascii="AR JULIAN" w:hAnsi="AR JULIAN" w:cs="Monotype Corsiva"/>
          <w:sz w:val="24"/>
          <w:szCs w:val="24"/>
          <w:lang w:val="fr-FR"/>
          <w14:shadow w14:blurRad="50800" w14:dist="38100" w14:dir="2700000" w14:sx="100000" w14:sy="100000" w14:kx="0" w14:ky="0" w14:algn="tl">
            <w14:srgbClr w14:val="000000">
              <w14:alpha w14:val="60000"/>
            </w14:srgbClr>
          </w14:shadow>
        </w:rPr>
      </w:pPr>
    </w:p>
    <w:p w:rsidR="00CE68C5" w:rsidRPr="00540FA1" w:rsidRDefault="00CE68C5"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CE68C5" w:rsidRPr="00540FA1" w:rsidRDefault="00CE68C5"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CE68C5" w:rsidRPr="00A806A9" w:rsidRDefault="00CE68C5" w:rsidP="001B5C35">
      <w:pPr>
        <w:pBdr>
          <w:bottom w:val="single" w:sz="4" w:space="1" w:color="auto"/>
        </w:pBdr>
        <w:spacing w:after="0" w:line="240" w:lineRule="auto"/>
        <w:jc w:val="center"/>
        <w:rPr>
          <w:rFonts w:ascii="Perpetua" w:hAnsi="Perpetua"/>
          <w:b/>
          <w:bCs/>
          <w:color w:val="800000"/>
          <w:sz w:val="44"/>
          <w:szCs w:val="48"/>
          <w:lang w:val="fr-FR"/>
        </w:rPr>
      </w:pPr>
      <w:r w:rsidRPr="00A806A9">
        <w:rPr>
          <w:rFonts w:ascii="Perpetua" w:hAnsi="Perpetua"/>
          <w:b/>
          <w:bCs/>
          <w:color w:val="800000"/>
          <w:sz w:val="26"/>
          <w:szCs w:val="28"/>
          <w:lang w:val="fr-FR"/>
        </w:rPr>
        <w:t>www</w:t>
      </w:r>
      <w:r w:rsidRPr="00A806A9">
        <w:rPr>
          <w:rFonts w:ascii="Perpetua" w:hAnsi="Perpetua"/>
          <w:b/>
          <w:bCs/>
          <w:color w:val="800000"/>
          <w:sz w:val="44"/>
          <w:szCs w:val="48"/>
          <w:lang w:val="fr-FR"/>
        </w:rPr>
        <w:t>.</w:t>
      </w:r>
      <w:r w:rsidR="001B5C35">
        <w:rPr>
          <w:rFonts w:ascii="Perpetua" w:hAnsi="Perpetua"/>
          <w:b/>
          <w:bCs/>
          <w:color w:val="800000"/>
          <w:sz w:val="56"/>
          <w:szCs w:val="72"/>
          <w:lang w:val="fr-FR"/>
        </w:rPr>
        <w:t>i</w:t>
      </w:r>
      <w:r w:rsidRPr="001B5C35">
        <w:rPr>
          <w:rFonts w:ascii="Perpetua" w:hAnsi="Perpetua"/>
          <w:b/>
          <w:bCs/>
          <w:color w:val="800000"/>
          <w:sz w:val="56"/>
          <w:szCs w:val="72"/>
          <w:lang w:val="fr-FR"/>
        </w:rPr>
        <w:t>slamhouse</w:t>
      </w:r>
      <w:r w:rsidRPr="00A806A9">
        <w:rPr>
          <w:rFonts w:ascii="Perpetua" w:hAnsi="Perpetua"/>
          <w:b/>
          <w:bCs/>
          <w:color w:val="800000"/>
          <w:sz w:val="44"/>
          <w:szCs w:val="48"/>
          <w:lang w:val="fr-FR"/>
        </w:rPr>
        <w:t>.</w:t>
      </w:r>
      <w:r w:rsidRPr="00A806A9">
        <w:rPr>
          <w:rFonts w:ascii="Perpetua" w:hAnsi="Perpetua"/>
          <w:b/>
          <w:bCs/>
          <w:color w:val="800000"/>
          <w:sz w:val="26"/>
          <w:szCs w:val="28"/>
          <w:lang w:val="fr-FR"/>
        </w:rPr>
        <w:t>com</w:t>
      </w:r>
    </w:p>
    <w:p w:rsidR="00CE68C5" w:rsidRPr="00540FA1" w:rsidRDefault="00CE68C5" w:rsidP="00CE68C5">
      <w:pPr>
        <w:spacing w:after="0" w:line="240" w:lineRule="auto"/>
        <w:jc w:val="center"/>
        <w:rPr>
          <w:rFonts w:ascii="Traditional Arabic" w:hAnsi="Traditional Arabic"/>
          <w:b/>
          <w:bCs/>
          <w:sz w:val="28"/>
          <w:szCs w:val="28"/>
          <w:lang w:val="fr-FR"/>
          <w14:shadow w14:blurRad="50800" w14:dist="38100" w14:dir="2700000" w14:sx="100000" w14:sy="100000" w14:kx="0" w14:ky="0" w14:algn="tl">
            <w14:srgbClr w14:val="000000">
              <w14:alpha w14:val="60000"/>
            </w14:srgbClr>
          </w14:shadow>
        </w:rPr>
      </w:pPr>
      <w:r w:rsidRPr="00A806A9">
        <w:rPr>
          <w:rFonts w:ascii="Perpetua" w:hAnsi="Perpetua"/>
          <w:b/>
          <w:bCs/>
          <w:sz w:val="26"/>
          <w:szCs w:val="28"/>
          <w:lang w:val="fr-FR"/>
        </w:rPr>
        <w:t>L’Islam à la portée de tous !</w:t>
      </w:r>
    </w:p>
    <w:p w:rsidR="00F8147E" w:rsidRPr="00540FA1" w:rsidRDefault="00CE68C5" w:rsidP="00CE68C5">
      <w:pPr>
        <w:spacing w:before="120" w:after="0" w:line="240" w:lineRule="auto"/>
        <w:rPr>
          <w:rFonts w:ascii="Traditional Arabic" w:hAnsi="Traditional Arabic"/>
          <w:b/>
          <w:bCs/>
          <w:sz w:val="28"/>
          <w:szCs w:val="28"/>
          <w:lang w:val="fr-FR"/>
          <w14:shadow w14:blurRad="50800" w14:dist="38100" w14:dir="2700000" w14:sx="100000" w14:sy="100000" w14:kx="0" w14:ky="0" w14:algn="tl">
            <w14:srgbClr w14:val="000000">
              <w14:alpha w14:val="60000"/>
            </w14:srgbClr>
          </w14:shadow>
        </w:rPr>
      </w:pPr>
      <w:r w:rsidRPr="00540FA1">
        <w:rPr>
          <w:rFonts w:ascii="Traditional Arabic" w:hAnsi="Traditional Arabic"/>
          <w:b/>
          <w:bCs/>
          <w:sz w:val="28"/>
          <w:szCs w:val="28"/>
          <w:lang w:val="fr-FR"/>
          <w14:shadow w14:blurRad="50800" w14:dist="38100" w14:dir="2700000" w14:sx="100000" w14:sy="100000" w14:kx="0" w14:ky="0" w14:algn="tl">
            <w14:srgbClr w14:val="000000">
              <w14:alpha w14:val="60000"/>
            </w14:srgbClr>
          </w14:shadow>
        </w:rPr>
        <w:br w:type="page"/>
      </w:r>
    </w:p>
    <w:p w:rsidR="00D773BB" w:rsidRPr="00D773BB" w:rsidRDefault="00D773BB" w:rsidP="00D773BB">
      <w:pPr>
        <w:tabs>
          <w:tab w:val="right" w:pos="3960"/>
          <w:tab w:val="right" w:pos="4140"/>
        </w:tabs>
        <w:spacing w:line="240" w:lineRule="auto"/>
        <w:jc w:val="center"/>
        <w:rPr>
          <w:rFonts w:ascii="Traditional Arabic" w:hAnsi="Traditional Arabic"/>
          <w:b/>
          <w:bCs/>
          <w:lang w:val="fr-FR"/>
        </w:rPr>
      </w:pPr>
    </w:p>
    <w:p w:rsidR="00D773BB" w:rsidRPr="000F64B4" w:rsidRDefault="00D773BB" w:rsidP="00D773BB">
      <w:pPr>
        <w:tabs>
          <w:tab w:val="right" w:pos="3960"/>
          <w:tab w:val="right" w:pos="4140"/>
        </w:tabs>
        <w:spacing w:line="240" w:lineRule="auto"/>
        <w:jc w:val="center"/>
        <w:rPr>
          <w:rFonts w:ascii="Book Antiqua" w:hAnsi="Book Antiqua"/>
          <w:b/>
          <w:bCs/>
          <w:lang w:val="fr-FR"/>
        </w:rPr>
      </w:pPr>
      <w:r>
        <w:rPr>
          <w:rFonts w:ascii="Book Antiqua" w:hAnsi="Book Antiqua"/>
          <w:b/>
          <w:bCs/>
          <w:lang w:val="fr-FR"/>
        </w:rPr>
        <w:t>1</w:t>
      </w:r>
      <w:r w:rsidRPr="002F7C40">
        <w:rPr>
          <w:rFonts w:ascii="Book Antiqua" w:hAnsi="Book Antiqua"/>
          <w:b/>
          <w:bCs/>
          <w:vertAlign w:val="superscript"/>
          <w:lang w:val="fr-FR"/>
        </w:rPr>
        <w:t>è</w:t>
      </w:r>
      <w:r>
        <w:rPr>
          <w:rFonts w:ascii="Book Antiqua" w:hAnsi="Book Antiqua"/>
          <w:b/>
          <w:bCs/>
          <w:vertAlign w:val="superscript"/>
          <w:lang w:val="fr-FR"/>
        </w:rPr>
        <w:t>re</w:t>
      </w:r>
      <w:r w:rsidRPr="000F64B4">
        <w:rPr>
          <w:rFonts w:ascii="Book Antiqua" w:hAnsi="Book Antiqua"/>
          <w:b/>
          <w:bCs/>
          <w:lang w:val="fr-FR"/>
        </w:rPr>
        <w:t xml:space="preserve"> édition, 2</w:t>
      </w:r>
      <w:r>
        <w:rPr>
          <w:rFonts w:ascii="Book Antiqua" w:hAnsi="Book Antiqua"/>
          <w:b/>
          <w:bCs/>
          <w:lang w:val="fr-FR"/>
        </w:rPr>
        <w:t>014</w:t>
      </w:r>
      <w:r w:rsidRPr="000F64B4">
        <w:rPr>
          <w:rFonts w:ascii="Book Antiqua" w:hAnsi="Book Antiqua"/>
          <w:b/>
          <w:bCs/>
          <w:lang w:val="fr-FR"/>
        </w:rPr>
        <w:t>/14</w:t>
      </w:r>
      <w:r>
        <w:rPr>
          <w:rFonts w:ascii="Book Antiqua" w:hAnsi="Book Antiqua"/>
          <w:b/>
          <w:bCs/>
          <w:lang w:val="fr-FR"/>
        </w:rPr>
        <w:t>35</w:t>
      </w:r>
    </w:p>
    <w:p w:rsidR="00D773BB" w:rsidRDefault="00D773BB" w:rsidP="00D773BB">
      <w:pPr>
        <w:tabs>
          <w:tab w:val="center" w:pos="3062"/>
          <w:tab w:val="right" w:pos="3960"/>
          <w:tab w:val="right" w:pos="4140"/>
          <w:tab w:val="left" w:pos="4669"/>
        </w:tabs>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D773BB" w:rsidRDefault="00D773BB" w:rsidP="00D773BB">
      <w:pPr>
        <w:tabs>
          <w:tab w:val="center" w:pos="3062"/>
          <w:tab w:val="right" w:pos="3960"/>
          <w:tab w:val="right" w:pos="4140"/>
          <w:tab w:val="left" w:pos="4669"/>
        </w:tabs>
        <w:spacing w:before="120" w:line="240" w:lineRule="auto"/>
        <w:jc w:val="lowKashida"/>
        <w:rPr>
          <w:rFonts w:ascii="Book Antiqua" w:hAnsi="Book Antiqua"/>
          <w:lang w:val="fr-FR"/>
        </w:rPr>
      </w:pPr>
    </w:p>
    <w:p w:rsidR="00D773BB" w:rsidRDefault="00D773BB" w:rsidP="00D773BB">
      <w:pPr>
        <w:tabs>
          <w:tab w:val="right" w:pos="3960"/>
          <w:tab w:val="right" w:pos="4140"/>
        </w:tabs>
        <w:spacing w:before="120" w:line="240" w:lineRule="auto"/>
        <w:jc w:val="lowKashida"/>
        <w:rPr>
          <w:rFonts w:ascii="Book Antiqua" w:hAnsi="Book Antiqua"/>
          <w:lang w:val="fr-FR"/>
        </w:rPr>
      </w:pPr>
    </w:p>
    <w:p w:rsidR="00D773BB" w:rsidRPr="000F64B4" w:rsidRDefault="00D773BB" w:rsidP="00D773BB">
      <w:pPr>
        <w:tabs>
          <w:tab w:val="right" w:pos="3960"/>
          <w:tab w:val="right" w:pos="4140"/>
        </w:tabs>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Pr>
          <w:rFonts w:ascii="Book Antiqua" w:hAnsi="Book Antiqua"/>
          <w:lang w:val="fr-FR"/>
        </w:rPr>
        <w:t>’</w:t>
      </w:r>
      <w:r w:rsidRPr="000F64B4">
        <w:rPr>
          <w:rFonts w:ascii="Book Antiqua" w:hAnsi="Book Antiqua"/>
          <w:lang w:val="fr-FR"/>
        </w:rPr>
        <w:t xml:space="preserve">adresse suivante : </w:t>
      </w:r>
    </w:p>
    <w:p w:rsidR="00D773BB" w:rsidRDefault="00D773BB" w:rsidP="00D773BB">
      <w:pPr>
        <w:tabs>
          <w:tab w:val="right" w:pos="3960"/>
          <w:tab w:val="right" w:pos="4140"/>
        </w:tabs>
        <w:spacing w:before="120" w:after="120" w:line="240" w:lineRule="auto"/>
        <w:jc w:val="lowKashida"/>
        <w:rPr>
          <w:rFonts w:ascii="Book Antiqua" w:hAnsi="Book Antiqua"/>
          <w:b/>
          <w:bCs/>
          <w:color w:val="800000"/>
          <w:lang w:val="fr-FR"/>
        </w:rPr>
      </w:pPr>
    </w:p>
    <w:p w:rsidR="00D773BB" w:rsidRPr="000F64B4" w:rsidRDefault="00D773BB" w:rsidP="00D773BB">
      <w:pPr>
        <w:tabs>
          <w:tab w:val="right" w:pos="3960"/>
          <w:tab w:val="right" w:pos="4140"/>
        </w:tabs>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w:t>
      </w:r>
      <w:proofErr w:type="spellStart"/>
      <w:r w:rsidRPr="000F64B4">
        <w:rPr>
          <w:rFonts w:ascii="Book Antiqua" w:hAnsi="Book Antiqua"/>
          <w:b/>
          <w:bCs/>
          <w:color w:val="800000"/>
          <w:lang w:val="fr-FR"/>
        </w:rPr>
        <w:t>Rabwah</w:t>
      </w:r>
      <w:proofErr w:type="spellEnd"/>
      <w:r w:rsidRPr="000F64B4">
        <w:rPr>
          <w:rFonts w:ascii="Book Antiqua" w:hAnsi="Book Antiqua"/>
          <w:b/>
          <w:bCs/>
          <w:color w:val="800000"/>
          <w:lang w:val="fr-FR"/>
        </w:rPr>
        <w:t xml:space="preserve"> </w:t>
      </w:r>
    </w:p>
    <w:p w:rsidR="00D773BB" w:rsidRPr="000F64B4" w:rsidRDefault="00D773BB" w:rsidP="00D773BB">
      <w:pPr>
        <w:tabs>
          <w:tab w:val="right" w:pos="3960"/>
          <w:tab w:val="right" w:pos="4140"/>
        </w:tabs>
        <w:spacing w:after="120" w:line="240" w:lineRule="auto"/>
        <w:jc w:val="lowKashida"/>
        <w:rPr>
          <w:rFonts w:ascii="Book Antiqua" w:hAnsi="Book Antiqua"/>
          <w:lang w:val="fr-FR"/>
        </w:rPr>
      </w:pPr>
      <w:r w:rsidRPr="000F64B4">
        <w:rPr>
          <w:rFonts w:ascii="Book Antiqua" w:hAnsi="Book Antiqua"/>
          <w:lang w:val="fr-FR"/>
        </w:rPr>
        <w:t xml:space="preserve">P.O Box 29465 – </w:t>
      </w:r>
      <w:proofErr w:type="spellStart"/>
      <w:r w:rsidRPr="000F64B4">
        <w:rPr>
          <w:rFonts w:ascii="Book Antiqua" w:hAnsi="Book Antiqua"/>
          <w:lang w:val="fr-FR"/>
        </w:rPr>
        <w:t>Riyadh</w:t>
      </w:r>
      <w:proofErr w:type="spellEnd"/>
      <w:r w:rsidRPr="000F64B4">
        <w:rPr>
          <w:rFonts w:ascii="Book Antiqua" w:hAnsi="Book Antiqua"/>
          <w:lang w:val="fr-FR"/>
        </w:rPr>
        <w:t xml:space="preserve"> 11457</w:t>
      </w:r>
    </w:p>
    <w:p w:rsidR="00D773BB" w:rsidRPr="00B9135C" w:rsidRDefault="00D773BB" w:rsidP="00D773BB">
      <w:pPr>
        <w:tabs>
          <w:tab w:val="right" w:pos="3960"/>
          <w:tab w:val="right" w:pos="4140"/>
        </w:tabs>
        <w:spacing w:after="120" w:line="240" w:lineRule="auto"/>
        <w:jc w:val="lowKashida"/>
        <w:rPr>
          <w:rFonts w:ascii="Book Antiqua" w:hAnsi="Book Antiqua"/>
        </w:rPr>
      </w:pPr>
      <w:r w:rsidRPr="00B9135C">
        <w:rPr>
          <w:rFonts w:ascii="Book Antiqua" w:hAnsi="Book Antiqua"/>
        </w:rPr>
        <w:t>Kingdom of Saudi Arabia</w:t>
      </w:r>
    </w:p>
    <w:p w:rsidR="00D773BB" w:rsidRPr="00B9135C" w:rsidRDefault="00D773BB" w:rsidP="00D773BB">
      <w:pPr>
        <w:tabs>
          <w:tab w:val="right" w:pos="3960"/>
          <w:tab w:val="right" w:pos="4140"/>
        </w:tabs>
        <w:spacing w:after="120" w:line="240" w:lineRule="auto"/>
        <w:jc w:val="lowKashida"/>
        <w:rPr>
          <w:rFonts w:ascii="Book Antiqua" w:hAnsi="Book Antiqua"/>
        </w:rPr>
      </w:pPr>
      <w:proofErr w:type="gramStart"/>
      <w:r w:rsidRPr="00B9135C">
        <w:rPr>
          <w:rFonts w:ascii="Book Antiqua" w:hAnsi="Book Antiqua"/>
        </w:rPr>
        <w:t>Tel :</w:t>
      </w:r>
      <w:proofErr w:type="gramEnd"/>
      <w:r w:rsidRPr="00B9135C">
        <w:rPr>
          <w:rFonts w:ascii="Book Antiqua" w:hAnsi="Book Antiqua"/>
        </w:rPr>
        <w:t xml:space="preserve"> +966 (0)11 - 4916065 - 4454900 </w:t>
      </w:r>
    </w:p>
    <w:p w:rsidR="00D773BB" w:rsidRDefault="00D773BB" w:rsidP="00D773BB">
      <w:pPr>
        <w:tabs>
          <w:tab w:val="right" w:pos="3960"/>
          <w:tab w:val="right" w:pos="4140"/>
        </w:tabs>
        <w:spacing w:after="120" w:line="240" w:lineRule="auto"/>
        <w:jc w:val="lowKashida"/>
        <w:rPr>
          <w:rFonts w:ascii="Book Antiqua" w:hAnsi="Book Antiqua"/>
          <w:rtl/>
        </w:rPr>
      </w:pPr>
      <w:proofErr w:type="gramStart"/>
      <w:r w:rsidRPr="00010296">
        <w:rPr>
          <w:rFonts w:ascii="Book Antiqua" w:hAnsi="Book Antiqua"/>
        </w:rPr>
        <w:t>Fax :</w:t>
      </w:r>
      <w:proofErr w:type="gramEnd"/>
      <w:r w:rsidRPr="00010296">
        <w:rPr>
          <w:rFonts w:ascii="Book Antiqua" w:hAnsi="Book Antiqua"/>
        </w:rPr>
        <w:t xml:space="preserve"> +966 (0)11 – 4970126</w:t>
      </w:r>
    </w:p>
    <w:p w:rsidR="00D773BB" w:rsidRPr="00BF556E" w:rsidRDefault="00D773BB" w:rsidP="00D773BB">
      <w:pPr>
        <w:tabs>
          <w:tab w:val="right" w:pos="3960"/>
          <w:tab w:val="right" w:pos="4140"/>
        </w:tabs>
        <w:spacing w:after="120" w:line="240" w:lineRule="auto"/>
        <w:jc w:val="lowKashida"/>
        <w:rPr>
          <w:rFonts w:ascii="Book Antiqua" w:hAnsi="Book Antiqua"/>
        </w:rPr>
      </w:pPr>
      <w:r w:rsidRPr="00BF556E">
        <w:rPr>
          <w:rFonts w:ascii="Book Antiqua" w:hAnsi="Book Antiqua"/>
        </w:rPr>
        <w:t>E-</w:t>
      </w:r>
      <w:proofErr w:type="gramStart"/>
      <w:r w:rsidRPr="00BF556E">
        <w:rPr>
          <w:rFonts w:ascii="Book Antiqua" w:hAnsi="Book Antiqua"/>
        </w:rPr>
        <w:t>mail :</w:t>
      </w:r>
      <w:proofErr w:type="gramEnd"/>
      <w:r w:rsidRPr="00BF556E">
        <w:rPr>
          <w:rFonts w:ascii="Book Antiqua" w:hAnsi="Book Antiqua"/>
        </w:rPr>
        <w:t xml:space="preserve"> fr@islamhouse.com</w:t>
      </w:r>
    </w:p>
    <w:p w:rsidR="00D773BB" w:rsidRPr="00BF556E" w:rsidRDefault="00D773BB" w:rsidP="00D773BB">
      <w:pPr>
        <w:tabs>
          <w:tab w:val="right" w:pos="3960"/>
          <w:tab w:val="right" w:pos="4140"/>
        </w:tabs>
        <w:spacing w:after="120" w:line="240" w:lineRule="auto"/>
        <w:jc w:val="lowKashida"/>
        <w:rPr>
          <w:rFonts w:ascii="Book Antiqua" w:hAnsi="Book Antiqua"/>
          <w:b/>
          <w:bCs/>
          <w:color w:val="800000"/>
        </w:rPr>
      </w:pPr>
    </w:p>
    <w:p w:rsidR="00D773BB" w:rsidRPr="00BF556E" w:rsidRDefault="00D773BB" w:rsidP="00D773BB">
      <w:pPr>
        <w:tabs>
          <w:tab w:val="right" w:pos="3960"/>
          <w:tab w:val="right" w:pos="4140"/>
        </w:tabs>
        <w:spacing w:after="120" w:line="240" w:lineRule="auto"/>
        <w:jc w:val="lowKashida"/>
        <w:rPr>
          <w:rFonts w:ascii="Book Antiqua" w:hAnsi="Book Antiqua"/>
          <w:b/>
          <w:bCs/>
          <w:color w:val="800000"/>
        </w:rPr>
      </w:pPr>
    </w:p>
    <w:p w:rsidR="00D773BB" w:rsidRPr="00BF556E" w:rsidRDefault="00D773BB" w:rsidP="00D773BB">
      <w:pPr>
        <w:tabs>
          <w:tab w:val="right" w:pos="3960"/>
          <w:tab w:val="right" w:pos="4140"/>
        </w:tabs>
        <w:spacing w:after="120" w:line="240" w:lineRule="auto"/>
        <w:jc w:val="lowKashida"/>
        <w:rPr>
          <w:rFonts w:ascii="Book Antiqua" w:hAnsi="Book Antiqua"/>
          <w:b/>
          <w:bCs/>
          <w:color w:val="800000"/>
        </w:rPr>
      </w:pPr>
    </w:p>
    <w:p w:rsidR="00D773BB" w:rsidRPr="00BF556E" w:rsidRDefault="00D773BB" w:rsidP="00D773BB">
      <w:pPr>
        <w:tabs>
          <w:tab w:val="right" w:pos="3960"/>
          <w:tab w:val="right" w:pos="4140"/>
        </w:tabs>
        <w:spacing w:after="120" w:line="240" w:lineRule="auto"/>
        <w:jc w:val="lowKashida"/>
        <w:rPr>
          <w:rFonts w:ascii="Book Antiqua" w:hAnsi="Book Antiqua"/>
          <w:b/>
          <w:bCs/>
          <w:color w:val="800000"/>
        </w:rPr>
      </w:pPr>
    </w:p>
    <w:p w:rsidR="00D773BB" w:rsidRPr="00BF556E" w:rsidRDefault="00D773BB" w:rsidP="00D773BB">
      <w:pPr>
        <w:spacing w:line="240" w:lineRule="auto"/>
        <w:jc w:val="center"/>
        <w:rPr>
          <w:rFonts w:ascii="Perpetua" w:hAnsi="Perpetua"/>
          <w:b/>
          <w:bCs/>
          <w:color w:val="800000"/>
        </w:rPr>
      </w:pPr>
    </w:p>
    <w:p w:rsidR="00D773BB" w:rsidRDefault="00540FA1" w:rsidP="00D773BB">
      <w:pPr>
        <w:spacing w:after="0" w:line="240" w:lineRule="auto"/>
        <w:jc w:val="center"/>
        <w:rPr>
          <w:rFonts w:ascii="Book Antiqua" w:hAnsi="Book Antiqua"/>
          <w:b/>
          <w:bCs/>
          <w:sz w:val="36"/>
          <w:szCs w:val="36"/>
          <w:lang w:val="fr-FR"/>
        </w:rPr>
      </w:pPr>
      <w:r w:rsidRPr="00D773BB">
        <w:rPr>
          <w:rFonts w:ascii="Traditional Arabic" w:hAnsi="Traditional Arabic"/>
          <w:b/>
          <w:bCs/>
          <w:noProof/>
        </w:rPr>
        <w:drawing>
          <wp:inline distT="0" distB="0" distL="0" distR="0">
            <wp:extent cx="2809875" cy="3524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809875" cy="352425"/>
                    </a:xfrm>
                    <a:prstGeom prst="rect">
                      <a:avLst/>
                    </a:prstGeom>
                  </pic:spPr>
                </pic:pic>
              </a:graphicData>
            </a:graphic>
          </wp:inline>
        </w:drawing>
      </w:r>
    </w:p>
    <w:p w:rsidR="00D773BB" w:rsidRDefault="00D773BB" w:rsidP="00D773BB">
      <w:pPr>
        <w:spacing w:after="0" w:line="240" w:lineRule="auto"/>
        <w:rPr>
          <w:rFonts w:ascii="Book Antiqua" w:hAnsi="Book Antiqua"/>
          <w:b/>
          <w:bCs/>
          <w:sz w:val="36"/>
          <w:szCs w:val="36"/>
          <w:rtl/>
          <w:lang w:val="fr-FR"/>
        </w:rPr>
      </w:pPr>
    </w:p>
    <w:p w:rsidR="0055171A" w:rsidRDefault="0055171A" w:rsidP="00485652">
      <w:pPr>
        <w:spacing w:after="0" w:line="240" w:lineRule="auto"/>
        <w:rPr>
          <w:rFonts w:ascii="Book Antiqua" w:hAnsi="Book Antiqua"/>
          <w:b/>
          <w:bCs/>
          <w:sz w:val="36"/>
          <w:szCs w:val="36"/>
          <w:lang w:val="fr-FR"/>
        </w:rPr>
      </w:pPr>
      <w:r w:rsidRPr="0055171A">
        <w:rPr>
          <w:rFonts w:ascii="Book Antiqua" w:hAnsi="Book Antiqua"/>
          <w:b/>
          <w:bCs/>
          <w:sz w:val="36"/>
          <w:szCs w:val="36"/>
          <w:lang w:val="fr-FR"/>
        </w:rPr>
        <w:br w:type="page"/>
      </w:r>
    </w:p>
    <w:p w:rsidR="0037651D" w:rsidRDefault="0037651D" w:rsidP="00485652">
      <w:pPr>
        <w:spacing w:after="0" w:line="240" w:lineRule="auto"/>
        <w:rPr>
          <w:rFonts w:ascii="Book Antiqua" w:hAnsi="Book Antiqua"/>
          <w:b/>
          <w:bCs/>
          <w:sz w:val="36"/>
          <w:szCs w:val="36"/>
          <w:lang w:val="fr-FR"/>
        </w:rPr>
      </w:pPr>
    </w:p>
    <w:p w:rsidR="00D773BB" w:rsidRDefault="00D773BB" w:rsidP="00D773BB">
      <w:pPr>
        <w:spacing w:after="0" w:line="240" w:lineRule="auto"/>
        <w:rPr>
          <w:rFonts w:ascii="Book Antiqua" w:hAnsi="Book Antiqua"/>
          <w:b/>
          <w:bCs/>
          <w:sz w:val="36"/>
          <w:szCs w:val="36"/>
          <w:lang w:val="fr-FR"/>
        </w:rPr>
      </w:pPr>
    </w:p>
    <w:p w:rsidR="00D773BB" w:rsidRDefault="00D773BB" w:rsidP="00D773BB">
      <w:pPr>
        <w:spacing w:after="0" w:line="240" w:lineRule="auto"/>
        <w:rPr>
          <w:rFonts w:ascii="Book Antiqua" w:hAnsi="Book Antiqua"/>
          <w:b/>
          <w:bCs/>
          <w:sz w:val="36"/>
          <w:szCs w:val="36"/>
          <w:lang w:val="fr-FR"/>
        </w:rPr>
      </w:pPr>
    </w:p>
    <w:p w:rsidR="00D773BB" w:rsidRDefault="00D773BB" w:rsidP="00D773BB">
      <w:pPr>
        <w:spacing w:after="0" w:line="240" w:lineRule="auto"/>
        <w:rPr>
          <w:rFonts w:ascii="Book Antiqua" w:hAnsi="Book Antiqua"/>
          <w:b/>
          <w:bCs/>
          <w:sz w:val="36"/>
          <w:szCs w:val="36"/>
          <w:lang w:val="fr-FR"/>
        </w:rPr>
      </w:pPr>
    </w:p>
    <w:p w:rsidR="00D773BB" w:rsidRDefault="00D773BB" w:rsidP="00D773BB">
      <w:pPr>
        <w:spacing w:after="0" w:line="240" w:lineRule="auto"/>
        <w:rPr>
          <w:rFonts w:ascii="Book Antiqua" w:hAnsi="Book Antiqua"/>
          <w:b/>
          <w:bCs/>
          <w:sz w:val="36"/>
          <w:szCs w:val="36"/>
          <w:lang w:val="fr-FR"/>
        </w:rPr>
      </w:pPr>
    </w:p>
    <w:p w:rsidR="00D773BB" w:rsidRDefault="00D773BB" w:rsidP="00D773BB">
      <w:pPr>
        <w:spacing w:after="0" w:line="240" w:lineRule="auto"/>
        <w:rPr>
          <w:rFonts w:ascii="Book Antiqua" w:hAnsi="Book Antiqua"/>
          <w:b/>
          <w:bCs/>
          <w:sz w:val="36"/>
          <w:szCs w:val="36"/>
          <w:lang w:val="fr-FR"/>
        </w:rPr>
      </w:pPr>
    </w:p>
    <w:p w:rsidR="00D773BB" w:rsidRPr="00CE09C8" w:rsidRDefault="00D773BB" w:rsidP="00D773BB">
      <w:pPr>
        <w:spacing w:after="0" w:line="240" w:lineRule="auto"/>
        <w:rPr>
          <w:rFonts w:ascii="Book Antiqua" w:hAnsi="Book Antiqua"/>
          <w:b/>
          <w:bCs/>
          <w:sz w:val="28"/>
          <w:szCs w:val="28"/>
          <w:lang w:val="fr-FR"/>
        </w:rPr>
      </w:pPr>
    </w:p>
    <w:p w:rsidR="00D773BB" w:rsidRPr="00200AB6" w:rsidRDefault="006E7444" w:rsidP="00D773BB">
      <w:pPr>
        <w:spacing w:after="0"/>
        <w:jc w:val="center"/>
        <w:rPr>
          <w:rFonts w:ascii="Book Antiqua" w:hAnsi="Book Antiqua"/>
          <w:b/>
          <w:bCs/>
          <w:sz w:val="36"/>
          <w:szCs w:val="36"/>
        </w:rPr>
      </w:pPr>
      <w:r>
        <w:rPr>
          <w:rFonts w:ascii="Book Antiqua" w:hAnsi="Book Antiqua"/>
          <w:b/>
          <w:bCs/>
          <w:sz w:val="14"/>
          <w:szCs w:val="14"/>
        </w:rPr>
        <w:pict>
          <v:rect id="_x0000_i1026" style="width:0;height:1.5pt" o:hralign="center" o:hrstd="t" o:hr="t" fillcolor="#a0a0a0" stroked="f"/>
        </w:pict>
      </w:r>
    </w:p>
    <w:p w:rsidR="00D773BB" w:rsidRPr="008E62DC" w:rsidRDefault="00D773BB" w:rsidP="00D773BB">
      <w:pPr>
        <w:spacing w:after="0" w:line="240" w:lineRule="auto"/>
        <w:jc w:val="center"/>
        <w:rPr>
          <w:rFonts w:ascii="Garamond" w:hAnsi="Garamond"/>
          <w:sz w:val="96"/>
          <w:szCs w:val="96"/>
        </w:rPr>
      </w:pPr>
      <w:r w:rsidRPr="008E62DC">
        <w:rPr>
          <w:rFonts w:ascii="Garamond" w:hAnsi="Garamond"/>
          <w:sz w:val="96"/>
          <w:szCs w:val="96"/>
        </w:rPr>
        <w:sym w:font="KFGQPC Arabic Symbols 01" w:char="F021"/>
      </w:r>
    </w:p>
    <w:p w:rsidR="00D773BB" w:rsidRPr="002F7C40" w:rsidRDefault="00D773BB" w:rsidP="00D773BB">
      <w:pPr>
        <w:spacing w:after="0" w:line="240" w:lineRule="auto"/>
        <w:jc w:val="center"/>
        <w:rPr>
          <w:rFonts w:ascii="AR JULIAN" w:hAnsi="AR JULIAN"/>
          <w:smallCaps/>
          <w:sz w:val="32"/>
          <w:szCs w:val="28"/>
          <w:lang w:val="fr-FR"/>
        </w:rPr>
      </w:pPr>
      <w:r w:rsidRPr="002F7C40">
        <w:rPr>
          <w:rFonts w:ascii="AR JULIAN" w:hAnsi="AR JULIAN"/>
          <w:smallCaps/>
          <w:sz w:val="32"/>
          <w:szCs w:val="28"/>
          <w:lang w:val="fr-FR"/>
        </w:rPr>
        <w:t>Au nom d’Allah,</w:t>
      </w:r>
      <w:bookmarkStart w:id="0" w:name="_Toc299300262"/>
      <w:bookmarkStart w:id="1" w:name="_Toc299302760"/>
      <w:bookmarkStart w:id="2" w:name="_Toc299381613"/>
      <w:r w:rsidRPr="002F7C40">
        <w:rPr>
          <w:rFonts w:ascii="AR JULIAN" w:hAnsi="AR JULIAN"/>
          <w:smallCaps/>
          <w:sz w:val="32"/>
          <w:szCs w:val="28"/>
          <w:lang w:val="fr-FR"/>
        </w:rPr>
        <w:t xml:space="preserve"> </w:t>
      </w:r>
      <w:r>
        <w:rPr>
          <w:rFonts w:ascii="AR JULIAN" w:hAnsi="AR JULIAN"/>
          <w:smallCaps/>
          <w:sz w:val="32"/>
          <w:szCs w:val="28"/>
          <w:lang w:val="fr-FR"/>
        </w:rPr>
        <w:t>le tout miséricordieux</w:t>
      </w:r>
      <w:r w:rsidRPr="002F7C40">
        <w:rPr>
          <w:rFonts w:ascii="AR JULIAN" w:hAnsi="AR JULIAN"/>
          <w:smallCaps/>
          <w:sz w:val="32"/>
          <w:szCs w:val="28"/>
          <w:lang w:val="fr-FR"/>
        </w:rPr>
        <w:t>, le très Miséricordieux</w:t>
      </w:r>
      <w:bookmarkEnd w:id="0"/>
      <w:bookmarkEnd w:id="1"/>
      <w:bookmarkEnd w:id="2"/>
    </w:p>
    <w:p w:rsidR="00D773BB" w:rsidRDefault="006E7444" w:rsidP="00D773BB">
      <w:pPr>
        <w:spacing w:after="0" w:line="360" w:lineRule="auto"/>
        <w:jc w:val="center"/>
        <w:rPr>
          <w:rFonts w:ascii="Book Antiqua" w:hAnsi="Book Antiqua"/>
          <w:b/>
          <w:bCs/>
          <w:i/>
          <w:iCs/>
          <w:sz w:val="24"/>
          <w:szCs w:val="24"/>
          <w:u w:val="single"/>
          <w:lang w:val="fr-FR"/>
        </w:rPr>
      </w:pPr>
      <w:r>
        <w:rPr>
          <w:rFonts w:ascii="Book Antiqua" w:hAnsi="Book Antiqua"/>
          <w:b/>
          <w:bCs/>
          <w:sz w:val="14"/>
          <w:szCs w:val="14"/>
        </w:rPr>
        <w:pict>
          <v:rect id="_x0000_i1027" style="width:0;height:1.5pt" o:hralign="center" o:hrstd="t" o:hr="t" fillcolor="#a0a0a0" stroked="f"/>
        </w:pict>
      </w:r>
    </w:p>
    <w:p w:rsidR="00370F22" w:rsidRPr="00782964" w:rsidRDefault="00D773BB" w:rsidP="00CF1595">
      <w:pPr>
        <w:pStyle w:val="Heading1"/>
        <w:pBdr>
          <w:bottom w:val="single" w:sz="4" w:space="1" w:color="auto"/>
        </w:pBdr>
        <w:jc w:val="center"/>
        <w:rPr>
          <w:rFonts w:ascii="AR JULIAN" w:hAnsi="AR JULIAN"/>
          <w:b w:val="0"/>
          <w:bCs w:val="0"/>
          <w:lang w:val="fr-FR"/>
        </w:rPr>
      </w:pPr>
      <w:r w:rsidRPr="007C412C">
        <w:rPr>
          <w:lang w:val="fr-FR"/>
        </w:rPr>
        <w:br w:type="page"/>
      </w:r>
      <w:bookmarkStart w:id="3" w:name="_Toc415930905"/>
      <w:r w:rsidR="00CF1595">
        <w:rPr>
          <w:rFonts w:ascii="AR JULIAN" w:hAnsi="AR JULIAN"/>
          <w:b w:val="0"/>
          <w:bCs w:val="0"/>
          <w:sz w:val="40"/>
          <w:szCs w:val="40"/>
          <w:lang w:val="fr-FR"/>
        </w:rPr>
        <w:lastRenderedPageBreak/>
        <w:t xml:space="preserve">Préface du Sheikh Abû </w:t>
      </w:r>
      <w:proofErr w:type="spellStart"/>
      <w:r w:rsidR="00CF1595">
        <w:rPr>
          <w:rFonts w:ascii="AR JULIAN" w:hAnsi="AR JULIAN"/>
          <w:b w:val="0"/>
          <w:bCs w:val="0"/>
          <w:sz w:val="40"/>
          <w:szCs w:val="40"/>
          <w:lang w:val="fr-FR"/>
        </w:rPr>
        <w:t>Na</w:t>
      </w:r>
      <w:r w:rsidR="00CF1595" w:rsidRPr="00CF1595">
        <w:rPr>
          <w:rFonts w:ascii="AR JULIAN" w:hAnsi="AR JULIAN"/>
          <w:b w:val="0"/>
          <w:bCs w:val="0"/>
          <w:sz w:val="40"/>
          <w:szCs w:val="40"/>
          <w:u w:val="single"/>
          <w:lang w:val="fr-FR"/>
        </w:rPr>
        <w:t>s</w:t>
      </w:r>
      <w:r w:rsidR="00CF1595">
        <w:rPr>
          <w:rFonts w:ascii="AR JULIAN" w:hAnsi="AR JULIAN"/>
          <w:b w:val="0"/>
          <w:bCs w:val="0"/>
          <w:sz w:val="40"/>
          <w:szCs w:val="40"/>
          <w:lang w:val="fr-FR"/>
        </w:rPr>
        <w:t>r</w:t>
      </w:r>
      <w:proofErr w:type="spellEnd"/>
      <w:r w:rsidR="00CF1595">
        <w:rPr>
          <w:rFonts w:ascii="AR JULIAN" w:hAnsi="AR JULIAN"/>
          <w:b w:val="0"/>
          <w:bCs w:val="0"/>
          <w:sz w:val="40"/>
          <w:szCs w:val="40"/>
          <w:lang w:val="fr-FR"/>
        </w:rPr>
        <w:t xml:space="preserve"> Mu</w:t>
      </w:r>
      <w:r w:rsidR="00CF1595" w:rsidRPr="00CF1595">
        <w:rPr>
          <w:rFonts w:ascii="AR JULIAN" w:hAnsi="AR JULIAN"/>
          <w:b w:val="0"/>
          <w:bCs w:val="0"/>
          <w:sz w:val="40"/>
          <w:szCs w:val="40"/>
          <w:u w:val="single"/>
          <w:lang w:val="fr-FR"/>
        </w:rPr>
        <w:t>h</w:t>
      </w:r>
      <w:r w:rsidR="00CF1595">
        <w:rPr>
          <w:rFonts w:ascii="AR JULIAN" w:hAnsi="AR JULIAN"/>
          <w:b w:val="0"/>
          <w:bCs w:val="0"/>
          <w:sz w:val="40"/>
          <w:szCs w:val="40"/>
          <w:lang w:val="fr-FR"/>
        </w:rPr>
        <w:t xml:space="preserve">ammad </w:t>
      </w:r>
      <w:r w:rsidR="00370F22">
        <w:rPr>
          <w:rFonts w:ascii="AR JULIAN" w:hAnsi="AR JULIAN"/>
          <w:b w:val="0"/>
          <w:bCs w:val="0"/>
          <w:sz w:val="40"/>
          <w:szCs w:val="40"/>
          <w:lang w:val="fr-FR"/>
        </w:rPr>
        <w:t xml:space="preserve"> </w:t>
      </w:r>
      <w:r w:rsidR="00CF1595">
        <w:rPr>
          <w:rFonts w:ascii="AR JULIAN" w:hAnsi="AR JULIAN"/>
          <w:b w:val="0"/>
          <w:bCs w:val="0"/>
          <w:sz w:val="40"/>
          <w:szCs w:val="40"/>
          <w:lang w:val="fr-FR"/>
        </w:rPr>
        <w:t xml:space="preserve">Ibn </w:t>
      </w:r>
      <w:proofErr w:type="spellStart"/>
      <w:r w:rsidR="00CF1595" w:rsidRPr="00CF1595">
        <w:rPr>
          <w:rFonts w:ascii="AR JULIAN" w:hAnsi="AR JULIAN"/>
          <w:b w:val="0"/>
          <w:bCs w:val="0"/>
          <w:sz w:val="34"/>
          <w:szCs w:val="28"/>
          <w:vertAlign w:val="superscript"/>
          <w:lang w:val="fr-FR"/>
        </w:rPr>
        <w:t>c</w:t>
      </w:r>
      <w:r w:rsidR="00CF1595">
        <w:rPr>
          <w:rFonts w:ascii="AR JULIAN" w:hAnsi="AR JULIAN"/>
          <w:b w:val="0"/>
          <w:bCs w:val="0"/>
          <w:sz w:val="40"/>
          <w:szCs w:val="40"/>
          <w:lang w:val="fr-FR"/>
        </w:rPr>
        <w:t>Abdillah</w:t>
      </w:r>
      <w:proofErr w:type="spellEnd"/>
      <w:r w:rsidR="00CF1595">
        <w:rPr>
          <w:rFonts w:ascii="AR JULIAN" w:hAnsi="AR JULIAN"/>
          <w:b w:val="0"/>
          <w:bCs w:val="0"/>
          <w:sz w:val="40"/>
          <w:szCs w:val="40"/>
          <w:lang w:val="fr-FR"/>
        </w:rPr>
        <w:t xml:space="preserve"> Al-Imâm </w:t>
      </w:r>
      <w:r w:rsidR="00CF1595" w:rsidRPr="00CF1595">
        <w:rPr>
          <w:rFonts w:ascii="AR JULIAN" w:hAnsi="AR JULIAN"/>
          <w:b w:val="0"/>
          <w:bCs w:val="0"/>
          <w:sz w:val="34"/>
          <w:szCs w:val="28"/>
          <w:lang w:val="fr-FR"/>
        </w:rPr>
        <w:t>– qu’Allah le préserve</w:t>
      </w:r>
      <w:bookmarkEnd w:id="3"/>
    </w:p>
    <w:p w:rsidR="00370F22" w:rsidRDefault="00370F22" w:rsidP="00370F22">
      <w:pPr>
        <w:spacing w:before="120" w:after="0" w:line="360" w:lineRule="auto"/>
        <w:ind w:firstLine="284"/>
        <w:jc w:val="both"/>
        <w:rPr>
          <w:rFonts w:ascii="Book Antiqua" w:hAnsi="Book Antiqua"/>
          <w:lang w:val="fr-FR"/>
        </w:rPr>
      </w:pPr>
    </w:p>
    <w:p w:rsidR="00AE1F1C" w:rsidRDefault="00AE1F1C" w:rsidP="00AE1F1C">
      <w:pPr>
        <w:spacing w:before="120" w:after="0" w:line="240" w:lineRule="auto"/>
        <w:ind w:firstLine="284"/>
        <w:jc w:val="both"/>
        <w:rPr>
          <w:rFonts w:ascii="Book Antiqua" w:hAnsi="Book Antiqua"/>
          <w:sz w:val="24"/>
          <w:szCs w:val="24"/>
          <w:lang w:val="fr-FR"/>
        </w:rPr>
      </w:pPr>
    </w:p>
    <w:p w:rsidR="00642443" w:rsidRDefault="00CF1595"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Louanges à Allah. J’atteste qu’il n’y pas d’autre divinité qu’Allah</w:t>
      </w:r>
      <w:r w:rsidR="00A75968" w:rsidRPr="00A75968">
        <w:rPr>
          <w:rFonts w:ascii="Book Antiqua" w:hAnsi="Book Antiqua"/>
          <w:sz w:val="24"/>
          <w:szCs w:val="24"/>
          <w:lang w:val="fr-FR"/>
        </w:rPr>
        <w:t>,</w:t>
      </w:r>
      <w:r>
        <w:rPr>
          <w:rFonts w:ascii="Book Antiqua" w:hAnsi="Book Antiqua"/>
          <w:sz w:val="24"/>
          <w:szCs w:val="24"/>
          <w:lang w:val="fr-FR"/>
        </w:rPr>
        <w:t xml:space="preserve"> Seul et sans associé, et que Mu</w:t>
      </w:r>
      <w:r w:rsidRPr="00AE1F1C">
        <w:rPr>
          <w:rFonts w:ascii="Book Antiqua" w:hAnsi="Book Antiqua"/>
          <w:sz w:val="24"/>
          <w:szCs w:val="24"/>
          <w:u w:val="single"/>
          <w:lang w:val="fr-FR"/>
        </w:rPr>
        <w:t>h</w:t>
      </w:r>
      <w:r>
        <w:rPr>
          <w:rFonts w:ascii="Book Antiqua" w:hAnsi="Book Antiqua"/>
          <w:sz w:val="24"/>
          <w:szCs w:val="24"/>
          <w:lang w:val="fr-FR"/>
        </w:rPr>
        <w:t xml:space="preserve">ammad est Son </w:t>
      </w:r>
      <w:r w:rsidR="00642443">
        <w:rPr>
          <w:rFonts w:ascii="Book Antiqua" w:hAnsi="Book Antiqua"/>
          <w:sz w:val="24"/>
          <w:szCs w:val="24"/>
          <w:lang w:val="fr-FR"/>
        </w:rPr>
        <w:t>serviteur et messager.</w:t>
      </w:r>
    </w:p>
    <w:p w:rsidR="00642443" w:rsidRDefault="00642443" w:rsidP="006424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 feuilletant les épitres du frère Abû </w:t>
      </w:r>
      <w:proofErr w:type="spellStart"/>
      <w:r w:rsidRPr="00642443">
        <w:rPr>
          <w:rFonts w:ascii="Book Antiqua" w:hAnsi="Book Antiqua"/>
          <w:sz w:val="24"/>
          <w:szCs w:val="24"/>
          <w:vertAlign w:val="superscript"/>
          <w:lang w:val="fr-FR"/>
        </w:rPr>
        <w:t>c</w:t>
      </w:r>
      <w:r>
        <w:rPr>
          <w:rFonts w:ascii="Book Antiqua" w:hAnsi="Book Antiqua"/>
          <w:sz w:val="24"/>
          <w:szCs w:val="24"/>
          <w:lang w:val="fr-FR"/>
        </w:rPr>
        <w:t>Abdillah</w:t>
      </w:r>
      <w:proofErr w:type="spellEnd"/>
      <w:r>
        <w:rPr>
          <w:rFonts w:ascii="Book Antiqua" w:hAnsi="Book Antiqua"/>
          <w:sz w:val="24"/>
          <w:szCs w:val="24"/>
          <w:lang w:val="fr-FR"/>
        </w:rPr>
        <w:t xml:space="preserve"> Ibn Mu</w:t>
      </w:r>
      <w:r w:rsidRPr="00642443">
        <w:rPr>
          <w:rFonts w:ascii="Book Antiqua" w:hAnsi="Book Antiqua"/>
          <w:sz w:val="24"/>
          <w:szCs w:val="24"/>
          <w:u w:val="single"/>
          <w:lang w:val="fr-FR"/>
        </w:rPr>
        <w:t>h</w:t>
      </w:r>
      <w:r>
        <w:rPr>
          <w:rFonts w:ascii="Book Antiqua" w:hAnsi="Book Antiqua"/>
          <w:sz w:val="24"/>
          <w:szCs w:val="24"/>
          <w:lang w:val="fr-FR"/>
        </w:rPr>
        <w:t>ammad As-</w:t>
      </w:r>
      <w:proofErr w:type="spellStart"/>
      <w:r>
        <w:rPr>
          <w:rFonts w:ascii="Book Antiqua" w:hAnsi="Book Antiqua"/>
          <w:sz w:val="24"/>
          <w:szCs w:val="24"/>
          <w:lang w:val="fr-FR"/>
        </w:rPr>
        <w:t>Sa</w:t>
      </w:r>
      <w:r w:rsidRPr="00642443">
        <w:rPr>
          <w:rFonts w:ascii="Book Antiqua" w:hAnsi="Book Antiqua"/>
          <w:sz w:val="24"/>
          <w:szCs w:val="24"/>
          <w:vertAlign w:val="superscript"/>
          <w:lang w:val="fr-FR"/>
        </w:rPr>
        <w:t>c</w:t>
      </w:r>
      <w:r>
        <w:rPr>
          <w:rFonts w:ascii="Book Antiqua" w:hAnsi="Book Antiqua"/>
          <w:sz w:val="24"/>
          <w:szCs w:val="24"/>
          <w:lang w:val="fr-FR"/>
        </w:rPr>
        <w:t>dî</w:t>
      </w:r>
      <w:proofErr w:type="spellEnd"/>
      <w:r w:rsidR="00A75968" w:rsidRPr="00A75968">
        <w:rPr>
          <w:rFonts w:ascii="Book Antiqua" w:hAnsi="Book Antiqua"/>
          <w:sz w:val="24"/>
          <w:szCs w:val="24"/>
          <w:lang w:val="fr-FR"/>
        </w:rPr>
        <w:t xml:space="preserve">, </w:t>
      </w:r>
      <w:r>
        <w:rPr>
          <w:rFonts w:ascii="Book Antiqua" w:hAnsi="Book Antiqua"/>
          <w:sz w:val="24"/>
          <w:szCs w:val="24"/>
          <w:lang w:val="fr-FR"/>
        </w:rPr>
        <w:t xml:space="preserve">j’y ai trouvé des récits importants, bénéfiques et convaincants pour quiconque n’a pas connaissance des </w:t>
      </w:r>
      <w:proofErr w:type="spellStart"/>
      <w:r>
        <w:rPr>
          <w:rFonts w:ascii="Book Antiqua" w:hAnsi="Book Antiqua"/>
          <w:sz w:val="24"/>
          <w:szCs w:val="24"/>
          <w:lang w:val="fr-FR"/>
        </w:rPr>
        <w:t>Râfidhites</w:t>
      </w:r>
      <w:proofErr w:type="spellEnd"/>
      <w:r>
        <w:rPr>
          <w:rFonts w:ascii="Book Antiqua" w:hAnsi="Book Antiqua"/>
          <w:sz w:val="24"/>
          <w:szCs w:val="24"/>
          <w:lang w:val="fr-FR"/>
        </w:rPr>
        <w:t>. Ces récits rapportés constituent des arguments accablants et sans équivoque contre leurs auteurs.</w:t>
      </w:r>
    </w:p>
    <w:p w:rsidR="00A75968" w:rsidRPr="00A75968" w:rsidRDefault="00642443" w:rsidP="006424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 est bon de tirer profit de cette épitre, qui se veut synthétique et qui est bénéfique pour le débutant qui ne cherche pas forcément à approfondir</w:t>
      </w:r>
      <w:r w:rsidR="00A75968" w:rsidRPr="00A75968">
        <w:rPr>
          <w:rFonts w:ascii="Book Antiqua" w:hAnsi="Book Antiqua"/>
          <w:sz w:val="24"/>
          <w:szCs w:val="24"/>
          <w:lang w:val="fr-FR"/>
        </w:rPr>
        <w:t>.</w:t>
      </w:r>
    </w:p>
    <w:p w:rsidR="00642443" w:rsidRDefault="00642443" w:rsidP="003C6696">
      <w:pPr>
        <w:spacing w:before="120" w:after="0" w:line="240" w:lineRule="auto"/>
        <w:ind w:firstLine="284"/>
        <w:jc w:val="both"/>
        <w:rPr>
          <w:rFonts w:ascii="Book Antiqua" w:hAnsi="Book Antiqua"/>
          <w:sz w:val="24"/>
          <w:szCs w:val="24"/>
          <w:lang w:val="fr-FR"/>
        </w:rPr>
      </w:pPr>
      <w:r w:rsidRPr="00642443">
        <w:rPr>
          <w:rFonts w:ascii="Book Antiqua" w:hAnsi="Book Antiqua"/>
          <w:sz w:val="24"/>
          <w:szCs w:val="24"/>
          <w:lang w:val="fr-FR"/>
        </w:rPr>
        <w:t xml:space="preserve">Abû </w:t>
      </w:r>
      <w:proofErr w:type="spellStart"/>
      <w:r w:rsidRPr="00642443">
        <w:rPr>
          <w:rFonts w:ascii="Book Antiqua" w:hAnsi="Book Antiqua"/>
          <w:sz w:val="24"/>
          <w:szCs w:val="24"/>
          <w:lang w:val="fr-FR"/>
        </w:rPr>
        <w:t>Na</w:t>
      </w:r>
      <w:r w:rsidRPr="002974FC">
        <w:rPr>
          <w:rFonts w:ascii="Book Antiqua" w:hAnsi="Book Antiqua"/>
          <w:sz w:val="24"/>
          <w:szCs w:val="24"/>
          <w:u w:val="single"/>
          <w:lang w:val="fr-FR"/>
        </w:rPr>
        <w:t>s</w:t>
      </w:r>
      <w:r w:rsidRPr="00642443">
        <w:rPr>
          <w:rFonts w:ascii="Book Antiqua" w:hAnsi="Book Antiqua"/>
          <w:sz w:val="24"/>
          <w:szCs w:val="24"/>
          <w:lang w:val="fr-FR"/>
        </w:rPr>
        <w:t>r</w:t>
      </w:r>
      <w:proofErr w:type="spellEnd"/>
      <w:r w:rsidRPr="00642443">
        <w:rPr>
          <w:rFonts w:ascii="Book Antiqua" w:hAnsi="Book Antiqua"/>
          <w:sz w:val="24"/>
          <w:szCs w:val="24"/>
          <w:lang w:val="fr-FR"/>
        </w:rPr>
        <w:t xml:space="preserve"> Mu</w:t>
      </w:r>
      <w:r w:rsidRPr="002974FC">
        <w:rPr>
          <w:rFonts w:ascii="Book Antiqua" w:hAnsi="Book Antiqua"/>
          <w:sz w:val="24"/>
          <w:szCs w:val="24"/>
          <w:u w:val="single"/>
          <w:lang w:val="fr-FR"/>
        </w:rPr>
        <w:t>h</w:t>
      </w:r>
      <w:r w:rsidRPr="00642443">
        <w:rPr>
          <w:rFonts w:ascii="Book Antiqua" w:hAnsi="Book Antiqua"/>
          <w:sz w:val="24"/>
          <w:szCs w:val="24"/>
          <w:lang w:val="fr-FR"/>
        </w:rPr>
        <w:t xml:space="preserve">ammad  Ibn </w:t>
      </w:r>
      <w:proofErr w:type="spellStart"/>
      <w:r w:rsidRPr="002974FC">
        <w:rPr>
          <w:rFonts w:ascii="Book Antiqua" w:hAnsi="Book Antiqua"/>
          <w:sz w:val="24"/>
          <w:szCs w:val="24"/>
          <w:vertAlign w:val="superscript"/>
          <w:lang w:val="fr-FR"/>
        </w:rPr>
        <w:t>c</w:t>
      </w:r>
      <w:r w:rsidRPr="00642443">
        <w:rPr>
          <w:rFonts w:ascii="Book Antiqua" w:hAnsi="Book Antiqua"/>
          <w:sz w:val="24"/>
          <w:szCs w:val="24"/>
          <w:lang w:val="fr-FR"/>
        </w:rPr>
        <w:t>Abdillah</w:t>
      </w:r>
      <w:proofErr w:type="spellEnd"/>
      <w:r w:rsidRPr="00642443">
        <w:rPr>
          <w:rFonts w:ascii="Book Antiqua" w:hAnsi="Book Antiqua"/>
          <w:sz w:val="24"/>
          <w:szCs w:val="24"/>
          <w:lang w:val="fr-FR"/>
        </w:rPr>
        <w:t xml:space="preserve"> Al-Imâm</w:t>
      </w:r>
      <w:r>
        <w:rPr>
          <w:rFonts w:ascii="Book Antiqua" w:hAnsi="Book Antiqua"/>
          <w:sz w:val="24"/>
          <w:szCs w:val="24"/>
          <w:lang w:val="fr-FR"/>
        </w:rPr>
        <w:t>.</w:t>
      </w:r>
    </w:p>
    <w:p w:rsidR="00642443" w:rsidRDefault="002974FC" w:rsidP="002974F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Mois de </w:t>
      </w:r>
      <w:proofErr w:type="spellStart"/>
      <w:r>
        <w:rPr>
          <w:rFonts w:ascii="Book Antiqua" w:hAnsi="Book Antiqua"/>
          <w:sz w:val="24"/>
          <w:szCs w:val="24"/>
          <w:lang w:val="fr-FR"/>
        </w:rPr>
        <w:t>Sha</w:t>
      </w:r>
      <w:r w:rsidRPr="002974FC">
        <w:rPr>
          <w:rFonts w:ascii="Book Antiqua" w:hAnsi="Book Antiqua"/>
          <w:sz w:val="24"/>
          <w:szCs w:val="24"/>
          <w:vertAlign w:val="superscript"/>
          <w:lang w:val="fr-FR"/>
        </w:rPr>
        <w:t>c</w:t>
      </w:r>
      <w:r>
        <w:rPr>
          <w:rFonts w:ascii="Book Antiqua" w:hAnsi="Book Antiqua"/>
          <w:sz w:val="24"/>
          <w:szCs w:val="24"/>
          <w:lang w:val="fr-FR"/>
        </w:rPr>
        <w:t>bân</w:t>
      </w:r>
      <w:proofErr w:type="spellEnd"/>
      <w:r>
        <w:rPr>
          <w:rFonts w:ascii="Book Antiqua" w:hAnsi="Book Antiqua"/>
          <w:sz w:val="24"/>
          <w:szCs w:val="24"/>
          <w:lang w:val="fr-FR"/>
        </w:rPr>
        <w:t>, 1432 h.</w:t>
      </w:r>
    </w:p>
    <w:p w:rsidR="00D773BB" w:rsidRPr="00A75968" w:rsidRDefault="00D773BB" w:rsidP="00D773BB">
      <w:pPr>
        <w:spacing w:after="0" w:line="240" w:lineRule="auto"/>
        <w:ind w:firstLine="284"/>
        <w:jc w:val="both"/>
        <w:rPr>
          <w:rFonts w:ascii="Book Antiqua" w:hAnsi="Book Antiqua"/>
          <w:sz w:val="24"/>
          <w:szCs w:val="24"/>
          <w:lang w:val="fr-FR"/>
        </w:rPr>
      </w:pPr>
    </w:p>
    <w:p w:rsidR="00C37807" w:rsidRDefault="00C37807" w:rsidP="003C6696">
      <w:pPr>
        <w:spacing w:after="0" w:line="240" w:lineRule="auto"/>
        <w:jc w:val="center"/>
        <w:rPr>
          <w:rFonts w:ascii="Book Antiqua" w:hAnsi="Book Antiqua"/>
          <w:sz w:val="24"/>
          <w:szCs w:val="24"/>
          <w:lang w:val="fr-FR"/>
        </w:rPr>
      </w:pPr>
    </w:p>
    <w:p w:rsidR="00C37807" w:rsidRDefault="00C37807" w:rsidP="003C6696">
      <w:pPr>
        <w:spacing w:after="0" w:line="240" w:lineRule="auto"/>
        <w:jc w:val="center"/>
        <w:rPr>
          <w:rFonts w:ascii="Book Antiqua" w:hAnsi="Book Antiqua"/>
          <w:sz w:val="24"/>
          <w:szCs w:val="24"/>
          <w:lang w:val="fr-FR"/>
        </w:rPr>
      </w:pPr>
    </w:p>
    <w:p w:rsidR="00D773BB" w:rsidRDefault="00D773BB" w:rsidP="00C37807">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D773BB" w:rsidRDefault="00D773BB" w:rsidP="00D773BB">
      <w:pPr>
        <w:spacing w:after="0" w:line="240" w:lineRule="auto"/>
        <w:jc w:val="center"/>
        <w:rPr>
          <w:rFonts w:ascii="Book Antiqua" w:hAnsi="Book Antiqua" w:cs="Traditional Arabic"/>
          <w:color w:val="000000"/>
          <w:sz w:val="24"/>
          <w:szCs w:val="24"/>
          <w:lang w:val="fr-FR"/>
        </w:rPr>
      </w:pPr>
    </w:p>
    <w:p w:rsidR="002974FC" w:rsidRDefault="002974FC">
      <w:pPr>
        <w:spacing w:after="0" w:line="240" w:lineRule="auto"/>
        <w:rPr>
          <w:rFonts w:ascii="Constantia" w:eastAsia="Times New Roman" w:hAnsi="Constantia" w:cs="Times New Roman"/>
          <w:b/>
          <w:bCs/>
          <w:smallCaps/>
          <w:sz w:val="28"/>
          <w:szCs w:val="24"/>
          <w:lang w:val="fr-FR" w:eastAsia="x-none"/>
        </w:rPr>
      </w:pPr>
      <w:r>
        <w:br w:type="page"/>
      </w:r>
    </w:p>
    <w:p w:rsidR="002974FC" w:rsidRPr="00782964" w:rsidRDefault="002974FC" w:rsidP="009612B0">
      <w:pPr>
        <w:pStyle w:val="Heading1"/>
        <w:pBdr>
          <w:bottom w:val="single" w:sz="4" w:space="1" w:color="auto"/>
        </w:pBdr>
        <w:spacing w:before="360"/>
        <w:jc w:val="center"/>
        <w:rPr>
          <w:rFonts w:ascii="AR JULIAN" w:hAnsi="AR JULIAN"/>
          <w:b w:val="0"/>
          <w:bCs w:val="0"/>
          <w:lang w:val="fr-FR"/>
        </w:rPr>
      </w:pPr>
      <w:bookmarkStart w:id="4" w:name="_Toc415930906"/>
      <w:r>
        <w:rPr>
          <w:rFonts w:ascii="AR JULIAN" w:hAnsi="AR JULIAN"/>
          <w:b w:val="0"/>
          <w:bCs w:val="0"/>
          <w:sz w:val="40"/>
          <w:szCs w:val="40"/>
          <w:lang w:val="fr-FR"/>
        </w:rPr>
        <w:lastRenderedPageBreak/>
        <w:t>Introduction</w:t>
      </w:r>
      <w:bookmarkEnd w:id="4"/>
    </w:p>
    <w:p w:rsidR="002974FC" w:rsidRDefault="002974FC" w:rsidP="002974FC">
      <w:pPr>
        <w:spacing w:before="120" w:after="0" w:line="360" w:lineRule="auto"/>
        <w:ind w:firstLine="284"/>
        <w:jc w:val="both"/>
        <w:rPr>
          <w:rFonts w:ascii="Book Antiqua" w:hAnsi="Book Antiqua"/>
          <w:lang w:val="fr-FR"/>
        </w:rPr>
      </w:pPr>
    </w:p>
    <w:p w:rsidR="002974FC" w:rsidRDefault="002974FC"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Louanges à Allah, le Seigneur de l’</w:t>
      </w:r>
      <w:r w:rsidR="007E5F43">
        <w:rPr>
          <w:rFonts w:ascii="Book Antiqua" w:hAnsi="Book Antiqua"/>
          <w:sz w:val="24"/>
          <w:szCs w:val="24"/>
          <w:lang w:val="fr-FR"/>
        </w:rPr>
        <w:t>u</w:t>
      </w:r>
      <w:r>
        <w:rPr>
          <w:rFonts w:ascii="Book Antiqua" w:hAnsi="Book Antiqua"/>
          <w:sz w:val="24"/>
          <w:szCs w:val="24"/>
          <w:lang w:val="fr-FR"/>
        </w:rPr>
        <w:t>nivers. J’atteste qu’il n’y pas d’autre légitime divinité qu’Allah</w:t>
      </w:r>
      <w:r w:rsidRPr="00A75968">
        <w:rPr>
          <w:rFonts w:ascii="Book Antiqua" w:hAnsi="Book Antiqua"/>
          <w:sz w:val="24"/>
          <w:szCs w:val="24"/>
          <w:lang w:val="fr-FR"/>
        </w:rPr>
        <w:t>,</w:t>
      </w:r>
      <w:r>
        <w:rPr>
          <w:rFonts w:ascii="Book Antiqua" w:hAnsi="Book Antiqua"/>
          <w:sz w:val="24"/>
          <w:szCs w:val="24"/>
          <w:lang w:val="fr-FR"/>
        </w:rPr>
        <w:t xml:space="preserve"> Seul et sans associé, et que Mu</w:t>
      </w:r>
      <w:r w:rsidRPr="00AE1F1C">
        <w:rPr>
          <w:rFonts w:ascii="Book Antiqua" w:hAnsi="Book Antiqua"/>
          <w:sz w:val="24"/>
          <w:szCs w:val="24"/>
          <w:u w:val="single"/>
          <w:lang w:val="fr-FR"/>
        </w:rPr>
        <w:t>h</w:t>
      </w:r>
      <w:r>
        <w:rPr>
          <w:rFonts w:ascii="Book Antiqua" w:hAnsi="Book Antiqua"/>
          <w:sz w:val="24"/>
          <w:szCs w:val="24"/>
          <w:lang w:val="fr-FR"/>
        </w:rPr>
        <w:t>ammad est Son serviteur et messager. Qu’Allah prie sur lui, sa famille, ses compagnons et ceux qui suivent sa guidée et qu’Il les salue.</w:t>
      </w:r>
    </w:p>
    <w:p w:rsidR="00A75968" w:rsidRPr="00A75968" w:rsidRDefault="002974FC" w:rsidP="002974F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Nous avons précédemment mentionné que les </w:t>
      </w:r>
      <w:proofErr w:type="spellStart"/>
      <w:r>
        <w:rPr>
          <w:rFonts w:ascii="Book Antiqua" w:hAnsi="Book Antiqua"/>
          <w:sz w:val="24"/>
          <w:szCs w:val="24"/>
          <w:lang w:val="fr-FR"/>
        </w:rPr>
        <w:t>Râfidhites</w:t>
      </w:r>
      <w:proofErr w:type="spellEnd"/>
      <w:r>
        <w:rPr>
          <w:rFonts w:ascii="Book Antiqua" w:hAnsi="Book Antiqua"/>
          <w:sz w:val="24"/>
          <w:szCs w:val="24"/>
          <w:lang w:val="fr-FR"/>
        </w:rPr>
        <w:t xml:space="preserve"> Duodécimains sont ceux qui se propagent le plus sur le terrain, aussi bien en Iran, qu’en Irak que dans les pays du Golfe, et plus récemment en Afrique</w:t>
      </w:r>
      <w:r w:rsidR="00AE1F1C">
        <w:rPr>
          <w:rFonts w:ascii="Book Antiqua" w:hAnsi="Book Antiqua"/>
          <w:sz w:val="24"/>
          <w:szCs w:val="24"/>
          <w:lang w:val="fr-FR"/>
        </w:rPr>
        <w:t>,</w:t>
      </w:r>
      <w:r>
        <w:rPr>
          <w:rFonts w:ascii="Book Antiqua" w:hAnsi="Book Antiqua"/>
          <w:sz w:val="24"/>
          <w:szCs w:val="24"/>
          <w:lang w:val="fr-FR"/>
        </w:rPr>
        <w:t xml:space="preserve"> y compris en Algérie.</w:t>
      </w:r>
    </w:p>
    <w:p w:rsidR="002974FC" w:rsidRDefault="002974FC" w:rsidP="002974F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Cette secte prétend que son école de pensée ne diverge en rien de celle des Sunnites, et qu’elle est victime d’i</w:t>
      </w:r>
      <w:bookmarkStart w:id="5" w:name="_GoBack"/>
      <w:bookmarkEnd w:id="5"/>
      <w:r>
        <w:rPr>
          <w:rFonts w:ascii="Book Antiqua" w:hAnsi="Book Antiqua"/>
          <w:sz w:val="24"/>
          <w:szCs w:val="24"/>
          <w:lang w:val="fr-FR"/>
        </w:rPr>
        <w:t>njustice et d’accusations infondées.</w:t>
      </w:r>
    </w:p>
    <w:p w:rsidR="002974FC" w:rsidRDefault="002974FC" w:rsidP="002974F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Leurs membres sont particulièrement attachés à défendre leur école de pensée, de même qu’ils s’attachent à se camoufler en public et à invoquer en faveur des compagnons </w:t>
      </w:r>
      <w:r w:rsidR="007E5F43">
        <w:rPr>
          <w:rFonts w:ascii="Book Antiqua" w:hAnsi="Book Antiqua"/>
          <w:sz w:val="24"/>
          <w:szCs w:val="24"/>
          <w:lang w:val="fr-FR"/>
        </w:rPr>
        <w:t xml:space="preserve">– à la télévision par exemple – </w:t>
      </w:r>
      <w:r>
        <w:rPr>
          <w:rFonts w:ascii="Book Antiqua" w:hAnsi="Book Antiqua"/>
          <w:sz w:val="24"/>
          <w:szCs w:val="24"/>
          <w:lang w:val="fr-FR"/>
        </w:rPr>
        <w:t>alors que dans le même temps, ils les considèrent quasiment tous comme des mécréants.</w:t>
      </w:r>
    </w:p>
    <w:p w:rsidR="002974FC" w:rsidRDefault="007E5F43"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 conséquence, il est de notre devoir de démasquer leurs croyances déviantes et leurs paroles viles, qu’ils essayent pourtant de dissimuler inlassablement. Comme on a coutume de dire </w:t>
      </w:r>
      <w:r w:rsidRPr="007E5F43">
        <w:rPr>
          <w:rFonts w:ascii="Book Antiqua" w:hAnsi="Book Antiqua"/>
          <w:sz w:val="24"/>
          <w:szCs w:val="24"/>
          <w:lang w:val="fr-FR"/>
        </w:rPr>
        <w:t>[en Arabe] </w:t>
      </w:r>
      <w:r>
        <w:rPr>
          <w:rFonts w:ascii="Book Antiqua" w:hAnsi="Book Antiqua"/>
          <w:sz w:val="24"/>
          <w:szCs w:val="24"/>
          <w:lang w:val="fr-FR"/>
        </w:rPr>
        <w:t>: « </w:t>
      </w:r>
      <w:r w:rsidRPr="00AE1F1C">
        <w:rPr>
          <w:rFonts w:ascii="Book Antiqua" w:hAnsi="Book Antiqua"/>
          <w:b/>
          <w:bCs/>
          <w:sz w:val="24"/>
          <w:szCs w:val="24"/>
          <w:lang w:val="fr-FR"/>
        </w:rPr>
        <w:t xml:space="preserve">C’est </w:t>
      </w:r>
      <w:r w:rsidR="00AE1F1C" w:rsidRPr="00AE1F1C">
        <w:rPr>
          <w:rFonts w:ascii="Book Antiqua" w:hAnsi="Book Antiqua"/>
          <w:b/>
          <w:bCs/>
          <w:sz w:val="24"/>
          <w:szCs w:val="24"/>
          <w:lang w:val="fr-FR"/>
        </w:rPr>
        <w:t>par</w:t>
      </w:r>
      <w:r w:rsidRPr="00AE1F1C">
        <w:rPr>
          <w:rFonts w:ascii="Book Antiqua" w:hAnsi="Book Antiqua"/>
          <w:b/>
          <w:bCs/>
          <w:sz w:val="24"/>
          <w:szCs w:val="24"/>
          <w:lang w:val="fr-FR"/>
        </w:rPr>
        <w:t xml:space="preserve"> tes propres propos que nous te jugeons</w:t>
      </w:r>
      <w:r>
        <w:rPr>
          <w:rFonts w:ascii="Book Antiqua" w:hAnsi="Book Antiqua"/>
          <w:sz w:val="24"/>
          <w:szCs w:val="24"/>
          <w:lang w:val="fr-FR"/>
        </w:rPr>
        <w:t xml:space="preserve"> ». </w:t>
      </w:r>
    </w:p>
    <w:p w:rsidR="007E5F43" w:rsidRDefault="007E5F43" w:rsidP="007E5F4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Nous demandons à Allah qu’Il fasse triompher la Sunna et élève son étendard, et qu’Il humilie les innovations et leurs auteurs.</w:t>
      </w:r>
    </w:p>
    <w:p w:rsidR="007E5F43" w:rsidRPr="00C37807" w:rsidRDefault="007E5F43" w:rsidP="007E5F43">
      <w:pPr>
        <w:spacing w:before="120" w:after="0" w:line="240" w:lineRule="auto"/>
        <w:ind w:firstLine="284"/>
        <w:jc w:val="both"/>
        <w:rPr>
          <w:rFonts w:ascii="Book Antiqua" w:hAnsi="Book Antiqua"/>
          <w:sz w:val="24"/>
          <w:szCs w:val="24"/>
          <w:lang w:val="fr-FR"/>
        </w:rPr>
      </w:pPr>
      <w:r w:rsidRPr="00C37807">
        <w:rPr>
          <w:rFonts w:ascii="Book Antiqua" w:hAnsi="Book Antiqua"/>
          <w:sz w:val="24"/>
          <w:szCs w:val="24"/>
          <w:lang w:val="fr-FR"/>
        </w:rPr>
        <w:t>Louange à Allah, Seigneur de l’univers.</w:t>
      </w:r>
    </w:p>
    <w:p w:rsidR="00C37807" w:rsidRPr="00C37807" w:rsidRDefault="00C37807" w:rsidP="002974FC">
      <w:pPr>
        <w:spacing w:before="120" w:after="0" w:line="240" w:lineRule="auto"/>
        <w:ind w:firstLine="284"/>
        <w:jc w:val="both"/>
        <w:rPr>
          <w:rFonts w:ascii="Book Antiqua" w:hAnsi="Book Antiqua"/>
          <w:sz w:val="24"/>
          <w:szCs w:val="24"/>
          <w:lang w:val="fr-FR"/>
        </w:rPr>
      </w:pPr>
    </w:p>
    <w:p w:rsidR="002974FC" w:rsidRPr="00C37807" w:rsidRDefault="00C37807" w:rsidP="00C37807">
      <w:pPr>
        <w:spacing w:before="120" w:after="0" w:line="240" w:lineRule="auto"/>
        <w:ind w:firstLine="284"/>
        <w:jc w:val="both"/>
        <w:rPr>
          <w:rFonts w:ascii="Book Antiqua" w:hAnsi="Book Antiqua"/>
          <w:sz w:val="24"/>
          <w:szCs w:val="24"/>
          <w:lang w:val="fr-FR"/>
        </w:rPr>
      </w:pPr>
      <w:r w:rsidRPr="00C37807">
        <w:rPr>
          <w:rFonts w:ascii="Book Antiqua" w:hAnsi="Book Antiqua"/>
          <w:sz w:val="24"/>
          <w:szCs w:val="24"/>
          <w:lang w:val="fr-FR"/>
        </w:rPr>
        <w:t xml:space="preserve">Abû </w:t>
      </w:r>
      <w:proofErr w:type="spellStart"/>
      <w:r w:rsidRPr="00C37807">
        <w:rPr>
          <w:rFonts w:ascii="Book Antiqua" w:hAnsi="Book Antiqua"/>
          <w:sz w:val="24"/>
          <w:szCs w:val="24"/>
          <w:vertAlign w:val="superscript"/>
          <w:lang w:val="fr-FR"/>
        </w:rPr>
        <w:t>c</w:t>
      </w:r>
      <w:r w:rsidRPr="00C37807">
        <w:rPr>
          <w:rFonts w:ascii="Book Antiqua" w:hAnsi="Book Antiqua"/>
          <w:sz w:val="24"/>
          <w:szCs w:val="24"/>
          <w:lang w:val="fr-FR"/>
        </w:rPr>
        <w:t>Abdillah</w:t>
      </w:r>
      <w:proofErr w:type="spellEnd"/>
      <w:r w:rsidRPr="00C37807">
        <w:rPr>
          <w:rFonts w:ascii="Book Antiqua" w:hAnsi="Book Antiqua"/>
          <w:sz w:val="24"/>
          <w:szCs w:val="24"/>
          <w:lang w:val="fr-FR"/>
        </w:rPr>
        <w:t xml:space="preserve"> Ibn Mu</w:t>
      </w:r>
      <w:r w:rsidRPr="00C37807">
        <w:rPr>
          <w:rFonts w:ascii="Book Antiqua" w:hAnsi="Book Antiqua"/>
          <w:sz w:val="24"/>
          <w:szCs w:val="24"/>
          <w:u w:val="single"/>
          <w:lang w:val="fr-FR"/>
        </w:rPr>
        <w:t>h</w:t>
      </w:r>
      <w:r w:rsidRPr="00C37807">
        <w:rPr>
          <w:rFonts w:ascii="Book Antiqua" w:hAnsi="Book Antiqua"/>
          <w:sz w:val="24"/>
          <w:szCs w:val="24"/>
          <w:lang w:val="fr-FR"/>
        </w:rPr>
        <w:t>ammad As-</w:t>
      </w:r>
      <w:proofErr w:type="spellStart"/>
      <w:r w:rsidRPr="00C37807">
        <w:rPr>
          <w:rFonts w:ascii="Book Antiqua" w:hAnsi="Book Antiqua"/>
          <w:sz w:val="24"/>
          <w:szCs w:val="24"/>
          <w:lang w:val="fr-FR"/>
        </w:rPr>
        <w:t>Sa</w:t>
      </w:r>
      <w:r w:rsidRPr="00C37807">
        <w:rPr>
          <w:rFonts w:ascii="Book Antiqua" w:hAnsi="Book Antiqua"/>
          <w:sz w:val="24"/>
          <w:szCs w:val="24"/>
          <w:vertAlign w:val="superscript"/>
          <w:lang w:val="fr-FR"/>
        </w:rPr>
        <w:t>c</w:t>
      </w:r>
      <w:r w:rsidRPr="00C37807">
        <w:rPr>
          <w:rFonts w:ascii="Book Antiqua" w:hAnsi="Book Antiqua"/>
          <w:sz w:val="24"/>
          <w:szCs w:val="24"/>
          <w:lang w:val="fr-FR"/>
        </w:rPr>
        <w:t>dî</w:t>
      </w:r>
      <w:proofErr w:type="spellEnd"/>
      <w:r w:rsidRPr="00C37807">
        <w:rPr>
          <w:rFonts w:ascii="Book Antiqua" w:hAnsi="Book Antiqua"/>
          <w:sz w:val="24"/>
          <w:szCs w:val="24"/>
          <w:lang w:val="fr-FR"/>
        </w:rPr>
        <w:t>, « </w:t>
      </w:r>
      <w:proofErr w:type="spellStart"/>
      <w:r w:rsidRPr="00C37807">
        <w:rPr>
          <w:rFonts w:ascii="Book Antiqua" w:hAnsi="Book Antiqua"/>
          <w:sz w:val="24"/>
          <w:szCs w:val="24"/>
          <w:lang w:val="fr-FR"/>
        </w:rPr>
        <w:t>Dâr</w:t>
      </w:r>
      <w:proofErr w:type="spellEnd"/>
      <w:r w:rsidRPr="00C37807">
        <w:rPr>
          <w:rFonts w:ascii="Book Antiqua" w:hAnsi="Book Antiqua"/>
          <w:sz w:val="24"/>
          <w:szCs w:val="24"/>
          <w:lang w:val="fr-FR"/>
        </w:rPr>
        <w:t xml:space="preserve"> Al-</w:t>
      </w:r>
      <w:r w:rsidRPr="00C37807">
        <w:rPr>
          <w:rFonts w:ascii="Book Antiqua" w:hAnsi="Book Antiqua"/>
          <w:sz w:val="24"/>
          <w:szCs w:val="24"/>
          <w:u w:val="single"/>
          <w:lang w:val="fr-FR"/>
        </w:rPr>
        <w:t>H</w:t>
      </w:r>
      <w:r w:rsidRPr="00C37807">
        <w:rPr>
          <w:rFonts w:ascii="Book Antiqua" w:hAnsi="Book Antiqua"/>
          <w:sz w:val="24"/>
          <w:szCs w:val="24"/>
          <w:lang w:val="fr-FR"/>
        </w:rPr>
        <w:t>adîth</w:t>
      </w:r>
      <w:r>
        <w:rPr>
          <w:rFonts w:ascii="Book Antiqua" w:hAnsi="Book Antiqua"/>
          <w:sz w:val="24"/>
          <w:szCs w:val="24"/>
          <w:lang w:val="fr-FR"/>
        </w:rPr>
        <w:t xml:space="preserve"> » située à </w:t>
      </w:r>
      <w:proofErr w:type="spellStart"/>
      <w:r>
        <w:rPr>
          <w:rFonts w:ascii="Book Antiqua" w:hAnsi="Book Antiqua"/>
          <w:sz w:val="24"/>
          <w:szCs w:val="24"/>
          <w:lang w:val="fr-FR"/>
        </w:rPr>
        <w:t>Ma</w:t>
      </w:r>
      <w:r w:rsidRPr="00C37807">
        <w:rPr>
          <w:rFonts w:ascii="Book Antiqua" w:hAnsi="Book Antiqua"/>
          <w:sz w:val="24"/>
          <w:szCs w:val="24"/>
          <w:vertAlign w:val="superscript"/>
          <w:lang w:val="fr-FR"/>
        </w:rPr>
        <w:t>c</w:t>
      </w:r>
      <w:r>
        <w:rPr>
          <w:rFonts w:ascii="Book Antiqua" w:hAnsi="Book Antiqua"/>
          <w:sz w:val="24"/>
          <w:szCs w:val="24"/>
          <w:lang w:val="fr-FR"/>
        </w:rPr>
        <w:t>bar</w:t>
      </w:r>
      <w:proofErr w:type="spellEnd"/>
      <w:r>
        <w:rPr>
          <w:rFonts w:ascii="Book Antiqua" w:hAnsi="Book Antiqua"/>
          <w:sz w:val="24"/>
          <w:szCs w:val="24"/>
          <w:lang w:val="fr-FR"/>
        </w:rPr>
        <w:t xml:space="preserve"> – qu’Allah veille dessus.</w:t>
      </w:r>
    </w:p>
    <w:p w:rsidR="002974FC" w:rsidRPr="00C37807" w:rsidRDefault="00C37807" w:rsidP="002974FC">
      <w:pPr>
        <w:spacing w:before="120" w:after="0" w:line="240" w:lineRule="auto"/>
        <w:ind w:firstLine="284"/>
        <w:jc w:val="both"/>
        <w:rPr>
          <w:rFonts w:ascii="Book Antiqua" w:hAnsi="Book Antiqua"/>
          <w:sz w:val="24"/>
          <w:szCs w:val="24"/>
          <w:lang w:val="fr-FR"/>
        </w:rPr>
      </w:pPr>
      <w:proofErr w:type="spellStart"/>
      <w:r>
        <w:rPr>
          <w:rFonts w:ascii="Book Antiqua" w:hAnsi="Book Antiqua"/>
          <w:sz w:val="24"/>
          <w:szCs w:val="24"/>
          <w:lang w:val="fr-FR"/>
        </w:rPr>
        <w:t>Rajab</w:t>
      </w:r>
      <w:proofErr w:type="spellEnd"/>
      <w:r>
        <w:rPr>
          <w:rFonts w:ascii="Book Antiqua" w:hAnsi="Book Antiqua"/>
          <w:sz w:val="24"/>
          <w:szCs w:val="24"/>
          <w:lang w:val="fr-FR"/>
        </w:rPr>
        <w:t>, 1432 h.</w:t>
      </w:r>
    </w:p>
    <w:p w:rsidR="002974FC" w:rsidRPr="00C37807" w:rsidRDefault="002974FC" w:rsidP="002974FC">
      <w:pPr>
        <w:spacing w:before="120" w:after="0" w:line="240" w:lineRule="auto"/>
        <w:ind w:firstLine="284"/>
        <w:jc w:val="both"/>
        <w:rPr>
          <w:rFonts w:ascii="Book Antiqua" w:hAnsi="Book Antiqua"/>
          <w:sz w:val="24"/>
          <w:szCs w:val="24"/>
          <w:lang w:val="fr-FR"/>
        </w:rPr>
      </w:pPr>
    </w:p>
    <w:p w:rsidR="00C37807" w:rsidRDefault="00C37807" w:rsidP="00C37807">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C37807" w:rsidRDefault="00C37807" w:rsidP="00C37807">
      <w:pPr>
        <w:spacing w:after="0" w:line="240" w:lineRule="auto"/>
        <w:jc w:val="center"/>
        <w:rPr>
          <w:rFonts w:ascii="Book Antiqua" w:hAnsi="Book Antiqua" w:cs="Traditional Arabic"/>
          <w:color w:val="000000"/>
          <w:sz w:val="24"/>
          <w:szCs w:val="24"/>
          <w:lang w:val="fr-FR"/>
        </w:rPr>
      </w:pPr>
    </w:p>
    <w:p w:rsidR="00C37807" w:rsidRDefault="00C37807" w:rsidP="00C37807">
      <w:pPr>
        <w:spacing w:after="0" w:line="240" w:lineRule="auto"/>
        <w:rPr>
          <w:rFonts w:ascii="Constantia" w:eastAsia="Times New Roman" w:hAnsi="Constantia" w:cs="Times New Roman"/>
          <w:b/>
          <w:bCs/>
          <w:smallCaps/>
          <w:sz w:val="28"/>
          <w:szCs w:val="24"/>
          <w:lang w:val="fr-FR" w:eastAsia="x-none"/>
        </w:rPr>
      </w:pPr>
      <w:r>
        <w:br w:type="page"/>
      </w:r>
    </w:p>
    <w:p w:rsidR="00C37807" w:rsidRPr="00782964" w:rsidRDefault="00C37807" w:rsidP="00AE1F1C">
      <w:pPr>
        <w:pStyle w:val="Heading1"/>
        <w:pBdr>
          <w:bottom w:val="single" w:sz="4" w:space="1" w:color="auto"/>
        </w:pBdr>
        <w:spacing w:line="240" w:lineRule="auto"/>
        <w:jc w:val="center"/>
        <w:rPr>
          <w:rFonts w:ascii="AR JULIAN" w:hAnsi="AR JULIAN"/>
          <w:b w:val="0"/>
          <w:bCs w:val="0"/>
          <w:lang w:val="fr-FR"/>
        </w:rPr>
      </w:pPr>
      <w:bookmarkStart w:id="6" w:name="_Toc415930907"/>
      <w:r>
        <w:rPr>
          <w:rFonts w:ascii="AR JULIAN" w:hAnsi="AR JULIAN"/>
          <w:b w:val="0"/>
          <w:bCs w:val="0"/>
          <w:sz w:val="40"/>
          <w:szCs w:val="40"/>
          <w:lang w:val="fr-FR"/>
        </w:rPr>
        <w:lastRenderedPageBreak/>
        <w:t>Leur croyance au sujet d’Allah</w:t>
      </w:r>
      <w:bookmarkEnd w:id="6"/>
    </w:p>
    <w:p w:rsidR="00C37807" w:rsidRDefault="00C37807" w:rsidP="00C37807">
      <w:pPr>
        <w:spacing w:before="120" w:after="0" w:line="360" w:lineRule="auto"/>
        <w:ind w:firstLine="284"/>
        <w:jc w:val="both"/>
        <w:rPr>
          <w:rFonts w:ascii="Book Antiqua" w:hAnsi="Book Antiqua"/>
          <w:lang w:val="fr-FR"/>
        </w:rPr>
      </w:pPr>
    </w:p>
    <w:p w:rsidR="000A0416" w:rsidRDefault="00C37807"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0A0416">
        <w:rPr>
          <w:rFonts w:ascii="Book Antiqua" w:hAnsi="Book Antiqua"/>
          <w:i/>
          <w:iCs/>
          <w:sz w:val="24"/>
          <w:szCs w:val="24"/>
          <w:lang w:val="fr-FR"/>
        </w:rPr>
        <w:t xml:space="preserve">Nous ne </w:t>
      </w:r>
      <w:r w:rsidR="001B0070">
        <w:rPr>
          <w:rFonts w:ascii="Book Antiqua" w:hAnsi="Book Antiqua"/>
          <w:i/>
          <w:iCs/>
          <w:sz w:val="24"/>
          <w:szCs w:val="24"/>
          <w:lang w:val="fr-FR"/>
        </w:rPr>
        <w:t>sommes d’accord</w:t>
      </w:r>
      <w:r w:rsidRPr="000A0416">
        <w:rPr>
          <w:rFonts w:ascii="Book Antiqua" w:hAnsi="Book Antiqua"/>
          <w:i/>
          <w:iCs/>
          <w:sz w:val="24"/>
          <w:szCs w:val="24"/>
          <w:lang w:val="fr-FR"/>
        </w:rPr>
        <w:t xml:space="preserve"> avec eux – les Sunnites – sur aucun </w:t>
      </w:r>
      <w:r w:rsidR="000A0416" w:rsidRPr="000A0416">
        <w:rPr>
          <w:rFonts w:ascii="Book Antiqua" w:hAnsi="Book Antiqua"/>
          <w:i/>
          <w:iCs/>
          <w:sz w:val="24"/>
          <w:szCs w:val="24"/>
          <w:lang w:val="fr-FR"/>
        </w:rPr>
        <w:t>dieu ni prophète, ni guide religieux. En fait, ils prennent pour Seigneur Celui dont Mu</w:t>
      </w:r>
      <w:r w:rsidR="000A0416" w:rsidRPr="00AE1F1C">
        <w:rPr>
          <w:rFonts w:ascii="Book Antiqua" w:hAnsi="Book Antiqua"/>
          <w:i/>
          <w:iCs/>
          <w:sz w:val="24"/>
          <w:szCs w:val="24"/>
          <w:u w:val="single"/>
          <w:lang w:val="fr-FR"/>
        </w:rPr>
        <w:t>h</w:t>
      </w:r>
      <w:r w:rsidR="000A0416" w:rsidRPr="000A0416">
        <w:rPr>
          <w:rFonts w:ascii="Book Antiqua" w:hAnsi="Book Antiqua"/>
          <w:i/>
          <w:iCs/>
          <w:sz w:val="24"/>
          <w:szCs w:val="24"/>
          <w:lang w:val="fr-FR"/>
        </w:rPr>
        <w:t>ammad</w:t>
      </w:r>
      <w:r w:rsidR="000A0416" w:rsidRPr="009612B0">
        <w:rPr>
          <w:rFonts w:ascii="Book Antiqua" w:hAnsi="Book Antiqua"/>
          <w:sz w:val="24"/>
          <w:szCs w:val="24"/>
          <w:lang w:val="fr-FR"/>
        </w:rPr>
        <w:t xml:space="preserve"> (</w:t>
      </w:r>
      <w:r w:rsidR="000A0416" w:rsidRPr="009612B0">
        <w:rPr>
          <w:rFonts w:ascii="Book Antiqua" w:hAnsi="Book Antiqua"/>
          <w:sz w:val="24"/>
          <w:szCs w:val="24"/>
          <w:lang w:val="fr-FR"/>
        </w:rPr>
        <w:sym w:font="AGA Arabesque" w:char="F065"/>
      </w:r>
      <w:r w:rsidR="000A0416" w:rsidRPr="009612B0">
        <w:rPr>
          <w:rFonts w:ascii="Book Antiqua" w:hAnsi="Book Antiqua"/>
          <w:sz w:val="24"/>
          <w:szCs w:val="24"/>
          <w:lang w:val="fr-FR"/>
        </w:rPr>
        <w:t>)</w:t>
      </w:r>
      <w:r w:rsidR="000A0416" w:rsidRPr="000A0416">
        <w:rPr>
          <w:rFonts w:ascii="Book Antiqua" w:hAnsi="Book Antiqua"/>
          <w:i/>
          <w:iCs/>
          <w:sz w:val="24"/>
          <w:szCs w:val="24"/>
          <w:lang w:val="fr-FR"/>
        </w:rPr>
        <w:t xml:space="preserve"> était le prophète, et </w:t>
      </w:r>
      <w:r w:rsidR="00AE1F1C">
        <w:rPr>
          <w:rFonts w:ascii="Book Antiqua" w:hAnsi="Book Antiqua"/>
          <w:i/>
          <w:iCs/>
          <w:sz w:val="24"/>
          <w:szCs w:val="24"/>
          <w:lang w:val="fr-FR"/>
        </w:rPr>
        <w:t xml:space="preserve">ils prennent </w:t>
      </w:r>
      <w:r w:rsidR="000A0416" w:rsidRPr="000A0416">
        <w:rPr>
          <w:rFonts w:ascii="Book Antiqua" w:hAnsi="Book Antiqua"/>
          <w:i/>
          <w:iCs/>
          <w:sz w:val="24"/>
          <w:szCs w:val="24"/>
          <w:lang w:val="fr-FR"/>
        </w:rPr>
        <w:t xml:space="preserve">pour prophète celui dont Abû </w:t>
      </w:r>
      <w:proofErr w:type="spellStart"/>
      <w:r w:rsidR="000A0416" w:rsidRPr="000A0416">
        <w:rPr>
          <w:rFonts w:ascii="Book Antiqua" w:hAnsi="Book Antiqua"/>
          <w:i/>
          <w:iCs/>
          <w:sz w:val="24"/>
          <w:szCs w:val="24"/>
          <w:lang w:val="fr-FR"/>
        </w:rPr>
        <w:t>Bakr</w:t>
      </w:r>
      <w:proofErr w:type="spellEnd"/>
      <w:r w:rsidR="000A0416" w:rsidRPr="000A0416">
        <w:rPr>
          <w:rFonts w:ascii="Book Antiqua" w:hAnsi="Book Antiqua"/>
          <w:i/>
          <w:iCs/>
          <w:sz w:val="24"/>
          <w:szCs w:val="24"/>
          <w:lang w:val="fr-FR"/>
        </w:rPr>
        <w:t xml:space="preserve"> était le successeur (calife). Or, nous ne croyons pas en ce Seigneur, ni en ce prophète. Nous affirmons au contraire qu’un Seigneur dont le prophète a pour calife Abû </w:t>
      </w:r>
      <w:proofErr w:type="spellStart"/>
      <w:r w:rsidR="000A0416" w:rsidRPr="000A0416">
        <w:rPr>
          <w:rFonts w:ascii="Book Antiqua" w:hAnsi="Book Antiqua"/>
          <w:i/>
          <w:iCs/>
          <w:sz w:val="24"/>
          <w:szCs w:val="24"/>
          <w:lang w:val="fr-FR"/>
        </w:rPr>
        <w:t>Bakr</w:t>
      </w:r>
      <w:proofErr w:type="spellEnd"/>
      <w:r w:rsidR="000A0416" w:rsidRPr="000A0416">
        <w:rPr>
          <w:rFonts w:ascii="Book Antiqua" w:hAnsi="Book Antiqua"/>
          <w:i/>
          <w:iCs/>
          <w:sz w:val="24"/>
          <w:szCs w:val="24"/>
          <w:lang w:val="fr-FR"/>
        </w:rPr>
        <w:t xml:space="preserve"> ne peut être notre Seigneur, et un tel prophète ne peut être le nôtre</w:t>
      </w:r>
      <w:r w:rsidR="001B0070">
        <w:rPr>
          <w:rStyle w:val="FootnoteReference"/>
          <w:rFonts w:ascii="Book Antiqua" w:hAnsi="Book Antiqua"/>
          <w:i/>
          <w:iCs/>
          <w:sz w:val="24"/>
          <w:szCs w:val="24"/>
          <w:lang w:val="fr-FR"/>
        </w:rPr>
        <w:footnoteReference w:id="1"/>
      </w:r>
      <w:r w:rsidR="000A0416" w:rsidRPr="000A0416">
        <w:rPr>
          <w:rFonts w:ascii="Book Antiqua" w:hAnsi="Book Antiqua"/>
          <w:i/>
          <w:iCs/>
          <w:sz w:val="24"/>
          <w:szCs w:val="24"/>
          <w:lang w:val="fr-FR"/>
        </w:rPr>
        <w:t>.</w:t>
      </w:r>
      <w:r w:rsidR="000A0416">
        <w:rPr>
          <w:rFonts w:ascii="Book Antiqua" w:hAnsi="Book Antiqua"/>
          <w:sz w:val="24"/>
          <w:szCs w:val="24"/>
          <w:lang w:val="fr-FR"/>
        </w:rPr>
        <w:t> »</w:t>
      </w:r>
    </w:p>
    <w:p w:rsidR="000A0416" w:rsidRDefault="001B0070" w:rsidP="00C3780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Est-ce que l’auteur de tels propos est musulman ou mécréant ? Aucun doute qu’il est mécréant.</w:t>
      </w:r>
    </w:p>
    <w:p w:rsidR="001B0070" w:rsidRPr="00661E91" w:rsidRDefault="001B0070" w:rsidP="00661E9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encore </w:t>
      </w:r>
      <w:r w:rsidR="00661E91">
        <w:rPr>
          <w:rFonts w:ascii="Book Antiqua" w:hAnsi="Book Antiqua"/>
          <w:sz w:val="24"/>
          <w:szCs w:val="24"/>
          <w:lang w:val="fr-FR"/>
        </w:rPr>
        <w:t xml:space="preserve">au sujet de Sa parole : </w:t>
      </w:r>
      <w:r w:rsidR="00661E91">
        <w:rPr>
          <w:rFonts w:ascii="Book Antiqua" w:hAnsi="Book Antiqua"/>
          <w:sz w:val="24"/>
          <w:szCs w:val="24"/>
          <w:lang w:val="fr-FR"/>
        </w:rPr>
        <w:sym w:font="AGA Arabesque" w:char="F07B"/>
      </w:r>
      <w:r w:rsidR="00661E91">
        <w:rPr>
          <w:rFonts w:ascii="Book Antiqua" w:hAnsi="Book Antiqua"/>
          <w:sz w:val="24"/>
          <w:szCs w:val="24"/>
          <w:lang w:val="fr-FR"/>
        </w:rPr>
        <w:t xml:space="preserve"> </w:t>
      </w:r>
      <w:r w:rsidR="00661E91" w:rsidRPr="00661E91">
        <w:rPr>
          <w:rFonts w:ascii="Book Antiqua" w:hAnsi="Book Antiqua"/>
          <w:b/>
          <w:bCs/>
          <w:sz w:val="24"/>
          <w:szCs w:val="24"/>
          <w:lang w:val="fr-FR"/>
        </w:rPr>
        <w:t xml:space="preserve">Et la </w:t>
      </w:r>
      <w:r w:rsidR="00661E91">
        <w:rPr>
          <w:rFonts w:ascii="Book Antiqua" w:hAnsi="Book Antiqua"/>
          <w:b/>
          <w:bCs/>
          <w:sz w:val="24"/>
          <w:szCs w:val="24"/>
          <w:lang w:val="fr-FR"/>
        </w:rPr>
        <w:t>T</w:t>
      </w:r>
      <w:r w:rsidR="00661E91" w:rsidRPr="00661E91">
        <w:rPr>
          <w:rFonts w:ascii="Book Antiqua" w:hAnsi="Book Antiqua"/>
          <w:b/>
          <w:bCs/>
          <w:sz w:val="24"/>
          <w:szCs w:val="24"/>
          <w:lang w:val="fr-FR"/>
        </w:rPr>
        <w:t>erre resplendira de la lumière de son Seigneur</w:t>
      </w:r>
      <w:r w:rsidR="00661E91">
        <w:rPr>
          <w:rStyle w:val="FootnoteReference"/>
          <w:rFonts w:ascii="Book Antiqua" w:hAnsi="Book Antiqua"/>
          <w:b/>
          <w:bCs/>
          <w:sz w:val="24"/>
          <w:szCs w:val="24"/>
          <w:lang w:val="fr-FR"/>
        </w:rPr>
        <w:footnoteReference w:id="2"/>
      </w:r>
      <w:r w:rsidR="00661E91">
        <w:rPr>
          <w:rFonts w:ascii="Book Antiqua" w:hAnsi="Book Antiqua"/>
          <w:sz w:val="24"/>
          <w:szCs w:val="24"/>
          <w:lang w:val="fr-FR"/>
        </w:rPr>
        <w:t xml:space="preserve"> </w:t>
      </w:r>
      <w:r w:rsidR="00661E91">
        <w:rPr>
          <w:rFonts w:ascii="Book Antiqua" w:hAnsi="Book Antiqua"/>
          <w:sz w:val="24"/>
          <w:szCs w:val="24"/>
          <w:lang w:val="fr-FR"/>
        </w:rPr>
        <w:sym w:font="AGA Arabesque" w:char="F07D"/>
      </w:r>
      <w:r w:rsidR="00661E91">
        <w:rPr>
          <w:rFonts w:ascii="Book Antiqua" w:hAnsi="Book Antiqua"/>
          <w:sz w:val="24"/>
          <w:szCs w:val="24"/>
          <w:lang w:val="fr-FR"/>
        </w:rPr>
        <w:t> que : « </w:t>
      </w:r>
      <w:r w:rsidR="00661E91" w:rsidRPr="00AE1F1C">
        <w:rPr>
          <w:rFonts w:ascii="Book Antiqua" w:hAnsi="Book Antiqua"/>
          <w:i/>
          <w:iCs/>
          <w:sz w:val="24"/>
          <w:szCs w:val="24"/>
          <w:lang w:val="fr-FR"/>
        </w:rPr>
        <w:t>le Seigneur de la terre est en fait l’Imam de la Terre. Et lorsqu’il apparaîtra, les gens se dispenseront de la lumière du Soleil et se contenteront de la lumière de l’Imam</w:t>
      </w:r>
      <w:r w:rsidR="00661E91">
        <w:rPr>
          <w:rStyle w:val="FootnoteReference"/>
          <w:rFonts w:ascii="Book Antiqua" w:hAnsi="Book Antiqua"/>
          <w:sz w:val="24"/>
          <w:szCs w:val="24"/>
          <w:lang w:val="fr-FR"/>
        </w:rPr>
        <w:footnoteReference w:id="3"/>
      </w:r>
      <w:r w:rsidR="00661E91">
        <w:rPr>
          <w:rFonts w:ascii="Book Antiqua" w:hAnsi="Book Antiqua"/>
          <w:sz w:val="24"/>
          <w:szCs w:val="24"/>
          <w:lang w:val="fr-FR"/>
        </w:rPr>
        <w:t>. »</w:t>
      </w:r>
    </w:p>
    <w:p w:rsidR="000A0416" w:rsidRDefault="00661E91" w:rsidP="00661E9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Observez donc la manière avec laquelle ils ont interprété « le Seigneur de la Terre » par l’Imam de la Terre, et « la lumière du Seigneur » par</w:t>
      </w:r>
      <w:r w:rsidR="00A667BE">
        <w:rPr>
          <w:rFonts w:ascii="Book Antiqua" w:hAnsi="Book Antiqua"/>
          <w:sz w:val="24"/>
          <w:szCs w:val="24"/>
          <w:lang w:val="fr-FR"/>
        </w:rPr>
        <w:t xml:space="preserve"> la lumière de l’Imam. </w:t>
      </w:r>
    </w:p>
    <w:p w:rsidR="00A667BE" w:rsidRDefault="00A667BE" w:rsidP="00A667B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 fait, ils prétendent de façon mensongère que </w:t>
      </w:r>
      <w:proofErr w:type="spellStart"/>
      <w:r w:rsidRPr="00A667BE">
        <w:rPr>
          <w:rFonts w:ascii="Book Antiqua" w:hAnsi="Book Antiqua"/>
          <w:sz w:val="24"/>
          <w:szCs w:val="24"/>
          <w:vertAlign w:val="superscript"/>
          <w:lang w:val="fr-FR"/>
        </w:rPr>
        <w:t>c</w:t>
      </w:r>
      <w:r>
        <w:rPr>
          <w:rFonts w:ascii="Book Antiqua" w:hAnsi="Book Antiqua"/>
          <w:sz w:val="24"/>
          <w:szCs w:val="24"/>
          <w:lang w:val="fr-FR"/>
        </w:rPr>
        <w:t>Alî</w:t>
      </w:r>
      <w:proofErr w:type="spellEnd"/>
      <w:r>
        <w:rPr>
          <w:rFonts w:ascii="Book Antiqua" w:hAnsi="Book Antiqua"/>
          <w:sz w:val="24"/>
          <w:szCs w:val="24"/>
          <w:lang w:val="fr-FR"/>
        </w:rPr>
        <w:t xml:space="preserve"> (</w:t>
      </w:r>
      <w:r>
        <w:rPr>
          <w:rFonts w:ascii="Book Antiqua" w:hAnsi="Book Antiqua"/>
          <w:sz w:val="24"/>
          <w:szCs w:val="24"/>
          <w:lang w:val="fr-FR"/>
        </w:rPr>
        <w:sym w:font="KFGQPC Arabic Symbols 01" w:char="F068"/>
      </w:r>
      <w:r>
        <w:rPr>
          <w:rFonts w:ascii="Book Antiqua" w:hAnsi="Book Antiqua"/>
          <w:sz w:val="24"/>
          <w:szCs w:val="24"/>
          <w:lang w:val="fr-FR"/>
        </w:rPr>
        <w:t>) aurait dit : « </w:t>
      </w:r>
      <w:r w:rsidRPr="00AE1F1C">
        <w:rPr>
          <w:rFonts w:ascii="Book Antiqua" w:hAnsi="Book Antiqua"/>
          <w:i/>
          <w:iCs/>
          <w:sz w:val="24"/>
          <w:szCs w:val="24"/>
          <w:lang w:val="fr-FR"/>
        </w:rPr>
        <w:t>Je suis le Seigneur de la Terre, grâce auquel celle-ci est habitée</w:t>
      </w:r>
      <w:r>
        <w:rPr>
          <w:rFonts w:ascii="Book Antiqua" w:hAnsi="Book Antiqua"/>
          <w:sz w:val="24"/>
          <w:szCs w:val="24"/>
          <w:lang w:val="fr-FR"/>
        </w:rPr>
        <w:t> ». En fait, ils croient que le Seigneur est l’Imam qui habite sur Terre</w:t>
      </w:r>
      <w:r>
        <w:rPr>
          <w:rStyle w:val="FootnoteReference"/>
          <w:rFonts w:ascii="Book Antiqua" w:hAnsi="Book Antiqua"/>
          <w:sz w:val="24"/>
          <w:szCs w:val="24"/>
          <w:lang w:val="fr-FR"/>
        </w:rPr>
        <w:footnoteReference w:id="4"/>
      </w:r>
      <w:r>
        <w:rPr>
          <w:rFonts w:ascii="Book Antiqua" w:hAnsi="Book Antiqua"/>
          <w:sz w:val="24"/>
          <w:szCs w:val="24"/>
          <w:lang w:val="fr-FR"/>
        </w:rPr>
        <w:t>.</w:t>
      </w:r>
    </w:p>
    <w:p w:rsidR="00A667BE" w:rsidRDefault="00A667BE" w:rsidP="00A447F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par ailleurs au sujet du verset </w:t>
      </w:r>
      <w:r>
        <w:rPr>
          <w:rFonts w:ascii="Book Antiqua" w:hAnsi="Book Antiqua"/>
          <w:sz w:val="24"/>
          <w:szCs w:val="24"/>
          <w:lang w:val="fr-FR"/>
        </w:rPr>
        <w:sym w:font="AGA Arabesque" w:char="F07B"/>
      </w:r>
      <w:r>
        <w:rPr>
          <w:rFonts w:ascii="Book Antiqua" w:hAnsi="Book Antiqua"/>
          <w:sz w:val="24"/>
          <w:szCs w:val="24"/>
          <w:lang w:val="fr-FR"/>
        </w:rPr>
        <w:t xml:space="preserve"> </w:t>
      </w:r>
      <w:r w:rsidR="00A447F3" w:rsidRPr="00A447F3">
        <w:rPr>
          <w:rFonts w:ascii="Book Antiqua" w:hAnsi="Book Antiqua"/>
          <w:b/>
          <w:bCs/>
          <w:sz w:val="24"/>
          <w:szCs w:val="24"/>
          <w:lang w:val="fr-FR"/>
        </w:rPr>
        <w:t>Quiconque, donc, espère rencontrer son Seigneur, qu'il fasse de bonnes actions</w:t>
      </w:r>
      <w:r w:rsidR="00A447F3" w:rsidRPr="00A447F3">
        <w:rPr>
          <w:rFonts w:ascii="Book Antiqua" w:hAnsi="Book Antiqua"/>
          <w:sz w:val="24"/>
          <w:szCs w:val="24"/>
          <w:lang w:val="fr-FR"/>
        </w:rPr>
        <w:t xml:space="preserve"> </w:t>
      </w:r>
      <w:r w:rsidRPr="00A667BE">
        <w:rPr>
          <w:rFonts w:ascii="Book Antiqua" w:hAnsi="Book Antiqua"/>
          <w:b/>
          <w:bCs/>
          <w:sz w:val="24"/>
          <w:szCs w:val="24"/>
          <w:lang w:val="fr-FR"/>
        </w:rPr>
        <w:t>et qu’il n’associe dans son adoration aucun autre à son Seigneur</w:t>
      </w:r>
      <w:r>
        <w:rPr>
          <w:rFonts w:ascii="Book Antiqua" w:hAnsi="Book Antiqua"/>
          <w:sz w:val="24"/>
          <w:szCs w:val="24"/>
          <w:lang w:val="fr-FR"/>
        </w:rPr>
        <w:t xml:space="preserve"> </w:t>
      </w:r>
      <w:r>
        <w:rPr>
          <w:rFonts w:ascii="Book Antiqua" w:hAnsi="Book Antiqua"/>
          <w:sz w:val="24"/>
          <w:szCs w:val="24"/>
          <w:lang w:val="fr-FR"/>
        </w:rPr>
        <w:sym w:font="AGA Arabesque" w:char="F07D"/>
      </w:r>
      <w:r>
        <w:rPr>
          <w:rFonts w:ascii="Book Antiqua" w:hAnsi="Book Antiqua"/>
          <w:sz w:val="24"/>
          <w:szCs w:val="24"/>
          <w:lang w:val="fr-FR"/>
        </w:rPr>
        <w:t xml:space="preserve"> que leur imam Al-</w:t>
      </w:r>
      <w:proofErr w:type="spellStart"/>
      <w:r w:rsidRPr="00A667BE">
        <w:rPr>
          <w:rFonts w:ascii="Book Antiqua" w:hAnsi="Book Antiqua"/>
          <w:sz w:val="24"/>
          <w:szCs w:val="24"/>
          <w:vertAlign w:val="superscript"/>
          <w:lang w:val="fr-FR"/>
        </w:rPr>
        <w:t>c</w:t>
      </w:r>
      <w:r>
        <w:rPr>
          <w:rFonts w:ascii="Book Antiqua" w:hAnsi="Book Antiqua"/>
          <w:sz w:val="24"/>
          <w:szCs w:val="24"/>
          <w:lang w:val="fr-FR"/>
        </w:rPr>
        <w:t>Ayyâsh</w:t>
      </w:r>
      <w:r w:rsidR="00A447F3">
        <w:rPr>
          <w:rFonts w:ascii="Book Antiqua" w:hAnsi="Book Antiqua"/>
          <w:sz w:val="24"/>
          <w:szCs w:val="24"/>
          <w:lang w:val="fr-FR"/>
        </w:rPr>
        <w:t>î</w:t>
      </w:r>
      <w:proofErr w:type="spellEnd"/>
      <w:r w:rsidR="00A447F3">
        <w:rPr>
          <w:rFonts w:ascii="Book Antiqua" w:hAnsi="Book Antiqua"/>
          <w:sz w:val="24"/>
          <w:szCs w:val="24"/>
          <w:lang w:val="fr-FR"/>
        </w:rPr>
        <w:t xml:space="preserve"> l’a interprété comme suit : « </w:t>
      </w:r>
      <w:r w:rsidR="00A447F3" w:rsidRPr="00A447F3">
        <w:rPr>
          <w:rFonts w:ascii="Book Antiqua" w:hAnsi="Book Antiqua"/>
          <w:i/>
          <w:iCs/>
          <w:sz w:val="24"/>
          <w:szCs w:val="24"/>
          <w:lang w:val="fr-FR"/>
        </w:rPr>
        <w:t>ce [verset] signifie que le [califat</w:t>
      </w:r>
      <w:r w:rsidR="00A447F3">
        <w:rPr>
          <w:rFonts w:ascii="Book Antiqua" w:hAnsi="Book Antiqua"/>
          <w:i/>
          <w:iCs/>
          <w:sz w:val="24"/>
          <w:szCs w:val="24"/>
          <w:lang w:val="fr-FR"/>
        </w:rPr>
        <w:t>]</w:t>
      </w:r>
      <w:r w:rsidR="00A447F3" w:rsidRPr="00A447F3">
        <w:rPr>
          <w:rFonts w:ascii="Book Antiqua" w:hAnsi="Book Antiqua"/>
          <w:i/>
          <w:iCs/>
          <w:sz w:val="24"/>
          <w:szCs w:val="24"/>
          <w:lang w:val="fr-FR"/>
        </w:rPr>
        <w:t xml:space="preserve"> doit être remis à </w:t>
      </w:r>
      <w:proofErr w:type="spellStart"/>
      <w:r w:rsidR="00A447F3" w:rsidRPr="00A447F3">
        <w:rPr>
          <w:rFonts w:ascii="Book Antiqua" w:hAnsi="Book Antiqua"/>
          <w:i/>
          <w:iCs/>
          <w:sz w:val="24"/>
          <w:szCs w:val="24"/>
          <w:vertAlign w:val="superscript"/>
          <w:lang w:val="fr-FR"/>
        </w:rPr>
        <w:t>c</w:t>
      </w:r>
      <w:r w:rsidR="00A447F3" w:rsidRPr="00A447F3">
        <w:rPr>
          <w:rFonts w:ascii="Book Antiqua" w:hAnsi="Book Antiqua"/>
          <w:i/>
          <w:iCs/>
          <w:sz w:val="24"/>
          <w:szCs w:val="24"/>
          <w:lang w:val="fr-FR"/>
        </w:rPr>
        <w:t>Alî</w:t>
      </w:r>
      <w:proofErr w:type="spellEnd"/>
      <w:r w:rsidR="00A447F3" w:rsidRPr="00A447F3">
        <w:rPr>
          <w:rFonts w:ascii="Book Antiqua" w:hAnsi="Book Antiqua"/>
          <w:i/>
          <w:iCs/>
          <w:sz w:val="24"/>
          <w:szCs w:val="24"/>
          <w:lang w:val="fr-FR"/>
        </w:rPr>
        <w:t xml:space="preserve"> et qu’on ne doit lui associer personne dans le califat sauf quelqu’un qui le mérite ou qui fait partie de sa famille</w:t>
      </w:r>
      <w:r w:rsidR="00A447F3">
        <w:rPr>
          <w:rStyle w:val="FootnoteReference"/>
          <w:rFonts w:ascii="Book Antiqua" w:hAnsi="Book Antiqua"/>
          <w:i/>
          <w:iCs/>
          <w:sz w:val="24"/>
          <w:szCs w:val="24"/>
          <w:lang w:val="fr-FR"/>
        </w:rPr>
        <w:footnoteReference w:id="5"/>
      </w:r>
      <w:r w:rsidR="00A447F3" w:rsidRPr="00A447F3">
        <w:rPr>
          <w:rFonts w:ascii="Book Antiqua" w:hAnsi="Book Antiqua"/>
          <w:i/>
          <w:iCs/>
          <w:sz w:val="24"/>
          <w:szCs w:val="24"/>
          <w:lang w:val="fr-FR"/>
        </w:rPr>
        <w:t>.</w:t>
      </w:r>
      <w:r w:rsidR="00A447F3">
        <w:rPr>
          <w:rFonts w:ascii="Book Antiqua" w:hAnsi="Book Antiqua"/>
          <w:sz w:val="24"/>
          <w:szCs w:val="24"/>
          <w:lang w:val="fr-FR"/>
        </w:rPr>
        <w:t> »</w:t>
      </w:r>
    </w:p>
    <w:p w:rsidR="00A667BE" w:rsidRPr="00A447F3" w:rsidRDefault="00A447F3"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Ils disent aussi que « </w:t>
      </w:r>
      <w:r w:rsidRPr="00A447F3">
        <w:rPr>
          <w:rFonts w:ascii="Book Antiqua" w:hAnsi="Book Antiqua"/>
          <w:i/>
          <w:iCs/>
          <w:sz w:val="24"/>
          <w:szCs w:val="24"/>
          <w:lang w:val="fr-FR"/>
        </w:rPr>
        <w:t>faire face à la tombe [d’Al-</w:t>
      </w:r>
      <w:r w:rsidRPr="00A447F3">
        <w:rPr>
          <w:rFonts w:ascii="Book Antiqua" w:hAnsi="Book Antiqua"/>
          <w:i/>
          <w:iCs/>
          <w:sz w:val="24"/>
          <w:szCs w:val="24"/>
          <w:u w:val="single"/>
          <w:lang w:val="fr-FR"/>
        </w:rPr>
        <w:t>H</w:t>
      </w:r>
      <w:r w:rsidRPr="00A447F3">
        <w:rPr>
          <w:rFonts w:ascii="Book Antiqua" w:hAnsi="Book Antiqua"/>
          <w:i/>
          <w:iCs/>
          <w:sz w:val="24"/>
          <w:szCs w:val="24"/>
          <w:lang w:val="fr-FR"/>
        </w:rPr>
        <w:t xml:space="preserve">usayn lors de la prière] est une obligation, même si celle-ci est dans une direction différente de la </w:t>
      </w:r>
      <w:proofErr w:type="spellStart"/>
      <w:r w:rsidRPr="00A447F3">
        <w:rPr>
          <w:rFonts w:ascii="Book Antiqua" w:hAnsi="Book Antiqua"/>
          <w:i/>
          <w:iCs/>
          <w:sz w:val="24"/>
          <w:szCs w:val="24"/>
          <w:lang w:val="fr-FR"/>
        </w:rPr>
        <w:t>Qiblah</w:t>
      </w:r>
      <w:proofErr w:type="spellEnd"/>
      <w:r w:rsidRPr="00A447F3">
        <w:rPr>
          <w:rFonts w:ascii="Book Antiqua" w:hAnsi="Book Antiqua"/>
          <w:i/>
          <w:iCs/>
          <w:sz w:val="24"/>
          <w:szCs w:val="24"/>
          <w:lang w:val="fr-FR"/>
        </w:rPr>
        <w:t xml:space="preserve">. Et </w:t>
      </w:r>
      <w:r w:rsidR="00AE1F1C">
        <w:rPr>
          <w:rFonts w:ascii="Book Antiqua" w:hAnsi="Book Antiqua"/>
          <w:i/>
          <w:iCs/>
          <w:sz w:val="24"/>
          <w:szCs w:val="24"/>
          <w:lang w:val="fr-FR"/>
        </w:rPr>
        <w:t xml:space="preserve">se tourner vers </w:t>
      </w:r>
      <w:r w:rsidRPr="00A447F3">
        <w:rPr>
          <w:rFonts w:ascii="Book Antiqua" w:hAnsi="Book Antiqua"/>
          <w:i/>
          <w:iCs/>
          <w:sz w:val="24"/>
          <w:szCs w:val="24"/>
          <w:lang w:val="fr-FR"/>
        </w:rPr>
        <w:t>la tombe pour celui qui</w:t>
      </w:r>
      <w:r w:rsidR="00313936">
        <w:rPr>
          <w:rFonts w:ascii="Book Antiqua" w:hAnsi="Book Antiqua"/>
          <w:i/>
          <w:iCs/>
          <w:sz w:val="24"/>
          <w:szCs w:val="24"/>
          <w:lang w:val="fr-FR"/>
        </w:rPr>
        <w:t xml:space="preserve"> la</w:t>
      </w:r>
      <w:r w:rsidRPr="00A447F3">
        <w:rPr>
          <w:rFonts w:ascii="Book Antiqua" w:hAnsi="Book Antiqua"/>
          <w:i/>
          <w:iCs/>
          <w:sz w:val="24"/>
          <w:szCs w:val="24"/>
          <w:lang w:val="fr-FR"/>
        </w:rPr>
        <w:t xml:space="preserve"> visite est équivalent à </w:t>
      </w:r>
      <w:r w:rsidR="00AE1F1C">
        <w:rPr>
          <w:rFonts w:ascii="Book Antiqua" w:hAnsi="Book Antiqua"/>
          <w:i/>
          <w:iCs/>
          <w:sz w:val="24"/>
          <w:szCs w:val="24"/>
          <w:lang w:val="fr-FR"/>
        </w:rPr>
        <w:t xml:space="preserve">se tourner vers </w:t>
      </w:r>
      <w:r w:rsidRPr="00A447F3">
        <w:rPr>
          <w:rFonts w:ascii="Book Antiqua" w:hAnsi="Book Antiqua"/>
          <w:i/>
          <w:iCs/>
          <w:sz w:val="24"/>
          <w:szCs w:val="24"/>
          <w:lang w:val="fr-FR"/>
        </w:rPr>
        <w:t xml:space="preserve">la </w:t>
      </w:r>
      <w:proofErr w:type="spellStart"/>
      <w:r w:rsidRPr="00A447F3">
        <w:rPr>
          <w:rFonts w:ascii="Book Antiqua" w:hAnsi="Book Antiqua"/>
          <w:i/>
          <w:iCs/>
          <w:sz w:val="24"/>
          <w:szCs w:val="24"/>
          <w:lang w:val="fr-FR"/>
        </w:rPr>
        <w:t>Qiblah</w:t>
      </w:r>
      <w:proofErr w:type="spellEnd"/>
      <w:r w:rsidRPr="00A447F3">
        <w:rPr>
          <w:rFonts w:ascii="Book Antiqua" w:hAnsi="Book Antiqua"/>
          <w:i/>
          <w:iCs/>
          <w:sz w:val="24"/>
          <w:szCs w:val="24"/>
          <w:lang w:val="fr-FR"/>
        </w:rPr>
        <w:t xml:space="preserve"> car toutes deux sont constituent la direction qu’Allah a ordonné de prendre dans cette circonstance</w:t>
      </w:r>
      <w:r w:rsidR="00313936">
        <w:rPr>
          <w:rStyle w:val="FootnoteReference"/>
          <w:rFonts w:ascii="Book Antiqua" w:hAnsi="Book Antiqua"/>
          <w:i/>
          <w:iCs/>
          <w:sz w:val="24"/>
          <w:szCs w:val="24"/>
          <w:lang w:val="fr-FR"/>
        </w:rPr>
        <w:footnoteReference w:id="6"/>
      </w:r>
      <w:r w:rsidRPr="00A447F3">
        <w:rPr>
          <w:rFonts w:ascii="Book Antiqua" w:hAnsi="Book Antiqua"/>
          <w:i/>
          <w:iCs/>
          <w:sz w:val="24"/>
          <w:szCs w:val="24"/>
          <w:lang w:val="fr-FR"/>
        </w:rPr>
        <w:t>.</w:t>
      </w:r>
      <w:r>
        <w:rPr>
          <w:rFonts w:ascii="Book Antiqua" w:hAnsi="Book Antiqua"/>
          <w:sz w:val="24"/>
          <w:szCs w:val="24"/>
          <w:lang w:val="fr-FR"/>
        </w:rPr>
        <w:t> »</w:t>
      </w:r>
    </w:p>
    <w:p w:rsidR="000A0416" w:rsidRDefault="000A0416" w:rsidP="00C37807">
      <w:pPr>
        <w:spacing w:before="120" w:after="0" w:line="240" w:lineRule="auto"/>
        <w:ind w:firstLine="284"/>
        <w:jc w:val="both"/>
        <w:rPr>
          <w:rFonts w:ascii="Book Antiqua" w:hAnsi="Book Antiqua"/>
          <w:sz w:val="24"/>
          <w:szCs w:val="24"/>
          <w:lang w:val="fr-FR"/>
        </w:rPr>
      </w:pPr>
    </w:p>
    <w:p w:rsidR="00313936" w:rsidRDefault="00313936" w:rsidP="00C37807">
      <w:pPr>
        <w:spacing w:before="120" w:after="0" w:line="240" w:lineRule="auto"/>
        <w:ind w:firstLine="284"/>
        <w:jc w:val="both"/>
        <w:rPr>
          <w:rFonts w:ascii="Book Antiqua" w:hAnsi="Book Antiqua"/>
          <w:sz w:val="24"/>
          <w:szCs w:val="24"/>
          <w:lang w:val="fr-FR"/>
        </w:rPr>
      </w:pPr>
    </w:p>
    <w:p w:rsidR="00313936" w:rsidRDefault="00313936" w:rsidP="00C37807">
      <w:pPr>
        <w:spacing w:before="120" w:after="0" w:line="240" w:lineRule="auto"/>
        <w:ind w:firstLine="284"/>
        <w:jc w:val="both"/>
        <w:rPr>
          <w:rFonts w:ascii="Book Antiqua" w:hAnsi="Book Antiqua"/>
          <w:sz w:val="24"/>
          <w:szCs w:val="24"/>
          <w:lang w:val="fr-FR"/>
        </w:rPr>
      </w:pPr>
    </w:p>
    <w:p w:rsidR="00313936" w:rsidRDefault="00313936" w:rsidP="00313936">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313936" w:rsidRDefault="00313936" w:rsidP="00313936">
      <w:pPr>
        <w:spacing w:after="0" w:line="240" w:lineRule="auto"/>
        <w:jc w:val="center"/>
        <w:rPr>
          <w:rFonts w:ascii="Book Antiqua" w:hAnsi="Book Antiqua" w:cs="Traditional Arabic"/>
          <w:color w:val="000000"/>
          <w:sz w:val="24"/>
          <w:szCs w:val="24"/>
          <w:lang w:val="fr-FR"/>
        </w:rPr>
      </w:pPr>
    </w:p>
    <w:p w:rsidR="00313936" w:rsidRDefault="00313936" w:rsidP="00313936">
      <w:pPr>
        <w:spacing w:after="0" w:line="240" w:lineRule="auto"/>
        <w:rPr>
          <w:rFonts w:ascii="Constantia" w:eastAsia="Times New Roman" w:hAnsi="Constantia" w:cs="Times New Roman"/>
          <w:b/>
          <w:bCs/>
          <w:smallCaps/>
          <w:sz w:val="28"/>
          <w:szCs w:val="24"/>
          <w:lang w:val="fr-FR" w:eastAsia="x-none"/>
        </w:rPr>
      </w:pPr>
      <w:r>
        <w:br w:type="page"/>
      </w:r>
    </w:p>
    <w:p w:rsidR="00313936" w:rsidRPr="00782964" w:rsidRDefault="00313936" w:rsidP="00313936">
      <w:pPr>
        <w:pStyle w:val="Heading1"/>
        <w:pBdr>
          <w:bottom w:val="single" w:sz="4" w:space="1" w:color="auto"/>
        </w:pBdr>
        <w:jc w:val="center"/>
        <w:rPr>
          <w:rFonts w:ascii="AR JULIAN" w:hAnsi="AR JULIAN"/>
          <w:b w:val="0"/>
          <w:bCs w:val="0"/>
          <w:lang w:val="fr-FR"/>
        </w:rPr>
      </w:pPr>
      <w:bookmarkStart w:id="7" w:name="_Toc415930908"/>
      <w:r>
        <w:rPr>
          <w:rFonts w:ascii="AR JULIAN" w:hAnsi="AR JULIAN"/>
          <w:b w:val="0"/>
          <w:bCs w:val="0"/>
          <w:sz w:val="40"/>
          <w:szCs w:val="40"/>
          <w:lang w:val="fr-FR"/>
        </w:rPr>
        <w:lastRenderedPageBreak/>
        <w:t>Leur croyance au sujet du Noble Coran</w:t>
      </w:r>
      <w:bookmarkEnd w:id="7"/>
    </w:p>
    <w:p w:rsidR="00313936" w:rsidRDefault="00313936" w:rsidP="00313936">
      <w:pPr>
        <w:spacing w:before="120" w:after="0" w:line="360" w:lineRule="auto"/>
        <w:ind w:firstLine="284"/>
        <w:jc w:val="both"/>
        <w:rPr>
          <w:rFonts w:ascii="Book Antiqua" w:hAnsi="Book Antiqua"/>
          <w:lang w:val="fr-FR"/>
        </w:rPr>
      </w:pPr>
    </w:p>
    <w:p w:rsidR="00313936" w:rsidRDefault="00313936"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La croyance des Musulmans au sujet du Noble Coran et qu’Il est la parole d’Allah révélée et incréée, prononcée par notre Seigneur avec des lettres et un son, et qu’il est indubitablement préservé de toute modification ou changement, conformément à la parole d’Allah (</w:t>
      </w:r>
      <w:r>
        <w:rPr>
          <w:rFonts w:ascii="Book Antiqua" w:hAnsi="Book Antiqua"/>
          <w:sz w:val="24"/>
          <w:szCs w:val="24"/>
          <w:lang w:val="fr-FR"/>
        </w:rPr>
        <w:sym w:font="KFGQPC Arabic Symbols 01" w:char="F063"/>
      </w:r>
      <w:r>
        <w:rPr>
          <w:rFonts w:ascii="Book Antiqua" w:hAnsi="Book Antiqua"/>
          <w:sz w:val="24"/>
          <w:szCs w:val="24"/>
          <w:lang w:val="fr-FR"/>
        </w:rPr>
        <w:t xml:space="preserve">) : </w:t>
      </w:r>
      <w:r>
        <w:rPr>
          <w:rFonts w:ascii="Book Antiqua" w:hAnsi="Book Antiqua"/>
          <w:sz w:val="24"/>
          <w:szCs w:val="24"/>
          <w:lang w:val="fr-FR"/>
        </w:rPr>
        <w:sym w:font="AGA Arabesque" w:char="F07B"/>
      </w:r>
      <w:r>
        <w:rPr>
          <w:rFonts w:ascii="Book Antiqua" w:hAnsi="Book Antiqua"/>
          <w:sz w:val="24"/>
          <w:szCs w:val="24"/>
          <w:lang w:val="fr-FR"/>
        </w:rPr>
        <w:t> </w:t>
      </w:r>
      <w:r w:rsidRPr="00313936">
        <w:rPr>
          <w:rFonts w:ascii="Book Antiqua" w:hAnsi="Book Antiqua"/>
          <w:b/>
          <w:bCs/>
          <w:sz w:val="24"/>
          <w:szCs w:val="24"/>
          <w:lang w:val="fr-FR"/>
        </w:rPr>
        <w:t>En vérité c’est Nous qui avons fait descendre le Coran, et c</w:t>
      </w:r>
      <w:r w:rsidR="00AE1F1C">
        <w:rPr>
          <w:rFonts w:ascii="Book Antiqua" w:hAnsi="Book Antiqua"/>
          <w:b/>
          <w:bCs/>
          <w:sz w:val="24"/>
          <w:szCs w:val="24"/>
          <w:lang w:val="fr-FR"/>
        </w:rPr>
        <w:t>’</w:t>
      </w:r>
      <w:r w:rsidRPr="00313936">
        <w:rPr>
          <w:rFonts w:ascii="Book Antiqua" w:hAnsi="Book Antiqua"/>
          <w:b/>
          <w:bCs/>
          <w:sz w:val="24"/>
          <w:szCs w:val="24"/>
          <w:lang w:val="fr-FR"/>
        </w:rPr>
        <w:t>est Nous qui en sommes gardien</w:t>
      </w:r>
      <w:r>
        <w:rPr>
          <w:rStyle w:val="FootnoteReference"/>
          <w:rFonts w:ascii="Book Antiqua" w:hAnsi="Book Antiqua"/>
          <w:b/>
          <w:bCs/>
          <w:sz w:val="24"/>
          <w:szCs w:val="24"/>
          <w:lang w:val="fr-FR"/>
        </w:rPr>
        <w:footnoteReference w:id="7"/>
      </w:r>
      <w:r w:rsidRPr="000A0416">
        <w:rPr>
          <w:rFonts w:ascii="Book Antiqua" w:hAnsi="Book Antiqua"/>
          <w:i/>
          <w:iCs/>
          <w:sz w:val="24"/>
          <w:szCs w:val="24"/>
          <w:lang w:val="fr-FR"/>
        </w:rPr>
        <w:t>.</w:t>
      </w:r>
      <w:r>
        <w:rPr>
          <w:rFonts w:ascii="Book Antiqua" w:hAnsi="Book Antiqua"/>
          <w:sz w:val="24"/>
          <w:szCs w:val="24"/>
          <w:lang w:val="fr-FR"/>
        </w:rPr>
        <w:t> </w:t>
      </w:r>
      <w:r>
        <w:rPr>
          <w:rFonts w:ascii="Book Antiqua" w:hAnsi="Book Antiqua"/>
          <w:sz w:val="24"/>
          <w:szCs w:val="24"/>
          <w:lang w:val="fr-FR"/>
        </w:rPr>
        <w:sym w:font="AGA Arabesque" w:char="F07D"/>
      </w:r>
    </w:p>
    <w:p w:rsidR="000A0416" w:rsidRDefault="00313936"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Les Musulmans croient également qu’</w:t>
      </w:r>
      <w:r w:rsidR="00AE1F1C">
        <w:rPr>
          <w:rFonts w:ascii="Book Antiqua" w:hAnsi="Book Antiqua"/>
          <w:sz w:val="24"/>
          <w:szCs w:val="24"/>
          <w:lang w:val="fr-FR"/>
        </w:rPr>
        <w:t>I</w:t>
      </w:r>
      <w:r>
        <w:rPr>
          <w:rFonts w:ascii="Book Antiqua" w:hAnsi="Book Antiqua"/>
          <w:sz w:val="24"/>
          <w:szCs w:val="24"/>
          <w:lang w:val="fr-FR"/>
        </w:rPr>
        <w:t>l est parfaitement organisé, conformément à la parole d’Allah (</w:t>
      </w:r>
      <w:r>
        <w:rPr>
          <w:rFonts w:ascii="Book Antiqua" w:hAnsi="Book Antiqua"/>
          <w:sz w:val="24"/>
          <w:szCs w:val="24"/>
          <w:lang w:val="fr-FR"/>
        </w:rPr>
        <w:sym w:font="KFGQPC Arabic Symbols 01" w:char="F063"/>
      </w:r>
      <w:r>
        <w:rPr>
          <w:rFonts w:ascii="Book Antiqua" w:hAnsi="Book Antiqua"/>
          <w:sz w:val="24"/>
          <w:szCs w:val="24"/>
          <w:lang w:val="fr-FR"/>
        </w:rPr>
        <w:t xml:space="preserve">)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313936">
        <w:rPr>
          <w:rFonts w:ascii="Book Antiqua" w:hAnsi="Book Antiqua"/>
          <w:b/>
          <w:bCs/>
          <w:sz w:val="24"/>
          <w:szCs w:val="24"/>
          <w:lang w:val="fr-FR"/>
        </w:rPr>
        <w:t>Le faux ne l</w:t>
      </w:r>
      <w:r>
        <w:rPr>
          <w:rFonts w:ascii="Book Antiqua" w:hAnsi="Book Antiqua"/>
          <w:b/>
          <w:bCs/>
          <w:sz w:val="24"/>
          <w:szCs w:val="24"/>
          <w:lang w:val="fr-FR"/>
        </w:rPr>
        <w:t>’</w:t>
      </w:r>
      <w:r w:rsidRPr="00313936">
        <w:rPr>
          <w:rFonts w:ascii="Book Antiqua" w:hAnsi="Book Antiqua"/>
          <w:b/>
          <w:bCs/>
          <w:sz w:val="24"/>
          <w:szCs w:val="24"/>
          <w:lang w:val="fr-FR"/>
        </w:rPr>
        <w:t>atteint [d'aucune part], ni par devant ni par derrière: c</w:t>
      </w:r>
      <w:r>
        <w:rPr>
          <w:rFonts w:ascii="Book Antiqua" w:hAnsi="Book Antiqua"/>
          <w:b/>
          <w:bCs/>
          <w:sz w:val="24"/>
          <w:szCs w:val="24"/>
          <w:lang w:val="fr-FR"/>
        </w:rPr>
        <w:t>’</w:t>
      </w:r>
      <w:r w:rsidRPr="00313936">
        <w:rPr>
          <w:rFonts w:ascii="Book Antiqua" w:hAnsi="Book Antiqua"/>
          <w:b/>
          <w:bCs/>
          <w:sz w:val="24"/>
          <w:szCs w:val="24"/>
          <w:lang w:val="fr-FR"/>
        </w:rPr>
        <w:t>est une révélation émanant d'un Sage, Digne de louange</w:t>
      </w:r>
      <w:r>
        <w:rPr>
          <w:rFonts w:ascii="Book Antiqua" w:hAnsi="Book Antiqua"/>
          <w:b/>
          <w:bCs/>
          <w:sz w:val="24"/>
          <w:szCs w:val="24"/>
          <w:lang w:val="fr-FR"/>
        </w:rPr>
        <w:t>.</w:t>
      </w:r>
      <w:r>
        <w:rPr>
          <w:rFonts w:ascii="Book Antiqua" w:hAnsi="Book Antiqua"/>
          <w:sz w:val="24"/>
          <w:szCs w:val="24"/>
          <w:lang w:val="fr-FR"/>
        </w:rPr>
        <w:t xml:space="preserve"> </w:t>
      </w:r>
      <w:r>
        <w:rPr>
          <w:rFonts w:ascii="Book Antiqua" w:hAnsi="Book Antiqua"/>
          <w:sz w:val="24"/>
          <w:szCs w:val="24"/>
          <w:lang w:val="fr-FR"/>
        </w:rPr>
        <w:sym w:font="AGA Arabesque" w:char="F07D"/>
      </w:r>
    </w:p>
    <w:p w:rsidR="00464076" w:rsidRDefault="00464076" w:rsidP="0046407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Mais regarde, cher lecteur, ce que les </w:t>
      </w:r>
      <w:proofErr w:type="spellStart"/>
      <w:r>
        <w:rPr>
          <w:rFonts w:ascii="Book Antiqua" w:hAnsi="Book Antiqua"/>
          <w:sz w:val="24"/>
          <w:szCs w:val="24"/>
          <w:lang w:val="fr-FR"/>
        </w:rPr>
        <w:t>Râfidhites</w:t>
      </w:r>
      <w:proofErr w:type="spellEnd"/>
      <w:r>
        <w:rPr>
          <w:rFonts w:ascii="Book Antiqua" w:hAnsi="Book Antiqua"/>
          <w:sz w:val="24"/>
          <w:szCs w:val="24"/>
          <w:lang w:val="fr-FR"/>
        </w:rPr>
        <w:t xml:space="preserve"> affirment au sujet du Noble Coran.</w:t>
      </w:r>
    </w:p>
    <w:p w:rsidR="00464076" w:rsidRPr="00313936" w:rsidRDefault="00464076" w:rsidP="00AE1F1C">
      <w:pPr>
        <w:spacing w:before="120" w:after="0" w:line="240" w:lineRule="auto"/>
        <w:ind w:firstLine="284"/>
        <w:jc w:val="both"/>
        <w:rPr>
          <w:rFonts w:ascii="Book Antiqua" w:hAnsi="Book Antiqua"/>
          <w:sz w:val="24"/>
          <w:szCs w:val="24"/>
          <w:lang w:val="fr-FR"/>
        </w:rPr>
      </w:pPr>
      <w:proofErr w:type="spellStart"/>
      <w:r>
        <w:rPr>
          <w:rFonts w:ascii="Book Antiqua" w:hAnsi="Book Antiqua"/>
          <w:sz w:val="24"/>
          <w:szCs w:val="24"/>
          <w:lang w:val="fr-FR"/>
        </w:rPr>
        <w:t>A</w:t>
      </w:r>
      <w:r w:rsidRPr="00464076">
        <w:rPr>
          <w:rFonts w:ascii="Book Antiqua" w:hAnsi="Book Antiqua"/>
          <w:sz w:val="24"/>
          <w:szCs w:val="24"/>
          <w:u w:val="single"/>
          <w:lang w:val="fr-FR"/>
        </w:rPr>
        <w:t>t</w:t>
      </w:r>
      <w:r>
        <w:rPr>
          <w:rFonts w:ascii="Book Antiqua" w:hAnsi="Book Antiqua"/>
          <w:sz w:val="24"/>
          <w:szCs w:val="24"/>
          <w:lang w:val="fr-FR"/>
        </w:rPr>
        <w:t>-</w:t>
      </w:r>
      <w:r w:rsidRPr="00464076">
        <w:rPr>
          <w:rFonts w:ascii="Book Antiqua" w:hAnsi="Book Antiqua"/>
          <w:sz w:val="24"/>
          <w:szCs w:val="24"/>
          <w:u w:val="single"/>
          <w:lang w:val="fr-FR"/>
        </w:rPr>
        <w:t>T</w:t>
      </w:r>
      <w:r>
        <w:rPr>
          <w:rFonts w:ascii="Book Antiqua" w:hAnsi="Book Antiqua"/>
          <w:sz w:val="24"/>
          <w:szCs w:val="24"/>
          <w:lang w:val="fr-FR"/>
        </w:rPr>
        <w:t>abri</w:t>
      </w:r>
      <w:r w:rsidRPr="00464076">
        <w:rPr>
          <w:rFonts w:ascii="Book Antiqua" w:hAnsi="Book Antiqua"/>
          <w:sz w:val="24"/>
          <w:szCs w:val="24"/>
          <w:u w:val="single"/>
          <w:lang w:val="fr-FR"/>
        </w:rPr>
        <w:t>s</w:t>
      </w:r>
      <w:r>
        <w:rPr>
          <w:rFonts w:ascii="Book Antiqua" w:hAnsi="Book Antiqua"/>
          <w:sz w:val="24"/>
          <w:szCs w:val="24"/>
          <w:lang w:val="fr-FR"/>
        </w:rPr>
        <w:t>î</w:t>
      </w:r>
      <w:proofErr w:type="spellEnd"/>
      <w:r>
        <w:rPr>
          <w:rFonts w:ascii="Book Antiqua" w:hAnsi="Book Antiqua"/>
          <w:sz w:val="24"/>
          <w:szCs w:val="24"/>
          <w:lang w:val="fr-FR"/>
        </w:rPr>
        <w:t>, qui est l’un des plus grands savants chiites, a dit – comme rapporté littéralement de sa propre écriture dans l’un de ses ouvrages : « </w:t>
      </w:r>
      <w:r w:rsidRPr="00464076">
        <w:rPr>
          <w:rFonts w:ascii="Book Antiqua" w:hAnsi="Book Antiqua"/>
          <w:i/>
          <w:iCs/>
          <w:sz w:val="24"/>
          <w:szCs w:val="24"/>
          <w:lang w:val="fr-FR"/>
        </w:rPr>
        <w:t>La contradiction qu’il contient –</w:t>
      </w:r>
      <w:r w:rsidR="00AE1F1C">
        <w:rPr>
          <w:rFonts w:ascii="Book Antiqua" w:hAnsi="Book Antiqua"/>
          <w:i/>
          <w:iCs/>
          <w:sz w:val="24"/>
          <w:szCs w:val="24"/>
          <w:lang w:val="fr-FR"/>
        </w:rPr>
        <w:t xml:space="preserve"> </w:t>
      </w:r>
      <w:r w:rsidRPr="00464076">
        <w:rPr>
          <w:rFonts w:ascii="Book Antiqua" w:hAnsi="Book Antiqua"/>
          <w:i/>
          <w:iCs/>
          <w:sz w:val="24"/>
          <w:szCs w:val="24"/>
          <w:lang w:val="fr-FR"/>
        </w:rPr>
        <w:t>le Coran – se trouve aussi bien en termes de divergence de sens et de contradiction, en ce sens qu’il affirme quelque chose à un moment puis le nie ; qu’en termes d’éloquence, en ce sens que certains de ses passages sont d’une éloquence miraculeuse alors que d’autres font preuve de légèreté [linguistique]</w:t>
      </w:r>
      <w:r w:rsidR="004F1043">
        <w:rPr>
          <w:rStyle w:val="FootnoteReference"/>
          <w:rFonts w:ascii="Book Antiqua" w:hAnsi="Book Antiqua"/>
          <w:i/>
          <w:iCs/>
          <w:sz w:val="24"/>
          <w:szCs w:val="24"/>
          <w:lang w:val="fr-FR"/>
        </w:rPr>
        <w:footnoteReference w:id="8"/>
      </w:r>
      <w:r>
        <w:rPr>
          <w:rFonts w:ascii="Book Antiqua" w:hAnsi="Book Antiqua"/>
          <w:sz w:val="24"/>
          <w:szCs w:val="24"/>
          <w:lang w:val="fr-FR"/>
        </w:rPr>
        <w:t>. »</w:t>
      </w:r>
    </w:p>
    <w:p w:rsidR="000A0416" w:rsidRDefault="00D83EAC"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Par ailleurs, As-</w:t>
      </w:r>
      <w:proofErr w:type="spellStart"/>
      <w:r>
        <w:rPr>
          <w:rFonts w:ascii="Book Antiqua" w:hAnsi="Book Antiqua"/>
          <w:sz w:val="24"/>
          <w:szCs w:val="24"/>
          <w:lang w:val="fr-FR"/>
        </w:rPr>
        <w:t>Sayid</w:t>
      </w:r>
      <w:proofErr w:type="spellEnd"/>
      <w:r>
        <w:rPr>
          <w:rFonts w:ascii="Book Antiqua" w:hAnsi="Book Antiqua"/>
          <w:sz w:val="24"/>
          <w:szCs w:val="24"/>
          <w:lang w:val="fr-FR"/>
        </w:rPr>
        <w:t xml:space="preserve"> </w:t>
      </w:r>
      <w:proofErr w:type="spellStart"/>
      <w:r w:rsidRPr="00D83EAC">
        <w:rPr>
          <w:rFonts w:ascii="Book Antiqua" w:hAnsi="Book Antiqua"/>
          <w:sz w:val="24"/>
          <w:szCs w:val="24"/>
          <w:vertAlign w:val="superscript"/>
          <w:lang w:val="fr-FR"/>
        </w:rPr>
        <w:t>c</w:t>
      </w:r>
      <w:r>
        <w:rPr>
          <w:rFonts w:ascii="Book Antiqua" w:hAnsi="Book Antiqua"/>
          <w:sz w:val="24"/>
          <w:szCs w:val="24"/>
          <w:lang w:val="fr-FR"/>
        </w:rPr>
        <w:t>Adnân</w:t>
      </w:r>
      <w:proofErr w:type="spellEnd"/>
      <w:r>
        <w:rPr>
          <w:rFonts w:ascii="Book Antiqua" w:hAnsi="Book Antiqua"/>
          <w:sz w:val="24"/>
          <w:szCs w:val="24"/>
          <w:lang w:val="fr-FR"/>
        </w:rPr>
        <w:t xml:space="preserve"> Al-</w:t>
      </w:r>
      <w:proofErr w:type="spellStart"/>
      <w:r>
        <w:rPr>
          <w:rFonts w:ascii="Book Antiqua" w:hAnsi="Book Antiqua"/>
          <w:sz w:val="24"/>
          <w:szCs w:val="24"/>
          <w:lang w:val="fr-FR"/>
        </w:rPr>
        <w:t>Ba</w:t>
      </w:r>
      <w:r w:rsidRPr="00D83EAC">
        <w:rPr>
          <w:rFonts w:ascii="Book Antiqua" w:hAnsi="Book Antiqua"/>
          <w:sz w:val="24"/>
          <w:szCs w:val="24"/>
          <w:u w:val="single"/>
          <w:lang w:val="fr-FR"/>
        </w:rPr>
        <w:t>h</w:t>
      </w:r>
      <w:r>
        <w:rPr>
          <w:rFonts w:ascii="Book Antiqua" w:hAnsi="Book Antiqua"/>
          <w:sz w:val="24"/>
          <w:szCs w:val="24"/>
          <w:lang w:val="fr-FR"/>
        </w:rPr>
        <w:t>rânî</w:t>
      </w:r>
      <w:proofErr w:type="spellEnd"/>
      <w:r>
        <w:rPr>
          <w:rFonts w:ascii="Book Antiqua" w:hAnsi="Book Antiqua"/>
          <w:sz w:val="24"/>
          <w:szCs w:val="24"/>
          <w:lang w:val="fr-FR"/>
        </w:rPr>
        <w:t>, l’un de leurs grands savants affirme : « </w:t>
      </w:r>
      <w:r w:rsidR="00BF7398" w:rsidRPr="00BF7398">
        <w:rPr>
          <w:rFonts w:ascii="Book Antiqua" w:hAnsi="Book Antiqua"/>
          <w:i/>
          <w:iCs/>
          <w:sz w:val="24"/>
          <w:szCs w:val="24"/>
          <w:lang w:val="fr-FR"/>
        </w:rPr>
        <w:t xml:space="preserve">En résumé, les informations rapportées par les descendants [du prophète </w:t>
      </w:r>
      <w:r w:rsidR="00BF7398">
        <w:rPr>
          <w:rFonts w:ascii="Book Antiqua" w:hAnsi="Book Antiqua"/>
          <w:sz w:val="24"/>
          <w:szCs w:val="24"/>
          <w:lang w:val="fr-FR"/>
        </w:rPr>
        <w:t>(</w:t>
      </w:r>
      <w:r w:rsidR="00BF7398">
        <w:rPr>
          <w:rFonts w:ascii="Book Antiqua" w:hAnsi="Book Antiqua"/>
          <w:sz w:val="24"/>
          <w:szCs w:val="24"/>
          <w:lang w:val="fr-FR"/>
        </w:rPr>
        <w:sym w:font="AGA Arabesque" w:char="F065"/>
      </w:r>
      <w:r w:rsidR="00BF7398">
        <w:rPr>
          <w:rFonts w:ascii="Book Antiqua" w:hAnsi="Book Antiqua"/>
          <w:sz w:val="24"/>
          <w:szCs w:val="24"/>
          <w:lang w:val="fr-FR"/>
        </w:rPr>
        <w:t>)</w:t>
      </w:r>
      <w:r w:rsidR="00BF7398" w:rsidRPr="00BF7398">
        <w:rPr>
          <w:rFonts w:ascii="Book Antiqua" w:hAnsi="Book Antiqua"/>
          <w:i/>
          <w:iCs/>
          <w:sz w:val="24"/>
          <w:szCs w:val="24"/>
          <w:lang w:val="fr-FR"/>
        </w:rPr>
        <w:t>] sont nombreuses, pour ne pas dire unanimes</w:t>
      </w:r>
      <w:r w:rsidR="00AE1F1C">
        <w:rPr>
          <w:rFonts w:ascii="Book Antiqua" w:hAnsi="Book Antiqua"/>
          <w:i/>
          <w:iCs/>
          <w:sz w:val="24"/>
          <w:szCs w:val="24"/>
          <w:lang w:val="fr-FR"/>
        </w:rPr>
        <w:t xml:space="preserve"> à </w:t>
      </w:r>
      <w:r w:rsidR="00BF7398" w:rsidRPr="00BF7398">
        <w:rPr>
          <w:rFonts w:ascii="Book Antiqua" w:hAnsi="Book Antiqua"/>
          <w:i/>
          <w:iCs/>
          <w:sz w:val="24"/>
          <w:szCs w:val="24"/>
          <w:lang w:val="fr-FR"/>
        </w:rPr>
        <w:t>affirmer que le Coran que l’on a en notre possession n’est pas le Coran qui a été révélé à Mu</w:t>
      </w:r>
      <w:r w:rsidR="00BF7398" w:rsidRPr="00BF7398">
        <w:rPr>
          <w:rFonts w:ascii="Book Antiqua" w:hAnsi="Book Antiqua"/>
          <w:i/>
          <w:iCs/>
          <w:sz w:val="24"/>
          <w:szCs w:val="24"/>
          <w:u w:val="single"/>
          <w:lang w:val="fr-FR"/>
        </w:rPr>
        <w:t>h</w:t>
      </w:r>
      <w:r w:rsidR="00BF7398" w:rsidRPr="00BF7398">
        <w:rPr>
          <w:rFonts w:ascii="Book Antiqua" w:hAnsi="Book Antiqua"/>
          <w:i/>
          <w:iCs/>
          <w:sz w:val="24"/>
          <w:szCs w:val="24"/>
          <w:lang w:val="fr-FR"/>
        </w:rPr>
        <w:t>ammad</w:t>
      </w:r>
      <w:r w:rsidR="00BF7398">
        <w:rPr>
          <w:rFonts w:ascii="Book Antiqua" w:hAnsi="Book Antiqua"/>
          <w:sz w:val="24"/>
          <w:szCs w:val="24"/>
          <w:lang w:val="fr-FR"/>
        </w:rPr>
        <w:t xml:space="preserve"> (</w:t>
      </w:r>
      <w:r w:rsidR="00BF7398">
        <w:rPr>
          <w:rFonts w:ascii="Book Antiqua" w:hAnsi="Book Antiqua"/>
          <w:sz w:val="24"/>
          <w:szCs w:val="24"/>
          <w:lang w:val="fr-FR"/>
        </w:rPr>
        <w:sym w:font="AGA Arabesque" w:char="F065"/>
      </w:r>
      <w:r w:rsidR="00BF7398">
        <w:rPr>
          <w:rFonts w:ascii="Book Antiqua" w:hAnsi="Book Antiqua"/>
          <w:sz w:val="24"/>
          <w:szCs w:val="24"/>
          <w:lang w:val="fr-FR"/>
        </w:rPr>
        <w:t>)</w:t>
      </w:r>
      <w:r w:rsidR="00BF7398" w:rsidRPr="00BF7398">
        <w:rPr>
          <w:rFonts w:ascii="Book Antiqua" w:hAnsi="Book Antiqua"/>
          <w:i/>
          <w:iCs/>
          <w:sz w:val="24"/>
          <w:szCs w:val="24"/>
          <w:lang w:val="fr-FR"/>
        </w:rPr>
        <w:t>, et qu’Il contient même des éléments qui contredisent ce qu’Allah a révélé, ainsi que d’autres modifiés et apocryphes, et que de nombreuses parties ont été supprimées, comme le nom de « </w:t>
      </w:r>
      <w:proofErr w:type="spellStart"/>
      <w:r w:rsidR="00BF7398" w:rsidRPr="00BF7398">
        <w:rPr>
          <w:rFonts w:ascii="Book Antiqua" w:hAnsi="Book Antiqua"/>
          <w:i/>
          <w:iCs/>
          <w:sz w:val="24"/>
          <w:szCs w:val="24"/>
          <w:vertAlign w:val="superscript"/>
          <w:lang w:val="fr-FR"/>
        </w:rPr>
        <w:t>c</w:t>
      </w:r>
      <w:r w:rsidR="00BF7398" w:rsidRPr="00BF7398">
        <w:rPr>
          <w:rFonts w:ascii="Book Antiqua" w:hAnsi="Book Antiqua"/>
          <w:i/>
          <w:iCs/>
          <w:sz w:val="24"/>
          <w:szCs w:val="24"/>
          <w:lang w:val="fr-FR"/>
        </w:rPr>
        <w:t>Alî</w:t>
      </w:r>
      <w:proofErr w:type="spellEnd"/>
      <w:r w:rsidR="00BF7398" w:rsidRPr="00BF7398">
        <w:rPr>
          <w:rFonts w:ascii="Book Antiqua" w:hAnsi="Book Antiqua"/>
          <w:i/>
          <w:iCs/>
          <w:sz w:val="24"/>
          <w:szCs w:val="24"/>
          <w:lang w:val="fr-FR"/>
        </w:rPr>
        <w:t> » et « les descendants du Mu</w:t>
      </w:r>
      <w:r w:rsidR="00BF7398" w:rsidRPr="00BF7398">
        <w:rPr>
          <w:rFonts w:ascii="Book Antiqua" w:hAnsi="Book Antiqua"/>
          <w:i/>
          <w:iCs/>
          <w:sz w:val="24"/>
          <w:szCs w:val="24"/>
          <w:u w:val="single"/>
          <w:lang w:val="fr-FR"/>
        </w:rPr>
        <w:t>h</w:t>
      </w:r>
      <w:r w:rsidR="00BF7398" w:rsidRPr="00BF7398">
        <w:rPr>
          <w:rFonts w:ascii="Book Antiqua" w:hAnsi="Book Antiqua"/>
          <w:i/>
          <w:iCs/>
          <w:sz w:val="24"/>
          <w:szCs w:val="24"/>
          <w:lang w:val="fr-FR"/>
        </w:rPr>
        <w:t>ammad », et qu’il n’est pas organisé dans l’ordre agréé auprès Allah et de Son messager</w:t>
      </w:r>
      <w:r w:rsidR="00BF7398">
        <w:rPr>
          <w:rFonts w:ascii="Book Antiqua" w:hAnsi="Book Antiqua"/>
          <w:sz w:val="24"/>
          <w:szCs w:val="24"/>
          <w:lang w:val="fr-FR"/>
        </w:rPr>
        <w:t xml:space="preserve"> (</w:t>
      </w:r>
      <w:r w:rsidR="00BF7398">
        <w:rPr>
          <w:rFonts w:ascii="Book Antiqua" w:hAnsi="Book Antiqua"/>
          <w:sz w:val="24"/>
          <w:szCs w:val="24"/>
          <w:lang w:val="fr-FR"/>
        </w:rPr>
        <w:sym w:font="AGA Arabesque" w:char="F065"/>
      </w:r>
      <w:r w:rsidR="00BF7398">
        <w:rPr>
          <w:rFonts w:ascii="Book Antiqua" w:hAnsi="Book Antiqua"/>
          <w:sz w:val="24"/>
          <w:szCs w:val="24"/>
          <w:lang w:val="fr-FR"/>
        </w:rPr>
        <w:t>)</w:t>
      </w:r>
      <w:r w:rsidR="00BF7398">
        <w:rPr>
          <w:rStyle w:val="FootnoteReference"/>
          <w:rFonts w:ascii="Book Antiqua" w:hAnsi="Book Antiqua"/>
          <w:sz w:val="24"/>
          <w:szCs w:val="24"/>
          <w:lang w:val="fr-FR"/>
        </w:rPr>
        <w:footnoteReference w:id="9"/>
      </w:r>
      <w:r w:rsidR="00BF7398">
        <w:rPr>
          <w:rFonts w:ascii="Book Antiqua" w:hAnsi="Book Antiqua"/>
          <w:sz w:val="24"/>
          <w:szCs w:val="24"/>
          <w:lang w:val="fr-FR"/>
        </w:rPr>
        <w:t>. »</w:t>
      </w:r>
    </w:p>
    <w:p w:rsidR="00424B04" w:rsidRPr="00BF7398" w:rsidRDefault="00424B04" w:rsidP="00424B0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Le Sheikh Al-</w:t>
      </w:r>
      <w:proofErr w:type="spellStart"/>
      <w:r>
        <w:rPr>
          <w:rFonts w:ascii="Book Antiqua" w:hAnsi="Book Antiqua"/>
          <w:sz w:val="24"/>
          <w:szCs w:val="24"/>
          <w:lang w:val="fr-FR"/>
        </w:rPr>
        <w:t>Mufîd</w:t>
      </w:r>
      <w:proofErr w:type="spellEnd"/>
      <w:r>
        <w:rPr>
          <w:rFonts w:ascii="Book Antiqua" w:hAnsi="Book Antiqua"/>
          <w:sz w:val="24"/>
          <w:szCs w:val="24"/>
          <w:lang w:val="fr-FR"/>
        </w:rPr>
        <w:t>, l’un de leurs grands savants, affirme : « </w:t>
      </w:r>
      <w:r w:rsidRPr="00424B04">
        <w:rPr>
          <w:rFonts w:ascii="Book Antiqua" w:hAnsi="Book Antiqua"/>
          <w:i/>
          <w:iCs/>
          <w:sz w:val="24"/>
          <w:szCs w:val="24"/>
          <w:lang w:val="fr-FR"/>
        </w:rPr>
        <w:t>Je dis que d’indénombrables récits nous sont parvenus de la part des guides de la vérité parmi les descendants de Mu</w:t>
      </w:r>
      <w:r w:rsidRPr="00424B04">
        <w:rPr>
          <w:rFonts w:ascii="Book Antiqua" w:hAnsi="Book Antiqua"/>
          <w:i/>
          <w:iCs/>
          <w:sz w:val="24"/>
          <w:szCs w:val="24"/>
          <w:u w:val="single"/>
          <w:lang w:val="fr-FR"/>
        </w:rPr>
        <w:t>h</w:t>
      </w:r>
      <w:r w:rsidRPr="00424B04">
        <w:rPr>
          <w:rFonts w:ascii="Book Antiqua" w:hAnsi="Book Antiqua"/>
          <w:i/>
          <w:iCs/>
          <w:sz w:val="24"/>
          <w:szCs w:val="24"/>
          <w:lang w:val="fr-FR"/>
        </w:rPr>
        <w:t>ammad</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 xml:space="preserve">) </w:t>
      </w:r>
      <w:r w:rsidRPr="00424B04">
        <w:rPr>
          <w:rFonts w:ascii="Book Antiqua" w:hAnsi="Book Antiqua"/>
          <w:i/>
          <w:iCs/>
          <w:sz w:val="24"/>
          <w:szCs w:val="24"/>
          <w:lang w:val="fr-FR"/>
        </w:rPr>
        <w:t>quant au caractère contradictoire du Coran et au fait que certains injustes y aient apporté des ajouts et des suppressions</w:t>
      </w:r>
      <w:r>
        <w:rPr>
          <w:rStyle w:val="FootnoteReference"/>
          <w:rFonts w:ascii="Book Antiqua" w:hAnsi="Book Antiqua"/>
          <w:i/>
          <w:iCs/>
          <w:sz w:val="24"/>
          <w:szCs w:val="24"/>
          <w:lang w:val="fr-FR"/>
        </w:rPr>
        <w:footnoteReference w:id="10"/>
      </w:r>
      <w:r w:rsidRPr="00424B04">
        <w:rPr>
          <w:rFonts w:ascii="Book Antiqua" w:hAnsi="Book Antiqua"/>
          <w:i/>
          <w:iCs/>
          <w:sz w:val="24"/>
          <w:szCs w:val="24"/>
          <w:lang w:val="fr-FR"/>
        </w:rPr>
        <w:t>.</w:t>
      </w:r>
      <w:r>
        <w:rPr>
          <w:rFonts w:ascii="Book Antiqua" w:hAnsi="Book Antiqua"/>
          <w:sz w:val="24"/>
          <w:szCs w:val="24"/>
          <w:lang w:val="fr-FR"/>
        </w:rPr>
        <w:t> »</w:t>
      </w:r>
    </w:p>
    <w:p w:rsidR="000A0416" w:rsidRDefault="00424B04" w:rsidP="00AA592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également : « </w:t>
      </w:r>
      <w:r w:rsidRPr="00AA5925">
        <w:rPr>
          <w:rFonts w:ascii="Book Antiqua" w:hAnsi="Book Antiqua"/>
          <w:i/>
          <w:iCs/>
          <w:sz w:val="24"/>
          <w:szCs w:val="24"/>
          <w:lang w:val="fr-FR"/>
        </w:rPr>
        <w:t xml:space="preserve">Nous, nous avons </w:t>
      </w:r>
      <w:r w:rsidR="00AE1F1C">
        <w:rPr>
          <w:rFonts w:ascii="Book Antiqua" w:hAnsi="Book Antiqua"/>
          <w:i/>
          <w:iCs/>
          <w:sz w:val="24"/>
          <w:szCs w:val="24"/>
          <w:lang w:val="fr-FR"/>
        </w:rPr>
        <w:t xml:space="preserve">en notre possession </w:t>
      </w:r>
      <w:r w:rsidRPr="00AA5925">
        <w:rPr>
          <w:rFonts w:ascii="Book Antiqua" w:hAnsi="Book Antiqua"/>
          <w:i/>
          <w:iCs/>
          <w:sz w:val="24"/>
          <w:szCs w:val="24"/>
          <w:lang w:val="fr-FR"/>
        </w:rPr>
        <w:t xml:space="preserve">le Coran de </w:t>
      </w:r>
      <w:proofErr w:type="spellStart"/>
      <w:r w:rsidRPr="00AA5925">
        <w:rPr>
          <w:rFonts w:ascii="Book Antiqua" w:hAnsi="Book Antiqua"/>
          <w:i/>
          <w:iCs/>
          <w:sz w:val="24"/>
          <w:szCs w:val="24"/>
          <w:lang w:val="fr-FR"/>
        </w:rPr>
        <w:t>Fâ</w:t>
      </w:r>
      <w:r w:rsidRPr="00AA5925">
        <w:rPr>
          <w:rFonts w:ascii="Book Antiqua" w:hAnsi="Book Antiqua"/>
          <w:i/>
          <w:iCs/>
          <w:sz w:val="24"/>
          <w:szCs w:val="24"/>
          <w:u w:val="single"/>
          <w:lang w:val="fr-FR"/>
        </w:rPr>
        <w:t>t</w:t>
      </w:r>
      <w:r w:rsidRPr="00AA5925">
        <w:rPr>
          <w:rFonts w:ascii="Book Antiqua" w:hAnsi="Book Antiqua"/>
          <w:i/>
          <w:iCs/>
          <w:sz w:val="24"/>
          <w:szCs w:val="24"/>
          <w:lang w:val="fr-FR"/>
        </w:rPr>
        <w:t>imah</w:t>
      </w:r>
      <w:proofErr w:type="spellEnd"/>
      <w:r>
        <w:rPr>
          <w:rFonts w:ascii="Book Antiqua" w:hAnsi="Book Antiqua"/>
          <w:sz w:val="24"/>
          <w:szCs w:val="24"/>
          <w:lang w:val="fr-FR"/>
        </w:rPr>
        <w:t xml:space="preserve"> (</w:t>
      </w:r>
      <w:r>
        <w:rPr>
          <w:rFonts w:ascii="Book Antiqua" w:hAnsi="Book Antiqua"/>
          <w:sz w:val="24"/>
          <w:szCs w:val="24"/>
          <w:lang w:val="fr-FR"/>
        </w:rPr>
        <w:sym w:font="KFGQPC Arabic Symbols 01" w:char="F06F"/>
      </w:r>
      <w:r>
        <w:rPr>
          <w:rFonts w:ascii="Book Antiqua" w:hAnsi="Book Antiqua"/>
          <w:sz w:val="24"/>
          <w:szCs w:val="24"/>
          <w:lang w:val="fr-FR"/>
        </w:rPr>
        <w:t>)</w:t>
      </w:r>
      <w:r w:rsidRPr="00AA5925">
        <w:rPr>
          <w:rFonts w:ascii="Book Antiqua" w:hAnsi="Book Antiqua"/>
          <w:i/>
          <w:iCs/>
          <w:sz w:val="24"/>
          <w:szCs w:val="24"/>
          <w:lang w:val="fr-FR"/>
        </w:rPr>
        <w:t xml:space="preserve">, et qui leur dira ce qu’est le Coran de </w:t>
      </w:r>
      <w:proofErr w:type="spellStart"/>
      <w:r w:rsidRPr="00AA5925">
        <w:rPr>
          <w:rFonts w:ascii="Book Antiqua" w:hAnsi="Book Antiqua"/>
          <w:i/>
          <w:iCs/>
          <w:sz w:val="24"/>
          <w:szCs w:val="24"/>
          <w:lang w:val="fr-FR"/>
        </w:rPr>
        <w:t>Fâ</w:t>
      </w:r>
      <w:r w:rsidRPr="00AA5925">
        <w:rPr>
          <w:rFonts w:ascii="Book Antiqua" w:hAnsi="Book Antiqua"/>
          <w:i/>
          <w:iCs/>
          <w:sz w:val="24"/>
          <w:szCs w:val="24"/>
          <w:u w:val="single"/>
          <w:lang w:val="fr-FR"/>
        </w:rPr>
        <w:t>t</w:t>
      </w:r>
      <w:r w:rsidRPr="00AA5925">
        <w:rPr>
          <w:rFonts w:ascii="Book Antiqua" w:hAnsi="Book Antiqua"/>
          <w:i/>
          <w:iCs/>
          <w:sz w:val="24"/>
          <w:szCs w:val="24"/>
          <w:lang w:val="fr-FR"/>
        </w:rPr>
        <w:t>imah</w:t>
      </w:r>
      <w:proofErr w:type="spellEnd"/>
      <w:r w:rsidRPr="00AA5925">
        <w:rPr>
          <w:rFonts w:ascii="Book Antiqua" w:hAnsi="Book Antiqua"/>
          <w:i/>
          <w:iCs/>
          <w:sz w:val="24"/>
          <w:szCs w:val="24"/>
          <w:lang w:val="fr-FR"/>
        </w:rPr>
        <w:t xml:space="preserve"> ?! Il </w:t>
      </w:r>
      <w:r w:rsidR="00AA5925" w:rsidRPr="00AA5925">
        <w:rPr>
          <w:rFonts w:ascii="Book Antiqua" w:hAnsi="Book Antiqua"/>
          <w:i/>
          <w:iCs/>
          <w:sz w:val="24"/>
          <w:szCs w:val="24"/>
          <w:lang w:val="fr-FR"/>
        </w:rPr>
        <w:t>vaut trois fois mieux que votre Coran. Par Allah, il ne contient pas une seule lettre de votre Coran</w:t>
      </w:r>
      <w:r w:rsidR="00AA5925">
        <w:rPr>
          <w:rStyle w:val="FootnoteReference"/>
          <w:rFonts w:ascii="Book Antiqua" w:hAnsi="Book Antiqua"/>
          <w:i/>
          <w:iCs/>
          <w:sz w:val="24"/>
          <w:szCs w:val="24"/>
          <w:lang w:val="fr-FR"/>
        </w:rPr>
        <w:footnoteReference w:id="11"/>
      </w:r>
      <w:r w:rsidR="00AA5925" w:rsidRPr="00AA5925">
        <w:rPr>
          <w:rFonts w:ascii="Book Antiqua" w:hAnsi="Book Antiqua"/>
          <w:i/>
          <w:iCs/>
          <w:sz w:val="24"/>
          <w:szCs w:val="24"/>
          <w:lang w:val="fr-FR"/>
        </w:rPr>
        <w:t>.</w:t>
      </w:r>
      <w:r w:rsidR="00AA5925">
        <w:rPr>
          <w:rFonts w:ascii="Book Antiqua" w:hAnsi="Book Antiqua"/>
          <w:sz w:val="24"/>
          <w:szCs w:val="24"/>
          <w:lang w:val="fr-FR"/>
        </w:rPr>
        <w:t> »</w:t>
      </w:r>
    </w:p>
    <w:p w:rsidR="000A0416" w:rsidRPr="00AA5925" w:rsidRDefault="00AA5925"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au sujet de Sa (</w:t>
      </w:r>
      <w:r>
        <w:rPr>
          <w:rFonts w:ascii="Book Antiqua" w:hAnsi="Book Antiqua"/>
          <w:sz w:val="24"/>
          <w:szCs w:val="24"/>
          <w:lang w:val="fr-FR"/>
        </w:rPr>
        <w:sym w:font="KFGQPC Arabic Symbols 01" w:char="F063"/>
      </w:r>
      <w:r>
        <w:rPr>
          <w:rFonts w:ascii="Book Antiqua" w:hAnsi="Book Antiqua"/>
          <w:sz w:val="24"/>
          <w:szCs w:val="24"/>
          <w:lang w:val="fr-FR"/>
        </w:rPr>
        <w:t xml:space="preserve">) parole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AA5925">
        <w:rPr>
          <w:rFonts w:ascii="Book Antiqua" w:hAnsi="Book Antiqua"/>
          <w:b/>
          <w:bCs/>
          <w:sz w:val="24"/>
          <w:szCs w:val="24"/>
          <w:lang w:val="fr-FR"/>
        </w:rPr>
        <w:t>Vous êtes la meilleure communauté, qu</w:t>
      </w:r>
      <w:r w:rsidR="00AE1F1C">
        <w:rPr>
          <w:rFonts w:ascii="Book Antiqua" w:hAnsi="Book Antiqua"/>
          <w:b/>
          <w:bCs/>
          <w:sz w:val="24"/>
          <w:szCs w:val="24"/>
          <w:lang w:val="fr-FR"/>
        </w:rPr>
        <w:t>’</w:t>
      </w:r>
      <w:r w:rsidRPr="00AA5925">
        <w:rPr>
          <w:rFonts w:ascii="Book Antiqua" w:hAnsi="Book Antiqua"/>
          <w:b/>
          <w:bCs/>
          <w:sz w:val="24"/>
          <w:szCs w:val="24"/>
          <w:lang w:val="fr-FR"/>
        </w:rPr>
        <w:t>on ait fait surgir pour les hommes</w:t>
      </w:r>
      <w:r>
        <w:rPr>
          <w:rFonts w:ascii="Book Antiqua" w:hAnsi="Book Antiqua"/>
          <w:sz w:val="24"/>
          <w:szCs w:val="24"/>
          <w:lang w:val="fr-FR"/>
        </w:rPr>
        <w:t xml:space="preserve"> </w:t>
      </w:r>
      <w:r>
        <w:rPr>
          <w:rFonts w:ascii="Book Antiqua" w:hAnsi="Book Antiqua"/>
          <w:sz w:val="24"/>
          <w:szCs w:val="24"/>
          <w:lang w:val="fr-FR"/>
        </w:rPr>
        <w:sym w:font="AGA Arabesque" w:char="F07D"/>
      </w:r>
      <w:r>
        <w:rPr>
          <w:rFonts w:ascii="Book Antiqua" w:hAnsi="Book Antiqua"/>
          <w:sz w:val="24"/>
          <w:szCs w:val="24"/>
          <w:lang w:val="fr-FR"/>
        </w:rPr>
        <w:t> : « </w:t>
      </w:r>
      <w:r w:rsidRPr="00AA5925">
        <w:rPr>
          <w:rFonts w:ascii="Book Antiqua" w:hAnsi="Book Antiqua"/>
          <w:i/>
          <w:iCs/>
          <w:sz w:val="24"/>
          <w:szCs w:val="24"/>
          <w:lang w:val="fr-FR"/>
        </w:rPr>
        <w:t>Comment cette communauté peut être la meilleure alors qu’ils ont assassiné Al-</w:t>
      </w:r>
      <w:r w:rsidRPr="00AA5925">
        <w:rPr>
          <w:rFonts w:ascii="Book Antiqua" w:hAnsi="Book Antiqua"/>
          <w:i/>
          <w:iCs/>
          <w:sz w:val="24"/>
          <w:szCs w:val="24"/>
          <w:u w:val="single"/>
          <w:lang w:val="fr-FR"/>
        </w:rPr>
        <w:t>H</w:t>
      </w:r>
      <w:r w:rsidRPr="00AA5925">
        <w:rPr>
          <w:rFonts w:ascii="Book Antiqua" w:hAnsi="Book Antiqua"/>
          <w:i/>
          <w:iCs/>
          <w:sz w:val="24"/>
          <w:szCs w:val="24"/>
          <w:lang w:val="fr-FR"/>
        </w:rPr>
        <w:t xml:space="preserve">usayn Ibn </w:t>
      </w:r>
      <w:proofErr w:type="spellStart"/>
      <w:r w:rsidRPr="00AA5925">
        <w:rPr>
          <w:rFonts w:ascii="Book Antiqua" w:hAnsi="Book Antiqua"/>
          <w:i/>
          <w:iCs/>
          <w:sz w:val="24"/>
          <w:szCs w:val="24"/>
          <w:vertAlign w:val="superscript"/>
          <w:lang w:val="fr-FR"/>
        </w:rPr>
        <w:t>c</w:t>
      </w:r>
      <w:r w:rsidRPr="00AA5925">
        <w:rPr>
          <w:rFonts w:ascii="Book Antiqua" w:hAnsi="Book Antiqua"/>
          <w:i/>
          <w:iCs/>
          <w:sz w:val="24"/>
          <w:szCs w:val="24"/>
          <w:lang w:val="fr-FR"/>
        </w:rPr>
        <w:t>Alî</w:t>
      </w:r>
      <w:proofErr w:type="spellEnd"/>
      <w:r w:rsidRPr="00AA5925">
        <w:rPr>
          <w:rFonts w:ascii="Book Antiqua" w:hAnsi="Book Antiqua"/>
          <w:i/>
          <w:iCs/>
          <w:sz w:val="24"/>
          <w:szCs w:val="24"/>
          <w:lang w:val="fr-FR"/>
        </w:rPr>
        <w:t> ? En fait ce verset qui mentionne la « meilleure communauté » fait référence aux descendants du prophète.</w:t>
      </w:r>
      <w:r>
        <w:rPr>
          <w:rFonts w:ascii="Book Antiqua" w:hAnsi="Book Antiqua"/>
          <w:sz w:val="24"/>
          <w:szCs w:val="24"/>
          <w:lang w:val="fr-FR"/>
        </w:rPr>
        <w:t> »</w:t>
      </w:r>
    </w:p>
    <w:p w:rsidR="000A0416" w:rsidRDefault="00AA5925" w:rsidP="00AA592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 propos de Sa (</w:t>
      </w:r>
      <w:r>
        <w:rPr>
          <w:rFonts w:ascii="Book Antiqua" w:hAnsi="Book Antiqua"/>
          <w:sz w:val="24"/>
          <w:szCs w:val="24"/>
          <w:lang w:val="fr-FR"/>
        </w:rPr>
        <w:sym w:font="KFGQPC Arabic Symbols 01" w:char="F063"/>
      </w:r>
      <w:r>
        <w:rPr>
          <w:rFonts w:ascii="Book Antiqua" w:hAnsi="Book Antiqua"/>
          <w:sz w:val="24"/>
          <w:szCs w:val="24"/>
          <w:lang w:val="fr-FR"/>
        </w:rPr>
        <w:t xml:space="preserve">) parole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AA5925">
        <w:rPr>
          <w:rFonts w:ascii="Book Antiqua" w:hAnsi="Book Antiqua"/>
          <w:b/>
          <w:bCs/>
          <w:sz w:val="24"/>
          <w:szCs w:val="24"/>
          <w:lang w:val="fr-FR"/>
        </w:rPr>
        <w:t xml:space="preserve">Ô messager, transmets ce qui t’a été descendu de la part de ton </w:t>
      </w:r>
      <w:proofErr w:type="gramStart"/>
      <w:r w:rsidRPr="00AA5925">
        <w:rPr>
          <w:rFonts w:ascii="Book Antiqua" w:hAnsi="Book Antiqua"/>
          <w:b/>
          <w:bCs/>
          <w:sz w:val="24"/>
          <w:szCs w:val="24"/>
          <w:lang w:val="fr-FR"/>
        </w:rPr>
        <w:t>Seigneur</w:t>
      </w:r>
      <w:r>
        <w:rPr>
          <w:rFonts w:ascii="Book Antiqua" w:hAnsi="Book Antiqua"/>
          <w:sz w:val="24"/>
          <w:szCs w:val="24"/>
          <w:lang w:val="fr-FR"/>
        </w:rPr>
        <w:t xml:space="preserve"> </w:t>
      </w:r>
      <w:proofErr w:type="gramEnd"/>
      <w:r>
        <w:rPr>
          <w:rFonts w:ascii="Book Antiqua" w:hAnsi="Book Antiqua"/>
          <w:sz w:val="24"/>
          <w:szCs w:val="24"/>
          <w:lang w:val="fr-FR"/>
        </w:rPr>
        <w:sym w:font="AGA Arabesque" w:char="F07D"/>
      </w:r>
      <w:r>
        <w:rPr>
          <w:rFonts w:ascii="Book Antiqua" w:hAnsi="Book Antiqua"/>
          <w:sz w:val="24"/>
          <w:szCs w:val="24"/>
          <w:lang w:val="fr-FR"/>
        </w:rPr>
        <w:t>, ils disent que le verset est en réalité : « </w:t>
      </w:r>
      <w:r w:rsidRPr="00AA5925">
        <w:rPr>
          <w:rFonts w:ascii="Book Antiqua" w:hAnsi="Book Antiqua"/>
          <w:i/>
          <w:iCs/>
          <w:sz w:val="24"/>
          <w:szCs w:val="24"/>
          <w:lang w:val="fr-FR"/>
        </w:rPr>
        <w:t xml:space="preserve">transmets ce qui t’a été descendu de la part de ton Seigneur </w:t>
      </w:r>
      <w:r w:rsidRPr="00AA5925">
        <w:rPr>
          <w:rFonts w:ascii="Book Antiqua" w:hAnsi="Book Antiqua"/>
          <w:i/>
          <w:iCs/>
          <w:sz w:val="24"/>
          <w:szCs w:val="24"/>
          <w:u w:val="single"/>
          <w:lang w:val="fr-FR"/>
        </w:rPr>
        <w:t xml:space="preserve">au sujet de </w:t>
      </w:r>
      <w:proofErr w:type="spellStart"/>
      <w:r w:rsidRPr="00AA5925">
        <w:rPr>
          <w:rFonts w:ascii="Book Antiqua" w:hAnsi="Book Antiqua"/>
          <w:i/>
          <w:iCs/>
          <w:sz w:val="24"/>
          <w:szCs w:val="24"/>
          <w:u w:val="single"/>
          <w:vertAlign w:val="superscript"/>
          <w:lang w:val="fr-FR"/>
        </w:rPr>
        <w:t>c</w:t>
      </w:r>
      <w:r w:rsidRPr="00AA5925">
        <w:rPr>
          <w:rFonts w:ascii="Book Antiqua" w:hAnsi="Book Antiqua"/>
          <w:i/>
          <w:iCs/>
          <w:sz w:val="24"/>
          <w:szCs w:val="24"/>
          <w:u w:val="single"/>
          <w:lang w:val="fr-FR"/>
        </w:rPr>
        <w:t>Alî</w:t>
      </w:r>
      <w:proofErr w:type="spellEnd"/>
      <w:r>
        <w:rPr>
          <w:rFonts w:ascii="Book Antiqua" w:hAnsi="Book Antiqua"/>
          <w:sz w:val="24"/>
          <w:szCs w:val="24"/>
          <w:lang w:val="fr-FR"/>
        </w:rPr>
        <w:t> » en ajoutant cette dernière partie.</w:t>
      </w:r>
    </w:p>
    <w:p w:rsidR="00AA5925" w:rsidRDefault="00AA5925" w:rsidP="005C548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Quant à Sa </w:t>
      </w:r>
      <w:r w:rsidR="005C5487">
        <w:rPr>
          <w:rFonts w:ascii="Book Antiqua" w:hAnsi="Book Antiqua"/>
          <w:sz w:val="24"/>
          <w:szCs w:val="24"/>
          <w:lang w:val="fr-FR"/>
        </w:rPr>
        <w:t>(</w:t>
      </w:r>
      <w:r w:rsidR="005C5487">
        <w:rPr>
          <w:rFonts w:ascii="Book Antiqua" w:hAnsi="Book Antiqua"/>
          <w:sz w:val="24"/>
          <w:szCs w:val="24"/>
          <w:lang w:val="fr-FR"/>
        </w:rPr>
        <w:sym w:font="KFGQPC Arabic Symbols 01" w:char="F063"/>
      </w:r>
      <w:r w:rsidR="005C5487">
        <w:rPr>
          <w:rFonts w:ascii="Book Antiqua" w:hAnsi="Book Antiqua"/>
          <w:sz w:val="24"/>
          <w:szCs w:val="24"/>
          <w:lang w:val="fr-FR"/>
        </w:rPr>
        <w:t xml:space="preserve">) </w:t>
      </w:r>
      <w:r>
        <w:rPr>
          <w:rFonts w:ascii="Book Antiqua" w:hAnsi="Book Antiqua"/>
          <w:sz w:val="24"/>
          <w:szCs w:val="24"/>
          <w:lang w:val="fr-FR"/>
        </w:rPr>
        <w:t>parole</w:t>
      </w:r>
      <w:r w:rsidR="005C5487">
        <w:rPr>
          <w:rFonts w:ascii="Book Antiqua" w:hAnsi="Book Antiqua"/>
          <w:sz w:val="24"/>
          <w:szCs w:val="24"/>
          <w:lang w:val="fr-FR"/>
        </w:rPr>
        <w:t xml:space="preserve"> : </w:t>
      </w:r>
      <w:r w:rsidR="005C5487">
        <w:rPr>
          <w:rFonts w:ascii="Book Antiqua" w:hAnsi="Book Antiqua"/>
          <w:sz w:val="24"/>
          <w:szCs w:val="24"/>
          <w:lang w:val="fr-FR"/>
        </w:rPr>
        <w:sym w:font="AGA Arabesque" w:char="F07B"/>
      </w:r>
      <w:r w:rsidR="005C5487">
        <w:rPr>
          <w:rFonts w:ascii="Book Antiqua" w:hAnsi="Book Antiqua"/>
          <w:sz w:val="24"/>
          <w:szCs w:val="24"/>
          <w:lang w:val="fr-FR"/>
        </w:rPr>
        <w:t xml:space="preserve"> </w:t>
      </w:r>
      <w:r w:rsidR="005C5487" w:rsidRPr="005C5487">
        <w:rPr>
          <w:rFonts w:ascii="Book Antiqua" w:hAnsi="Book Antiqua"/>
          <w:b/>
          <w:bCs/>
          <w:sz w:val="24"/>
          <w:szCs w:val="24"/>
          <w:lang w:val="fr-FR"/>
        </w:rPr>
        <w:t xml:space="preserve">Ceux qui ne croient pas et qui pratiquent l'injustice, Allah n'est nullement disposé à leur </w:t>
      </w:r>
      <w:proofErr w:type="gramStart"/>
      <w:r w:rsidR="005C5487" w:rsidRPr="005C5487">
        <w:rPr>
          <w:rFonts w:ascii="Book Antiqua" w:hAnsi="Book Antiqua"/>
          <w:b/>
          <w:bCs/>
          <w:sz w:val="24"/>
          <w:szCs w:val="24"/>
          <w:lang w:val="fr-FR"/>
        </w:rPr>
        <w:t>pardonner</w:t>
      </w:r>
      <w:r w:rsidR="005C5487">
        <w:rPr>
          <w:rFonts w:ascii="Book Antiqua" w:hAnsi="Book Antiqua"/>
          <w:sz w:val="24"/>
          <w:szCs w:val="24"/>
          <w:lang w:val="fr-FR"/>
        </w:rPr>
        <w:t xml:space="preserve"> </w:t>
      </w:r>
      <w:proofErr w:type="gramEnd"/>
      <w:r w:rsidR="005C5487">
        <w:rPr>
          <w:rFonts w:ascii="Book Antiqua" w:hAnsi="Book Antiqua"/>
          <w:sz w:val="24"/>
          <w:szCs w:val="24"/>
          <w:lang w:val="fr-FR"/>
        </w:rPr>
        <w:sym w:font="AGA Arabesque" w:char="F07D"/>
      </w:r>
      <w:r w:rsidR="005C5487">
        <w:rPr>
          <w:rFonts w:ascii="Book Antiqua" w:hAnsi="Book Antiqua"/>
          <w:sz w:val="24"/>
          <w:szCs w:val="24"/>
          <w:lang w:val="fr-FR"/>
        </w:rPr>
        <w:t>, ils affirment que c’est en réalité : « </w:t>
      </w:r>
      <w:r w:rsidR="005C5487" w:rsidRPr="00FD3F49">
        <w:rPr>
          <w:rFonts w:ascii="Book Antiqua" w:hAnsi="Book Antiqua"/>
          <w:b/>
          <w:bCs/>
          <w:sz w:val="24"/>
          <w:szCs w:val="24"/>
          <w:lang w:val="fr-FR"/>
        </w:rPr>
        <w:t>Ceux qui ne croient pas et qui pratiquent l’injustice</w:t>
      </w:r>
      <w:r w:rsidR="005C5487">
        <w:rPr>
          <w:rFonts w:ascii="Book Antiqua" w:hAnsi="Book Antiqua"/>
          <w:sz w:val="24"/>
          <w:szCs w:val="24"/>
          <w:lang w:val="fr-FR"/>
        </w:rPr>
        <w:t xml:space="preserve"> </w:t>
      </w:r>
      <w:r w:rsidR="005C5487" w:rsidRPr="005C5487">
        <w:rPr>
          <w:rFonts w:ascii="Book Antiqua" w:hAnsi="Book Antiqua"/>
          <w:sz w:val="24"/>
          <w:szCs w:val="24"/>
          <w:u w:val="single"/>
          <w:lang w:val="fr-FR"/>
        </w:rPr>
        <w:t>envers les droits des descendants de Muhammad</w:t>
      </w:r>
      <w:r w:rsidR="00FD3F49" w:rsidRPr="00FD3F49">
        <w:rPr>
          <w:rFonts w:ascii="Book Antiqua" w:hAnsi="Book Antiqua"/>
          <w:sz w:val="24"/>
          <w:szCs w:val="24"/>
          <w:lang w:val="fr-FR"/>
        </w:rPr>
        <w:t xml:space="preserve">, </w:t>
      </w:r>
      <w:r w:rsidR="00FD3F49" w:rsidRPr="00FD3F49">
        <w:rPr>
          <w:rFonts w:ascii="Book Antiqua" w:hAnsi="Book Antiqua"/>
          <w:b/>
          <w:bCs/>
          <w:sz w:val="24"/>
          <w:szCs w:val="24"/>
          <w:lang w:val="fr-FR"/>
        </w:rPr>
        <w:t>Allah n’est nullement disposé</w:t>
      </w:r>
      <w:r w:rsidR="00FD3F49" w:rsidRPr="00FD3F49">
        <w:rPr>
          <w:rFonts w:ascii="Book Antiqua" w:hAnsi="Book Antiqua"/>
          <w:sz w:val="24"/>
          <w:szCs w:val="24"/>
          <w:lang w:val="fr-FR"/>
        </w:rPr>
        <w:t>...</w:t>
      </w:r>
      <w:r w:rsidR="005C5487">
        <w:rPr>
          <w:rFonts w:ascii="Book Antiqua" w:hAnsi="Book Antiqua"/>
          <w:sz w:val="24"/>
          <w:szCs w:val="24"/>
          <w:lang w:val="fr-FR"/>
        </w:rPr>
        <w:t xml:space="preserve"> » </w:t>
      </w:r>
      <w:proofErr w:type="gramStart"/>
      <w:r w:rsidR="005C5487">
        <w:rPr>
          <w:rFonts w:ascii="Book Antiqua" w:hAnsi="Book Antiqua"/>
          <w:sz w:val="24"/>
          <w:szCs w:val="24"/>
          <w:lang w:val="fr-FR"/>
        </w:rPr>
        <w:t>en</w:t>
      </w:r>
      <w:proofErr w:type="gramEnd"/>
      <w:r w:rsidR="005C5487">
        <w:rPr>
          <w:rFonts w:ascii="Book Antiqua" w:hAnsi="Book Antiqua"/>
          <w:sz w:val="24"/>
          <w:szCs w:val="24"/>
          <w:lang w:val="fr-FR"/>
        </w:rPr>
        <w:t xml:space="preserve"> ajoutant ces termes.</w:t>
      </w:r>
    </w:p>
    <w:p w:rsidR="005C5487" w:rsidRPr="005C5487" w:rsidRDefault="005C5487" w:rsidP="00AE1F1C">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disent au sujet du verset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5C5487">
        <w:rPr>
          <w:rFonts w:ascii="Book Antiqua" w:hAnsi="Book Antiqua"/>
          <w:b/>
          <w:bCs/>
          <w:sz w:val="24"/>
          <w:szCs w:val="24"/>
          <w:lang w:val="fr-FR"/>
        </w:rPr>
        <w:t>Les injustes verront bientôt le revirement qu</w:t>
      </w:r>
      <w:r w:rsidR="00AE1F1C">
        <w:rPr>
          <w:rFonts w:ascii="Book Antiqua" w:hAnsi="Book Antiqua"/>
          <w:b/>
          <w:bCs/>
          <w:sz w:val="24"/>
          <w:szCs w:val="24"/>
          <w:lang w:val="fr-FR"/>
        </w:rPr>
        <w:t>’</w:t>
      </w:r>
      <w:r w:rsidRPr="005C5487">
        <w:rPr>
          <w:rFonts w:ascii="Book Antiqua" w:hAnsi="Book Antiqua"/>
          <w:b/>
          <w:bCs/>
          <w:sz w:val="24"/>
          <w:szCs w:val="24"/>
          <w:lang w:val="fr-FR"/>
        </w:rPr>
        <w:t>ils [subiront] !</w:t>
      </w:r>
      <w:r>
        <w:rPr>
          <w:rFonts w:ascii="Book Antiqua" w:hAnsi="Book Antiqua"/>
          <w:sz w:val="24"/>
          <w:szCs w:val="24"/>
          <w:lang w:val="fr-FR"/>
        </w:rPr>
        <w:t xml:space="preserve"> </w:t>
      </w:r>
      <w:r>
        <w:rPr>
          <w:rFonts w:ascii="Book Antiqua" w:hAnsi="Book Antiqua"/>
          <w:sz w:val="24"/>
          <w:szCs w:val="24"/>
          <w:lang w:val="fr-FR"/>
        </w:rPr>
        <w:sym w:font="AGA Arabesque" w:char="F07D"/>
      </w:r>
      <w:r>
        <w:rPr>
          <w:rFonts w:ascii="Book Antiqua" w:hAnsi="Book Antiqua"/>
          <w:sz w:val="24"/>
          <w:szCs w:val="24"/>
          <w:lang w:val="fr-FR"/>
        </w:rPr>
        <w:t xml:space="preserve"> </w:t>
      </w:r>
      <w:proofErr w:type="gramStart"/>
      <w:r>
        <w:rPr>
          <w:rFonts w:ascii="Book Antiqua" w:hAnsi="Book Antiqua"/>
          <w:sz w:val="24"/>
          <w:szCs w:val="24"/>
          <w:lang w:val="fr-FR"/>
        </w:rPr>
        <w:t>que</w:t>
      </w:r>
      <w:proofErr w:type="gramEnd"/>
      <w:r>
        <w:rPr>
          <w:rFonts w:ascii="Book Antiqua" w:hAnsi="Book Antiqua"/>
          <w:sz w:val="24"/>
          <w:szCs w:val="24"/>
          <w:lang w:val="fr-FR"/>
        </w:rPr>
        <w:t xml:space="preserve"> c’est en réalité : « </w:t>
      </w:r>
      <w:r w:rsidRPr="00FD3F49">
        <w:rPr>
          <w:rFonts w:ascii="Book Antiqua" w:hAnsi="Book Antiqua"/>
          <w:b/>
          <w:bCs/>
          <w:sz w:val="24"/>
          <w:szCs w:val="24"/>
          <w:lang w:val="fr-FR"/>
        </w:rPr>
        <w:t>les injustes</w:t>
      </w:r>
      <w:r>
        <w:rPr>
          <w:rFonts w:ascii="Book Antiqua" w:hAnsi="Book Antiqua"/>
          <w:sz w:val="24"/>
          <w:szCs w:val="24"/>
          <w:lang w:val="fr-FR"/>
        </w:rPr>
        <w:t xml:space="preserve"> </w:t>
      </w:r>
      <w:r w:rsidRPr="005C5487">
        <w:rPr>
          <w:rFonts w:ascii="Book Antiqua" w:hAnsi="Book Antiqua"/>
          <w:sz w:val="24"/>
          <w:szCs w:val="24"/>
          <w:u w:val="single"/>
          <w:lang w:val="fr-FR"/>
        </w:rPr>
        <w:t>envers les droits des descendants de Muhammad</w:t>
      </w:r>
      <w:r>
        <w:rPr>
          <w:rFonts w:ascii="Book Antiqua" w:hAnsi="Book Antiqua"/>
          <w:sz w:val="24"/>
          <w:szCs w:val="24"/>
          <w:lang w:val="fr-FR"/>
        </w:rPr>
        <w:t xml:space="preserve"> </w:t>
      </w:r>
      <w:r w:rsidRPr="00FD3F49">
        <w:rPr>
          <w:rFonts w:ascii="Book Antiqua" w:hAnsi="Book Antiqua"/>
          <w:b/>
          <w:bCs/>
          <w:sz w:val="24"/>
          <w:szCs w:val="24"/>
          <w:lang w:val="fr-FR"/>
        </w:rPr>
        <w:t>verront bientôt</w:t>
      </w:r>
      <w:r>
        <w:rPr>
          <w:rFonts w:ascii="Book Antiqua" w:hAnsi="Book Antiqua"/>
          <w:sz w:val="24"/>
          <w:szCs w:val="24"/>
          <w:lang w:val="fr-FR"/>
        </w:rPr>
        <w:t>...</w:t>
      </w:r>
      <w:r>
        <w:rPr>
          <w:rStyle w:val="FootnoteReference"/>
          <w:rFonts w:ascii="Book Antiqua" w:hAnsi="Book Antiqua"/>
          <w:sz w:val="24"/>
          <w:szCs w:val="24"/>
          <w:lang w:val="fr-FR"/>
        </w:rPr>
        <w:footnoteReference w:id="12"/>
      </w:r>
      <w:r>
        <w:rPr>
          <w:rFonts w:ascii="Book Antiqua" w:hAnsi="Book Antiqua"/>
          <w:sz w:val="24"/>
          <w:szCs w:val="24"/>
          <w:lang w:val="fr-FR"/>
        </w:rPr>
        <w:t> »</w:t>
      </w:r>
    </w:p>
    <w:p w:rsidR="000A0416" w:rsidRDefault="00FD3F49" w:rsidP="00FD3F4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Quant à Sa parole </w:t>
      </w:r>
      <w:r>
        <w:rPr>
          <w:rFonts w:ascii="Book Antiqua" w:hAnsi="Book Antiqua"/>
          <w:sz w:val="24"/>
          <w:szCs w:val="24"/>
          <w:lang w:val="fr-FR"/>
        </w:rPr>
        <w:sym w:font="AGA Arabesque" w:char="F07B"/>
      </w:r>
      <w:r>
        <w:rPr>
          <w:rFonts w:ascii="Book Antiqua" w:hAnsi="Book Antiqua"/>
          <w:sz w:val="24"/>
          <w:szCs w:val="24"/>
          <w:lang w:val="fr-FR"/>
        </w:rPr>
        <w:t xml:space="preserve"> </w:t>
      </w:r>
      <w:r w:rsidRPr="00FD3F49">
        <w:rPr>
          <w:rFonts w:ascii="Book Antiqua" w:hAnsi="Book Antiqua"/>
          <w:b/>
          <w:bCs/>
          <w:sz w:val="24"/>
          <w:szCs w:val="24"/>
          <w:lang w:val="fr-FR"/>
        </w:rPr>
        <w:t xml:space="preserve">Vous saurez bientôt qui est dans un égarement </w:t>
      </w:r>
      <w:proofErr w:type="gramStart"/>
      <w:r w:rsidRPr="00FD3F49">
        <w:rPr>
          <w:rFonts w:ascii="Book Antiqua" w:hAnsi="Book Antiqua"/>
          <w:b/>
          <w:bCs/>
          <w:sz w:val="24"/>
          <w:szCs w:val="24"/>
          <w:lang w:val="fr-FR"/>
        </w:rPr>
        <w:t>évident</w:t>
      </w:r>
      <w:r>
        <w:rPr>
          <w:rFonts w:ascii="Book Antiqua" w:hAnsi="Book Antiqua"/>
          <w:sz w:val="24"/>
          <w:szCs w:val="24"/>
          <w:lang w:val="fr-FR"/>
        </w:rPr>
        <w:t xml:space="preserve"> </w:t>
      </w:r>
      <w:proofErr w:type="gramEnd"/>
      <w:r>
        <w:rPr>
          <w:rFonts w:ascii="Book Antiqua" w:hAnsi="Book Antiqua"/>
          <w:sz w:val="24"/>
          <w:szCs w:val="24"/>
          <w:lang w:val="fr-FR"/>
        </w:rPr>
        <w:sym w:font="AGA Arabesque" w:char="F07D"/>
      </w:r>
      <w:r>
        <w:rPr>
          <w:rFonts w:ascii="Book Antiqua" w:hAnsi="Book Antiqua"/>
          <w:sz w:val="24"/>
          <w:szCs w:val="24"/>
          <w:lang w:val="fr-FR"/>
        </w:rPr>
        <w:t>, ils ajoutent en disant que le verset a vraiment été révélé comme suit : « </w:t>
      </w:r>
      <w:r w:rsidRPr="00FD3F49">
        <w:rPr>
          <w:rFonts w:ascii="Book Antiqua" w:hAnsi="Book Antiqua"/>
          <w:b/>
          <w:bCs/>
          <w:sz w:val="24"/>
          <w:szCs w:val="24"/>
          <w:lang w:val="fr-FR"/>
        </w:rPr>
        <w:t>Vous saurez bientôt</w:t>
      </w:r>
      <w:r>
        <w:rPr>
          <w:rFonts w:ascii="Book Antiqua" w:hAnsi="Book Antiqua"/>
          <w:sz w:val="24"/>
          <w:szCs w:val="24"/>
          <w:lang w:val="fr-FR"/>
        </w:rPr>
        <w:t xml:space="preserve">, </w:t>
      </w:r>
      <w:r w:rsidRPr="00FD3F49">
        <w:rPr>
          <w:rFonts w:ascii="Book Antiqua" w:hAnsi="Book Antiqua"/>
          <w:sz w:val="24"/>
          <w:szCs w:val="24"/>
          <w:u w:val="single"/>
          <w:lang w:val="fr-FR"/>
        </w:rPr>
        <w:t xml:space="preserve">ô groupe de négateurs, alors que je vous ai informé du message de mon Seigneur au sujet de la suprématie de </w:t>
      </w:r>
      <w:proofErr w:type="spellStart"/>
      <w:r w:rsidRPr="00FD3F49">
        <w:rPr>
          <w:rFonts w:ascii="Book Antiqua" w:hAnsi="Book Antiqua"/>
          <w:sz w:val="24"/>
          <w:szCs w:val="24"/>
          <w:u w:val="single"/>
          <w:vertAlign w:val="superscript"/>
          <w:lang w:val="fr-FR"/>
        </w:rPr>
        <w:t>c</w:t>
      </w:r>
      <w:r w:rsidRPr="00FD3F49">
        <w:rPr>
          <w:rFonts w:ascii="Book Antiqua" w:hAnsi="Book Antiqua"/>
          <w:sz w:val="24"/>
          <w:szCs w:val="24"/>
          <w:u w:val="single"/>
          <w:lang w:val="fr-FR"/>
        </w:rPr>
        <w:t>Alî</w:t>
      </w:r>
      <w:proofErr w:type="spellEnd"/>
      <w:r w:rsidRPr="00FD3F49">
        <w:rPr>
          <w:rFonts w:ascii="Book Antiqua" w:hAnsi="Book Antiqua"/>
          <w:sz w:val="24"/>
          <w:szCs w:val="24"/>
          <w:u w:val="single"/>
          <w:lang w:val="fr-FR"/>
        </w:rPr>
        <w:t xml:space="preserve"> et des guides après lui</w:t>
      </w:r>
      <w:r>
        <w:rPr>
          <w:rFonts w:ascii="Book Antiqua" w:hAnsi="Book Antiqua"/>
          <w:sz w:val="24"/>
          <w:szCs w:val="24"/>
          <w:lang w:val="fr-FR"/>
        </w:rPr>
        <w:t xml:space="preserve"> – </w:t>
      </w:r>
      <w:r w:rsidRPr="00FD3F49">
        <w:rPr>
          <w:rFonts w:ascii="Book Antiqua" w:hAnsi="Book Antiqua"/>
          <w:b/>
          <w:bCs/>
          <w:sz w:val="24"/>
          <w:szCs w:val="24"/>
          <w:lang w:val="fr-FR"/>
        </w:rPr>
        <w:t>qui est dans un égarement évident</w:t>
      </w:r>
      <w:r>
        <w:rPr>
          <w:rFonts w:ascii="Book Antiqua" w:hAnsi="Book Antiqua"/>
          <w:sz w:val="24"/>
          <w:szCs w:val="24"/>
          <w:lang w:val="fr-FR"/>
        </w:rPr>
        <w:t> »</w:t>
      </w:r>
      <w:r>
        <w:rPr>
          <w:rStyle w:val="FootnoteReference"/>
          <w:rFonts w:ascii="Book Antiqua" w:hAnsi="Book Antiqua"/>
          <w:sz w:val="24"/>
          <w:szCs w:val="24"/>
          <w:lang w:val="fr-FR"/>
        </w:rPr>
        <w:footnoteReference w:id="13"/>
      </w:r>
      <w:r>
        <w:rPr>
          <w:rFonts w:ascii="Book Antiqua" w:hAnsi="Book Antiqua"/>
          <w:sz w:val="24"/>
          <w:szCs w:val="24"/>
          <w:lang w:val="fr-FR"/>
        </w:rPr>
        <w:t>.</w:t>
      </w:r>
    </w:p>
    <w:p w:rsidR="00172305" w:rsidRDefault="00FD3F49" w:rsidP="0017230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 xml:space="preserve">En fait, les </w:t>
      </w:r>
      <w:proofErr w:type="spellStart"/>
      <w:r>
        <w:rPr>
          <w:rFonts w:ascii="Book Antiqua" w:hAnsi="Book Antiqua"/>
          <w:sz w:val="24"/>
          <w:szCs w:val="24"/>
          <w:lang w:val="fr-FR"/>
        </w:rPr>
        <w:t>Râfidhites</w:t>
      </w:r>
      <w:proofErr w:type="spellEnd"/>
      <w:r>
        <w:rPr>
          <w:rFonts w:ascii="Book Antiqua" w:hAnsi="Book Antiqua"/>
          <w:sz w:val="24"/>
          <w:szCs w:val="24"/>
          <w:lang w:val="fr-FR"/>
        </w:rPr>
        <w:t xml:space="preserve"> considèrent ces parties ajoutées comme des parties ayant été </w:t>
      </w:r>
      <w:r w:rsidR="00172305">
        <w:rPr>
          <w:rFonts w:ascii="Book Antiqua" w:hAnsi="Book Antiqua"/>
          <w:sz w:val="24"/>
          <w:szCs w:val="24"/>
          <w:lang w:val="fr-FR"/>
        </w:rPr>
        <w:t xml:space="preserve">supprimées du livre d’Allah. Et ils disent qu’on leur a ordonné de lire le Coran, tel qu’on le connaît, dans leur prière jusqu’à ce qu’on fasse ressurgir le </w:t>
      </w:r>
      <w:r w:rsidR="00AE1F1C">
        <w:rPr>
          <w:rFonts w:ascii="Book Antiqua" w:hAnsi="Book Antiqua"/>
          <w:sz w:val="24"/>
          <w:szCs w:val="24"/>
          <w:lang w:val="fr-FR"/>
        </w:rPr>
        <w:t xml:space="preserve">vrai </w:t>
      </w:r>
      <w:r w:rsidR="00172305">
        <w:rPr>
          <w:rFonts w:ascii="Book Antiqua" w:hAnsi="Book Antiqua"/>
          <w:sz w:val="24"/>
          <w:szCs w:val="24"/>
          <w:lang w:val="fr-FR"/>
        </w:rPr>
        <w:t>Coran rédigé par le chef des croyants (</w:t>
      </w:r>
      <w:proofErr w:type="spellStart"/>
      <w:r w:rsidR="00172305" w:rsidRPr="00172305">
        <w:rPr>
          <w:rFonts w:ascii="Book Antiqua" w:hAnsi="Book Antiqua"/>
          <w:sz w:val="24"/>
          <w:szCs w:val="24"/>
          <w:vertAlign w:val="superscript"/>
          <w:lang w:val="fr-FR"/>
        </w:rPr>
        <w:t>c</w:t>
      </w:r>
      <w:r w:rsidR="00172305">
        <w:rPr>
          <w:rFonts w:ascii="Book Antiqua" w:hAnsi="Book Antiqua"/>
          <w:sz w:val="24"/>
          <w:szCs w:val="24"/>
          <w:lang w:val="fr-FR"/>
        </w:rPr>
        <w:t>Alî</w:t>
      </w:r>
      <w:proofErr w:type="spellEnd"/>
      <w:r w:rsidR="00172305">
        <w:rPr>
          <w:rFonts w:ascii="Book Antiqua" w:hAnsi="Book Antiqua"/>
          <w:sz w:val="24"/>
          <w:szCs w:val="24"/>
          <w:lang w:val="fr-FR"/>
        </w:rPr>
        <w:t>) et qu’on puisse le lire et appliquer ses règles</w:t>
      </w:r>
      <w:r w:rsidR="00172305">
        <w:rPr>
          <w:rStyle w:val="FootnoteReference"/>
          <w:rFonts w:ascii="Book Antiqua" w:hAnsi="Book Antiqua"/>
          <w:sz w:val="24"/>
          <w:szCs w:val="24"/>
          <w:lang w:val="fr-FR"/>
        </w:rPr>
        <w:footnoteReference w:id="14"/>
      </w:r>
      <w:r w:rsidR="00172305">
        <w:rPr>
          <w:rFonts w:ascii="Book Antiqua" w:hAnsi="Book Antiqua"/>
          <w:sz w:val="24"/>
          <w:szCs w:val="24"/>
          <w:lang w:val="fr-FR"/>
        </w:rPr>
        <w:t xml:space="preserve">. </w:t>
      </w:r>
    </w:p>
    <w:p w:rsidR="00AA5925" w:rsidRDefault="00AA5925" w:rsidP="00C37807">
      <w:pPr>
        <w:spacing w:before="120" w:after="0" w:line="240" w:lineRule="auto"/>
        <w:ind w:firstLine="284"/>
        <w:jc w:val="both"/>
        <w:rPr>
          <w:rFonts w:ascii="Book Antiqua" w:hAnsi="Book Antiqua"/>
          <w:sz w:val="24"/>
          <w:szCs w:val="24"/>
          <w:lang w:val="fr-FR"/>
        </w:rPr>
      </w:pPr>
    </w:p>
    <w:p w:rsidR="00AA5925" w:rsidRDefault="00AA5925" w:rsidP="00C37807">
      <w:pPr>
        <w:spacing w:before="120" w:after="0" w:line="240" w:lineRule="auto"/>
        <w:ind w:firstLine="284"/>
        <w:jc w:val="both"/>
        <w:rPr>
          <w:rFonts w:ascii="Book Antiqua" w:hAnsi="Book Antiqua"/>
          <w:sz w:val="24"/>
          <w:szCs w:val="24"/>
          <w:lang w:val="fr-FR"/>
        </w:rPr>
      </w:pPr>
    </w:p>
    <w:p w:rsidR="00172305" w:rsidRDefault="00172305" w:rsidP="00172305">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172305" w:rsidRDefault="00172305" w:rsidP="00172305">
      <w:pPr>
        <w:spacing w:after="0" w:line="240" w:lineRule="auto"/>
        <w:jc w:val="center"/>
        <w:rPr>
          <w:rFonts w:ascii="Book Antiqua" w:hAnsi="Book Antiqua" w:cs="Traditional Arabic"/>
          <w:color w:val="000000"/>
          <w:sz w:val="24"/>
          <w:szCs w:val="24"/>
          <w:lang w:val="fr-FR"/>
        </w:rPr>
      </w:pPr>
    </w:p>
    <w:p w:rsidR="00172305" w:rsidRDefault="00172305" w:rsidP="00172305">
      <w:pPr>
        <w:spacing w:after="0" w:line="240" w:lineRule="auto"/>
        <w:rPr>
          <w:rFonts w:ascii="Constantia" w:eastAsia="Times New Roman" w:hAnsi="Constantia" w:cs="Times New Roman"/>
          <w:b/>
          <w:bCs/>
          <w:smallCaps/>
          <w:sz w:val="28"/>
          <w:szCs w:val="24"/>
          <w:lang w:val="fr-FR" w:eastAsia="x-none"/>
        </w:rPr>
      </w:pPr>
      <w:r>
        <w:br w:type="page"/>
      </w:r>
    </w:p>
    <w:p w:rsidR="00172305" w:rsidRPr="00782964" w:rsidRDefault="00172305" w:rsidP="00172305">
      <w:pPr>
        <w:pStyle w:val="Heading1"/>
        <w:pBdr>
          <w:bottom w:val="single" w:sz="4" w:space="1" w:color="auto"/>
        </w:pBdr>
        <w:jc w:val="center"/>
        <w:rPr>
          <w:rFonts w:ascii="AR JULIAN" w:hAnsi="AR JULIAN"/>
          <w:b w:val="0"/>
          <w:bCs w:val="0"/>
          <w:lang w:val="fr-FR"/>
        </w:rPr>
      </w:pPr>
      <w:bookmarkStart w:id="8" w:name="_Toc415930909"/>
      <w:r>
        <w:rPr>
          <w:rFonts w:ascii="AR JULIAN" w:hAnsi="AR JULIAN"/>
          <w:b w:val="0"/>
          <w:bCs w:val="0"/>
          <w:sz w:val="40"/>
          <w:szCs w:val="40"/>
          <w:lang w:val="fr-FR"/>
        </w:rPr>
        <w:lastRenderedPageBreak/>
        <w:t>Leur croyance au sujet des anges</w:t>
      </w:r>
      <w:bookmarkEnd w:id="8"/>
    </w:p>
    <w:p w:rsidR="00172305" w:rsidRDefault="00172305" w:rsidP="00172305">
      <w:pPr>
        <w:spacing w:before="120" w:after="0" w:line="360" w:lineRule="auto"/>
        <w:ind w:firstLine="284"/>
        <w:jc w:val="both"/>
        <w:rPr>
          <w:rFonts w:ascii="Book Antiqua" w:hAnsi="Book Antiqua"/>
          <w:lang w:val="fr-FR"/>
        </w:rPr>
      </w:pPr>
    </w:p>
    <w:p w:rsidR="00172305" w:rsidRDefault="00172305" w:rsidP="0017230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C’est une croyance erronée, basée sur le mensonge sur les Anges. Pour illustrer cela, voici certains de leurs propos :</w:t>
      </w:r>
    </w:p>
    <w:p w:rsidR="00172305" w:rsidRDefault="00172305" w:rsidP="00172305">
      <w:pPr>
        <w:spacing w:before="120" w:after="0" w:line="240" w:lineRule="auto"/>
        <w:ind w:firstLine="284"/>
        <w:jc w:val="both"/>
        <w:rPr>
          <w:rFonts w:ascii="Book Antiqua" w:hAnsi="Book Antiqua"/>
          <w:sz w:val="24"/>
          <w:szCs w:val="24"/>
          <w:lang w:val="fr-FR"/>
        </w:rPr>
      </w:pPr>
    </w:p>
    <w:p w:rsidR="00172305" w:rsidRDefault="00172305" w:rsidP="0017230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172305">
        <w:rPr>
          <w:rFonts w:ascii="Book Antiqua" w:hAnsi="Book Antiqua"/>
          <w:i/>
          <w:iCs/>
          <w:sz w:val="24"/>
          <w:szCs w:val="24"/>
          <w:lang w:val="fr-FR"/>
        </w:rPr>
        <w:t xml:space="preserve">Allah a créé les anges à partir de la lumière de </w:t>
      </w:r>
      <w:proofErr w:type="spellStart"/>
      <w:r w:rsidRPr="00172305">
        <w:rPr>
          <w:rFonts w:ascii="Book Antiqua" w:hAnsi="Book Antiqua"/>
          <w:i/>
          <w:iCs/>
          <w:sz w:val="24"/>
          <w:szCs w:val="24"/>
          <w:vertAlign w:val="superscript"/>
          <w:lang w:val="fr-FR"/>
        </w:rPr>
        <w:t>c</w:t>
      </w:r>
      <w:r w:rsidRPr="00172305">
        <w:rPr>
          <w:rFonts w:ascii="Book Antiqua" w:hAnsi="Book Antiqua"/>
          <w:i/>
          <w:iCs/>
          <w:sz w:val="24"/>
          <w:szCs w:val="24"/>
          <w:lang w:val="fr-FR"/>
        </w:rPr>
        <w:t>Alî</w:t>
      </w:r>
      <w:proofErr w:type="spellEnd"/>
      <w:r>
        <w:rPr>
          <w:rFonts w:ascii="Book Antiqua" w:hAnsi="Book Antiqua"/>
          <w:sz w:val="24"/>
          <w:szCs w:val="24"/>
          <w:lang w:val="fr-FR"/>
        </w:rPr>
        <w:t xml:space="preserve"> (</w:t>
      </w:r>
      <w:r>
        <w:rPr>
          <w:rFonts w:ascii="Book Antiqua" w:hAnsi="Book Antiqua"/>
          <w:sz w:val="24"/>
          <w:szCs w:val="24"/>
          <w:lang w:val="fr-FR"/>
        </w:rPr>
        <w:sym w:font="KFGQPC Arabic Symbols 01" w:char="F068"/>
      </w:r>
      <w:r>
        <w:rPr>
          <w:rFonts w:ascii="Book Antiqua" w:hAnsi="Book Antiqua"/>
          <w:sz w:val="24"/>
          <w:szCs w:val="24"/>
          <w:lang w:val="fr-FR"/>
        </w:rPr>
        <w:t>)</w:t>
      </w:r>
      <w:r>
        <w:rPr>
          <w:rStyle w:val="FootnoteReference"/>
          <w:rFonts w:ascii="Book Antiqua" w:hAnsi="Book Antiqua"/>
          <w:sz w:val="24"/>
          <w:szCs w:val="24"/>
          <w:lang w:val="fr-FR"/>
        </w:rPr>
        <w:footnoteReference w:id="15"/>
      </w:r>
      <w:r>
        <w:rPr>
          <w:rFonts w:ascii="Book Antiqua" w:hAnsi="Book Antiqua"/>
          <w:sz w:val="24"/>
          <w:szCs w:val="24"/>
          <w:lang w:val="fr-FR"/>
        </w:rPr>
        <w:t>. »</w:t>
      </w:r>
    </w:p>
    <w:p w:rsidR="00172305" w:rsidRDefault="00172305" w:rsidP="0017230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également : « </w:t>
      </w:r>
      <w:r w:rsidRPr="00FA5153">
        <w:rPr>
          <w:rFonts w:ascii="Book Antiqua" w:hAnsi="Book Antiqua"/>
          <w:i/>
          <w:iCs/>
          <w:sz w:val="24"/>
          <w:szCs w:val="24"/>
          <w:lang w:val="fr-FR"/>
        </w:rPr>
        <w:t xml:space="preserve">Allah a assigné quatre mille anges, hirsutes et couverts de poussière, qui pleurent </w:t>
      </w:r>
      <w:r w:rsidR="00FA5153" w:rsidRPr="00FA5153">
        <w:rPr>
          <w:rFonts w:ascii="Book Antiqua" w:hAnsi="Book Antiqua"/>
          <w:i/>
          <w:iCs/>
          <w:sz w:val="24"/>
          <w:szCs w:val="24"/>
          <w:lang w:val="fr-FR"/>
        </w:rPr>
        <w:t xml:space="preserve">la [mort de </w:t>
      </w:r>
      <w:proofErr w:type="spellStart"/>
      <w:r w:rsidR="00FA5153" w:rsidRPr="00FA5153">
        <w:rPr>
          <w:rFonts w:ascii="Book Antiqua" w:hAnsi="Book Antiqua"/>
          <w:i/>
          <w:iCs/>
          <w:sz w:val="24"/>
          <w:szCs w:val="24"/>
          <w:vertAlign w:val="superscript"/>
          <w:lang w:val="fr-FR"/>
        </w:rPr>
        <w:t>c</w:t>
      </w:r>
      <w:r w:rsidR="00FA5153" w:rsidRPr="00FA5153">
        <w:rPr>
          <w:rFonts w:ascii="Book Antiqua" w:hAnsi="Book Antiqua"/>
          <w:i/>
          <w:iCs/>
          <w:sz w:val="24"/>
          <w:szCs w:val="24"/>
          <w:lang w:val="fr-FR"/>
        </w:rPr>
        <w:t>Alî</w:t>
      </w:r>
      <w:proofErr w:type="spellEnd"/>
      <w:r w:rsidR="00FA5153" w:rsidRPr="00FA5153">
        <w:rPr>
          <w:rFonts w:ascii="Book Antiqua" w:hAnsi="Book Antiqua"/>
          <w:i/>
          <w:iCs/>
          <w:sz w:val="24"/>
          <w:szCs w:val="24"/>
          <w:lang w:val="fr-FR"/>
        </w:rPr>
        <w:t>] jusqu’au jour de la Résurrection.</w:t>
      </w:r>
      <w:r w:rsidR="00FA5153">
        <w:rPr>
          <w:rStyle w:val="FootnoteReference"/>
          <w:rFonts w:ascii="Book Antiqua" w:hAnsi="Book Antiqua"/>
          <w:i/>
          <w:iCs/>
          <w:sz w:val="24"/>
          <w:szCs w:val="24"/>
          <w:lang w:val="fr-FR"/>
        </w:rPr>
        <w:footnoteReference w:id="16"/>
      </w:r>
      <w:r w:rsidR="00FA5153">
        <w:rPr>
          <w:rFonts w:ascii="Book Antiqua" w:hAnsi="Book Antiqua"/>
          <w:sz w:val="24"/>
          <w:szCs w:val="24"/>
          <w:lang w:val="fr-FR"/>
        </w:rPr>
        <w:t> »</w:t>
      </w:r>
    </w:p>
    <w:p w:rsidR="00FA5153" w:rsidRPr="00FA5153" w:rsidRDefault="00FA5153" w:rsidP="0017230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aussi : « </w:t>
      </w:r>
      <w:r w:rsidRPr="00FA5153">
        <w:rPr>
          <w:rFonts w:ascii="Book Antiqua" w:hAnsi="Book Antiqua"/>
          <w:i/>
          <w:iCs/>
          <w:sz w:val="24"/>
          <w:szCs w:val="24"/>
          <w:lang w:val="fr-FR"/>
        </w:rPr>
        <w:t>Rien n’existe dans les cieux sans qu’ils demandent à Allah la permission de visiter [la tombe] d’Al-</w:t>
      </w:r>
      <w:r w:rsidRPr="00FA5153">
        <w:rPr>
          <w:rFonts w:ascii="Book Antiqua" w:hAnsi="Book Antiqua"/>
          <w:i/>
          <w:iCs/>
          <w:sz w:val="24"/>
          <w:szCs w:val="24"/>
          <w:u w:val="single"/>
          <w:lang w:val="fr-FR"/>
        </w:rPr>
        <w:t>H</w:t>
      </w:r>
      <w:r w:rsidRPr="00FA5153">
        <w:rPr>
          <w:rFonts w:ascii="Book Antiqua" w:hAnsi="Book Antiqua"/>
          <w:i/>
          <w:iCs/>
          <w:sz w:val="24"/>
          <w:szCs w:val="24"/>
          <w:lang w:val="fr-FR"/>
        </w:rPr>
        <w:t xml:space="preserve">usayn. Chaque fois qu’un groupe descend, </w:t>
      </w:r>
      <w:proofErr w:type="gramStart"/>
      <w:r w:rsidRPr="00FA5153">
        <w:rPr>
          <w:rFonts w:ascii="Book Antiqua" w:hAnsi="Book Antiqua"/>
          <w:i/>
          <w:iCs/>
          <w:sz w:val="24"/>
          <w:szCs w:val="24"/>
          <w:lang w:val="fr-FR"/>
        </w:rPr>
        <w:t>un</w:t>
      </w:r>
      <w:proofErr w:type="gramEnd"/>
      <w:r w:rsidRPr="00FA5153">
        <w:rPr>
          <w:rFonts w:ascii="Book Antiqua" w:hAnsi="Book Antiqua"/>
          <w:i/>
          <w:iCs/>
          <w:sz w:val="24"/>
          <w:szCs w:val="24"/>
          <w:lang w:val="fr-FR"/>
        </w:rPr>
        <w:t xml:space="preserve"> autre remonte</w:t>
      </w:r>
      <w:r>
        <w:rPr>
          <w:rStyle w:val="FootnoteReference"/>
          <w:rFonts w:ascii="Book Antiqua" w:hAnsi="Book Antiqua"/>
          <w:i/>
          <w:iCs/>
          <w:sz w:val="24"/>
          <w:szCs w:val="24"/>
          <w:lang w:val="fr-FR"/>
        </w:rPr>
        <w:footnoteReference w:id="17"/>
      </w:r>
      <w:r w:rsidRPr="00FA5153">
        <w:rPr>
          <w:rFonts w:ascii="Book Antiqua" w:hAnsi="Book Antiqua"/>
          <w:i/>
          <w:iCs/>
          <w:sz w:val="24"/>
          <w:szCs w:val="24"/>
          <w:lang w:val="fr-FR"/>
        </w:rPr>
        <w:t>.</w:t>
      </w:r>
      <w:r>
        <w:rPr>
          <w:rFonts w:ascii="Book Antiqua" w:hAnsi="Book Antiqua"/>
          <w:sz w:val="24"/>
          <w:szCs w:val="24"/>
          <w:lang w:val="fr-FR"/>
        </w:rPr>
        <w:t> »</w:t>
      </w:r>
    </w:p>
    <w:p w:rsidR="00172305" w:rsidRDefault="00FA5153" w:rsidP="00FA515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affirment par ailleurs : « </w:t>
      </w:r>
      <w:r w:rsidRPr="00FA5153">
        <w:rPr>
          <w:rFonts w:ascii="Book Antiqua" w:hAnsi="Book Antiqua"/>
          <w:i/>
          <w:iCs/>
          <w:sz w:val="24"/>
          <w:szCs w:val="24"/>
          <w:lang w:val="fr-FR"/>
        </w:rPr>
        <w:t xml:space="preserve">Les anges sont nos </w:t>
      </w:r>
      <w:r>
        <w:rPr>
          <w:rFonts w:ascii="Book Antiqua" w:hAnsi="Book Antiqua"/>
          <w:i/>
          <w:iCs/>
          <w:sz w:val="24"/>
          <w:szCs w:val="24"/>
          <w:lang w:val="fr-FR"/>
        </w:rPr>
        <w:t xml:space="preserve">servants </w:t>
      </w:r>
      <w:r w:rsidRPr="00FA5153">
        <w:rPr>
          <w:rFonts w:ascii="Book Antiqua" w:hAnsi="Book Antiqua"/>
          <w:i/>
          <w:iCs/>
          <w:sz w:val="24"/>
          <w:szCs w:val="24"/>
          <w:lang w:val="fr-FR"/>
        </w:rPr>
        <w:t xml:space="preserve">et les </w:t>
      </w:r>
      <w:r>
        <w:rPr>
          <w:rFonts w:ascii="Book Antiqua" w:hAnsi="Book Antiqua"/>
          <w:i/>
          <w:iCs/>
          <w:sz w:val="24"/>
          <w:szCs w:val="24"/>
          <w:lang w:val="fr-FR"/>
        </w:rPr>
        <w:t xml:space="preserve">servants </w:t>
      </w:r>
      <w:r w:rsidRPr="00FA5153">
        <w:rPr>
          <w:rFonts w:ascii="Book Antiqua" w:hAnsi="Book Antiqua"/>
          <w:i/>
          <w:iCs/>
          <w:sz w:val="24"/>
          <w:szCs w:val="24"/>
          <w:lang w:val="fr-FR"/>
        </w:rPr>
        <w:t>de ceux qui nous aiment</w:t>
      </w:r>
      <w:r>
        <w:rPr>
          <w:rStyle w:val="FootnoteReference"/>
          <w:rFonts w:ascii="Book Antiqua" w:hAnsi="Book Antiqua"/>
          <w:i/>
          <w:iCs/>
          <w:sz w:val="24"/>
          <w:szCs w:val="24"/>
          <w:lang w:val="fr-FR"/>
        </w:rPr>
        <w:footnoteReference w:id="18"/>
      </w:r>
      <w:r w:rsidRPr="00FA5153">
        <w:rPr>
          <w:rFonts w:ascii="Book Antiqua" w:hAnsi="Book Antiqua"/>
          <w:i/>
          <w:iCs/>
          <w:sz w:val="24"/>
          <w:szCs w:val="24"/>
          <w:lang w:val="fr-FR"/>
        </w:rPr>
        <w:t>.</w:t>
      </w:r>
      <w:r>
        <w:rPr>
          <w:rFonts w:ascii="Book Antiqua" w:hAnsi="Book Antiqua"/>
          <w:sz w:val="24"/>
          <w:szCs w:val="24"/>
          <w:lang w:val="fr-FR"/>
        </w:rPr>
        <w:t> »</w:t>
      </w:r>
    </w:p>
    <w:p w:rsidR="00172305" w:rsidRPr="00FE4D9A" w:rsidRDefault="00FE4D9A" w:rsidP="00FE4D9A">
      <w:pPr>
        <w:spacing w:before="120" w:after="0" w:line="240" w:lineRule="auto"/>
        <w:ind w:firstLine="284"/>
        <w:jc w:val="both"/>
        <w:rPr>
          <w:rFonts w:ascii="Book Antiqua" w:hAnsi="Book Antiqua"/>
          <w:sz w:val="24"/>
          <w:szCs w:val="24"/>
          <w:lang w:val="fr-FR"/>
        </w:rPr>
      </w:pPr>
      <w:r w:rsidRPr="00FE4D9A">
        <w:rPr>
          <w:rFonts w:ascii="Book Antiqua" w:hAnsi="Book Antiqua"/>
          <w:sz w:val="24"/>
          <w:szCs w:val="24"/>
          <w:lang w:val="fr-FR"/>
        </w:rPr>
        <w:t>E</w:t>
      </w:r>
      <w:r>
        <w:rPr>
          <w:rFonts w:ascii="Book Antiqua" w:hAnsi="Book Antiqua"/>
          <w:sz w:val="24"/>
          <w:szCs w:val="24"/>
          <w:lang w:val="fr-FR"/>
        </w:rPr>
        <w:t>t ils disent : « </w:t>
      </w:r>
      <w:r w:rsidRPr="00FE4D9A">
        <w:rPr>
          <w:rFonts w:ascii="Book Antiqua" w:hAnsi="Book Antiqua"/>
          <w:i/>
          <w:iCs/>
          <w:sz w:val="24"/>
          <w:szCs w:val="24"/>
          <w:lang w:val="fr-FR"/>
        </w:rPr>
        <w:t xml:space="preserve">Un ange a vu son aile cassée par châtiment pour avoir refusé la </w:t>
      </w:r>
      <w:r w:rsidRPr="003D589C">
        <w:rPr>
          <w:rFonts w:ascii="Book Antiqua" w:hAnsi="Book Antiqua"/>
          <w:i/>
          <w:iCs/>
          <w:sz w:val="24"/>
          <w:szCs w:val="24"/>
          <w:lang w:val="fr-FR"/>
        </w:rPr>
        <w:t xml:space="preserve">suprématie de </w:t>
      </w:r>
      <w:proofErr w:type="spellStart"/>
      <w:r w:rsidRPr="003D589C">
        <w:rPr>
          <w:rFonts w:ascii="Book Antiqua" w:hAnsi="Book Antiqua"/>
          <w:i/>
          <w:iCs/>
          <w:sz w:val="24"/>
          <w:szCs w:val="24"/>
          <w:vertAlign w:val="superscript"/>
          <w:lang w:val="fr-FR"/>
        </w:rPr>
        <w:t>c</w:t>
      </w:r>
      <w:r w:rsidRPr="003D589C">
        <w:rPr>
          <w:rFonts w:ascii="Book Antiqua" w:hAnsi="Book Antiqua"/>
          <w:i/>
          <w:iCs/>
          <w:sz w:val="24"/>
          <w:szCs w:val="24"/>
          <w:lang w:val="fr-FR"/>
        </w:rPr>
        <w:t>Alî</w:t>
      </w:r>
      <w:proofErr w:type="spellEnd"/>
      <w:r w:rsidRPr="003D589C">
        <w:rPr>
          <w:rFonts w:ascii="Book Antiqua" w:hAnsi="Book Antiqua"/>
          <w:i/>
          <w:iCs/>
          <w:sz w:val="24"/>
          <w:szCs w:val="24"/>
          <w:lang w:val="fr-FR"/>
        </w:rPr>
        <w:t xml:space="preserve"> Ibn </w:t>
      </w:r>
      <w:proofErr w:type="spellStart"/>
      <w:r w:rsidRPr="003D589C">
        <w:rPr>
          <w:rFonts w:ascii="Book Antiqua" w:hAnsi="Book Antiqua"/>
          <w:i/>
          <w:iCs/>
          <w:sz w:val="24"/>
          <w:szCs w:val="24"/>
          <w:lang w:val="fr-FR"/>
        </w:rPr>
        <w:t>Abî</w:t>
      </w:r>
      <w:proofErr w:type="spellEnd"/>
      <w:r w:rsidRPr="003D589C">
        <w:rPr>
          <w:rFonts w:ascii="Book Antiqua" w:hAnsi="Book Antiqua"/>
          <w:i/>
          <w:iCs/>
          <w:sz w:val="24"/>
          <w:szCs w:val="24"/>
          <w:lang w:val="fr-FR"/>
        </w:rPr>
        <w:t xml:space="preserve"> </w:t>
      </w:r>
      <w:proofErr w:type="spellStart"/>
      <w:r w:rsidRPr="003D589C">
        <w:rPr>
          <w:rFonts w:ascii="Book Antiqua" w:hAnsi="Book Antiqua"/>
          <w:i/>
          <w:iCs/>
          <w:sz w:val="24"/>
          <w:szCs w:val="24"/>
          <w:u w:val="single"/>
          <w:lang w:val="fr-FR"/>
        </w:rPr>
        <w:t>T</w:t>
      </w:r>
      <w:r w:rsidRPr="003D589C">
        <w:rPr>
          <w:rFonts w:ascii="Book Antiqua" w:hAnsi="Book Antiqua"/>
          <w:i/>
          <w:iCs/>
          <w:sz w:val="24"/>
          <w:szCs w:val="24"/>
          <w:lang w:val="fr-FR"/>
        </w:rPr>
        <w:t>âlib</w:t>
      </w:r>
      <w:proofErr w:type="spellEnd"/>
      <w:r w:rsidRPr="003D589C">
        <w:rPr>
          <w:rFonts w:ascii="Book Antiqua" w:hAnsi="Book Antiqua"/>
          <w:i/>
          <w:iCs/>
          <w:sz w:val="24"/>
          <w:szCs w:val="24"/>
          <w:lang w:val="fr-FR"/>
        </w:rPr>
        <w:t>. Il ne fut guéri qu’après s’être frotté pleinement de la tombe d’Al-</w:t>
      </w:r>
      <w:r w:rsidRPr="003D589C">
        <w:rPr>
          <w:rFonts w:ascii="Book Antiqua" w:hAnsi="Book Antiqua"/>
          <w:i/>
          <w:iCs/>
          <w:sz w:val="24"/>
          <w:szCs w:val="24"/>
          <w:u w:val="single"/>
          <w:lang w:val="fr-FR"/>
        </w:rPr>
        <w:t>H</w:t>
      </w:r>
      <w:r w:rsidRPr="003D589C">
        <w:rPr>
          <w:rFonts w:ascii="Book Antiqua" w:hAnsi="Book Antiqua"/>
          <w:i/>
          <w:iCs/>
          <w:sz w:val="24"/>
          <w:szCs w:val="24"/>
          <w:lang w:val="fr-FR"/>
        </w:rPr>
        <w:t>usayn</w:t>
      </w:r>
      <w:r w:rsidRPr="003D589C">
        <w:rPr>
          <w:rStyle w:val="FootnoteReference"/>
          <w:rFonts w:ascii="Book Antiqua" w:hAnsi="Book Antiqua"/>
          <w:i/>
          <w:iCs/>
          <w:sz w:val="24"/>
          <w:szCs w:val="24"/>
          <w:lang w:val="fr-FR"/>
        </w:rPr>
        <w:footnoteReference w:id="19"/>
      </w:r>
      <w:r w:rsidRPr="003D589C">
        <w:rPr>
          <w:rFonts w:ascii="Book Antiqua" w:hAnsi="Book Antiqua"/>
          <w:i/>
          <w:iCs/>
          <w:sz w:val="24"/>
          <w:szCs w:val="24"/>
          <w:lang w:val="fr-FR"/>
        </w:rPr>
        <w:t>.</w:t>
      </w:r>
      <w:r w:rsidRPr="003D589C">
        <w:rPr>
          <w:rFonts w:ascii="Book Antiqua" w:hAnsi="Book Antiqua"/>
          <w:sz w:val="24"/>
          <w:szCs w:val="24"/>
          <w:lang w:val="fr-FR"/>
        </w:rPr>
        <w:t> »</w:t>
      </w:r>
    </w:p>
    <w:p w:rsidR="00172305" w:rsidRDefault="00172305" w:rsidP="00C37807">
      <w:pPr>
        <w:spacing w:before="120" w:after="0" w:line="240" w:lineRule="auto"/>
        <w:ind w:firstLine="284"/>
        <w:jc w:val="both"/>
        <w:rPr>
          <w:rFonts w:ascii="Book Antiqua" w:hAnsi="Book Antiqua"/>
          <w:sz w:val="24"/>
          <w:szCs w:val="24"/>
          <w:lang w:val="fr-FR"/>
        </w:rPr>
      </w:pPr>
    </w:p>
    <w:p w:rsidR="00FE4D9A" w:rsidRDefault="00FE4D9A" w:rsidP="00FE4D9A">
      <w:pPr>
        <w:spacing w:before="120" w:after="0" w:line="240" w:lineRule="auto"/>
        <w:ind w:firstLine="284"/>
        <w:jc w:val="both"/>
        <w:rPr>
          <w:rFonts w:ascii="Book Antiqua" w:hAnsi="Book Antiqua"/>
          <w:sz w:val="24"/>
          <w:szCs w:val="24"/>
          <w:lang w:val="fr-FR"/>
        </w:rPr>
      </w:pPr>
    </w:p>
    <w:p w:rsidR="00FE4D9A" w:rsidRDefault="00FE4D9A" w:rsidP="00FE4D9A">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FE4D9A" w:rsidRDefault="00FE4D9A" w:rsidP="00FE4D9A">
      <w:pPr>
        <w:spacing w:after="0" w:line="240" w:lineRule="auto"/>
        <w:jc w:val="center"/>
        <w:rPr>
          <w:rFonts w:ascii="Book Antiqua" w:hAnsi="Book Antiqua" w:cs="Traditional Arabic"/>
          <w:color w:val="000000"/>
          <w:sz w:val="24"/>
          <w:szCs w:val="24"/>
          <w:lang w:val="fr-FR"/>
        </w:rPr>
      </w:pPr>
    </w:p>
    <w:p w:rsidR="004D06C3" w:rsidRDefault="00FE4D9A" w:rsidP="004D06C3">
      <w:pPr>
        <w:spacing w:after="0" w:line="240" w:lineRule="auto"/>
        <w:jc w:val="center"/>
        <w:rPr>
          <w:rFonts w:ascii="Constantia" w:eastAsia="Times New Roman" w:hAnsi="Constantia" w:cs="Times New Roman"/>
          <w:b/>
          <w:bCs/>
          <w:smallCaps/>
          <w:sz w:val="28"/>
          <w:szCs w:val="24"/>
          <w:lang w:val="fr-FR" w:eastAsia="x-none"/>
        </w:rPr>
      </w:pPr>
      <w:r>
        <w:br w:type="page"/>
      </w:r>
    </w:p>
    <w:p w:rsidR="004D06C3" w:rsidRPr="00782964" w:rsidRDefault="004D06C3" w:rsidP="004D06C3">
      <w:pPr>
        <w:pStyle w:val="Heading1"/>
        <w:pBdr>
          <w:bottom w:val="single" w:sz="4" w:space="1" w:color="auto"/>
        </w:pBdr>
        <w:jc w:val="center"/>
        <w:rPr>
          <w:rFonts w:ascii="AR JULIAN" w:hAnsi="AR JULIAN"/>
          <w:b w:val="0"/>
          <w:bCs w:val="0"/>
          <w:lang w:val="fr-FR"/>
        </w:rPr>
      </w:pPr>
      <w:r>
        <w:rPr>
          <w:rFonts w:ascii="AR JULIAN" w:hAnsi="AR JULIAN"/>
          <w:b w:val="0"/>
          <w:bCs w:val="0"/>
          <w:sz w:val="40"/>
          <w:szCs w:val="40"/>
          <w:lang w:val="fr-FR"/>
        </w:rPr>
        <w:lastRenderedPageBreak/>
        <w:t xml:space="preserve">Leur exagération à propos de </w:t>
      </w:r>
      <w:proofErr w:type="spellStart"/>
      <w:r>
        <w:rPr>
          <w:rFonts w:ascii="AR JULIAN" w:hAnsi="AR JULIAN"/>
          <w:b w:val="0"/>
          <w:bCs w:val="0"/>
          <w:sz w:val="40"/>
          <w:szCs w:val="40"/>
          <w:lang w:val="fr-FR"/>
        </w:rPr>
        <w:t>Fâ</w:t>
      </w:r>
      <w:r w:rsidRPr="004D06C3">
        <w:rPr>
          <w:rFonts w:ascii="AR JULIAN" w:hAnsi="AR JULIAN"/>
          <w:b w:val="0"/>
          <w:bCs w:val="0"/>
          <w:sz w:val="40"/>
          <w:szCs w:val="40"/>
          <w:u w:val="single"/>
          <w:lang w:val="fr-FR"/>
        </w:rPr>
        <w:t>t</w:t>
      </w:r>
      <w:r>
        <w:rPr>
          <w:rFonts w:ascii="AR JULIAN" w:hAnsi="AR JULIAN"/>
          <w:b w:val="0"/>
          <w:bCs w:val="0"/>
          <w:sz w:val="40"/>
          <w:szCs w:val="40"/>
          <w:lang w:val="fr-FR"/>
        </w:rPr>
        <w:t>imah</w:t>
      </w:r>
      <w:proofErr w:type="spellEnd"/>
      <w:r>
        <w:rPr>
          <w:rFonts w:ascii="AR JULIAN" w:hAnsi="AR JULIAN"/>
          <w:b w:val="0"/>
          <w:bCs w:val="0"/>
          <w:sz w:val="40"/>
          <w:szCs w:val="40"/>
          <w:lang w:val="fr-FR"/>
        </w:rPr>
        <w:t xml:space="preserve"> </w:t>
      </w:r>
      <w:r w:rsidRPr="004D06C3">
        <w:rPr>
          <w:rFonts w:ascii="AR JULIAN" w:hAnsi="AR JULIAN"/>
          <w:b w:val="0"/>
          <w:bCs w:val="0"/>
          <w:sz w:val="34"/>
          <w:szCs w:val="28"/>
          <w:lang w:val="fr-FR"/>
        </w:rPr>
        <w:t>(</w:t>
      </w:r>
      <w:r w:rsidRPr="004D06C3">
        <w:rPr>
          <w:rFonts w:ascii="AR JULIAN" w:hAnsi="AR JULIAN"/>
          <w:b w:val="0"/>
          <w:bCs w:val="0"/>
          <w:sz w:val="34"/>
          <w:szCs w:val="28"/>
          <w:lang w:val="fr-FR"/>
        </w:rPr>
        <w:sym w:font="KFGQPC Arabic Symbols 01" w:char="F069"/>
      </w:r>
      <w:r w:rsidRPr="004D06C3">
        <w:rPr>
          <w:rFonts w:ascii="AR JULIAN" w:hAnsi="AR JULIAN"/>
          <w:b w:val="0"/>
          <w:bCs w:val="0"/>
          <w:sz w:val="34"/>
          <w:szCs w:val="28"/>
          <w:lang w:val="fr-FR"/>
        </w:rPr>
        <w:t>)</w:t>
      </w:r>
    </w:p>
    <w:p w:rsidR="004D06C3" w:rsidRDefault="004D06C3" w:rsidP="004D06C3">
      <w:pPr>
        <w:spacing w:before="120" w:after="0" w:line="360" w:lineRule="auto"/>
        <w:ind w:firstLine="284"/>
        <w:jc w:val="both"/>
        <w:rPr>
          <w:rFonts w:ascii="Book Antiqua" w:hAnsi="Book Antiqua"/>
          <w:lang w:val="fr-FR"/>
        </w:rPr>
      </w:pPr>
    </w:p>
    <w:p w:rsidR="00051E45" w:rsidRDefault="00051E45" w:rsidP="00051E45">
      <w:pPr>
        <w:spacing w:before="120" w:after="0" w:line="240" w:lineRule="auto"/>
        <w:ind w:firstLine="284"/>
        <w:jc w:val="both"/>
        <w:rPr>
          <w:rFonts w:ascii="Book Antiqua" w:hAnsi="Book Antiqua"/>
          <w:sz w:val="24"/>
          <w:szCs w:val="24"/>
          <w:lang w:val="fr-FR"/>
        </w:rPr>
      </w:pPr>
    </w:p>
    <w:p w:rsidR="004D06C3" w:rsidRDefault="00051E45" w:rsidP="00051E4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w:t>
      </w:r>
      <w:r w:rsidR="004D06C3">
        <w:rPr>
          <w:rFonts w:ascii="Book Antiqua" w:hAnsi="Book Antiqua"/>
          <w:sz w:val="24"/>
          <w:szCs w:val="24"/>
          <w:lang w:val="fr-FR"/>
        </w:rPr>
        <w:t> :</w:t>
      </w:r>
      <w:r>
        <w:rPr>
          <w:rFonts w:ascii="Book Antiqua" w:hAnsi="Book Antiqua"/>
          <w:sz w:val="24"/>
          <w:szCs w:val="24"/>
          <w:lang w:val="fr-FR"/>
        </w:rPr>
        <w:t xml:space="preserve"> « </w:t>
      </w:r>
      <w:proofErr w:type="spellStart"/>
      <w:r w:rsidRPr="00051E45">
        <w:rPr>
          <w:rFonts w:ascii="Book Antiqua" w:hAnsi="Book Antiqua"/>
          <w:i/>
          <w:iCs/>
          <w:sz w:val="24"/>
          <w:szCs w:val="24"/>
          <w:lang w:val="fr-FR"/>
        </w:rPr>
        <w:t>Fâ</w:t>
      </w:r>
      <w:r w:rsidRPr="00051E45">
        <w:rPr>
          <w:rFonts w:ascii="Book Antiqua" w:hAnsi="Book Antiqua"/>
          <w:i/>
          <w:iCs/>
          <w:sz w:val="24"/>
          <w:szCs w:val="24"/>
          <w:u w:val="single"/>
          <w:lang w:val="fr-FR"/>
        </w:rPr>
        <w:t>t</w:t>
      </w:r>
      <w:r w:rsidRPr="00051E45">
        <w:rPr>
          <w:rFonts w:ascii="Book Antiqua" w:hAnsi="Book Antiqua"/>
          <w:i/>
          <w:iCs/>
          <w:sz w:val="24"/>
          <w:szCs w:val="24"/>
          <w:lang w:val="fr-FR"/>
        </w:rPr>
        <w:t>imah</w:t>
      </w:r>
      <w:proofErr w:type="spellEnd"/>
      <w:r w:rsidRPr="00051E45">
        <w:rPr>
          <w:rFonts w:ascii="Book Antiqua" w:hAnsi="Book Antiqua"/>
          <w:i/>
          <w:iCs/>
          <w:sz w:val="24"/>
          <w:szCs w:val="24"/>
          <w:lang w:val="fr-FR"/>
        </w:rPr>
        <w:t xml:space="preserve"> (</w:t>
      </w:r>
      <w:r w:rsidRPr="00051E45">
        <w:rPr>
          <w:rFonts w:ascii="Book Antiqua" w:hAnsi="Book Antiqua"/>
          <w:i/>
          <w:iCs/>
          <w:sz w:val="24"/>
          <w:szCs w:val="24"/>
          <w:lang w:val="fr-FR"/>
        </w:rPr>
        <w:sym w:font="KFGQPC Arabic Symbols 01" w:char="F069"/>
      </w:r>
      <w:r w:rsidRPr="00051E45">
        <w:rPr>
          <w:rFonts w:ascii="Book Antiqua" w:hAnsi="Book Antiqua"/>
          <w:i/>
          <w:iCs/>
          <w:sz w:val="24"/>
          <w:szCs w:val="24"/>
          <w:lang w:val="fr-FR"/>
        </w:rPr>
        <w:t>) est une créature divine de puissance qui s’est manifestée sous la forme d’une femme</w:t>
      </w:r>
      <w:r>
        <w:rPr>
          <w:rStyle w:val="FootnoteReference"/>
          <w:rFonts w:ascii="Book Antiqua" w:hAnsi="Book Antiqua"/>
          <w:i/>
          <w:iCs/>
          <w:sz w:val="24"/>
          <w:szCs w:val="24"/>
          <w:lang w:val="fr-FR"/>
        </w:rPr>
        <w:footnoteReference w:id="20"/>
      </w:r>
      <w:r>
        <w:rPr>
          <w:rFonts w:ascii="Book Antiqua" w:hAnsi="Book Antiqua"/>
          <w:sz w:val="24"/>
          <w:szCs w:val="24"/>
          <w:lang w:val="fr-FR"/>
        </w:rPr>
        <w:t>. »</w:t>
      </w:r>
    </w:p>
    <w:p w:rsidR="00051E45" w:rsidRDefault="00051E45" w:rsidP="00051E4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également : « </w:t>
      </w:r>
      <w:r w:rsidRPr="00051E45">
        <w:rPr>
          <w:rFonts w:ascii="Book Antiqua" w:hAnsi="Book Antiqua"/>
          <w:i/>
          <w:iCs/>
          <w:sz w:val="24"/>
          <w:szCs w:val="24"/>
          <w:lang w:val="fr-FR"/>
        </w:rPr>
        <w:t xml:space="preserve">Si ce n’était pas à cause de </w:t>
      </w:r>
      <w:proofErr w:type="spellStart"/>
      <w:r w:rsidRPr="00051E45">
        <w:rPr>
          <w:rFonts w:ascii="Book Antiqua" w:hAnsi="Book Antiqua"/>
          <w:i/>
          <w:iCs/>
          <w:sz w:val="24"/>
          <w:szCs w:val="24"/>
          <w:vertAlign w:val="superscript"/>
          <w:lang w:val="fr-FR"/>
        </w:rPr>
        <w:t>c</w:t>
      </w:r>
      <w:r w:rsidRPr="00051E45">
        <w:rPr>
          <w:rFonts w:ascii="Book Antiqua" w:hAnsi="Book Antiqua"/>
          <w:i/>
          <w:iCs/>
          <w:sz w:val="24"/>
          <w:szCs w:val="24"/>
          <w:lang w:val="fr-FR"/>
        </w:rPr>
        <w:t>Alî</w:t>
      </w:r>
      <w:proofErr w:type="spellEnd"/>
      <w:r w:rsidRPr="00051E45">
        <w:rPr>
          <w:rFonts w:ascii="Book Antiqua" w:hAnsi="Book Antiqua"/>
          <w:i/>
          <w:iCs/>
          <w:sz w:val="24"/>
          <w:szCs w:val="24"/>
          <w:lang w:val="fr-FR"/>
        </w:rPr>
        <w:t>, Mu</w:t>
      </w:r>
      <w:r w:rsidRPr="00051E45">
        <w:rPr>
          <w:rFonts w:ascii="Book Antiqua" w:hAnsi="Book Antiqua"/>
          <w:i/>
          <w:iCs/>
          <w:sz w:val="24"/>
          <w:szCs w:val="24"/>
          <w:u w:val="single"/>
          <w:lang w:val="fr-FR"/>
        </w:rPr>
        <w:t>h</w:t>
      </w:r>
      <w:r w:rsidRPr="00051E45">
        <w:rPr>
          <w:rFonts w:ascii="Book Antiqua" w:hAnsi="Book Antiqua"/>
          <w:i/>
          <w:iCs/>
          <w:sz w:val="24"/>
          <w:szCs w:val="24"/>
          <w:lang w:val="fr-FR"/>
        </w:rPr>
        <w:t>ammad</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w:t>
      </w:r>
      <w:r w:rsidRPr="00051E45">
        <w:rPr>
          <w:rFonts w:ascii="Book Antiqua" w:hAnsi="Book Antiqua"/>
          <w:i/>
          <w:iCs/>
          <w:sz w:val="24"/>
          <w:szCs w:val="24"/>
          <w:lang w:val="fr-FR"/>
        </w:rPr>
        <w:t xml:space="preserve"> n’aurait jamais été créé. Et si ce n’était pas à cause </w:t>
      </w:r>
      <w:proofErr w:type="spellStart"/>
      <w:r w:rsidRPr="00051E45">
        <w:rPr>
          <w:rFonts w:ascii="Book Antiqua" w:hAnsi="Book Antiqua"/>
          <w:i/>
          <w:iCs/>
          <w:sz w:val="24"/>
          <w:szCs w:val="24"/>
          <w:lang w:val="fr-FR"/>
        </w:rPr>
        <w:t>Fâ</w:t>
      </w:r>
      <w:r w:rsidRPr="00051E45">
        <w:rPr>
          <w:rFonts w:ascii="Book Antiqua" w:hAnsi="Book Antiqua"/>
          <w:i/>
          <w:iCs/>
          <w:sz w:val="24"/>
          <w:szCs w:val="24"/>
          <w:u w:val="single"/>
          <w:lang w:val="fr-FR"/>
        </w:rPr>
        <w:t>t</w:t>
      </w:r>
      <w:r w:rsidRPr="00051E45">
        <w:rPr>
          <w:rFonts w:ascii="Book Antiqua" w:hAnsi="Book Antiqua"/>
          <w:i/>
          <w:iCs/>
          <w:sz w:val="24"/>
          <w:szCs w:val="24"/>
          <w:lang w:val="fr-FR"/>
        </w:rPr>
        <w:t>imah</w:t>
      </w:r>
      <w:proofErr w:type="spellEnd"/>
      <w:r w:rsidRPr="00051E45">
        <w:rPr>
          <w:rFonts w:ascii="Book Antiqua" w:hAnsi="Book Antiqua"/>
          <w:i/>
          <w:iCs/>
          <w:sz w:val="24"/>
          <w:szCs w:val="24"/>
          <w:lang w:val="fr-FR"/>
        </w:rPr>
        <w:t>, ces deux premiers n’auraient pas été créés</w:t>
      </w:r>
      <w:r>
        <w:rPr>
          <w:rStyle w:val="FootnoteReference"/>
          <w:rFonts w:ascii="Book Antiqua" w:hAnsi="Book Antiqua"/>
          <w:i/>
          <w:iCs/>
          <w:sz w:val="24"/>
          <w:szCs w:val="24"/>
          <w:lang w:val="fr-FR"/>
        </w:rPr>
        <w:footnoteReference w:id="21"/>
      </w:r>
      <w:r>
        <w:rPr>
          <w:rFonts w:ascii="Book Antiqua" w:hAnsi="Book Antiqua"/>
          <w:sz w:val="24"/>
          <w:szCs w:val="24"/>
          <w:lang w:val="fr-FR"/>
        </w:rPr>
        <w:t>. »</w:t>
      </w:r>
    </w:p>
    <w:p w:rsidR="00051E45" w:rsidRDefault="00051E45" w:rsidP="00051E4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ils prétendent que « </w:t>
      </w:r>
      <w:proofErr w:type="spellStart"/>
      <w:r w:rsidRPr="00051E45">
        <w:rPr>
          <w:rFonts w:ascii="Book Antiqua" w:hAnsi="Book Antiqua"/>
          <w:i/>
          <w:iCs/>
          <w:sz w:val="24"/>
          <w:szCs w:val="24"/>
          <w:lang w:val="fr-FR"/>
        </w:rPr>
        <w:t>Fâ</w:t>
      </w:r>
      <w:r w:rsidRPr="00051E45">
        <w:rPr>
          <w:rFonts w:ascii="Book Antiqua" w:hAnsi="Book Antiqua"/>
          <w:i/>
          <w:iCs/>
          <w:sz w:val="24"/>
          <w:szCs w:val="24"/>
          <w:u w:val="single"/>
          <w:lang w:val="fr-FR"/>
        </w:rPr>
        <w:t>t</w:t>
      </w:r>
      <w:r w:rsidRPr="00051E45">
        <w:rPr>
          <w:rFonts w:ascii="Book Antiqua" w:hAnsi="Book Antiqua"/>
          <w:i/>
          <w:iCs/>
          <w:sz w:val="24"/>
          <w:szCs w:val="24"/>
          <w:lang w:val="fr-FR"/>
        </w:rPr>
        <w:t>imah</w:t>
      </w:r>
      <w:proofErr w:type="spellEnd"/>
      <w:r w:rsidRPr="00051E45">
        <w:rPr>
          <w:rFonts w:ascii="Book Antiqua" w:hAnsi="Book Antiqua"/>
          <w:i/>
          <w:iCs/>
          <w:sz w:val="24"/>
          <w:szCs w:val="24"/>
          <w:lang w:val="fr-FR"/>
        </w:rPr>
        <w:t xml:space="preserve"> est invulnérable, en d’autres termes qu’elle ne peut commettre aucune erreur</w:t>
      </w:r>
      <w:r>
        <w:rPr>
          <w:rStyle w:val="FootnoteReference"/>
          <w:rFonts w:ascii="Book Antiqua" w:hAnsi="Book Antiqua"/>
          <w:i/>
          <w:iCs/>
          <w:sz w:val="24"/>
          <w:szCs w:val="24"/>
          <w:lang w:val="fr-FR"/>
        </w:rPr>
        <w:footnoteReference w:id="22"/>
      </w:r>
      <w:r w:rsidRPr="00051E45">
        <w:rPr>
          <w:rFonts w:ascii="Book Antiqua" w:hAnsi="Book Antiqua"/>
          <w:i/>
          <w:iCs/>
          <w:sz w:val="24"/>
          <w:szCs w:val="24"/>
          <w:lang w:val="fr-FR"/>
        </w:rPr>
        <w:t>.</w:t>
      </w:r>
      <w:r>
        <w:rPr>
          <w:rFonts w:ascii="Book Antiqua" w:hAnsi="Book Antiqua"/>
          <w:sz w:val="24"/>
          <w:szCs w:val="24"/>
          <w:lang w:val="fr-FR"/>
        </w:rPr>
        <w:t> »</w:t>
      </w:r>
    </w:p>
    <w:p w:rsidR="00051E45" w:rsidRDefault="00051E45" w:rsidP="00051E4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Or, cela n’appartient qu’aux prophètes.</w:t>
      </w:r>
    </w:p>
    <w:p w:rsidR="00051E45" w:rsidRDefault="00051E45" w:rsidP="00051E45">
      <w:pPr>
        <w:spacing w:before="120" w:after="0" w:line="240" w:lineRule="auto"/>
        <w:ind w:firstLine="284"/>
        <w:jc w:val="both"/>
        <w:rPr>
          <w:rFonts w:ascii="Book Antiqua" w:hAnsi="Book Antiqua"/>
          <w:sz w:val="24"/>
          <w:szCs w:val="24"/>
          <w:lang w:val="fr-FR"/>
        </w:rPr>
      </w:pPr>
    </w:p>
    <w:p w:rsidR="00051E45" w:rsidRDefault="00051E45" w:rsidP="00051E45">
      <w:pPr>
        <w:spacing w:before="120" w:after="0" w:line="240" w:lineRule="auto"/>
        <w:ind w:firstLine="284"/>
        <w:jc w:val="both"/>
        <w:rPr>
          <w:rFonts w:ascii="Book Antiqua" w:hAnsi="Book Antiqua"/>
          <w:sz w:val="24"/>
          <w:szCs w:val="24"/>
          <w:lang w:val="fr-FR"/>
        </w:rPr>
      </w:pPr>
    </w:p>
    <w:p w:rsidR="004D06C3" w:rsidRDefault="004D06C3" w:rsidP="004D06C3">
      <w:pPr>
        <w:spacing w:before="120" w:after="0" w:line="240" w:lineRule="auto"/>
        <w:ind w:firstLine="284"/>
        <w:jc w:val="both"/>
        <w:rPr>
          <w:rFonts w:ascii="Book Antiqua" w:hAnsi="Book Antiqua"/>
          <w:sz w:val="24"/>
          <w:szCs w:val="24"/>
          <w:lang w:val="fr-FR"/>
        </w:rPr>
      </w:pPr>
    </w:p>
    <w:p w:rsidR="004D06C3" w:rsidRDefault="004D06C3" w:rsidP="004D06C3">
      <w:pPr>
        <w:spacing w:before="120" w:after="0" w:line="240" w:lineRule="auto"/>
        <w:ind w:firstLine="284"/>
        <w:jc w:val="both"/>
        <w:rPr>
          <w:rFonts w:ascii="Book Antiqua" w:hAnsi="Book Antiqua"/>
          <w:sz w:val="24"/>
          <w:szCs w:val="24"/>
          <w:lang w:val="fr-FR"/>
        </w:rPr>
      </w:pPr>
    </w:p>
    <w:p w:rsidR="004D06C3" w:rsidRDefault="004D06C3" w:rsidP="004D06C3">
      <w:pPr>
        <w:spacing w:before="120" w:after="0" w:line="240" w:lineRule="auto"/>
        <w:ind w:firstLine="284"/>
        <w:jc w:val="both"/>
        <w:rPr>
          <w:rFonts w:ascii="Book Antiqua" w:hAnsi="Book Antiqua"/>
          <w:sz w:val="24"/>
          <w:szCs w:val="24"/>
          <w:lang w:val="fr-FR"/>
        </w:rPr>
      </w:pPr>
    </w:p>
    <w:p w:rsidR="004D06C3" w:rsidRDefault="004D06C3" w:rsidP="004D06C3">
      <w:pPr>
        <w:spacing w:before="120" w:after="0" w:line="240" w:lineRule="auto"/>
        <w:ind w:firstLine="284"/>
        <w:jc w:val="both"/>
        <w:rPr>
          <w:rFonts w:ascii="Book Antiqua" w:hAnsi="Book Antiqua"/>
          <w:sz w:val="24"/>
          <w:szCs w:val="24"/>
          <w:lang w:val="fr-FR"/>
        </w:rPr>
      </w:pPr>
    </w:p>
    <w:p w:rsidR="004D06C3" w:rsidRDefault="004D06C3" w:rsidP="004D06C3">
      <w:pPr>
        <w:spacing w:before="120" w:after="0" w:line="240" w:lineRule="auto"/>
        <w:ind w:firstLine="284"/>
        <w:jc w:val="both"/>
        <w:rPr>
          <w:rFonts w:ascii="Book Antiqua" w:hAnsi="Book Antiqua"/>
          <w:sz w:val="24"/>
          <w:szCs w:val="24"/>
          <w:lang w:val="fr-FR"/>
        </w:rPr>
      </w:pPr>
    </w:p>
    <w:p w:rsidR="004D06C3" w:rsidRDefault="004D06C3" w:rsidP="004D06C3">
      <w:pPr>
        <w:spacing w:before="120" w:after="0" w:line="240" w:lineRule="auto"/>
        <w:ind w:firstLine="284"/>
        <w:jc w:val="both"/>
        <w:rPr>
          <w:rFonts w:ascii="Book Antiqua" w:hAnsi="Book Antiqua"/>
          <w:sz w:val="24"/>
          <w:szCs w:val="24"/>
          <w:lang w:val="fr-FR"/>
        </w:rPr>
      </w:pPr>
    </w:p>
    <w:p w:rsidR="004D06C3" w:rsidRDefault="004D06C3" w:rsidP="004D06C3">
      <w:pPr>
        <w:spacing w:before="120" w:after="0" w:line="240" w:lineRule="auto"/>
        <w:ind w:firstLine="284"/>
        <w:jc w:val="both"/>
        <w:rPr>
          <w:rFonts w:ascii="Book Antiqua" w:hAnsi="Book Antiqua"/>
          <w:sz w:val="24"/>
          <w:szCs w:val="24"/>
          <w:lang w:val="fr-FR"/>
        </w:rPr>
      </w:pPr>
    </w:p>
    <w:p w:rsidR="004D06C3" w:rsidRDefault="004D06C3" w:rsidP="004D06C3">
      <w:pPr>
        <w:spacing w:before="120" w:after="0" w:line="240" w:lineRule="auto"/>
        <w:ind w:firstLine="284"/>
        <w:jc w:val="both"/>
        <w:rPr>
          <w:rFonts w:ascii="Book Antiqua" w:hAnsi="Book Antiqua"/>
          <w:sz w:val="24"/>
          <w:szCs w:val="24"/>
          <w:lang w:val="fr-FR"/>
        </w:rPr>
      </w:pPr>
    </w:p>
    <w:p w:rsidR="004D06C3" w:rsidRDefault="004D06C3" w:rsidP="004D06C3">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4D06C3" w:rsidRDefault="004D06C3">
      <w:pPr>
        <w:spacing w:after="0" w:line="240" w:lineRule="auto"/>
        <w:rPr>
          <w:rFonts w:ascii="Constantia" w:eastAsia="Times New Roman" w:hAnsi="Constantia" w:cs="Times New Roman"/>
          <w:b/>
          <w:bCs/>
          <w:smallCaps/>
          <w:sz w:val="28"/>
          <w:szCs w:val="24"/>
          <w:lang w:val="fr-FR" w:eastAsia="x-none"/>
        </w:rPr>
      </w:pPr>
      <w:r>
        <w:rPr>
          <w:rFonts w:ascii="Constantia" w:eastAsia="Times New Roman" w:hAnsi="Constantia" w:cs="Times New Roman"/>
          <w:b/>
          <w:bCs/>
          <w:smallCaps/>
          <w:sz w:val="28"/>
          <w:szCs w:val="24"/>
          <w:lang w:val="fr-FR" w:eastAsia="x-none"/>
        </w:rPr>
        <w:br w:type="page"/>
      </w:r>
    </w:p>
    <w:p w:rsidR="00FE4D9A" w:rsidRPr="00782964" w:rsidRDefault="00FE4D9A" w:rsidP="004D06C3">
      <w:pPr>
        <w:pStyle w:val="Heading1"/>
        <w:pBdr>
          <w:bottom w:val="single" w:sz="4" w:space="1" w:color="auto"/>
        </w:pBdr>
        <w:jc w:val="center"/>
        <w:rPr>
          <w:rFonts w:ascii="AR JULIAN" w:hAnsi="AR JULIAN"/>
          <w:b w:val="0"/>
          <w:bCs w:val="0"/>
          <w:lang w:val="fr-FR"/>
        </w:rPr>
      </w:pPr>
      <w:bookmarkStart w:id="9" w:name="_Toc415930910"/>
      <w:r>
        <w:rPr>
          <w:rFonts w:ascii="AR JULIAN" w:hAnsi="AR JULIAN"/>
          <w:b w:val="0"/>
          <w:bCs w:val="0"/>
          <w:sz w:val="40"/>
          <w:szCs w:val="40"/>
          <w:lang w:val="fr-FR"/>
        </w:rPr>
        <w:lastRenderedPageBreak/>
        <w:t>Leur exagération à propos d’Al-</w:t>
      </w:r>
      <w:r w:rsidRPr="00FE4D9A">
        <w:rPr>
          <w:rFonts w:ascii="AR JULIAN" w:hAnsi="AR JULIAN"/>
          <w:b w:val="0"/>
          <w:bCs w:val="0"/>
          <w:sz w:val="40"/>
          <w:szCs w:val="40"/>
          <w:u w:val="single"/>
          <w:lang w:val="fr-FR"/>
        </w:rPr>
        <w:t>H</w:t>
      </w:r>
      <w:r>
        <w:rPr>
          <w:rFonts w:ascii="AR JULIAN" w:hAnsi="AR JULIAN"/>
          <w:b w:val="0"/>
          <w:bCs w:val="0"/>
          <w:sz w:val="40"/>
          <w:szCs w:val="40"/>
          <w:lang w:val="fr-FR"/>
        </w:rPr>
        <w:t xml:space="preserve">usayn (le fils de </w:t>
      </w:r>
      <w:proofErr w:type="spellStart"/>
      <w:r w:rsidRPr="00FE4D9A">
        <w:rPr>
          <w:rFonts w:ascii="AR JULIAN" w:hAnsi="AR JULIAN"/>
          <w:b w:val="0"/>
          <w:bCs w:val="0"/>
          <w:szCs w:val="24"/>
          <w:vertAlign w:val="superscript"/>
          <w:lang w:val="fr-FR"/>
        </w:rPr>
        <w:t>c</w:t>
      </w:r>
      <w:r>
        <w:rPr>
          <w:rFonts w:ascii="AR JULIAN" w:hAnsi="AR JULIAN"/>
          <w:b w:val="0"/>
          <w:bCs w:val="0"/>
          <w:sz w:val="40"/>
          <w:szCs w:val="40"/>
          <w:lang w:val="fr-FR"/>
        </w:rPr>
        <w:t>Alî</w:t>
      </w:r>
      <w:proofErr w:type="spellEnd"/>
      <w:r>
        <w:rPr>
          <w:rFonts w:ascii="AR JULIAN" w:hAnsi="AR JULIAN"/>
          <w:b w:val="0"/>
          <w:bCs w:val="0"/>
          <w:sz w:val="40"/>
          <w:szCs w:val="40"/>
          <w:lang w:val="fr-FR"/>
        </w:rPr>
        <w:t>)</w:t>
      </w:r>
      <w:bookmarkEnd w:id="9"/>
    </w:p>
    <w:p w:rsidR="00FE4D9A" w:rsidRDefault="00FE4D9A" w:rsidP="00FE4D9A">
      <w:pPr>
        <w:spacing w:before="120" w:after="0" w:line="360" w:lineRule="auto"/>
        <w:ind w:firstLine="284"/>
        <w:jc w:val="both"/>
        <w:rPr>
          <w:rFonts w:ascii="Book Antiqua" w:hAnsi="Book Antiqua"/>
          <w:lang w:val="fr-FR"/>
        </w:rPr>
      </w:pPr>
    </w:p>
    <w:p w:rsidR="00172305" w:rsidRDefault="00FE4D9A" w:rsidP="000640E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0640E2">
        <w:rPr>
          <w:rFonts w:ascii="Book Antiqua" w:hAnsi="Book Antiqua"/>
          <w:i/>
          <w:iCs/>
          <w:sz w:val="24"/>
          <w:szCs w:val="24"/>
          <w:lang w:val="fr-FR"/>
        </w:rPr>
        <w:t>La visite de la tombe d’Al-</w:t>
      </w:r>
      <w:r w:rsidRPr="000640E2">
        <w:rPr>
          <w:rFonts w:ascii="Book Antiqua" w:hAnsi="Book Antiqua"/>
          <w:i/>
          <w:iCs/>
          <w:sz w:val="24"/>
          <w:szCs w:val="24"/>
          <w:u w:val="single"/>
          <w:lang w:val="fr-FR"/>
        </w:rPr>
        <w:t>H</w:t>
      </w:r>
      <w:r w:rsidRPr="000640E2">
        <w:rPr>
          <w:rFonts w:ascii="Book Antiqua" w:hAnsi="Book Antiqua"/>
          <w:i/>
          <w:iCs/>
          <w:sz w:val="24"/>
          <w:szCs w:val="24"/>
          <w:lang w:val="fr-FR"/>
        </w:rPr>
        <w:t xml:space="preserve">usayn équivaut à effectuer vingt </w:t>
      </w:r>
      <w:r w:rsidR="000640E2" w:rsidRPr="000640E2">
        <w:rPr>
          <w:rFonts w:ascii="Book Antiqua" w:hAnsi="Book Antiqua"/>
          <w:i/>
          <w:iCs/>
          <w:sz w:val="24"/>
          <w:szCs w:val="24"/>
          <w:lang w:val="fr-FR"/>
        </w:rPr>
        <w:t>pèlerinages</w:t>
      </w:r>
      <w:r>
        <w:rPr>
          <w:rFonts w:ascii="Book Antiqua" w:hAnsi="Book Antiqua"/>
          <w:sz w:val="24"/>
          <w:szCs w:val="24"/>
          <w:lang w:val="fr-FR"/>
        </w:rPr>
        <w:t xml:space="preserve"> » </w:t>
      </w:r>
      <w:r w:rsidR="000640E2">
        <w:rPr>
          <w:rFonts w:ascii="Book Antiqua" w:hAnsi="Book Antiqua"/>
          <w:sz w:val="24"/>
          <w:szCs w:val="24"/>
          <w:lang w:val="fr-FR"/>
        </w:rPr>
        <w:t xml:space="preserve">et </w:t>
      </w:r>
      <w:r>
        <w:rPr>
          <w:rFonts w:ascii="Book Antiqua" w:hAnsi="Book Antiqua"/>
          <w:sz w:val="24"/>
          <w:szCs w:val="24"/>
          <w:lang w:val="fr-FR"/>
        </w:rPr>
        <w:t>« </w:t>
      </w:r>
      <w:r w:rsidRPr="000640E2">
        <w:rPr>
          <w:rFonts w:ascii="Book Antiqua" w:hAnsi="Book Antiqua"/>
          <w:i/>
          <w:iCs/>
          <w:sz w:val="24"/>
          <w:szCs w:val="24"/>
          <w:lang w:val="fr-FR"/>
        </w:rPr>
        <w:t xml:space="preserve">qu’elle est meilleure que vingt </w:t>
      </w:r>
      <w:r w:rsidR="000640E2" w:rsidRPr="000640E2">
        <w:rPr>
          <w:rFonts w:ascii="Book Antiqua" w:hAnsi="Book Antiqua"/>
          <w:i/>
          <w:iCs/>
          <w:sz w:val="24"/>
          <w:szCs w:val="24"/>
          <w:lang w:val="fr-FR"/>
        </w:rPr>
        <w:t>pèlerinages</w:t>
      </w:r>
      <w:r w:rsidRPr="000640E2">
        <w:rPr>
          <w:rFonts w:ascii="Book Antiqua" w:hAnsi="Book Antiqua"/>
          <w:i/>
          <w:iCs/>
          <w:sz w:val="24"/>
          <w:szCs w:val="24"/>
          <w:lang w:val="fr-FR"/>
        </w:rPr>
        <w:t xml:space="preserve"> plus </w:t>
      </w:r>
      <w:r w:rsidR="000640E2" w:rsidRPr="000640E2">
        <w:rPr>
          <w:rFonts w:ascii="Book Antiqua" w:hAnsi="Book Antiqua"/>
          <w:i/>
          <w:iCs/>
          <w:sz w:val="24"/>
          <w:szCs w:val="24"/>
          <w:lang w:val="fr-FR"/>
        </w:rPr>
        <w:t xml:space="preserve">une </w:t>
      </w:r>
      <w:proofErr w:type="spellStart"/>
      <w:r w:rsidR="000640E2" w:rsidRPr="000640E2">
        <w:rPr>
          <w:rFonts w:ascii="Book Antiqua" w:hAnsi="Book Antiqua"/>
          <w:i/>
          <w:iCs/>
          <w:sz w:val="24"/>
          <w:szCs w:val="24"/>
          <w:vertAlign w:val="superscript"/>
          <w:lang w:val="fr-FR"/>
        </w:rPr>
        <w:t>c</w:t>
      </w:r>
      <w:r w:rsidR="000640E2" w:rsidRPr="000640E2">
        <w:rPr>
          <w:rFonts w:ascii="Book Antiqua" w:hAnsi="Book Antiqua"/>
          <w:i/>
          <w:iCs/>
          <w:sz w:val="24"/>
          <w:szCs w:val="24"/>
          <w:lang w:val="fr-FR"/>
        </w:rPr>
        <w:t>Umrah</w:t>
      </w:r>
      <w:proofErr w:type="spellEnd"/>
      <w:r w:rsidR="000640E2">
        <w:rPr>
          <w:rStyle w:val="FootnoteReference"/>
          <w:rFonts w:ascii="Book Antiqua" w:hAnsi="Book Antiqua"/>
          <w:i/>
          <w:iCs/>
          <w:sz w:val="24"/>
          <w:szCs w:val="24"/>
          <w:lang w:val="fr-FR"/>
        </w:rPr>
        <w:footnoteReference w:id="23"/>
      </w:r>
      <w:r w:rsidR="000640E2">
        <w:rPr>
          <w:rFonts w:ascii="Book Antiqua" w:hAnsi="Book Antiqua"/>
          <w:sz w:val="24"/>
          <w:szCs w:val="24"/>
          <w:lang w:val="fr-FR"/>
        </w:rPr>
        <w:t> »</w:t>
      </w:r>
    </w:p>
    <w:p w:rsidR="00172305" w:rsidRDefault="000640E2" w:rsidP="0042281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attribuent mensongèrement au </w:t>
      </w:r>
      <w:r w:rsidR="0042281A">
        <w:rPr>
          <w:rFonts w:ascii="Book Antiqua" w:hAnsi="Book Antiqua"/>
          <w:sz w:val="24"/>
          <w:szCs w:val="24"/>
          <w:lang w:val="fr-FR"/>
        </w:rPr>
        <w:t>P</w:t>
      </w:r>
      <w:r>
        <w:rPr>
          <w:rFonts w:ascii="Book Antiqua" w:hAnsi="Book Antiqua"/>
          <w:sz w:val="24"/>
          <w:szCs w:val="24"/>
          <w:lang w:val="fr-FR"/>
        </w:rPr>
        <w:t>rophète (</w:t>
      </w:r>
      <w:r>
        <w:rPr>
          <w:rFonts w:ascii="Book Antiqua" w:hAnsi="Book Antiqua"/>
          <w:sz w:val="24"/>
          <w:szCs w:val="24"/>
          <w:lang w:val="fr-FR"/>
        </w:rPr>
        <w:sym w:font="AGA Arabesque" w:char="F065"/>
      </w:r>
      <w:r>
        <w:rPr>
          <w:rFonts w:ascii="Book Antiqua" w:hAnsi="Book Antiqua"/>
          <w:sz w:val="24"/>
          <w:szCs w:val="24"/>
          <w:lang w:val="fr-FR"/>
        </w:rPr>
        <w:t>) qu’il aurait dit : « </w:t>
      </w:r>
      <w:r w:rsidRPr="000640E2">
        <w:rPr>
          <w:rFonts w:ascii="Book Antiqua" w:hAnsi="Book Antiqua"/>
          <w:i/>
          <w:iCs/>
          <w:sz w:val="24"/>
          <w:szCs w:val="24"/>
          <w:lang w:val="fr-FR"/>
        </w:rPr>
        <w:t>La visite de la tombe d’Al-Hu</w:t>
      </w:r>
      <w:r w:rsidRPr="000640E2">
        <w:rPr>
          <w:rFonts w:ascii="Book Antiqua" w:hAnsi="Book Antiqua"/>
          <w:i/>
          <w:iCs/>
          <w:sz w:val="24"/>
          <w:szCs w:val="24"/>
          <w:u w:val="single"/>
          <w:lang w:val="fr-FR"/>
        </w:rPr>
        <w:t>s</w:t>
      </w:r>
      <w:r w:rsidRPr="000640E2">
        <w:rPr>
          <w:rFonts w:ascii="Book Antiqua" w:hAnsi="Book Antiqua"/>
          <w:i/>
          <w:iCs/>
          <w:sz w:val="24"/>
          <w:szCs w:val="24"/>
          <w:lang w:val="fr-FR"/>
        </w:rPr>
        <w:t>ayn équivaut à soixante-dix pèlerinages effectués par le prophète</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w:t>
      </w:r>
      <w:r>
        <w:rPr>
          <w:rStyle w:val="FootnoteReference"/>
          <w:rFonts w:ascii="Book Antiqua" w:hAnsi="Book Antiqua"/>
          <w:sz w:val="24"/>
          <w:szCs w:val="24"/>
          <w:lang w:val="fr-FR"/>
        </w:rPr>
        <w:footnoteReference w:id="24"/>
      </w:r>
      <w:r>
        <w:rPr>
          <w:rFonts w:ascii="Book Antiqua" w:hAnsi="Book Antiqua"/>
          <w:sz w:val="24"/>
          <w:szCs w:val="24"/>
          <w:lang w:val="fr-FR"/>
        </w:rPr>
        <w:t>. »</w:t>
      </w:r>
    </w:p>
    <w:p w:rsidR="00172305" w:rsidRDefault="000640E2" w:rsidP="000640E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dans un autre de leurs versions, ils disent : « </w:t>
      </w:r>
      <w:r w:rsidRPr="000640E2">
        <w:rPr>
          <w:rFonts w:ascii="Book Antiqua" w:hAnsi="Book Antiqua"/>
          <w:i/>
          <w:iCs/>
          <w:sz w:val="24"/>
          <w:szCs w:val="24"/>
          <w:lang w:val="fr-FR"/>
        </w:rPr>
        <w:t>Quiconque se rend à la tombe d’Al-</w:t>
      </w:r>
      <w:r w:rsidRPr="000640E2">
        <w:rPr>
          <w:rFonts w:ascii="Book Antiqua" w:hAnsi="Book Antiqua"/>
          <w:i/>
          <w:iCs/>
          <w:sz w:val="24"/>
          <w:szCs w:val="24"/>
          <w:u w:val="single"/>
          <w:lang w:val="fr-FR"/>
        </w:rPr>
        <w:t>H</w:t>
      </w:r>
      <w:r w:rsidRPr="000640E2">
        <w:rPr>
          <w:rFonts w:ascii="Book Antiqua" w:hAnsi="Book Antiqua"/>
          <w:i/>
          <w:iCs/>
          <w:sz w:val="24"/>
          <w:szCs w:val="24"/>
          <w:lang w:val="fr-FR"/>
        </w:rPr>
        <w:t>usayn, en reconnaissant son droit, est comme celui qui a effectué cent pèlerinages en compagnie du messager d’Allah</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w:t>
      </w:r>
      <w:r>
        <w:rPr>
          <w:rStyle w:val="FootnoteReference"/>
          <w:rFonts w:ascii="Book Antiqua" w:hAnsi="Book Antiqua"/>
          <w:sz w:val="24"/>
          <w:szCs w:val="24"/>
          <w:lang w:val="fr-FR"/>
        </w:rPr>
        <w:footnoteReference w:id="25"/>
      </w:r>
      <w:r>
        <w:rPr>
          <w:rFonts w:ascii="Book Antiqua" w:hAnsi="Book Antiqua"/>
          <w:sz w:val="24"/>
          <w:szCs w:val="24"/>
          <w:lang w:val="fr-FR"/>
        </w:rPr>
        <w:t>. »</w:t>
      </w:r>
    </w:p>
    <w:p w:rsidR="00AA5925" w:rsidRDefault="000640E2" w:rsidP="0021653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que l’un de leurs savants leur</w:t>
      </w:r>
      <w:r w:rsidR="0042281A">
        <w:rPr>
          <w:rFonts w:ascii="Book Antiqua" w:hAnsi="Book Antiqua"/>
          <w:sz w:val="24"/>
          <w:szCs w:val="24"/>
          <w:lang w:val="fr-FR"/>
        </w:rPr>
        <w:t xml:space="preserve"> a</w:t>
      </w:r>
      <w:r>
        <w:rPr>
          <w:rFonts w:ascii="Book Antiqua" w:hAnsi="Book Antiqua"/>
          <w:sz w:val="24"/>
          <w:szCs w:val="24"/>
          <w:lang w:val="fr-FR"/>
        </w:rPr>
        <w:t xml:space="preserve"> dit : « </w:t>
      </w:r>
      <w:r w:rsidRPr="00216539">
        <w:rPr>
          <w:rFonts w:ascii="Book Antiqua" w:hAnsi="Book Antiqua"/>
          <w:i/>
          <w:iCs/>
          <w:sz w:val="24"/>
          <w:szCs w:val="24"/>
          <w:lang w:val="fr-FR"/>
        </w:rPr>
        <w:t>Si je vous informais des mérites de la visite d’Al-</w:t>
      </w:r>
      <w:r w:rsidRPr="00216539">
        <w:rPr>
          <w:rFonts w:ascii="Book Antiqua" w:hAnsi="Book Antiqua"/>
          <w:i/>
          <w:iCs/>
          <w:sz w:val="24"/>
          <w:szCs w:val="24"/>
          <w:u w:val="single"/>
          <w:lang w:val="fr-FR"/>
        </w:rPr>
        <w:t>H</w:t>
      </w:r>
      <w:r w:rsidRPr="00216539">
        <w:rPr>
          <w:rFonts w:ascii="Book Antiqua" w:hAnsi="Book Antiqua"/>
          <w:i/>
          <w:iCs/>
          <w:sz w:val="24"/>
          <w:szCs w:val="24"/>
          <w:lang w:val="fr-FR"/>
        </w:rPr>
        <w:t>usayn et des mérites de sa tombe, vous délaisseriez complètement le p</w:t>
      </w:r>
      <w:r w:rsidR="00216539" w:rsidRPr="00216539">
        <w:rPr>
          <w:rFonts w:ascii="Book Antiqua" w:hAnsi="Book Antiqua"/>
          <w:i/>
          <w:iCs/>
          <w:sz w:val="24"/>
          <w:szCs w:val="24"/>
          <w:lang w:val="fr-FR"/>
        </w:rPr>
        <w:t>è</w:t>
      </w:r>
      <w:r w:rsidRPr="00216539">
        <w:rPr>
          <w:rFonts w:ascii="Book Antiqua" w:hAnsi="Book Antiqua"/>
          <w:i/>
          <w:iCs/>
          <w:sz w:val="24"/>
          <w:szCs w:val="24"/>
          <w:lang w:val="fr-FR"/>
        </w:rPr>
        <w:t>l</w:t>
      </w:r>
      <w:r w:rsidR="00216539" w:rsidRPr="00216539">
        <w:rPr>
          <w:rFonts w:ascii="Book Antiqua" w:hAnsi="Book Antiqua"/>
          <w:i/>
          <w:iCs/>
          <w:sz w:val="24"/>
          <w:szCs w:val="24"/>
          <w:lang w:val="fr-FR"/>
        </w:rPr>
        <w:t>e</w:t>
      </w:r>
      <w:r w:rsidRPr="00216539">
        <w:rPr>
          <w:rFonts w:ascii="Book Antiqua" w:hAnsi="Book Antiqua"/>
          <w:i/>
          <w:iCs/>
          <w:sz w:val="24"/>
          <w:szCs w:val="24"/>
          <w:lang w:val="fr-FR"/>
        </w:rPr>
        <w:t>rinage (à La Mecque)</w:t>
      </w:r>
      <w:r w:rsidR="00216539" w:rsidRPr="00216539">
        <w:rPr>
          <w:rFonts w:ascii="Book Antiqua" w:hAnsi="Book Antiqua"/>
          <w:i/>
          <w:iCs/>
          <w:sz w:val="24"/>
          <w:szCs w:val="24"/>
          <w:lang w:val="fr-FR"/>
        </w:rPr>
        <w:t xml:space="preserve"> jusqu’au dernier d’entre vous</w:t>
      </w:r>
      <w:r w:rsidR="00216539">
        <w:rPr>
          <w:rStyle w:val="FootnoteReference"/>
          <w:rFonts w:ascii="Book Antiqua" w:hAnsi="Book Antiqua"/>
          <w:i/>
          <w:iCs/>
          <w:sz w:val="24"/>
          <w:szCs w:val="24"/>
          <w:lang w:val="fr-FR"/>
        </w:rPr>
        <w:footnoteReference w:id="26"/>
      </w:r>
      <w:r w:rsidR="00216539" w:rsidRPr="00216539">
        <w:rPr>
          <w:rFonts w:ascii="Book Antiqua" w:hAnsi="Book Antiqua"/>
          <w:i/>
          <w:iCs/>
          <w:sz w:val="24"/>
          <w:szCs w:val="24"/>
          <w:lang w:val="fr-FR"/>
        </w:rPr>
        <w:t>.</w:t>
      </w:r>
      <w:r w:rsidR="00216539">
        <w:rPr>
          <w:rFonts w:ascii="Book Antiqua" w:hAnsi="Book Antiqua"/>
          <w:sz w:val="24"/>
          <w:szCs w:val="24"/>
          <w:lang w:val="fr-FR"/>
        </w:rPr>
        <w:t> »</w:t>
      </w:r>
    </w:p>
    <w:p w:rsidR="00216539" w:rsidRDefault="00216539" w:rsidP="0042281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Par ailleurs, ils disent « </w:t>
      </w:r>
      <w:r w:rsidRPr="00216539">
        <w:rPr>
          <w:rFonts w:ascii="Book Antiqua" w:hAnsi="Book Antiqua"/>
          <w:i/>
          <w:iCs/>
          <w:sz w:val="24"/>
          <w:szCs w:val="24"/>
          <w:lang w:val="fr-FR"/>
        </w:rPr>
        <w:t>qu</w:t>
      </w:r>
      <w:r w:rsidR="0042281A">
        <w:rPr>
          <w:rFonts w:ascii="Book Antiqua" w:hAnsi="Book Antiqua"/>
          <w:i/>
          <w:iCs/>
          <w:sz w:val="24"/>
          <w:szCs w:val="24"/>
          <w:lang w:val="fr-FR"/>
        </w:rPr>
        <w:t xml:space="preserve">e </w:t>
      </w:r>
      <w:r w:rsidR="0042281A" w:rsidRPr="00216539">
        <w:rPr>
          <w:rFonts w:ascii="Book Antiqua" w:hAnsi="Book Antiqua"/>
          <w:i/>
          <w:iCs/>
          <w:sz w:val="24"/>
          <w:szCs w:val="24"/>
          <w:lang w:val="fr-FR"/>
        </w:rPr>
        <w:t xml:space="preserve">le jour de </w:t>
      </w:r>
      <w:proofErr w:type="spellStart"/>
      <w:r w:rsidR="0042281A" w:rsidRPr="00216539">
        <w:rPr>
          <w:rFonts w:ascii="Book Antiqua" w:hAnsi="Book Antiqua"/>
          <w:i/>
          <w:iCs/>
          <w:sz w:val="24"/>
          <w:szCs w:val="24"/>
          <w:vertAlign w:val="superscript"/>
          <w:lang w:val="fr-FR"/>
        </w:rPr>
        <w:t>c</w:t>
      </w:r>
      <w:r w:rsidR="0042281A">
        <w:rPr>
          <w:rFonts w:ascii="Book Antiqua" w:hAnsi="Book Antiqua"/>
          <w:i/>
          <w:iCs/>
          <w:sz w:val="24"/>
          <w:szCs w:val="24"/>
          <w:lang w:val="fr-FR"/>
        </w:rPr>
        <w:t>Arafah</w:t>
      </w:r>
      <w:proofErr w:type="spellEnd"/>
      <w:r w:rsidR="0042281A">
        <w:rPr>
          <w:rFonts w:ascii="Book Antiqua" w:hAnsi="Book Antiqua"/>
          <w:i/>
          <w:iCs/>
          <w:sz w:val="24"/>
          <w:szCs w:val="24"/>
          <w:lang w:val="fr-FR"/>
        </w:rPr>
        <w:t xml:space="preserve">, </w:t>
      </w:r>
      <w:r w:rsidRPr="00216539">
        <w:rPr>
          <w:rFonts w:ascii="Book Antiqua" w:hAnsi="Book Antiqua"/>
          <w:i/>
          <w:iCs/>
          <w:sz w:val="24"/>
          <w:szCs w:val="24"/>
          <w:lang w:val="fr-FR"/>
        </w:rPr>
        <w:t>Allah commence par regarder les visiteurs de la tombe d’Al-</w:t>
      </w:r>
      <w:r w:rsidRPr="00216539">
        <w:rPr>
          <w:rFonts w:ascii="Book Antiqua" w:hAnsi="Book Antiqua"/>
          <w:i/>
          <w:iCs/>
          <w:sz w:val="24"/>
          <w:szCs w:val="24"/>
          <w:u w:val="single"/>
          <w:lang w:val="fr-FR"/>
        </w:rPr>
        <w:t>H</w:t>
      </w:r>
      <w:r w:rsidRPr="00216539">
        <w:rPr>
          <w:rFonts w:ascii="Book Antiqua" w:hAnsi="Book Antiqua"/>
          <w:i/>
          <w:iCs/>
          <w:sz w:val="24"/>
          <w:szCs w:val="24"/>
          <w:lang w:val="fr-FR"/>
        </w:rPr>
        <w:t>usayn avant de regarder les pèlerins</w:t>
      </w:r>
      <w:r>
        <w:rPr>
          <w:rStyle w:val="FootnoteReference"/>
          <w:rFonts w:ascii="Book Antiqua" w:hAnsi="Book Antiqua"/>
          <w:i/>
          <w:iCs/>
          <w:sz w:val="24"/>
          <w:szCs w:val="24"/>
          <w:lang w:val="fr-FR"/>
        </w:rPr>
        <w:footnoteReference w:id="27"/>
      </w:r>
      <w:r>
        <w:rPr>
          <w:rFonts w:ascii="Book Antiqua" w:hAnsi="Book Antiqua"/>
          <w:sz w:val="24"/>
          <w:szCs w:val="24"/>
          <w:lang w:val="fr-FR"/>
        </w:rPr>
        <w:t>. »</w:t>
      </w:r>
    </w:p>
    <w:p w:rsidR="000640E2" w:rsidRDefault="00216539" w:rsidP="00C3780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encore : « </w:t>
      </w:r>
      <w:r w:rsidRPr="00216539">
        <w:rPr>
          <w:rFonts w:ascii="Book Antiqua" w:hAnsi="Book Antiqua"/>
          <w:i/>
          <w:iCs/>
          <w:sz w:val="24"/>
          <w:szCs w:val="24"/>
          <w:lang w:val="fr-FR"/>
        </w:rPr>
        <w:t>Quiconque rend visite à Al-</w:t>
      </w:r>
      <w:r w:rsidRPr="00216539">
        <w:rPr>
          <w:rFonts w:ascii="Book Antiqua" w:hAnsi="Book Antiqua"/>
          <w:i/>
          <w:iCs/>
          <w:sz w:val="24"/>
          <w:szCs w:val="24"/>
          <w:u w:val="single"/>
          <w:lang w:val="fr-FR"/>
        </w:rPr>
        <w:t>H</w:t>
      </w:r>
      <w:r w:rsidRPr="00216539">
        <w:rPr>
          <w:rFonts w:ascii="Book Antiqua" w:hAnsi="Book Antiqua"/>
          <w:i/>
          <w:iCs/>
          <w:sz w:val="24"/>
          <w:szCs w:val="24"/>
          <w:lang w:val="fr-FR"/>
        </w:rPr>
        <w:t>usayn, c’est comme s’il rendait visite à Allah devant Son trône</w:t>
      </w:r>
      <w:r>
        <w:rPr>
          <w:rStyle w:val="FootnoteReference"/>
          <w:rFonts w:ascii="Book Antiqua" w:hAnsi="Book Antiqua"/>
          <w:i/>
          <w:iCs/>
          <w:sz w:val="24"/>
          <w:szCs w:val="24"/>
          <w:lang w:val="fr-FR"/>
        </w:rPr>
        <w:footnoteReference w:id="28"/>
      </w:r>
      <w:r w:rsidRPr="00216539">
        <w:rPr>
          <w:rFonts w:ascii="Book Antiqua" w:hAnsi="Book Antiqua"/>
          <w:i/>
          <w:iCs/>
          <w:sz w:val="24"/>
          <w:szCs w:val="24"/>
          <w:lang w:val="fr-FR"/>
        </w:rPr>
        <w:t>.</w:t>
      </w:r>
      <w:r>
        <w:rPr>
          <w:rFonts w:ascii="Book Antiqua" w:hAnsi="Book Antiqua"/>
          <w:sz w:val="24"/>
          <w:szCs w:val="24"/>
          <w:lang w:val="fr-FR"/>
        </w:rPr>
        <w:t> »</w:t>
      </w:r>
    </w:p>
    <w:p w:rsidR="000640E2" w:rsidRDefault="000640E2" w:rsidP="00C37807">
      <w:pPr>
        <w:spacing w:before="120" w:after="0" w:line="240" w:lineRule="auto"/>
        <w:ind w:firstLine="284"/>
        <w:jc w:val="both"/>
        <w:rPr>
          <w:rFonts w:ascii="Book Antiqua" w:hAnsi="Book Antiqua"/>
          <w:sz w:val="24"/>
          <w:szCs w:val="24"/>
          <w:lang w:val="fr-FR"/>
        </w:rPr>
      </w:pPr>
    </w:p>
    <w:p w:rsidR="00216539" w:rsidRDefault="00216539" w:rsidP="00C37807">
      <w:pPr>
        <w:spacing w:before="120" w:after="0" w:line="240" w:lineRule="auto"/>
        <w:ind w:firstLine="284"/>
        <w:jc w:val="both"/>
        <w:rPr>
          <w:rFonts w:ascii="Book Antiqua" w:hAnsi="Book Antiqua"/>
          <w:sz w:val="24"/>
          <w:szCs w:val="24"/>
          <w:lang w:val="fr-FR"/>
        </w:rPr>
      </w:pPr>
    </w:p>
    <w:p w:rsidR="00216539" w:rsidRDefault="00216539" w:rsidP="00216539">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216539" w:rsidRDefault="00216539" w:rsidP="00216539">
      <w:pPr>
        <w:spacing w:after="0" w:line="240" w:lineRule="auto"/>
        <w:jc w:val="center"/>
        <w:rPr>
          <w:rFonts w:ascii="Book Antiqua" w:hAnsi="Book Antiqua" w:cs="Traditional Arabic"/>
          <w:color w:val="000000"/>
          <w:sz w:val="24"/>
          <w:szCs w:val="24"/>
          <w:lang w:val="fr-FR"/>
        </w:rPr>
      </w:pPr>
    </w:p>
    <w:p w:rsidR="00216539" w:rsidRDefault="00216539" w:rsidP="00216539">
      <w:pPr>
        <w:spacing w:after="0" w:line="240" w:lineRule="auto"/>
        <w:rPr>
          <w:rFonts w:ascii="Constantia" w:eastAsia="Times New Roman" w:hAnsi="Constantia" w:cs="Times New Roman"/>
          <w:b/>
          <w:bCs/>
          <w:smallCaps/>
          <w:sz w:val="28"/>
          <w:szCs w:val="24"/>
          <w:lang w:val="fr-FR" w:eastAsia="x-none"/>
        </w:rPr>
      </w:pPr>
      <w:r>
        <w:br w:type="page"/>
      </w:r>
    </w:p>
    <w:p w:rsidR="00216539" w:rsidRPr="00782964" w:rsidRDefault="00216539" w:rsidP="001A7A91">
      <w:pPr>
        <w:pStyle w:val="Heading1"/>
        <w:pBdr>
          <w:bottom w:val="single" w:sz="4" w:space="1" w:color="auto"/>
        </w:pBdr>
        <w:jc w:val="center"/>
        <w:rPr>
          <w:rFonts w:ascii="AR JULIAN" w:hAnsi="AR JULIAN"/>
          <w:b w:val="0"/>
          <w:bCs w:val="0"/>
          <w:lang w:val="fr-FR"/>
        </w:rPr>
      </w:pPr>
      <w:bookmarkStart w:id="10" w:name="_Toc415930911"/>
      <w:r>
        <w:rPr>
          <w:rFonts w:ascii="AR JULIAN" w:hAnsi="AR JULIAN"/>
          <w:b w:val="0"/>
          <w:bCs w:val="0"/>
          <w:sz w:val="40"/>
          <w:szCs w:val="40"/>
          <w:lang w:val="fr-FR"/>
        </w:rPr>
        <w:lastRenderedPageBreak/>
        <w:t xml:space="preserve">Leur exagération à propos de </w:t>
      </w:r>
      <w:proofErr w:type="spellStart"/>
      <w:r w:rsidRPr="00FE4D9A">
        <w:rPr>
          <w:rFonts w:ascii="AR JULIAN" w:hAnsi="AR JULIAN"/>
          <w:b w:val="0"/>
          <w:bCs w:val="0"/>
          <w:szCs w:val="24"/>
          <w:vertAlign w:val="superscript"/>
          <w:lang w:val="fr-FR"/>
        </w:rPr>
        <w:t>c</w:t>
      </w:r>
      <w:r w:rsidR="001A7A91">
        <w:rPr>
          <w:rFonts w:ascii="AR JULIAN" w:hAnsi="AR JULIAN"/>
          <w:b w:val="0"/>
          <w:bCs w:val="0"/>
          <w:sz w:val="40"/>
          <w:szCs w:val="40"/>
          <w:lang w:val="fr-FR"/>
        </w:rPr>
        <w:t>Alî</w:t>
      </w:r>
      <w:proofErr w:type="spellEnd"/>
      <w:r w:rsidR="001A7A91">
        <w:rPr>
          <w:rFonts w:ascii="AR JULIAN" w:hAnsi="AR JULIAN"/>
          <w:b w:val="0"/>
          <w:bCs w:val="0"/>
          <w:sz w:val="40"/>
          <w:szCs w:val="40"/>
          <w:lang w:val="fr-FR"/>
        </w:rPr>
        <w:t xml:space="preserve"> Ibn </w:t>
      </w:r>
      <w:proofErr w:type="spellStart"/>
      <w:r w:rsidR="001A7A91">
        <w:rPr>
          <w:rFonts w:ascii="AR JULIAN" w:hAnsi="AR JULIAN"/>
          <w:b w:val="0"/>
          <w:bCs w:val="0"/>
          <w:sz w:val="40"/>
          <w:szCs w:val="40"/>
          <w:lang w:val="fr-FR"/>
        </w:rPr>
        <w:t>Abî</w:t>
      </w:r>
      <w:proofErr w:type="spellEnd"/>
      <w:r w:rsidR="001A7A91">
        <w:rPr>
          <w:rFonts w:ascii="AR JULIAN" w:hAnsi="AR JULIAN"/>
          <w:b w:val="0"/>
          <w:bCs w:val="0"/>
          <w:sz w:val="40"/>
          <w:szCs w:val="40"/>
          <w:lang w:val="fr-FR"/>
        </w:rPr>
        <w:t xml:space="preserve"> </w:t>
      </w:r>
      <w:proofErr w:type="spellStart"/>
      <w:r w:rsidR="001A7A91" w:rsidRPr="001A7A91">
        <w:rPr>
          <w:rFonts w:ascii="AR JULIAN" w:hAnsi="AR JULIAN"/>
          <w:b w:val="0"/>
          <w:bCs w:val="0"/>
          <w:sz w:val="40"/>
          <w:szCs w:val="40"/>
          <w:u w:val="single"/>
          <w:lang w:val="fr-FR"/>
        </w:rPr>
        <w:t>T</w:t>
      </w:r>
      <w:r w:rsidR="001A7A91">
        <w:rPr>
          <w:rFonts w:ascii="AR JULIAN" w:hAnsi="AR JULIAN"/>
          <w:b w:val="0"/>
          <w:bCs w:val="0"/>
          <w:sz w:val="40"/>
          <w:szCs w:val="40"/>
          <w:lang w:val="fr-FR"/>
        </w:rPr>
        <w:t>âlib</w:t>
      </w:r>
      <w:bookmarkEnd w:id="10"/>
      <w:proofErr w:type="spellEnd"/>
    </w:p>
    <w:p w:rsidR="00216539" w:rsidRDefault="00216539" w:rsidP="00216539">
      <w:pPr>
        <w:spacing w:before="120" w:after="0" w:line="360" w:lineRule="auto"/>
        <w:ind w:firstLine="284"/>
        <w:jc w:val="both"/>
        <w:rPr>
          <w:rFonts w:ascii="Book Antiqua" w:hAnsi="Book Antiqua"/>
          <w:lang w:val="fr-FR"/>
        </w:rPr>
      </w:pPr>
    </w:p>
    <w:p w:rsidR="000640E2" w:rsidRPr="00410095" w:rsidRDefault="00216539" w:rsidP="00410095">
      <w:pPr>
        <w:spacing w:before="120" w:after="0" w:line="240" w:lineRule="auto"/>
        <w:ind w:firstLine="284"/>
        <w:jc w:val="both"/>
        <w:rPr>
          <w:rFonts w:ascii="Book Antiqua" w:hAnsi="Book Antiqua"/>
          <w:i/>
          <w:iCs/>
          <w:sz w:val="24"/>
          <w:szCs w:val="24"/>
          <w:lang w:val="fr-FR"/>
        </w:rPr>
      </w:pPr>
      <w:r>
        <w:rPr>
          <w:rFonts w:ascii="Book Antiqua" w:hAnsi="Book Antiqua"/>
          <w:sz w:val="24"/>
          <w:szCs w:val="24"/>
          <w:lang w:val="fr-FR"/>
        </w:rPr>
        <w:t>Ils disent </w:t>
      </w:r>
      <w:r w:rsidR="00410095">
        <w:rPr>
          <w:rFonts w:ascii="Book Antiqua" w:hAnsi="Book Antiqua"/>
          <w:sz w:val="24"/>
          <w:szCs w:val="24"/>
          <w:lang w:val="fr-FR"/>
        </w:rPr>
        <w:t xml:space="preserve">que </w:t>
      </w:r>
      <w:r>
        <w:rPr>
          <w:rFonts w:ascii="Book Antiqua" w:hAnsi="Book Antiqua"/>
          <w:sz w:val="24"/>
          <w:szCs w:val="24"/>
          <w:lang w:val="fr-FR"/>
        </w:rPr>
        <w:t>: « </w:t>
      </w:r>
      <w:r w:rsidR="00410095">
        <w:rPr>
          <w:rFonts w:ascii="Book Antiqua" w:hAnsi="Book Antiqua"/>
          <w:i/>
          <w:iCs/>
          <w:sz w:val="24"/>
          <w:szCs w:val="24"/>
          <w:lang w:val="fr-FR"/>
        </w:rPr>
        <w:t xml:space="preserve">Lorsqu’Allah a créé </w:t>
      </w:r>
      <w:proofErr w:type="spellStart"/>
      <w:r w:rsidR="00410095">
        <w:rPr>
          <w:rFonts w:ascii="Book Antiqua" w:hAnsi="Book Antiqua"/>
          <w:i/>
          <w:iCs/>
          <w:sz w:val="24"/>
          <w:szCs w:val="24"/>
          <w:lang w:val="fr-FR"/>
        </w:rPr>
        <w:t>Jibrîl</w:t>
      </w:r>
      <w:proofErr w:type="spellEnd"/>
      <w:r w:rsidR="00410095">
        <w:rPr>
          <w:rFonts w:ascii="Book Antiqua" w:hAnsi="Book Antiqua"/>
          <w:i/>
          <w:iCs/>
          <w:sz w:val="24"/>
          <w:szCs w:val="24"/>
          <w:lang w:val="fr-FR"/>
        </w:rPr>
        <w:t xml:space="preserve">, Il lui a demandé « Qui es-tu ? Comment t’appelles-tu ? » </w:t>
      </w:r>
      <w:proofErr w:type="spellStart"/>
      <w:r w:rsidR="00410095">
        <w:rPr>
          <w:rFonts w:ascii="Book Antiqua" w:hAnsi="Book Antiqua"/>
          <w:i/>
          <w:iCs/>
          <w:sz w:val="24"/>
          <w:szCs w:val="24"/>
          <w:lang w:val="fr-FR"/>
        </w:rPr>
        <w:t>Jibrîl</w:t>
      </w:r>
      <w:proofErr w:type="spellEnd"/>
      <w:r w:rsidR="00410095">
        <w:rPr>
          <w:rFonts w:ascii="Book Antiqua" w:hAnsi="Book Antiqua"/>
          <w:i/>
          <w:iCs/>
          <w:sz w:val="24"/>
          <w:szCs w:val="24"/>
          <w:lang w:val="fr-FR"/>
        </w:rPr>
        <w:t xml:space="preserve"> dit : « Je me suis mis alors à hésiter pour répondre jusqu’à ce qu’apparaisse </w:t>
      </w:r>
      <w:proofErr w:type="spellStart"/>
      <w:r w:rsidR="00410095" w:rsidRPr="00410095">
        <w:rPr>
          <w:rFonts w:ascii="Book Antiqua" w:hAnsi="Book Antiqua"/>
          <w:i/>
          <w:iCs/>
          <w:sz w:val="24"/>
          <w:szCs w:val="24"/>
          <w:vertAlign w:val="superscript"/>
          <w:lang w:val="fr-FR"/>
        </w:rPr>
        <w:t>c</w:t>
      </w:r>
      <w:r w:rsidR="00410095">
        <w:rPr>
          <w:rFonts w:ascii="Book Antiqua" w:hAnsi="Book Antiqua"/>
          <w:i/>
          <w:iCs/>
          <w:sz w:val="24"/>
          <w:szCs w:val="24"/>
          <w:lang w:val="fr-FR"/>
        </w:rPr>
        <w:t>Alî</w:t>
      </w:r>
      <w:proofErr w:type="spellEnd"/>
      <w:r w:rsidR="00410095">
        <w:rPr>
          <w:rFonts w:ascii="Book Antiqua" w:hAnsi="Book Antiqua"/>
          <w:i/>
          <w:iCs/>
          <w:sz w:val="24"/>
          <w:szCs w:val="24"/>
          <w:lang w:val="fr-FR"/>
        </w:rPr>
        <w:t xml:space="preserve"> Ibn </w:t>
      </w:r>
      <w:proofErr w:type="spellStart"/>
      <w:r w:rsidR="00410095">
        <w:rPr>
          <w:rFonts w:ascii="Book Antiqua" w:hAnsi="Book Antiqua"/>
          <w:i/>
          <w:iCs/>
          <w:sz w:val="24"/>
          <w:szCs w:val="24"/>
          <w:lang w:val="fr-FR"/>
        </w:rPr>
        <w:t>Abî</w:t>
      </w:r>
      <w:proofErr w:type="spellEnd"/>
      <w:r w:rsidR="00410095">
        <w:rPr>
          <w:rFonts w:ascii="Book Antiqua" w:hAnsi="Book Antiqua"/>
          <w:i/>
          <w:iCs/>
          <w:sz w:val="24"/>
          <w:szCs w:val="24"/>
          <w:lang w:val="fr-FR"/>
        </w:rPr>
        <w:t xml:space="preserve"> </w:t>
      </w:r>
      <w:proofErr w:type="spellStart"/>
      <w:r w:rsidR="00410095" w:rsidRPr="00410095">
        <w:rPr>
          <w:rFonts w:ascii="Book Antiqua" w:hAnsi="Book Antiqua"/>
          <w:i/>
          <w:iCs/>
          <w:sz w:val="24"/>
          <w:szCs w:val="24"/>
          <w:u w:val="single"/>
          <w:lang w:val="fr-FR"/>
        </w:rPr>
        <w:t>T</w:t>
      </w:r>
      <w:r w:rsidR="00410095">
        <w:rPr>
          <w:rFonts w:ascii="Book Antiqua" w:hAnsi="Book Antiqua"/>
          <w:i/>
          <w:iCs/>
          <w:sz w:val="24"/>
          <w:szCs w:val="24"/>
          <w:lang w:val="fr-FR"/>
        </w:rPr>
        <w:t>âlib</w:t>
      </w:r>
      <w:proofErr w:type="spellEnd"/>
      <w:r w:rsidR="00410095">
        <w:rPr>
          <w:rFonts w:ascii="Book Antiqua" w:hAnsi="Book Antiqua"/>
          <w:i/>
          <w:iCs/>
          <w:sz w:val="24"/>
          <w:szCs w:val="24"/>
          <w:lang w:val="fr-FR"/>
        </w:rPr>
        <w:t xml:space="preserve"> dans le monde des lumières et m’apprenne la réponse</w:t>
      </w:r>
      <w:r w:rsidR="00410095">
        <w:rPr>
          <w:rStyle w:val="FootnoteReference"/>
          <w:rFonts w:ascii="Book Antiqua" w:hAnsi="Book Antiqua"/>
          <w:i/>
          <w:iCs/>
          <w:sz w:val="24"/>
          <w:szCs w:val="24"/>
          <w:lang w:val="fr-FR"/>
        </w:rPr>
        <w:footnoteReference w:id="29"/>
      </w:r>
      <w:r w:rsidR="00410095">
        <w:rPr>
          <w:rFonts w:ascii="Book Antiqua" w:hAnsi="Book Antiqua"/>
          <w:i/>
          <w:iCs/>
          <w:sz w:val="24"/>
          <w:szCs w:val="24"/>
          <w:lang w:val="fr-FR"/>
        </w:rPr>
        <w:t>. » »</w:t>
      </w:r>
    </w:p>
    <w:p w:rsidR="000640E2" w:rsidRDefault="00410095" w:rsidP="00410095">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prétendent « </w:t>
      </w:r>
      <w:r w:rsidRPr="00410095">
        <w:rPr>
          <w:rFonts w:ascii="Book Antiqua" w:hAnsi="Book Antiqua"/>
          <w:i/>
          <w:iCs/>
          <w:sz w:val="24"/>
          <w:szCs w:val="24"/>
          <w:lang w:val="fr-FR"/>
        </w:rPr>
        <w:t xml:space="preserve">qu’une fois, les anges sont entrés en conflit et ont demandé un arbitre parmi les humains. Allah leur a inspiré de choisir de leur propre gré et ils ont choisi </w:t>
      </w:r>
      <w:proofErr w:type="spellStart"/>
      <w:r w:rsidRPr="00410095">
        <w:rPr>
          <w:rFonts w:ascii="Book Antiqua" w:hAnsi="Book Antiqua"/>
          <w:i/>
          <w:iCs/>
          <w:sz w:val="24"/>
          <w:szCs w:val="24"/>
          <w:vertAlign w:val="superscript"/>
          <w:lang w:val="fr-FR"/>
        </w:rPr>
        <w:t>c</w:t>
      </w:r>
      <w:r w:rsidRPr="00410095">
        <w:rPr>
          <w:rFonts w:ascii="Book Antiqua" w:hAnsi="Book Antiqua"/>
          <w:i/>
          <w:iCs/>
          <w:sz w:val="24"/>
          <w:szCs w:val="24"/>
          <w:lang w:val="fr-FR"/>
        </w:rPr>
        <w:t>Alî</w:t>
      </w:r>
      <w:proofErr w:type="spellEnd"/>
      <w:r w:rsidRPr="00410095">
        <w:rPr>
          <w:rFonts w:ascii="Book Antiqua" w:hAnsi="Book Antiqua"/>
          <w:i/>
          <w:iCs/>
          <w:sz w:val="24"/>
          <w:szCs w:val="24"/>
          <w:lang w:val="fr-FR"/>
        </w:rPr>
        <w:t xml:space="preserve">. </w:t>
      </w:r>
      <w:proofErr w:type="spellStart"/>
      <w:r w:rsidRPr="00410095">
        <w:rPr>
          <w:rFonts w:ascii="Book Antiqua" w:hAnsi="Book Antiqua"/>
          <w:i/>
          <w:iCs/>
          <w:sz w:val="24"/>
          <w:szCs w:val="24"/>
          <w:lang w:val="fr-FR"/>
        </w:rPr>
        <w:t>Jibrîl</w:t>
      </w:r>
      <w:proofErr w:type="spellEnd"/>
      <w:r w:rsidRPr="00410095">
        <w:rPr>
          <w:rFonts w:ascii="Book Antiqua" w:hAnsi="Book Antiqua"/>
          <w:i/>
          <w:iCs/>
          <w:sz w:val="24"/>
          <w:szCs w:val="24"/>
          <w:lang w:val="fr-FR"/>
        </w:rPr>
        <w:t xml:space="preserve"> est alors monté avec </w:t>
      </w:r>
      <w:r>
        <w:rPr>
          <w:rFonts w:ascii="Book Antiqua" w:hAnsi="Book Antiqua"/>
          <w:i/>
          <w:iCs/>
          <w:sz w:val="24"/>
          <w:szCs w:val="24"/>
          <w:lang w:val="fr-FR"/>
        </w:rPr>
        <w:t xml:space="preserve">ce dernier </w:t>
      </w:r>
      <w:r w:rsidRPr="00410095">
        <w:rPr>
          <w:rFonts w:ascii="Book Antiqua" w:hAnsi="Book Antiqua"/>
          <w:i/>
          <w:iCs/>
          <w:sz w:val="24"/>
          <w:szCs w:val="24"/>
          <w:lang w:val="fr-FR"/>
        </w:rPr>
        <w:t>au ciel</w:t>
      </w:r>
      <w:r>
        <w:rPr>
          <w:rStyle w:val="FootnoteReference"/>
          <w:rFonts w:ascii="Book Antiqua" w:hAnsi="Book Antiqua"/>
          <w:i/>
          <w:iCs/>
          <w:sz w:val="24"/>
          <w:szCs w:val="24"/>
          <w:lang w:val="fr-FR"/>
        </w:rPr>
        <w:footnoteReference w:id="30"/>
      </w:r>
      <w:r w:rsidRPr="00410095">
        <w:rPr>
          <w:rFonts w:ascii="Book Antiqua" w:hAnsi="Book Antiqua"/>
          <w:i/>
          <w:iCs/>
          <w:sz w:val="24"/>
          <w:szCs w:val="24"/>
          <w:lang w:val="fr-FR"/>
        </w:rPr>
        <w:t>.</w:t>
      </w:r>
      <w:r>
        <w:rPr>
          <w:rFonts w:ascii="Book Antiqua" w:hAnsi="Book Antiqua"/>
          <w:sz w:val="24"/>
          <w:szCs w:val="24"/>
          <w:lang w:val="fr-FR"/>
        </w:rPr>
        <w:t> »</w:t>
      </w:r>
    </w:p>
    <w:p w:rsidR="000640E2" w:rsidRDefault="00F805A4" w:rsidP="00F805A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que « </w:t>
      </w:r>
      <w:proofErr w:type="spellStart"/>
      <w:r w:rsidRPr="00F805A4">
        <w:rPr>
          <w:rFonts w:ascii="Book Antiqua" w:hAnsi="Book Antiqua"/>
          <w:i/>
          <w:iCs/>
          <w:sz w:val="24"/>
          <w:szCs w:val="24"/>
          <w:vertAlign w:val="superscript"/>
          <w:lang w:val="fr-FR"/>
        </w:rPr>
        <w:t>c</w:t>
      </w:r>
      <w:r w:rsidRPr="00F805A4">
        <w:rPr>
          <w:rFonts w:ascii="Book Antiqua" w:hAnsi="Book Antiqua"/>
          <w:i/>
          <w:iCs/>
          <w:sz w:val="24"/>
          <w:szCs w:val="24"/>
          <w:lang w:val="fr-FR"/>
        </w:rPr>
        <w:t>Alî</w:t>
      </w:r>
      <w:proofErr w:type="spellEnd"/>
      <w:r w:rsidRPr="00F805A4">
        <w:rPr>
          <w:rFonts w:ascii="Book Antiqua" w:hAnsi="Book Antiqua"/>
          <w:i/>
          <w:iCs/>
          <w:sz w:val="24"/>
          <w:szCs w:val="24"/>
          <w:lang w:val="fr-FR"/>
        </w:rPr>
        <w:t xml:space="preserve"> se posera sur une chaire le jour du Jugement, et un ange interpellera en disant : « Voici </w:t>
      </w:r>
      <w:proofErr w:type="spellStart"/>
      <w:r w:rsidRPr="00F805A4">
        <w:rPr>
          <w:rFonts w:ascii="Book Antiqua" w:hAnsi="Book Antiqua"/>
          <w:i/>
          <w:iCs/>
          <w:sz w:val="24"/>
          <w:szCs w:val="24"/>
          <w:vertAlign w:val="superscript"/>
          <w:lang w:val="fr-FR"/>
        </w:rPr>
        <w:t>c</w:t>
      </w:r>
      <w:r w:rsidRPr="00F805A4">
        <w:rPr>
          <w:rFonts w:ascii="Book Antiqua" w:hAnsi="Book Antiqua"/>
          <w:i/>
          <w:iCs/>
          <w:sz w:val="24"/>
          <w:szCs w:val="24"/>
          <w:lang w:val="fr-FR"/>
        </w:rPr>
        <w:t>Alî</w:t>
      </w:r>
      <w:proofErr w:type="spellEnd"/>
      <w:r w:rsidRPr="00F805A4">
        <w:rPr>
          <w:rFonts w:ascii="Book Antiqua" w:hAnsi="Book Antiqua"/>
          <w:i/>
          <w:iCs/>
          <w:sz w:val="24"/>
          <w:szCs w:val="24"/>
          <w:lang w:val="fr-FR"/>
        </w:rPr>
        <w:t>, le responsable du Paradis, entrera au Paradis celui qu’il (</w:t>
      </w:r>
      <w:proofErr w:type="spellStart"/>
      <w:r w:rsidRPr="00F805A4">
        <w:rPr>
          <w:rFonts w:ascii="Book Antiqua" w:hAnsi="Book Antiqua"/>
          <w:i/>
          <w:iCs/>
          <w:sz w:val="24"/>
          <w:szCs w:val="24"/>
          <w:vertAlign w:val="superscript"/>
          <w:lang w:val="fr-FR"/>
        </w:rPr>
        <w:t>c</w:t>
      </w:r>
      <w:r w:rsidRPr="00F805A4">
        <w:rPr>
          <w:rFonts w:ascii="Book Antiqua" w:hAnsi="Book Antiqua"/>
          <w:i/>
          <w:iCs/>
          <w:sz w:val="24"/>
          <w:szCs w:val="24"/>
          <w:lang w:val="fr-FR"/>
        </w:rPr>
        <w:t>Alî</w:t>
      </w:r>
      <w:proofErr w:type="spellEnd"/>
      <w:r w:rsidRPr="00F805A4">
        <w:rPr>
          <w:rFonts w:ascii="Book Antiqua" w:hAnsi="Book Antiqua"/>
          <w:i/>
          <w:iCs/>
          <w:sz w:val="24"/>
          <w:szCs w:val="24"/>
          <w:lang w:val="fr-FR"/>
        </w:rPr>
        <w:t xml:space="preserve">) voudra. » Et un autre dira : « Voici </w:t>
      </w:r>
      <w:proofErr w:type="spellStart"/>
      <w:r w:rsidRPr="00F805A4">
        <w:rPr>
          <w:rFonts w:ascii="Book Antiqua" w:hAnsi="Book Antiqua"/>
          <w:i/>
          <w:iCs/>
          <w:sz w:val="24"/>
          <w:szCs w:val="24"/>
          <w:vertAlign w:val="superscript"/>
          <w:lang w:val="fr-FR"/>
        </w:rPr>
        <w:t>c</w:t>
      </w:r>
      <w:r w:rsidRPr="00F805A4">
        <w:rPr>
          <w:rFonts w:ascii="Book Antiqua" w:hAnsi="Book Antiqua"/>
          <w:i/>
          <w:iCs/>
          <w:sz w:val="24"/>
          <w:szCs w:val="24"/>
          <w:lang w:val="fr-FR"/>
        </w:rPr>
        <w:t>Alî</w:t>
      </w:r>
      <w:proofErr w:type="spellEnd"/>
      <w:r w:rsidRPr="00F805A4">
        <w:rPr>
          <w:rFonts w:ascii="Book Antiqua" w:hAnsi="Book Antiqua"/>
          <w:i/>
          <w:iCs/>
          <w:sz w:val="24"/>
          <w:szCs w:val="24"/>
          <w:lang w:val="fr-FR"/>
        </w:rPr>
        <w:t>, le responsable de l’Enfer, entrera en Enfer celui qu’il voudra</w:t>
      </w:r>
      <w:r>
        <w:rPr>
          <w:rStyle w:val="FootnoteReference"/>
          <w:rFonts w:ascii="Book Antiqua" w:hAnsi="Book Antiqua"/>
          <w:i/>
          <w:iCs/>
          <w:sz w:val="24"/>
          <w:szCs w:val="24"/>
          <w:lang w:val="fr-FR"/>
        </w:rPr>
        <w:footnoteReference w:id="31"/>
      </w:r>
      <w:r w:rsidRPr="00F805A4">
        <w:rPr>
          <w:rFonts w:ascii="Book Antiqua" w:hAnsi="Book Antiqua"/>
          <w:i/>
          <w:iCs/>
          <w:sz w:val="24"/>
          <w:szCs w:val="24"/>
          <w:lang w:val="fr-FR"/>
        </w:rPr>
        <w:t> »</w:t>
      </w:r>
      <w:r w:rsidR="0042281A">
        <w:rPr>
          <w:rFonts w:ascii="Book Antiqua" w:hAnsi="Book Antiqua"/>
          <w:sz w:val="24"/>
          <w:szCs w:val="24"/>
          <w:lang w:val="fr-FR"/>
        </w:rPr>
        <w:t>. »</w:t>
      </w:r>
      <w:r>
        <w:rPr>
          <w:rFonts w:ascii="Book Antiqua" w:hAnsi="Book Antiqua"/>
          <w:sz w:val="24"/>
          <w:szCs w:val="24"/>
          <w:lang w:val="fr-FR"/>
        </w:rPr>
        <w:t xml:space="preserve"> </w:t>
      </w:r>
    </w:p>
    <w:p w:rsidR="00F805A4" w:rsidRPr="00F805A4" w:rsidRDefault="00F805A4" w:rsidP="00F805A4">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affirment : « </w:t>
      </w:r>
      <w:r w:rsidRPr="00F805A4">
        <w:rPr>
          <w:rFonts w:ascii="Book Antiqua" w:hAnsi="Book Antiqua"/>
          <w:i/>
          <w:iCs/>
          <w:sz w:val="24"/>
          <w:szCs w:val="24"/>
          <w:lang w:val="fr-FR"/>
        </w:rPr>
        <w:t>Allah</w:t>
      </w:r>
      <w:r>
        <w:rPr>
          <w:rFonts w:ascii="Book Antiqua" w:hAnsi="Book Antiqua"/>
          <w:sz w:val="24"/>
          <w:szCs w:val="24"/>
          <w:lang w:val="fr-FR"/>
        </w:rPr>
        <w:t xml:space="preserve"> (</w:t>
      </w:r>
      <w:r>
        <w:rPr>
          <w:rFonts w:ascii="Book Antiqua" w:hAnsi="Book Antiqua"/>
          <w:sz w:val="24"/>
          <w:szCs w:val="24"/>
          <w:lang w:val="fr-FR"/>
        </w:rPr>
        <w:sym w:font="KFGQPC Arabic Symbols 01" w:char="F063"/>
      </w:r>
      <w:r>
        <w:rPr>
          <w:rFonts w:ascii="Book Antiqua" w:hAnsi="Book Antiqua"/>
          <w:sz w:val="24"/>
          <w:szCs w:val="24"/>
          <w:lang w:val="fr-FR"/>
        </w:rPr>
        <w:t xml:space="preserve">) </w:t>
      </w:r>
      <w:r w:rsidRPr="00F805A4">
        <w:rPr>
          <w:rFonts w:ascii="Book Antiqua" w:hAnsi="Book Antiqua"/>
          <w:i/>
          <w:iCs/>
          <w:sz w:val="24"/>
          <w:szCs w:val="24"/>
          <w:lang w:val="fr-FR"/>
        </w:rPr>
        <w:t xml:space="preserve">n’a pas d’autre signe [de Son existence] que </w:t>
      </w:r>
      <w:proofErr w:type="spellStart"/>
      <w:r w:rsidRPr="00F805A4">
        <w:rPr>
          <w:rFonts w:ascii="Book Antiqua" w:hAnsi="Book Antiqua"/>
          <w:i/>
          <w:iCs/>
          <w:sz w:val="24"/>
          <w:szCs w:val="24"/>
          <w:vertAlign w:val="superscript"/>
          <w:lang w:val="fr-FR"/>
        </w:rPr>
        <w:t>c</w:t>
      </w:r>
      <w:r w:rsidRPr="00F805A4">
        <w:rPr>
          <w:rFonts w:ascii="Book Antiqua" w:hAnsi="Book Antiqua"/>
          <w:i/>
          <w:iCs/>
          <w:sz w:val="24"/>
          <w:szCs w:val="24"/>
          <w:lang w:val="fr-FR"/>
        </w:rPr>
        <w:t>Alî</w:t>
      </w:r>
      <w:proofErr w:type="spellEnd"/>
      <w:r w:rsidRPr="00F805A4">
        <w:rPr>
          <w:rFonts w:ascii="Book Antiqua" w:hAnsi="Book Antiqua"/>
          <w:i/>
          <w:iCs/>
          <w:sz w:val="24"/>
          <w:szCs w:val="24"/>
          <w:lang w:val="fr-FR"/>
        </w:rPr>
        <w:t xml:space="preserve"> Ibn </w:t>
      </w:r>
      <w:proofErr w:type="spellStart"/>
      <w:r w:rsidRPr="00F805A4">
        <w:rPr>
          <w:rFonts w:ascii="Book Antiqua" w:hAnsi="Book Antiqua"/>
          <w:i/>
          <w:iCs/>
          <w:sz w:val="24"/>
          <w:szCs w:val="24"/>
          <w:lang w:val="fr-FR"/>
        </w:rPr>
        <w:t>Abî</w:t>
      </w:r>
      <w:proofErr w:type="spellEnd"/>
      <w:r w:rsidRPr="00F805A4">
        <w:rPr>
          <w:rFonts w:ascii="Book Antiqua" w:hAnsi="Book Antiqua"/>
          <w:i/>
          <w:iCs/>
          <w:sz w:val="24"/>
          <w:szCs w:val="24"/>
          <w:lang w:val="fr-FR"/>
        </w:rPr>
        <w:t xml:space="preserve"> </w:t>
      </w:r>
      <w:proofErr w:type="spellStart"/>
      <w:r w:rsidRPr="00F805A4">
        <w:rPr>
          <w:rFonts w:ascii="Book Antiqua" w:hAnsi="Book Antiqua"/>
          <w:i/>
          <w:iCs/>
          <w:sz w:val="24"/>
          <w:szCs w:val="24"/>
          <w:u w:val="single"/>
          <w:lang w:val="fr-FR"/>
        </w:rPr>
        <w:t>T</w:t>
      </w:r>
      <w:r w:rsidRPr="00F805A4">
        <w:rPr>
          <w:rFonts w:ascii="Book Antiqua" w:hAnsi="Book Antiqua"/>
          <w:i/>
          <w:iCs/>
          <w:sz w:val="24"/>
          <w:szCs w:val="24"/>
          <w:lang w:val="fr-FR"/>
        </w:rPr>
        <w:t>âlib</w:t>
      </w:r>
      <w:proofErr w:type="spellEnd"/>
      <w:r>
        <w:rPr>
          <w:rStyle w:val="FootnoteReference"/>
          <w:rFonts w:ascii="Book Antiqua" w:hAnsi="Book Antiqua"/>
          <w:i/>
          <w:iCs/>
          <w:sz w:val="24"/>
          <w:szCs w:val="24"/>
          <w:lang w:val="fr-FR"/>
        </w:rPr>
        <w:footnoteReference w:id="32"/>
      </w:r>
      <w:r w:rsidRPr="00F805A4">
        <w:rPr>
          <w:rFonts w:ascii="Book Antiqua" w:hAnsi="Book Antiqua"/>
          <w:i/>
          <w:iCs/>
          <w:sz w:val="24"/>
          <w:szCs w:val="24"/>
          <w:lang w:val="fr-FR"/>
        </w:rPr>
        <w:t>.</w:t>
      </w:r>
      <w:r>
        <w:rPr>
          <w:rFonts w:ascii="Book Antiqua" w:hAnsi="Book Antiqua"/>
          <w:sz w:val="24"/>
          <w:szCs w:val="24"/>
          <w:lang w:val="fr-FR"/>
        </w:rPr>
        <w:t> »</w:t>
      </w:r>
    </w:p>
    <w:p w:rsidR="00F805A4" w:rsidRDefault="00BD40AE" w:rsidP="00BD40A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prétendent que « </w:t>
      </w:r>
      <w:proofErr w:type="spellStart"/>
      <w:r w:rsidRPr="00BD40AE">
        <w:rPr>
          <w:rFonts w:ascii="Book Antiqua" w:hAnsi="Book Antiqua"/>
          <w:i/>
          <w:iCs/>
          <w:sz w:val="24"/>
          <w:szCs w:val="24"/>
          <w:vertAlign w:val="superscript"/>
          <w:lang w:val="fr-FR"/>
        </w:rPr>
        <w:t>c</w:t>
      </w:r>
      <w:r w:rsidRPr="00BD40AE">
        <w:rPr>
          <w:rFonts w:ascii="Book Antiqua" w:hAnsi="Book Antiqua"/>
          <w:i/>
          <w:iCs/>
          <w:sz w:val="24"/>
          <w:szCs w:val="24"/>
          <w:lang w:val="fr-FR"/>
        </w:rPr>
        <w:t>Alî</w:t>
      </w:r>
      <w:proofErr w:type="spellEnd"/>
      <w:r w:rsidRPr="00BD40AE">
        <w:rPr>
          <w:rFonts w:ascii="Book Antiqua" w:hAnsi="Book Antiqua"/>
          <w:i/>
          <w:iCs/>
          <w:sz w:val="24"/>
          <w:szCs w:val="24"/>
          <w:lang w:val="fr-FR"/>
        </w:rPr>
        <w:t xml:space="preserve"> Ibn </w:t>
      </w:r>
      <w:proofErr w:type="spellStart"/>
      <w:r w:rsidRPr="00BD40AE">
        <w:rPr>
          <w:rFonts w:ascii="Book Antiqua" w:hAnsi="Book Antiqua"/>
          <w:i/>
          <w:iCs/>
          <w:sz w:val="24"/>
          <w:szCs w:val="24"/>
          <w:lang w:val="fr-FR"/>
        </w:rPr>
        <w:t>Abî</w:t>
      </w:r>
      <w:proofErr w:type="spellEnd"/>
      <w:r w:rsidRPr="00BD40AE">
        <w:rPr>
          <w:rFonts w:ascii="Book Antiqua" w:hAnsi="Book Antiqua"/>
          <w:i/>
          <w:iCs/>
          <w:sz w:val="24"/>
          <w:szCs w:val="24"/>
          <w:lang w:val="fr-FR"/>
        </w:rPr>
        <w:t xml:space="preserve"> </w:t>
      </w:r>
      <w:proofErr w:type="spellStart"/>
      <w:r w:rsidRPr="00BD40AE">
        <w:rPr>
          <w:rFonts w:ascii="Book Antiqua" w:hAnsi="Book Antiqua"/>
          <w:i/>
          <w:iCs/>
          <w:sz w:val="24"/>
          <w:szCs w:val="24"/>
          <w:u w:val="single"/>
          <w:lang w:val="fr-FR"/>
        </w:rPr>
        <w:t>T</w:t>
      </w:r>
      <w:r w:rsidRPr="00BD40AE">
        <w:rPr>
          <w:rFonts w:ascii="Book Antiqua" w:hAnsi="Book Antiqua"/>
          <w:i/>
          <w:iCs/>
          <w:sz w:val="24"/>
          <w:szCs w:val="24"/>
          <w:lang w:val="fr-FR"/>
        </w:rPr>
        <w:t>âlib</w:t>
      </w:r>
      <w:proofErr w:type="spellEnd"/>
      <w:r w:rsidRPr="00BD40AE">
        <w:rPr>
          <w:rFonts w:ascii="Book Antiqua" w:hAnsi="Book Antiqua"/>
          <w:i/>
          <w:iCs/>
          <w:sz w:val="24"/>
          <w:szCs w:val="24"/>
          <w:lang w:val="fr-FR"/>
        </w:rPr>
        <w:t xml:space="preserve"> est un secret gardé par les prophètes</w:t>
      </w:r>
      <w:r>
        <w:rPr>
          <w:rFonts w:ascii="Book Antiqua" w:hAnsi="Book Antiqua"/>
          <w:sz w:val="24"/>
          <w:szCs w:val="24"/>
          <w:lang w:val="fr-FR"/>
        </w:rPr>
        <w:t> », et qu’Allah aurait dit : « </w:t>
      </w:r>
      <w:r w:rsidRPr="00BD40AE">
        <w:rPr>
          <w:rFonts w:ascii="Book Antiqua" w:hAnsi="Book Antiqua"/>
          <w:i/>
          <w:iCs/>
          <w:sz w:val="24"/>
          <w:szCs w:val="24"/>
          <w:lang w:val="fr-FR"/>
        </w:rPr>
        <w:t>Ô Mu</w:t>
      </w:r>
      <w:r w:rsidRPr="00BD40AE">
        <w:rPr>
          <w:rFonts w:ascii="Book Antiqua" w:hAnsi="Book Antiqua"/>
          <w:i/>
          <w:iCs/>
          <w:sz w:val="24"/>
          <w:szCs w:val="24"/>
          <w:u w:val="single"/>
          <w:lang w:val="fr-FR"/>
        </w:rPr>
        <w:t>h</w:t>
      </w:r>
      <w:r w:rsidRPr="00BD40AE">
        <w:rPr>
          <w:rFonts w:ascii="Book Antiqua" w:hAnsi="Book Antiqua"/>
          <w:i/>
          <w:iCs/>
          <w:sz w:val="24"/>
          <w:szCs w:val="24"/>
          <w:lang w:val="fr-FR"/>
        </w:rPr>
        <w:t xml:space="preserve">ammad, j’ai envoyé </w:t>
      </w:r>
      <w:proofErr w:type="spellStart"/>
      <w:r w:rsidRPr="00BD40AE">
        <w:rPr>
          <w:rFonts w:ascii="Book Antiqua" w:hAnsi="Book Antiqua"/>
          <w:i/>
          <w:iCs/>
          <w:sz w:val="24"/>
          <w:szCs w:val="24"/>
          <w:vertAlign w:val="superscript"/>
          <w:lang w:val="fr-FR"/>
        </w:rPr>
        <w:t>c</w:t>
      </w:r>
      <w:r w:rsidRPr="00BD40AE">
        <w:rPr>
          <w:rFonts w:ascii="Book Antiqua" w:hAnsi="Book Antiqua"/>
          <w:i/>
          <w:iCs/>
          <w:sz w:val="24"/>
          <w:szCs w:val="24"/>
          <w:lang w:val="fr-FR"/>
        </w:rPr>
        <w:t>Alî</w:t>
      </w:r>
      <w:proofErr w:type="spellEnd"/>
      <w:r w:rsidRPr="00BD40AE">
        <w:rPr>
          <w:rFonts w:ascii="Book Antiqua" w:hAnsi="Book Antiqua"/>
          <w:i/>
          <w:iCs/>
          <w:sz w:val="24"/>
          <w:szCs w:val="24"/>
          <w:lang w:val="fr-FR"/>
        </w:rPr>
        <w:t xml:space="preserve"> avec les autres prophètes de manière cachée tandis que je l’ai envoyé avec toi de manière visible</w:t>
      </w:r>
      <w:r>
        <w:rPr>
          <w:rStyle w:val="FootnoteReference"/>
          <w:rFonts w:ascii="Book Antiqua" w:hAnsi="Book Antiqua"/>
          <w:i/>
          <w:iCs/>
          <w:sz w:val="24"/>
          <w:szCs w:val="24"/>
          <w:lang w:val="fr-FR"/>
        </w:rPr>
        <w:footnoteReference w:id="33"/>
      </w:r>
      <w:r w:rsidRPr="00BD40AE">
        <w:rPr>
          <w:rFonts w:ascii="Book Antiqua" w:hAnsi="Book Antiqua"/>
          <w:i/>
          <w:iCs/>
          <w:sz w:val="24"/>
          <w:szCs w:val="24"/>
          <w:lang w:val="fr-FR"/>
        </w:rPr>
        <w:t>.</w:t>
      </w:r>
      <w:r>
        <w:rPr>
          <w:rFonts w:ascii="Book Antiqua" w:hAnsi="Book Antiqua"/>
          <w:sz w:val="24"/>
          <w:szCs w:val="24"/>
          <w:lang w:val="fr-FR"/>
        </w:rPr>
        <w:t xml:space="preserve"> » </w:t>
      </w:r>
    </w:p>
    <w:p w:rsidR="00F805A4" w:rsidRDefault="00BD40AE" w:rsidP="0038106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encore : « </w:t>
      </w:r>
      <w:r w:rsidRPr="00BD40AE">
        <w:rPr>
          <w:rFonts w:ascii="Book Antiqua" w:hAnsi="Book Antiqua"/>
          <w:i/>
          <w:iCs/>
          <w:sz w:val="24"/>
          <w:szCs w:val="24"/>
          <w:lang w:val="fr-FR"/>
        </w:rPr>
        <w:t xml:space="preserve">Allah n’a pas envoyé de prophète sans l’inviter à prendre </w:t>
      </w:r>
      <w:proofErr w:type="spellStart"/>
      <w:r w:rsidRPr="00BD40AE">
        <w:rPr>
          <w:rFonts w:ascii="Book Antiqua" w:hAnsi="Book Antiqua"/>
          <w:i/>
          <w:iCs/>
          <w:sz w:val="24"/>
          <w:szCs w:val="24"/>
          <w:vertAlign w:val="superscript"/>
          <w:lang w:val="fr-FR"/>
        </w:rPr>
        <w:t>c</w:t>
      </w:r>
      <w:r w:rsidRPr="00BD40AE">
        <w:rPr>
          <w:rFonts w:ascii="Book Antiqua" w:hAnsi="Book Antiqua"/>
          <w:i/>
          <w:iCs/>
          <w:sz w:val="24"/>
          <w:szCs w:val="24"/>
          <w:lang w:val="fr-FR"/>
        </w:rPr>
        <w:t>Alî</w:t>
      </w:r>
      <w:proofErr w:type="spellEnd"/>
      <w:r w:rsidRPr="00BD40AE">
        <w:rPr>
          <w:rFonts w:ascii="Book Antiqua" w:hAnsi="Book Antiqua"/>
          <w:i/>
          <w:iCs/>
          <w:sz w:val="24"/>
          <w:szCs w:val="24"/>
          <w:lang w:val="fr-FR"/>
        </w:rPr>
        <w:t xml:space="preserve"> pour </w:t>
      </w:r>
      <w:r w:rsidR="00381067">
        <w:rPr>
          <w:rFonts w:ascii="Book Antiqua" w:hAnsi="Book Antiqua"/>
          <w:i/>
          <w:iCs/>
          <w:sz w:val="24"/>
          <w:szCs w:val="24"/>
          <w:lang w:val="fr-FR"/>
        </w:rPr>
        <w:t>chef suprême</w:t>
      </w:r>
      <w:r w:rsidRPr="00BD40AE">
        <w:rPr>
          <w:rFonts w:ascii="Book Antiqua" w:hAnsi="Book Antiqua"/>
          <w:i/>
          <w:iCs/>
          <w:sz w:val="24"/>
          <w:szCs w:val="24"/>
          <w:lang w:val="fr-FR"/>
        </w:rPr>
        <w:t>, de gré ou de force</w:t>
      </w:r>
      <w:r>
        <w:rPr>
          <w:rStyle w:val="FootnoteReference"/>
          <w:rFonts w:ascii="Book Antiqua" w:hAnsi="Book Antiqua"/>
          <w:i/>
          <w:iCs/>
          <w:sz w:val="24"/>
          <w:szCs w:val="24"/>
          <w:lang w:val="fr-FR"/>
        </w:rPr>
        <w:footnoteReference w:id="34"/>
      </w:r>
      <w:r w:rsidRPr="00BD40AE">
        <w:rPr>
          <w:rFonts w:ascii="Book Antiqua" w:hAnsi="Book Antiqua"/>
          <w:i/>
          <w:iCs/>
          <w:sz w:val="24"/>
          <w:szCs w:val="24"/>
          <w:lang w:val="fr-FR"/>
        </w:rPr>
        <w:t>.</w:t>
      </w:r>
      <w:r>
        <w:rPr>
          <w:rFonts w:ascii="Book Antiqua" w:hAnsi="Book Antiqua"/>
          <w:sz w:val="24"/>
          <w:szCs w:val="24"/>
          <w:lang w:val="fr-FR"/>
        </w:rPr>
        <w:t> »</w:t>
      </w:r>
    </w:p>
    <w:p w:rsidR="00381067" w:rsidRDefault="00381067" w:rsidP="0038106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ajoutent : « </w:t>
      </w:r>
      <w:r w:rsidRPr="00381067">
        <w:rPr>
          <w:rFonts w:ascii="Book Antiqua" w:hAnsi="Book Antiqua"/>
          <w:i/>
          <w:iCs/>
          <w:sz w:val="24"/>
          <w:szCs w:val="24"/>
          <w:lang w:val="fr-FR"/>
        </w:rPr>
        <w:t xml:space="preserve">La religion [d’une personne] n’est complète qu’après avoir pris </w:t>
      </w:r>
      <w:proofErr w:type="spellStart"/>
      <w:r w:rsidRPr="00381067">
        <w:rPr>
          <w:rFonts w:ascii="Book Antiqua" w:hAnsi="Book Antiqua"/>
          <w:i/>
          <w:iCs/>
          <w:sz w:val="24"/>
          <w:szCs w:val="24"/>
          <w:vertAlign w:val="superscript"/>
          <w:lang w:val="fr-FR"/>
        </w:rPr>
        <w:t>c</w:t>
      </w:r>
      <w:r w:rsidRPr="00381067">
        <w:rPr>
          <w:rFonts w:ascii="Book Antiqua" w:hAnsi="Book Antiqua"/>
          <w:i/>
          <w:iCs/>
          <w:sz w:val="24"/>
          <w:szCs w:val="24"/>
          <w:lang w:val="fr-FR"/>
        </w:rPr>
        <w:t>Alî</w:t>
      </w:r>
      <w:proofErr w:type="spellEnd"/>
      <w:r w:rsidRPr="00381067">
        <w:rPr>
          <w:rFonts w:ascii="Book Antiqua" w:hAnsi="Book Antiqua"/>
          <w:i/>
          <w:iCs/>
          <w:sz w:val="24"/>
          <w:szCs w:val="24"/>
          <w:lang w:val="fr-FR"/>
        </w:rPr>
        <w:t xml:space="preserve"> pour chef</w:t>
      </w:r>
      <w:r>
        <w:rPr>
          <w:rStyle w:val="FootnoteReference"/>
          <w:rFonts w:ascii="Book Antiqua" w:hAnsi="Book Antiqua"/>
          <w:i/>
          <w:iCs/>
          <w:sz w:val="24"/>
          <w:szCs w:val="24"/>
          <w:lang w:val="fr-FR"/>
        </w:rPr>
        <w:footnoteReference w:id="35"/>
      </w:r>
      <w:r w:rsidRPr="00381067">
        <w:rPr>
          <w:rFonts w:ascii="Book Antiqua" w:hAnsi="Book Antiqua"/>
          <w:i/>
          <w:iCs/>
          <w:sz w:val="24"/>
          <w:szCs w:val="24"/>
          <w:lang w:val="fr-FR"/>
        </w:rPr>
        <w:t>. </w:t>
      </w:r>
      <w:r>
        <w:rPr>
          <w:rFonts w:ascii="Book Antiqua" w:hAnsi="Book Antiqua"/>
          <w:sz w:val="24"/>
          <w:szCs w:val="24"/>
          <w:lang w:val="fr-FR"/>
        </w:rPr>
        <w:t>»</w:t>
      </w:r>
    </w:p>
    <w:p w:rsidR="00381067" w:rsidRDefault="00381067" w:rsidP="0038106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Ils disent par ailleurs : « </w:t>
      </w:r>
      <w:proofErr w:type="spellStart"/>
      <w:r w:rsidRPr="00381067">
        <w:rPr>
          <w:rFonts w:ascii="Book Antiqua" w:hAnsi="Book Antiqua"/>
          <w:i/>
          <w:iCs/>
          <w:sz w:val="24"/>
          <w:szCs w:val="24"/>
          <w:vertAlign w:val="superscript"/>
          <w:lang w:val="fr-FR"/>
        </w:rPr>
        <w:t>c</w:t>
      </w:r>
      <w:r w:rsidRPr="00381067">
        <w:rPr>
          <w:rFonts w:ascii="Book Antiqua" w:hAnsi="Book Antiqua"/>
          <w:i/>
          <w:iCs/>
          <w:sz w:val="24"/>
          <w:szCs w:val="24"/>
          <w:lang w:val="fr-FR"/>
        </w:rPr>
        <w:t>Alî</w:t>
      </w:r>
      <w:proofErr w:type="spellEnd"/>
      <w:r w:rsidRPr="00381067">
        <w:rPr>
          <w:rFonts w:ascii="Book Antiqua" w:hAnsi="Book Antiqua"/>
          <w:i/>
          <w:iCs/>
          <w:sz w:val="24"/>
          <w:szCs w:val="24"/>
          <w:lang w:val="fr-FR"/>
        </w:rPr>
        <w:t xml:space="preserve"> entrera au Paradis avant le </w:t>
      </w:r>
      <w:r>
        <w:rPr>
          <w:rFonts w:ascii="Book Antiqua" w:hAnsi="Book Antiqua"/>
          <w:i/>
          <w:iCs/>
          <w:sz w:val="24"/>
          <w:szCs w:val="24"/>
          <w:lang w:val="fr-FR"/>
        </w:rPr>
        <w:t>P</w:t>
      </w:r>
      <w:r w:rsidRPr="00381067">
        <w:rPr>
          <w:rFonts w:ascii="Book Antiqua" w:hAnsi="Book Antiqua"/>
          <w:i/>
          <w:iCs/>
          <w:sz w:val="24"/>
          <w:szCs w:val="24"/>
          <w:lang w:val="fr-FR"/>
        </w:rPr>
        <w:t>rophète</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w:t>
      </w:r>
      <w:r>
        <w:rPr>
          <w:rStyle w:val="FootnoteReference"/>
          <w:rFonts w:ascii="Book Antiqua" w:hAnsi="Book Antiqua"/>
          <w:sz w:val="24"/>
          <w:szCs w:val="24"/>
          <w:lang w:val="fr-FR"/>
        </w:rPr>
        <w:footnoteReference w:id="36"/>
      </w:r>
      <w:r>
        <w:rPr>
          <w:rFonts w:ascii="Book Antiqua" w:hAnsi="Book Antiqua"/>
          <w:sz w:val="24"/>
          <w:szCs w:val="24"/>
          <w:lang w:val="fr-FR"/>
        </w:rPr>
        <w:t>. »</w:t>
      </w:r>
    </w:p>
    <w:p w:rsidR="00381067" w:rsidRDefault="00381067" w:rsidP="0038106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aussi : « </w:t>
      </w:r>
      <w:proofErr w:type="spellStart"/>
      <w:r w:rsidRPr="00381067">
        <w:rPr>
          <w:rFonts w:ascii="Book Antiqua" w:hAnsi="Book Antiqua"/>
          <w:i/>
          <w:iCs/>
          <w:sz w:val="24"/>
          <w:szCs w:val="24"/>
          <w:vertAlign w:val="superscript"/>
          <w:lang w:val="fr-FR"/>
        </w:rPr>
        <w:t>c</w:t>
      </w:r>
      <w:r w:rsidRPr="00381067">
        <w:rPr>
          <w:rFonts w:ascii="Book Antiqua" w:hAnsi="Book Antiqua"/>
          <w:i/>
          <w:iCs/>
          <w:sz w:val="24"/>
          <w:szCs w:val="24"/>
          <w:lang w:val="fr-FR"/>
        </w:rPr>
        <w:t>Alî</w:t>
      </w:r>
      <w:proofErr w:type="spellEnd"/>
      <w:r w:rsidRPr="00381067">
        <w:rPr>
          <w:rFonts w:ascii="Book Antiqua" w:hAnsi="Book Antiqua"/>
          <w:i/>
          <w:iCs/>
          <w:sz w:val="24"/>
          <w:szCs w:val="24"/>
          <w:lang w:val="fr-FR"/>
        </w:rPr>
        <w:t xml:space="preserve"> ressuscite les morts et secoure les éprouvés de leurs épreuves</w:t>
      </w:r>
      <w:r>
        <w:rPr>
          <w:rStyle w:val="FootnoteReference"/>
          <w:rFonts w:ascii="Book Antiqua" w:hAnsi="Book Antiqua"/>
          <w:i/>
          <w:iCs/>
          <w:sz w:val="24"/>
          <w:szCs w:val="24"/>
          <w:lang w:val="fr-FR"/>
        </w:rPr>
        <w:footnoteReference w:id="37"/>
      </w:r>
      <w:r w:rsidRPr="00381067">
        <w:rPr>
          <w:rFonts w:ascii="Book Antiqua" w:hAnsi="Book Antiqua"/>
          <w:i/>
          <w:iCs/>
          <w:sz w:val="24"/>
          <w:szCs w:val="24"/>
          <w:lang w:val="fr-FR"/>
        </w:rPr>
        <w:t>.</w:t>
      </w:r>
      <w:r>
        <w:rPr>
          <w:rFonts w:ascii="Book Antiqua" w:hAnsi="Book Antiqua"/>
          <w:sz w:val="24"/>
          <w:szCs w:val="24"/>
          <w:lang w:val="fr-FR"/>
        </w:rPr>
        <w:t> »</w:t>
      </w:r>
    </w:p>
    <w:p w:rsidR="00381067" w:rsidRDefault="00381067" w:rsidP="00E50DB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E50DB1">
        <w:rPr>
          <w:rFonts w:ascii="Book Antiqua" w:hAnsi="Book Antiqua"/>
          <w:i/>
          <w:iCs/>
          <w:sz w:val="24"/>
          <w:szCs w:val="24"/>
          <w:lang w:val="fr-FR"/>
        </w:rPr>
        <w:t xml:space="preserve">Si </w:t>
      </w:r>
      <w:proofErr w:type="spellStart"/>
      <w:r w:rsidRPr="00E50DB1">
        <w:rPr>
          <w:rFonts w:ascii="Book Antiqua" w:hAnsi="Book Antiqua"/>
          <w:i/>
          <w:iCs/>
          <w:sz w:val="24"/>
          <w:szCs w:val="24"/>
          <w:vertAlign w:val="superscript"/>
          <w:lang w:val="fr-FR"/>
        </w:rPr>
        <w:t>c</w:t>
      </w:r>
      <w:r w:rsidRPr="00E50DB1">
        <w:rPr>
          <w:rFonts w:ascii="Book Antiqua" w:hAnsi="Book Antiqua"/>
          <w:i/>
          <w:iCs/>
          <w:sz w:val="24"/>
          <w:szCs w:val="24"/>
          <w:lang w:val="fr-FR"/>
        </w:rPr>
        <w:t>Alî</w:t>
      </w:r>
      <w:proofErr w:type="spellEnd"/>
      <w:r>
        <w:rPr>
          <w:rFonts w:ascii="Book Antiqua" w:hAnsi="Book Antiqua"/>
          <w:i/>
          <w:iCs/>
          <w:sz w:val="24"/>
          <w:szCs w:val="24"/>
          <w:lang w:val="fr-FR"/>
        </w:rPr>
        <w:t xml:space="preserve"> demandait à Allah de ressusciter les</w:t>
      </w:r>
      <w:r w:rsidR="00E50DB1">
        <w:rPr>
          <w:rFonts w:ascii="Book Antiqua" w:hAnsi="Book Antiqua"/>
          <w:i/>
          <w:iCs/>
          <w:sz w:val="24"/>
          <w:szCs w:val="24"/>
          <w:lang w:val="fr-FR"/>
        </w:rPr>
        <w:t xml:space="preserve"> générations anciennes et</w:t>
      </w:r>
      <w:r>
        <w:rPr>
          <w:rFonts w:ascii="Book Antiqua" w:hAnsi="Book Antiqua"/>
          <w:i/>
          <w:iCs/>
          <w:sz w:val="24"/>
          <w:szCs w:val="24"/>
          <w:lang w:val="fr-FR"/>
        </w:rPr>
        <w:t xml:space="preserve"> futures, Il l</w:t>
      </w:r>
      <w:r w:rsidR="00E50DB1">
        <w:rPr>
          <w:rFonts w:ascii="Book Antiqua" w:hAnsi="Book Antiqua"/>
          <w:i/>
          <w:iCs/>
          <w:sz w:val="24"/>
          <w:szCs w:val="24"/>
          <w:lang w:val="fr-FR"/>
        </w:rPr>
        <w:t>es ressusciterait</w:t>
      </w:r>
      <w:r w:rsidR="00E50DB1">
        <w:rPr>
          <w:rStyle w:val="FootnoteReference"/>
          <w:rFonts w:ascii="Book Antiqua" w:hAnsi="Book Antiqua"/>
          <w:i/>
          <w:iCs/>
          <w:sz w:val="24"/>
          <w:szCs w:val="24"/>
          <w:lang w:val="fr-FR"/>
        </w:rPr>
        <w:footnoteReference w:id="38"/>
      </w:r>
      <w:r w:rsidR="00E50DB1">
        <w:rPr>
          <w:rFonts w:ascii="Book Antiqua" w:hAnsi="Book Antiqua"/>
          <w:i/>
          <w:iCs/>
          <w:sz w:val="24"/>
          <w:szCs w:val="24"/>
          <w:lang w:val="fr-FR"/>
        </w:rPr>
        <w:t>.</w:t>
      </w:r>
      <w:r w:rsidRPr="00E50DB1">
        <w:rPr>
          <w:rFonts w:ascii="Book Antiqua" w:hAnsi="Book Antiqua"/>
          <w:sz w:val="24"/>
          <w:szCs w:val="24"/>
          <w:lang w:val="fr-FR"/>
        </w:rPr>
        <w:t> »</w:t>
      </w:r>
      <w:r>
        <w:rPr>
          <w:rFonts w:ascii="Book Antiqua" w:hAnsi="Book Antiqua"/>
          <w:i/>
          <w:iCs/>
          <w:sz w:val="24"/>
          <w:szCs w:val="24"/>
          <w:lang w:val="fr-FR"/>
        </w:rPr>
        <w:t xml:space="preserve"> </w:t>
      </w:r>
    </w:p>
    <w:p w:rsidR="00BD40AE" w:rsidRDefault="00E50DB1" w:rsidP="00E50DB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E50DB1">
        <w:rPr>
          <w:rFonts w:ascii="Book Antiqua" w:hAnsi="Book Antiqua"/>
          <w:i/>
          <w:iCs/>
          <w:sz w:val="24"/>
          <w:szCs w:val="24"/>
          <w:lang w:val="fr-FR"/>
        </w:rPr>
        <w:t xml:space="preserve">Allah visite la tombe du chef des croyants – </w:t>
      </w:r>
      <w:proofErr w:type="spellStart"/>
      <w:r w:rsidRPr="00E50DB1">
        <w:rPr>
          <w:rFonts w:ascii="Book Antiqua" w:hAnsi="Book Antiqua"/>
          <w:i/>
          <w:iCs/>
          <w:sz w:val="24"/>
          <w:szCs w:val="24"/>
          <w:vertAlign w:val="superscript"/>
          <w:lang w:val="fr-FR"/>
        </w:rPr>
        <w:t>c</w:t>
      </w:r>
      <w:r w:rsidRPr="00E50DB1">
        <w:rPr>
          <w:rFonts w:ascii="Book Antiqua" w:hAnsi="Book Antiqua"/>
          <w:i/>
          <w:iCs/>
          <w:sz w:val="24"/>
          <w:szCs w:val="24"/>
          <w:lang w:val="fr-FR"/>
        </w:rPr>
        <w:t>Alî</w:t>
      </w:r>
      <w:proofErr w:type="spellEnd"/>
      <w:r w:rsidRPr="00E50DB1">
        <w:rPr>
          <w:rFonts w:ascii="Book Antiqua" w:hAnsi="Book Antiqua"/>
          <w:i/>
          <w:iCs/>
          <w:sz w:val="24"/>
          <w:szCs w:val="24"/>
          <w:lang w:val="fr-FR"/>
        </w:rPr>
        <w:t xml:space="preserve"> – avec Ses anges, et que les prophètes la visitent également, ainsi que les croyants</w:t>
      </w:r>
      <w:r>
        <w:rPr>
          <w:rStyle w:val="FootnoteReference"/>
          <w:rFonts w:ascii="Book Antiqua" w:hAnsi="Book Antiqua"/>
          <w:i/>
          <w:iCs/>
          <w:sz w:val="24"/>
          <w:szCs w:val="24"/>
          <w:lang w:val="fr-FR"/>
        </w:rPr>
        <w:footnoteReference w:id="39"/>
      </w:r>
      <w:r w:rsidRPr="00E50DB1">
        <w:rPr>
          <w:rFonts w:ascii="Book Antiqua" w:hAnsi="Book Antiqua"/>
          <w:i/>
          <w:iCs/>
          <w:sz w:val="24"/>
          <w:szCs w:val="24"/>
          <w:lang w:val="fr-FR"/>
        </w:rPr>
        <w:t>.</w:t>
      </w:r>
      <w:r>
        <w:rPr>
          <w:rFonts w:ascii="Book Antiqua" w:hAnsi="Book Antiqua"/>
          <w:sz w:val="24"/>
          <w:szCs w:val="24"/>
          <w:lang w:val="fr-FR"/>
        </w:rPr>
        <w:t> »</w:t>
      </w:r>
    </w:p>
    <w:p w:rsidR="00BD40AE" w:rsidRDefault="00BD40AE" w:rsidP="00C37807">
      <w:pPr>
        <w:spacing w:before="120" w:after="0" w:line="240" w:lineRule="auto"/>
        <w:ind w:firstLine="284"/>
        <w:jc w:val="both"/>
        <w:rPr>
          <w:rFonts w:ascii="Book Antiqua" w:hAnsi="Book Antiqua"/>
          <w:sz w:val="24"/>
          <w:szCs w:val="24"/>
          <w:lang w:val="fr-FR"/>
        </w:rPr>
      </w:pPr>
    </w:p>
    <w:p w:rsidR="00BD40AE" w:rsidRDefault="00BD40AE" w:rsidP="00C37807">
      <w:pPr>
        <w:spacing w:before="120" w:after="0" w:line="240" w:lineRule="auto"/>
        <w:ind w:firstLine="284"/>
        <w:jc w:val="both"/>
        <w:rPr>
          <w:rFonts w:ascii="Book Antiqua" w:hAnsi="Book Antiqua"/>
          <w:sz w:val="24"/>
          <w:szCs w:val="24"/>
          <w:lang w:val="fr-FR"/>
        </w:rPr>
      </w:pPr>
    </w:p>
    <w:p w:rsidR="00BD40AE" w:rsidRDefault="00BD40AE" w:rsidP="00C37807">
      <w:pPr>
        <w:spacing w:before="120" w:after="0" w:line="240" w:lineRule="auto"/>
        <w:ind w:firstLine="284"/>
        <w:jc w:val="both"/>
        <w:rPr>
          <w:rFonts w:ascii="Book Antiqua" w:hAnsi="Book Antiqua"/>
          <w:sz w:val="24"/>
          <w:szCs w:val="24"/>
          <w:lang w:val="fr-FR"/>
        </w:rPr>
      </w:pPr>
    </w:p>
    <w:p w:rsidR="00E50DB1" w:rsidRDefault="00E50DB1" w:rsidP="00C37807">
      <w:pPr>
        <w:spacing w:before="120" w:after="0" w:line="240" w:lineRule="auto"/>
        <w:ind w:firstLine="284"/>
        <w:jc w:val="both"/>
        <w:rPr>
          <w:rFonts w:ascii="Book Antiqua" w:hAnsi="Book Antiqua"/>
          <w:sz w:val="24"/>
          <w:szCs w:val="24"/>
          <w:lang w:val="fr-FR"/>
        </w:rPr>
      </w:pPr>
    </w:p>
    <w:p w:rsidR="00E50DB1" w:rsidRDefault="00E50DB1" w:rsidP="00C37807">
      <w:pPr>
        <w:spacing w:before="120" w:after="0" w:line="240" w:lineRule="auto"/>
        <w:ind w:firstLine="284"/>
        <w:jc w:val="both"/>
        <w:rPr>
          <w:rFonts w:ascii="Book Antiqua" w:hAnsi="Book Antiqua"/>
          <w:sz w:val="24"/>
          <w:szCs w:val="24"/>
          <w:lang w:val="fr-FR"/>
        </w:rPr>
      </w:pPr>
    </w:p>
    <w:p w:rsidR="00E50DB1" w:rsidRDefault="00E50DB1" w:rsidP="00E50DB1">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E50DB1" w:rsidRDefault="00E50DB1" w:rsidP="00E50DB1">
      <w:pPr>
        <w:spacing w:after="0" w:line="240" w:lineRule="auto"/>
        <w:jc w:val="center"/>
        <w:rPr>
          <w:rFonts w:ascii="Book Antiqua" w:hAnsi="Book Antiqua" w:cs="Traditional Arabic"/>
          <w:color w:val="000000"/>
          <w:sz w:val="24"/>
          <w:szCs w:val="24"/>
          <w:lang w:val="fr-FR"/>
        </w:rPr>
      </w:pPr>
    </w:p>
    <w:p w:rsidR="00E50DB1" w:rsidRDefault="00E50DB1" w:rsidP="00E50DB1">
      <w:pPr>
        <w:spacing w:after="0" w:line="240" w:lineRule="auto"/>
        <w:rPr>
          <w:rFonts w:ascii="Constantia" w:eastAsia="Times New Roman" w:hAnsi="Constantia" w:cs="Times New Roman"/>
          <w:b/>
          <w:bCs/>
          <w:smallCaps/>
          <w:sz w:val="28"/>
          <w:szCs w:val="24"/>
          <w:lang w:val="fr-FR" w:eastAsia="x-none"/>
        </w:rPr>
      </w:pPr>
      <w:r>
        <w:br w:type="page"/>
      </w:r>
    </w:p>
    <w:p w:rsidR="00E50DB1" w:rsidRPr="00782964" w:rsidRDefault="00E50DB1" w:rsidP="00E50DB1">
      <w:pPr>
        <w:pStyle w:val="Heading1"/>
        <w:pBdr>
          <w:bottom w:val="single" w:sz="4" w:space="1" w:color="auto"/>
        </w:pBdr>
        <w:jc w:val="center"/>
        <w:rPr>
          <w:rFonts w:ascii="AR JULIAN" w:hAnsi="AR JULIAN"/>
          <w:b w:val="0"/>
          <w:bCs w:val="0"/>
          <w:lang w:val="fr-FR"/>
        </w:rPr>
      </w:pPr>
      <w:bookmarkStart w:id="11" w:name="_Toc415930912"/>
      <w:r>
        <w:rPr>
          <w:rFonts w:ascii="AR JULIAN" w:hAnsi="AR JULIAN"/>
          <w:b w:val="0"/>
          <w:bCs w:val="0"/>
          <w:sz w:val="40"/>
          <w:szCs w:val="40"/>
          <w:lang w:val="fr-FR"/>
        </w:rPr>
        <w:lastRenderedPageBreak/>
        <w:t>Leur croyance vis-à-vis de leurs Imams</w:t>
      </w:r>
      <w:bookmarkEnd w:id="11"/>
    </w:p>
    <w:p w:rsidR="00E50DB1" w:rsidRDefault="00E50DB1" w:rsidP="00E50DB1">
      <w:pPr>
        <w:spacing w:before="120" w:after="0" w:line="360" w:lineRule="auto"/>
        <w:ind w:firstLine="284"/>
        <w:jc w:val="both"/>
        <w:rPr>
          <w:rFonts w:ascii="Book Antiqua" w:hAnsi="Book Antiqua"/>
          <w:lang w:val="fr-FR"/>
        </w:rPr>
      </w:pPr>
    </w:p>
    <w:p w:rsidR="00E50DB1" w:rsidRPr="00410095" w:rsidRDefault="0017541E" w:rsidP="0042281A">
      <w:pPr>
        <w:spacing w:before="120" w:after="0" w:line="240" w:lineRule="auto"/>
        <w:ind w:firstLine="284"/>
        <w:jc w:val="both"/>
        <w:rPr>
          <w:rFonts w:ascii="Book Antiqua" w:hAnsi="Book Antiqua"/>
          <w:i/>
          <w:iCs/>
          <w:sz w:val="24"/>
          <w:szCs w:val="24"/>
          <w:lang w:val="fr-FR"/>
        </w:rPr>
      </w:pPr>
      <w:r>
        <w:rPr>
          <w:rFonts w:ascii="Book Antiqua" w:hAnsi="Book Antiqua"/>
          <w:sz w:val="24"/>
          <w:szCs w:val="24"/>
          <w:lang w:val="fr-FR"/>
        </w:rPr>
        <w:t xml:space="preserve">Ibn </w:t>
      </w:r>
      <w:proofErr w:type="spellStart"/>
      <w:r>
        <w:rPr>
          <w:rFonts w:ascii="Book Antiqua" w:hAnsi="Book Antiqua"/>
          <w:sz w:val="24"/>
          <w:szCs w:val="24"/>
          <w:lang w:val="fr-FR"/>
        </w:rPr>
        <w:t>B</w:t>
      </w:r>
      <w:r w:rsidR="000D1510">
        <w:rPr>
          <w:rFonts w:ascii="Book Antiqua" w:hAnsi="Book Antiqua"/>
          <w:sz w:val="24"/>
          <w:szCs w:val="24"/>
          <w:lang w:val="fr-FR"/>
        </w:rPr>
        <w:t>â</w:t>
      </w:r>
      <w:r>
        <w:rPr>
          <w:rFonts w:ascii="Book Antiqua" w:hAnsi="Book Antiqua"/>
          <w:sz w:val="24"/>
          <w:szCs w:val="24"/>
          <w:lang w:val="fr-FR"/>
        </w:rPr>
        <w:t>bûyah</w:t>
      </w:r>
      <w:proofErr w:type="spellEnd"/>
      <w:r>
        <w:rPr>
          <w:rFonts w:ascii="Book Antiqua" w:hAnsi="Book Antiqua"/>
          <w:sz w:val="24"/>
          <w:szCs w:val="24"/>
          <w:lang w:val="fr-FR"/>
        </w:rPr>
        <w:t xml:space="preserve"> Al-</w:t>
      </w:r>
      <w:proofErr w:type="spellStart"/>
      <w:r>
        <w:rPr>
          <w:rFonts w:ascii="Book Antiqua" w:hAnsi="Book Antiqua"/>
          <w:sz w:val="24"/>
          <w:szCs w:val="24"/>
          <w:lang w:val="fr-FR"/>
        </w:rPr>
        <w:t>Qummî</w:t>
      </w:r>
      <w:proofErr w:type="spellEnd"/>
      <w:r>
        <w:rPr>
          <w:rFonts w:ascii="Book Antiqua" w:hAnsi="Book Antiqua"/>
          <w:sz w:val="24"/>
          <w:szCs w:val="24"/>
          <w:lang w:val="fr-FR"/>
        </w:rPr>
        <w:t xml:space="preserve">, </w:t>
      </w:r>
      <w:r w:rsidR="0042281A">
        <w:rPr>
          <w:rFonts w:ascii="Book Antiqua" w:hAnsi="Book Antiqua"/>
          <w:sz w:val="24"/>
          <w:szCs w:val="24"/>
          <w:lang w:val="fr-FR"/>
        </w:rPr>
        <w:t>l’</w:t>
      </w:r>
      <w:r>
        <w:rPr>
          <w:rFonts w:ascii="Book Antiqua" w:hAnsi="Book Antiqua"/>
          <w:sz w:val="24"/>
          <w:szCs w:val="24"/>
          <w:lang w:val="fr-FR"/>
        </w:rPr>
        <w:t>un de leurs grands savants, a dit</w:t>
      </w:r>
      <w:r w:rsidR="00E50DB1">
        <w:rPr>
          <w:rFonts w:ascii="Book Antiqua" w:hAnsi="Book Antiqua"/>
          <w:sz w:val="24"/>
          <w:szCs w:val="24"/>
          <w:lang w:val="fr-FR"/>
        </w:rPr>
        <w:t xml:space="preserve"> : « </w:t>
      </w:r>
      <w:r>
        <w:rPr>
          <w:rFonts w:ascii="Book Antiqua" w:hAnsi="Book Antiqua"/>
          <w:i/>
          <w:iCs/>
          <w:sz w:val="24"/>
          <w:szCs w:val="24"/>
          <w:lang w:val="fr-FR"/>
        </w:rPr>
        <w:t>Not</w:t>
      </w:r>
      <w:r w:rsidR="0042281A">
        <w:rPr>
          <w:rFonts w:ascii="Book Antiqua" w:hAnsi="Book Antiqua"/>
          <w:i/>
          <w:iCs/>
          <w:sz w:val="24"/>
          <w:szCs w:val="24"/>
          <w:lang w:val="fr-FR"/>
        </w:rPr>
        <w:t>r</w:t>
      </w:r>
      <w:r>
        <w:rPr>
          <w:rFonts w:ascii="Book Antiqua" w:hAnsi="Book Antiqua"/>
          <w:i/>
          <w:iCs/>
          <w:sz w:val="24"/>
          <w:szCs w:val="24"/>
          <w:lang w:val="fr-FR"/>
        </w:rPr>
        <w:t>e croyance vis-à-vis de ceux qui dénigrent l’</w:t>
      </w:r>
      <w:r w:rsidR="009B3523">
        <w:rPr>
          <w:rFonts w:ascii="Book Antiqua" w:hAnsi="Book Antiqua"/>
          <w:i/>
          <w:iCs/>
          <w:sz w:val="24"/>
          <w:szCs w:val="24"/>
          <w:lang w:val="fr-FR"/>
        </w:rPr>
        <w:t>imamat</w:t>
      </w:r>
      <w:r>
        <w:rPr>
          <w:rFonts w:ascii="Book Antiqua" w:hAnsi="Book Antiqua"/>
          <w:i/>
          <w:iCs/>
          <w:sz w:val="24"/>
          <w:szCs w:val="24"/>
          <w:lang w:val="fr-FR"/>
        </w:rPr>
        <w:t xml:space="preserve"> du chef des croyants (</w:t>
      </w:r>
      <w:proofErr w:type="spellStart"/>
      <w:r w:rsidRPr="0017541E">
        <w:rPr>
          <w:rFonts w:ascii="Book Antiqua" w:hAnsi="Book Antiqua"/>
          <w:i/>
          <w:iCs/>
          <w:sz w:val="24"/>
          <w:szCs w:val="24"/>
          <w:vertAlign w:val="superscript"/>
          <w:lang w:val="fr-FR"/>
        </w:rPr>
        <w:t>c</w:t>
      </w:r>
      <w:r>
        <w:rPr>
          <w:rFonts w:ascii="Book Antiqua" w:hAnsi="Book Antiqua"/>
          <w:i/>
          <w:iCs/>
          <w:sz w:val="24"/>
          <w:szCs w:val="24"/>
          <w:lang w:val="fr-FR"/>
        </w:rPr>
        <w:t>Alî</w:t>
      </w:r>
      <w:proofErr w:type="spellEnd"/>
      <w:r>
        <w:rPr>
          <w:rFonts w:ascii="Book Antiqua" w:hAnsi="Book Antiqua"/>
          <w:i/>
          <w:iCs/>
          <w:sz w:val="24"/>
          <w:szCs w:val="24"/>
          <w:lang w:val="fr-FR"/>
        </w:rPr>
        <w:t>) et de ses successeurs e</w:t>
      </w:r>
      <w:r w:rsidR="000D1510">
        <w:rPr>
          <w:rFonts w:ascii="Book Antiqua" w:hAnsi="Book Antiqua"/>
          <w:i/>
          <w:iCs/>
          <w:sz w:val="24"/>
          <w:szCs w:val="24"/>
          <w:lang w:val="fr-FR"/>
        </w:rPr>
        <w:t>s</w:t>
      </w:r>
      <w:r>
        <w:rPr>
          <w:rFonts w:ascii="Book Antiqua" w:hAnsi="Book Antiqua"/>
          <w:i/>
          <w:iCs/>
          <w:sz w:val="24"/>
          <w:szCs w:val="24"/>
          <w:lang w:val="fr-FR"/>
        </w:rPr>
        <w:t>t qu’ils sont comparables à ceux qui dénigrent la prophétie des prophètes. Quant à notre croyance sur ceux qui reconnaissent le chef des croyants mais renient l’un de ses successeurs</w:t>
      </w:r>
      <w:r w:rsidR="00E50DB1">
        <w:rPr>
          <w:rFonts w:ascii="Book Antiqua" w:hAnsi="Book Antiqua"/>
          <w:i/>
          <w:iCs/>
          <w:sz w:val="24"/>
          <w:szCs w:val="24"/>
          <w:lang w:val="fr-FR"/>
        </w:rPr>
        <w:t xml:space="preserve"> </w:t>
      </w:r>
      <w:r>
        <w:rPr>
          <w:rFonts w:ascii="Book Antiqua" w:hAnsi="Book Antiqua"/>
          <w:i/>
          <w:iCs/>
          <w:sz w:val="24"/>
          <w:szCs w:val="24"/>
          <w:lang w:val="fr-FR"/>
        </w:rPr>
        <w:t>est qu’ils sont comme ceux qui ont cru à tous les prophètes puis ont renié la prophétie de Mu</w:t>
      </w:r>
      <w:r w:rsidRPr="0017541E">
        <w:rPr>
          <w:rFonts w:ascii="Book Antiqua" w:hAnsi="Book Antiqua"/>
          <w:i/>
          <w:iCs/>
          <w:sz w:val="24"/>
          <w:szCs w:val="24"/>
          <w:u w:val="single"/>
          <w:lang w:val="fr-FR"/>
        </w:rPr>
        <w:t>h</w:t>
      </w:r>
      <w:r>
        <w:rPr>
          <w:rFonts w:ascii="Book Antiqua" w:hAnsi="Book Antiqua"/>
          <w:i/>
          <w:iCs/>
          <w:sz w:val="24"/>
          <w:szCs w:val="24"/>
          <w:lang w:val="fr-FR"/>
        </w:rPr>
        <w:t xml:space="preserve">ammad </w:t>
      </w:r>
      <w:r w:rsidRPr="0017541E">
        <w:rPr>
          <w:rFonts w:ascii="Book Antiqua" w:hAnsi="Book Antiqua"/>
          <w:sz w:val="24"/>
          <w:szCs w:val="24"/>
          <w:lang w:val="fr-FR"/>
        </w:rPr>
        <w:t>(</w:t>
      </w:r>
      <w:r>
        <w:rPr>
          <w:rFonts w:ascii="Book Antiqua" w:hAnsi="Book Antiqua"/>
          <w:sz w:val="24"/>
          <w:szCs w:val="24"/>
          <w:lang w:val="fr-FR"/>
        </w:rPr>
        <w:sym w:font="AGA Arabesque" w:char="F065"/>
      </w:r>
      <w:r w:rsidRPr="0017541E">
        <w:rPr>
          <w:rFonts w:ascii="Book Antiqua" w:hAnsi="Book Antiqua"/>
          <w:sz w:val="24"/>
          <w:szCs w:val="24"/>
          <w:lang w:val="fr-FR"/>
        </w:rPr>
        <w:t>)</w:t>
      </w:r>
      <w:r>
        <w:rPr>
          <w:rStyle w:val="FootnoteReference"/>
          <w:rFonts w:ascii="Book Antiqua" w:hAnsi="Book Antiqua"/>
          <w:sz w:val="24"/>
          <w:szCs w:val="24"/>
          <w:lang w:val="fr-FR"/>
        </w:rPr>
        <w:footnoteReference w:id="40"/>
      </w:r>
      <w:r>
        <w:rPr>
          <w:rFonts w:ascii="Book Antiqua" w:hAnsi="Book Antiqua"/>
          <w:i/>
          <w:iCs/>
          <w:sz w:val="24"/>
          <w:szCs w:val="24"/>
          <w:lang w:val="fr-FR"/>
        </w:rPr>
        <w:t>.</w:t>
      </w:r>
      <w:r w:rsidR="00E50DB1">
        <w:rPr>
          <w:rFonts w:ascii="Book Antiqua" w:hAnsi="Book Antiqua"/>
          <w:i/>
          <w:iCs/>
          <w:sz w:val="24"/>
          <w:szCs w:val="24"/>
          <w:lang w:val="fr-FR"/>
        </w:rPr>
        <w:t> »</w:t>
      </w:r>
    </w:p>
    <w:p w:rsidR="00E50DB1" w:rsidRPr="000D1510" w:rsidRDefault="000D1510" w:rsidP="0042281A">
      <w:pPr>
        <w:spacing w:before="120" w:after="0" w:line="240" w:lineRule="auto"/>
        <w:ind w:firstLine="284"/>
        <w:jc w:val="both"/>
        <w:rPr>
          <w:rFonts w:ascii="Book Antiqua" w:hAnsi="Book Antiqua"/>
          <w:sz w:val="24"/>
          <w:szCs w:val="24"/>
          <w:lang w:val="fr-FR"/>
        </w:rPr>
      </w:pPr>
      <w:r w:rsidRPr="000D1510">
        <w:rPr>
          <w:rFonts w:ascii="Book Antiqua" w:hAnsi="Book Antiqua"/>
          <w:sz w:val="24"/>
          <w:szCs w:val="24"/>
          <w:lang w:val="fr-FR"/>
        </w:rPr>
        <w:t>Ils disent également : « </w:t>
      </w:r>
      <w:r w:rsidRPr="000D1510">
        <w:rPr>
          <w:rFonts w:ascii="Book Antiqua" w:hAnsi="Book Antiqua"/>
          <w:i/>
          <w:iCs/>
          <w:sz w:val="24"/>
          <w:szCs w:val="24"/>
          <w:lang w:val="fr-FR"/>
        </w:rPr>
        <w:t>Ne parlez pas à propos de l’Imam</w:t>
      </w:r>
      <w:r w:rsidR="0042281A">
        <w:rPr>
          <w:rFonts w:ascii="Book Antiqua" w:hAnsi="Book Antiqua"/>
          <w:i/>
          <w:iCs/>
          <w:sz w:val="24"/>
          <w:szCs w:val="24"/>
          <w:lang w:val="fr-FR"/>
        </w:rPr>
        <w:t>, car l’Imam entend les paroles, depuis le jour où il était</w:t>
      </w:r>
      <w:r w:rsidRPr="000D1510">
        <w:rPr>
          <w:rFonts w:ascii="Book Antiqua" w:hAnsi="Book Antiqua"/>
          <w:i/>
          <w:iCs/>
          <w:sz w:val="24"/>
          <w:szCs w:val="24"/>
          <w:lang w:val="fr-FR"/>
        </w:rPr>
        <w:t xml:space="preserve"> dans le ventre de sa mère</w:t>
      </w:r>
      <w:r w:rsidRPr="000D1510">
        <w:rPr>
          <w:rStyle w:val="FootnoteReference"/>
          <w:rFonts w:ascii="Book Antiqua" w:hAnsi="Book Antiqua"/>
          <w:i/>
          <w:iCs/>
          <w:sz w:val="24"/>
          <w:szCs w:val="24"/>
          <w:lang w:val="fr-FR"/>
        </w:rPr>
        <w:footnoteReference w:id="41"/>
      </w:r>
      <w:r w:rsidRPr="000D1510">
        <w:rPr>
          <w:rFonts w:ascii="Book Antiqua" w:hAnsi="Book Antiqua"/>
          <w:i/>
          <w:iCs/>
          <w:sz w:val="24"/>
          <w:szCs w:val="24"/>
          <w:lang w:val="fr-FR"/>
        </w:rPr>
        <w:t>.</w:t>
      </w:r>
      <w:r w:rsidRPr="000D1510">
        <w:rPr>
          <w:rFonts w:ascii="Book Antiqua" w:hAnsi="Book Antiqua"/>
          <w:sz w:val="24"/>
          <w:szCs w:val="24"/>
          <w:lang w:val="fr-FR"/>
        </w:rPr>
        <w:t xml:space="preserve"> » </w:t>
      </w:r>
    </w:p>
    <w:p w:rsidR="00E50DB1" w:rsidRPr="000D1510" w:rsidRDefault="000D1510" w:rsidP="00C37807">
      <w:pPr>
        <w:spacing w:before="120" w:after="0" w:line="240" w:lineRule="auto"/>
        <w:ind w:firstLine="284"/>
        <w:jc w:val="both"/>
        <w:rPr>
          <w:rFonts w:ascii="Book Antiqua" w:hAnsi="Book Antiqua"/>
          <w:sz w:val="24"/>
          <w:szCs w:val="24"/>
          <w:lang w:val="fr-FR"/>
        </w:rPr>
      </w:pPr>
      <w:r w:rsidRPr="000D1510">
        <w:rPr>
          <w:rFonts w:ascii="Book Antiqua" w:hAnsi="Book Antiqua"/>
          <w:sz w:val="24"/>
          <w:szCs w:val="24"/>
          <w:lang w:val="fr-FR"/>
        </w:rPr>
        <w:t>Ceci atteste de la faiblesse de leurs esprits.</w:t>
      </w:r>
    </w:p>
    <w:p w:rsidR="000D1510" w:rsidRPr="000D1510" w:rsidRDefault="000D1510" w:rsidP="00C37807">
      <w:pPr>
        <w:spacing w:before="120" w:after="0" w:line="240" w:lineRule="auto"/>
        <w:ind w:firstLine="284"/>
        <w:jc w:val="both"/>
        <w:rPr>
          <w:rFonts w:ascii="Book Antiqua" w:hAnsi="Book Antiqua"/>
          <w:sz w:val="24"/>
          <w:szCs w:val="24"/>
          <w:lang w:val="fr-FR"/>
        </w:rPr>
      </w:pPr>
      <w:r w:rsidRPr="000D1510">
        <w:rPr>
          <w:rFonts w:ascii="Book Antiqua" w:hAnsi="Book Antiqua"/>
          <w:sz w:val="24"/>
          <w:szCs w:val="24"/>
          <w:lang w:val="fr-FR"/>
        </w:rPr>
        <w:t>Ils disent aussi : « </w:t>
      </w:r>
      <w:r w:rsidRPr="000D1510">
        <w:rPr>
          <w:rFonts w:ascii="Book Antiqua" w:hAnsi="Book Antiqua"/>
          <w:i/>
          <w:iCs/>
          <w:sz w:val="24"/>
          <w:szCs w:val="24"/>
          <w:lang w:val="fr-FR"/>
        </w:rPr>
        <w:t>Quiconque nie l’imamat de l’un d’entre eux – les douze imams – est au même niveau que ceux qui nient la prophétie de l’ensemble des prophètes</w:t>
      </w:r>
      <w:r w:rsidRPr="000D1510">
        <w:rPr>
          <w:rFonts w:ascii="Book Antiqua" w:hAnsi="Book Antiqua"/>
          <w:sz w:val="24"/>
          <w:szCs w:val="24"/>
          <w:lang w:val="fr-FR"/>
        </w:rPr>
        <w:t xml:space="preserve"> (</w:t>
      </w:r>
      <w:r w:rsidRPr="000D1510">
        <w:rPr>
          <w:rFonts w:ascii="Book Antiqua" w:hAnsi="Book Antiqua"/>
          <w:sz w:val="24"/>
          <w:szCs w:val="24"/>
          <w:lang w:val="fr-FR"/>
        </w:rPr>
        <w:sym w:font="KFGQPC Arabic Symbols 01" w:char="F070"/>
      </w:r>
      <w:r w:rsidRPr="000D1510">
        <w:rPr>
          <w:rFonts w:ascii="Book Antiqua" w:hAnsi="Book Antiqua"/>
          <w:sz w:val="24"/>
          <w:szCs w:val="24"/>
          <w:lang w:val="fr-FR"/>
        </w:rPr>
        <w:t>)</w:t>
      </w:r>
      <w:r w:rsidRPr="000D1510">
        <w:rPr>
          <w:rStyle w:val="FootnoteReference"/>
          <w:rFonts w:ascii="Book Antiqua" w:hAnsi="Book Antiqua"/>
          <w:sz w:val="24"/>
          <w:szCs w:val="24"/>
          <w:lang w:val="fr-FR"/>
        </w:rPr>
        <w:footnoteReference w:id="42"/>
      </w:r>
      <w:r w:rsidRPr="000D1510">
        <w:rPr>
          <w:rFonts w:ascii="Book Antiqua" w:hAnsi="Book Antiqua"/>
          <w:sz w:val="24"/>
          <w:szCs w:val="24"/>
          <w:lang w:val="fr-FR"/>
        </w:rPr>
        <w:t>. »</w:t>
      </w:r>
    </w:p>
    <w:p w:rsidR="00E50DB1" w:rsidRDefault="000D1510" w:rsidP="009B3523">
      <w:pPr>
        <w:spacing w:before="120" w:after="0" w:line="240" w:lineRule="auto"/>
        <w:ind w:firstLine="284"/>
        <w:jc w:val="both"/>
        <w:rPr>
          <w:rFonts w:ascii="Book Antiqua" w:hAnsi="Book Antiqua"/>
          <w:sz w:val="24"/>
          <w:szCs w:val="24"/>
          <w:lang w:val="fr-FR"/>
        </w:rPr>
      </w:pPr>
      <w:r w:rsidRPr="000D1510">
        <w:rPr>
          <w:rFonts w:ascii="Book Antiqua" w:hAnsi="Book Antiqua"/>
          <w:sz w:val="24"/>
          <w:szCs w:val="24"/>
          <w:lang w:val="fr-FR"/>
        </w:rPr>
        <w:t xml:space="preserve">Leur </w:t>
      </w:r>
      <w:proofErr w:type="spellStart"/>
      <w:r w:rsidRPr="000D1510">
        <w:rPr>
          <w:rFonts w:ascii="Book Antiqua" w:hAnsi="Book Antiqua"/>
          <w:sz w:val="24"/>
          <w:szCs w:val="24"/>
          <w:lang w:val="fr-FR"/>
        </w:rPr>
        <w:t>sheikh</w:t>
      </w:r>
      <w:proofErr w:type="spellEnd"/>
      <w:r w:rsidRPr="000D1510">
        <w:rPr>
          <w:rFonts w:ascii="Book Antiqua" w:hAnsi="Book Antiqua"/>
          <w:sz w:val="24"/>
          <w:szCs w:val="24"/>
          <w:lang w:val="fr-FR"/>
        </w:rPr>
        <w:t xml:space="preserve"> </w:t>
      </w:r>
      <w:proofErr w:type="spellStart"/>
      <w:r w:rsidRPr="000D1510">
        <w:rPr>
          <w:rFonts w:ascii="Book Antiqua" w:hAnsi="Book Antiqua"/>
          <w:sz w:val="24"/>
          <w:szCs w:val="24"/>
          <w:lang w:val="fr-FR"/>
        </w:rPr>
        <w:t>A</w:t>
      </w:r>
      <w:r w:rsidRPr="0042281A">
        <w:rPr>
          <w:rFonts w:ascii="Book Antiqua" w:hAnsi="Book Antiqua"/>
          <w:sz w:val="24"/>
          <w:szCs w:val="24"/>
          <w:u w:val="single"/>
          <w:lang w:val="fr-FR"/>
        </w:rPr>
        <w:t>t</w:t>
      </w:r>
      <w:r w:rsidRPr="000D1510">
        <w:rPr>
          <w:rFonts w:ascii="Book Antiqua" w:hAnsi="Book Antiqua"/>
          <w:sz w:val="24"/>
          <w:szCs w:val="24"/>
          <w:lang w:val="fr-FR"/>
        </w:rPr>
        <w:t>-</w:t>
      </w:r>
      <w:r w:rsidRPr="000D1510">
        <w:rPr>
          <w:rFonts w:ascii="Book Antiqua" w:hAnsi="Book Antiqua"/>
          <w:sz w:val="24"/>
          <w:szCs w:val="24"/>
          <w:u w:val="single"/>
          <w:lang w:val="fr-FR"/>
        </w:rPr>
        <w:t>T</w:t>
      </w:r>
      <w:r w:rsidRPr="000D1510">
        <w:rPr>
          <w:rFonts w:ascii="Book Antiqua" w:hAnsi="Book Antiqua"/>
          <w:sz w:val="24"/>
          <w:szCs w:val="24"/>
          <w:lang w:val="fr-FR"/>
        </w:rPr>
        <w:t>ûsî</w:t>
      </w:r>
      <w:proofErr w:type="spellEnd"/>
      <w:r w:rsidRPr="000D1510">
        <w:rPr>
          <w:rFonts w:ascii="Book Antiqua" w:hAnsi="Book Antiqua"/>
          <w:sz w:val="24"/>
          <w:szCs w:val="24"/>
          <w:lang w:val="fr-FR"/>
        </w:rPr>
        <w:t xml:space="preserve"> a dit : </w:t>
      </w:r>
      <w:r>
        <w:rPr>
          <w:rFonts w:ascii="Book Antiqua" w:hAnsi="Book Antiqua"/>
          <w:sz w:val="24"/>
          <w:szCs w:val="24"/>
          <w:lang w:val="fr-FR"/>
        </w:rPr>
        <w:t>« </w:t>
      </w:r>
      <w:r w:rsidRPr="009B3523">
        <w:rPr>
          <w:rFonts w:ascii="Book Antiqua" w:hAnsi="Book Antiqua"/>
          <w:i/>
          <w:iCs/>
          <w:sz w:val="24"/>
          <w:szCs w:val="24"/>
          <w:lang w:val="fr-FR"/>
        </w:rPr>
        <w:t>S’opposer à l’</w:t>
      </w:r>
      <w:r w:rsidR="009B3523">
        <w:rPr>
          <w:rFonts w:ascii="Book Antiqua" w:hAnsi="Book Antiqua"/>
          <w:i/>
          <w:iCs/>
          <w:sz w:val="24"/>
          <w:szCs w:val="24"/>
          <w:lang w:val="fr-FR"/>
        </w:rPr>
        <w:t>imamat</w:t>
      </w:r>
      <w:r w:rsidRPr="009B3523">
        <w:rPr>
          <w:rFonts w:ascii="Book Antiqua" w:hAnsi="Book Antiqua"/>
          <w:i/>
          <w:iCs/>
          <w:sz w:val="24"/>
          <w:szCs w:val="24"/>
          <w:lang w:val="fr-FR"/>
        </w:rPr>
        <w:t xml:space="preserve"> est un acte de mécréance au même titre que s’opposer à la prophétie, </w:t>
      </w:r>
      <w:r w:rsidR="009B3523" w:rsidRPr="009B3523">
        <w:rPr>
          <w:rFonts w:ascii="Book Antiqua" w:hAnsi="Book Antiqua"/>
          <w:i/>
          <w:iCs/>
          <w:sz w:val="24"/>
          <w:szCs w:val="24"/>
          <w:lang w:val="fr-FR"/>
        </w:rPr>
        <w:t>car ignorer ces deux choses est de même nature</w:t>
      </w:r>
      <w:r w:rsidR="009B3523">
        <w:rPr>
          <w:rStyle w:val="FootnoteReference"/>
          <w:rFonts w:ascii="Book Antiqua" w:hAnsi="Book Antiqua"/>
          <w:i/>
          <w:iCs/>
          <w:sz w:val="24"/>
          <w:szCs w:val="24"/>
          <w:lang w:val="fr-FR"/>
        </w:rPr>
        <w:footnoteReference w:id="43"/>
      </w:r>
      <w:r w:rsidR="009B3523" w:rsidRPr="009B3523">
        <w:rPr>
          <w:rFonts w:ascii="Book Antiqua" w:hAnsi="Book Antiqua"/>
          <w:i/>
          <w:iCs/>
          <w:sz w:val="24"/>
          <w:szCs w:val="24"/>
          <w:lang w:val="fr-FR"/>
        </w:rPr>
        <w:t>.</w:t>
      </w:r>
      <w:r w:rsidR="009B3523">
        <w:rPr>
          <w:rFonts w:ascii="Book Antiqua" w:hAnsi="Book Antiqua"/>
          <w:sz w:val="24"/>
          <w:szCs w:val="24"/>
          <w:lang w:val="fr-FR"/>
        </w:rPr>
        <w:t> »</w:t>
      </w:r>
    </w:p>
    <w:p w:rsidR="009B3523" w:rsidRDefault="009B3523" w:rsidP="009B352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Par ces propos, ils font de la croyance à l’imamat de leur Imam un des piliers de l’Islam. Or, pas un savant sincère ne s’est exprimé ainsi, et encore moins le Seigneur de l’univers.</w:t>
      </w:r>
    </w:p>
    <w:p w:rsidR="009B3523" w:rsidRDefault="009B3523" w:rsidP="003205AF">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Al-</w:t>
      </w:r>
      <w:proofErr w:type="spellStart"/>
      <w:r>
        <w:rPr>
          <w:rFonts w:ascii="Book Antiqua" w:hAnsi="Book Antiqua"/>
          <w:sz w:val="24"/>
          <w:szCs w:val="24"/>
          <w:lang w:val="fr-FR"/>
        </w:rPr>
        <w:t>Majlisî</w:t>
      </w:r>
      <w:proofErr w:type="spellEnd"/>
      <w:r>
        <w:rPr>
          <w:rFonts w:ascii="Book Antiqua" w:hAnsi="Book Antiqua"/>
          <w:sz w:val="24"/>
          <w:szCs w:val="24"/>
          <w:lang w:val="fr-FR"/>
        </w:rPr>
        <w:t>, l’une de leurs grandes références, a intitulé l’un des chapitres de son livre : « </w:t>
      </w:r>
      <w:r w:rsidRPr="009B3523">
        <w:rPr>
          <w:rFonts w:ascii="Book Antiqua" w:hAnsi="Book Antiqua"/>
          <w:i/>
          <w:iCs/>
          <w:sz w:val="24"/>
          <w:szCs w:val="24"/>
          <w:lang w:val="fr-FR"/>
        </w:rPr>
        <w:t xml:space="preserve">La suprématie des Imams sur les prophètes, et sur l’ensemble des créatures, et le pacte qu’Allah a pris des prophètes, des anges et de toutes les créatures [de les prendre pour alliés]. Et le fait que les </w:t>
      </w:r>
      <w:r w:rsidR="003205AF">
        <w:rPr>
          <w:rFonts w:ascii="Book Antiqua" w:hAnsi="Book Antiqua"/>
          <w:i/>
          <w:iCs/>
          <w:sz w:val="24"/>
          <w:szCs w:val="24"/>
          <w:lang w:val="fr-FR"/>
        </w:rPr>
        <w:t>messagers</w:t>
      </w:r>
      <w:r w:rsidRPr="009B3523">
        <w:rPr>
          <w:rFonts w:ascii="Book Antiqua" w:hAnsi="Book Antiqua"/>
          <w:i/>
          <w:iCs/>
          <w:sz w:val="24"/>
          <w:szCs w:val="24"/>
          <w:lang w:val="fr-FR"/>
        </w:rPr>
        <w:t xml:space="preserve"> doués de fermeté</w:t>
      </w:r>
      <w:r w:rsidR="003205AF">
        <w:rPr>
          <w:rStyle w:val="FootnoteReference"/>
          <w:rFonts w:ascii="Book Antiqua" w:hAnsi="Book Antiqua"/>
          <w:i/>
          <w:iCs/>
          <w:sz w:val="24"/>
          <w:szCs w:val="24"/>
          <w:lang w:val="fr-FR"/>
        </w:rPr>
        <w:footnoteReference w:id="44"/>
      </w:r>
      <w:r w:rsidRPr="009B3523">
        <w:rPr>
          <w:rFonts w:ascii="Book Antiqua" w:hAnsi="Book Antiqua"/>
          <w:i/>
          <w:iCs/>
          <w:sz w:val="24"/>
          <w:szCs w:val="24"/>
          <w:lang w:val="fr-FR"/>
        </w:rPr>
        <w:t xml:space="preserve"> n’ont été considérés ainsi que par leur amour pour les Imams</w:t>
      </w:r>
      <w:r w:rsidR="003205AF">
        <w:rPr>
          <w:rStyle w:val="FootnoteReference"/>
          <w:rFonts w:ascii="Book Antiqua" w:hAnsi="Book Antiqua"/>
          <w:i/>
          <w:iCs/>
          <w:sz w:val="24"/>
          <w:szCs w:val="24"/>
          <w:lang w:val="fr-FR"/>
        </w:rPr>
        <w:footnoteReference w:id="45"/>
      </w:r>
      <w:r w:rsidRPr="009B3523">
        <w:rPr>
          <w:rFonts w:ascii="Book Antiqua" w:hAnsi="Book Antiqua"/>
          <w:i/>
          <w:iCs/>
          <w:sz w:val="24"/>
          <w:szCs w:val="24"/>
          <w:lang w:val="fr-FR"/>
        </w:rPr>
        <w:t>.</w:t>
      </w:r>
      <w:r w:rsidR="00010296">
        <w:rPr>
          <w:rFonts w:ascii="Book Antiqua" w:hAnsi="Book Antiqua"/>
          <w:sz w:val="24"/>
          <w:szCs w:val="24"/>
          <w:lang w:val="fr-FR"/>
        </w:rPr>
        <w:t> »</w:t>
      </w:r>
    </w:p>
    <w:p w:rsidR="00010296" w:rsidRDefault="00010296" w:rsidP="003205AF">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Et ils disent : « </w:t>
      </w:r>
      <w:r w:rsidRPr="0042281A">
        <w:rPr>
          <w:rFonts w:ascii="Book Antiqua" w:hAnsi="Book Antiqua"/>
          <w:i/>
          <w:iCs/>
          <w:sz w:val="24"/>
          <w:szCs w:val="24"/>
          <w:lang w:val="fr-FR"/>
        </w:rPr>
        <w:t>L’imamat est l’un des fondements de la religion, c’est la continuité de la prophétie</w:t>
      </w:r>
      <w:r w:rsidRPr="00AA5A00">
        <w:rPr>
          <w:rFonts w:ascii="Book Antiqua" w:hAnsi="Book Antiqua"/>
          <w:sz w:val="24"/>
          <w:szCs w:val="24"/>
          <w:lang w:val="fr-FR"/>
        </w:rPr>
        <w:t>. »</w:t>
      </w:r>
    </w:p>
    <w:p w:rsidR="00010296" w:rsidRDefault="00010296" w:rsidP="0001029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ajoutent même : « </w:t>
      </w:r>
      <w:r w:rsidRPr="00010296">
        <w:rPr>
          <w:rFonts w:ascii="Book Antiqua" w:hAnsi="Book Antiqua"/>
          <w:i/>
          <w:iCs/>
          <w:sz w:val="24"/>
          <w:szCs w:val="24"/>
          <w:lang w:val="fr-FR"/>
        </w:rPr>
        <w:t xml:space="preserve">Parmi les fondements indispensables de notre école de pensée, il y </w:t>
      </w:r>
      <w:proofErr w:type="gramStart"/>
      <w:r w:rsidRPr="00010296">
        <w:rPr>
          <w:rFonts w:ascii="Book Antiqua" w:hAnsi="Book Antiqua"/>
          <w:i/>
          <w:iCs/>
          <w:sz w:val="24"/>
          <w:szCs w:val="24"/>
          <w:lang w:val="fr-FR"/>
        </w:rPr>
        <w:t>a</w:t>
      </w:r>
      <w:proofErr w:type="gramEnd"/>
      <w:r w:rsidRPr="00010296">
        <w:rPr>
          <w:rFonts w:ascii="Book Antiqua" w:hAnsi="Book Antiqua"/>
          <w:i/>
          <w:iCs/>
          <w:sz w:val="24"/>
          <w:szCs w:val="24"/>
          <w:lang w:val="fr-FR"/>
        </w:rPr>
        <w:t xml:space="preserve"> le fait que les Imams disposent d’un rang que ne peut atteindre ni ange rapproché ni prophète envoyé</w:t>
      </w:r>
      <w:r w:rsidR="00AA5A00">
        <w:rPr>
          <w:rStyle w:val="FootnoteReference"/>
          <w:rFonts w:ascii="Book Antiqua" w:hAnsi="Book Antiqua"/>
          <w:i/>
          <w:iCs/>
          <w:sz w:val="24"/>
          <w:szCs w:val="24"/>
          <w:lang w:val="fr-FR"/>
        </w:rPr>
        <w:footnoteReference w:id="46"/>
      </w:r>
      <w:r>
        <w:rPr>
          <w:rFonts w:ascii="Book Antiqua" w:hAnsi="Book Antiqua"/>
          <w:sz w:val="24"/>
          <w:szCs w:val="24"/>
          <w:lang w:val="fr-FR"/>
        </w:rPr>
        <w:t>. »</w:t>
      </w:r>
    </w:p>
    <w:p w:rsidR="00010296" w:rsidRDefault="00010296" w:rsidP="0001029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Et ils vont même jusqu’à interpréter le terme de « divinité » comme ayant pour signification « Imam », notamment dans l’interprétation du verset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010296">
        <w:rPr>
          <w:rFonts w:ascii="Book Antiqua" w:hAnsi="Book Antiqua"/>
          <w:b/>
          <w:bCs/>
          <w:sz w:val="24"/>
          <w:szCs w:val="24"/>
          <w:lang w:val="fr-FR"/>
        </w:rPr>
        <w:t>Y a-t-il une divinité avec Allah ?</w:t>
      </w:r>
      <w:r>
        <w:rPr>
          <w:rFonts w:ascii="Book Antiqua" w:hAnsi="Book Antiqua"/>
          <w:sz w:val="24"/>
          <w:szCs w:val="24"/>
          <w:lang w:val="fr-FR"/>
        </w:rPr>
        <w:t xml:space="preserve"> </w:t>
      </w:r>
      <w:r>
        <w:rPr>
          <w:rFonts w:ascii="Book Antiqua" w:hAnsi="Book Antiqua"/>
          <w:sz w:val="24"/>
          <w:szCs w:val="24"/>
          <w:lang w:val="fr-FR"/>
        </w:rPr>
        <w:sym w:font="AGA Arabesque" w:char="F07D"/>
      </w:r>
      <w:r w:rsidR="002614C3">
        <w:rPr>
          <w:rFonts w:ascii="Book Antiqua" w:hAnsi="Book Antiqua"/>
          <w:sz w:val="24"/>
          <w:szCs w:val="24"/>
          <w:lang w:val="fr-FR"/>
        </w:rPr>
        <w:t>. Ils disent en effet que d’attribuer un Imam en même temps qu’un autre Imam est une erreur</w:t>
      </w:r>
      <w:r w:rsidR="00AA5A00">
        <w:rPr>
          <w:rStyle w:val="FootnoteReference"/>
          <w:rFonts w:ascii="Book Antiqua" w:hAnsi="Book Antiqua"/>
          <w:sz w:val="24"/>
          <w:szCs w:val="24"/>
          <w:lang w:val="fr-FR"/>
        </w:rPr>
        <w:footnoteReference w:id="47"/>
      </w:r>
      <w:r w:rsidR="002614C3">
        <w:rPr>
          <w:rFonts w:ascii="Book Antiqua" w:hAnsi="Book Antiqua"/>
          <w:sz w:val="24"/>
          <w:szCs w:val="24"/>
          <w:lang w:val="fr-FR"/>
        </w:rPr>
        <w:t>.</w:t>
      </w:r>
    </w:p>
    <w:p w:rsidR="002614C3" w:rsidRDefault="002614C3" w:rsidP="00010296">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Je dis que ce verset n’a rien à voir du tout avec le concept d’Imam. Sa signification est « Existe-t-il un dieu avec Allah ? » et bien que ce soit sous la forme interrogative, cette phrase a valeur de négation.</w:t>
      </w:r>
    </w:p>
    <w:p w:rsidR="002614C3" w:rsidRDefault="002614C3" w:rsidP="002614C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affirment également que la vie d’ici-bas et celle de l’a</w:t>
      </w:r>
      <w:r w:rsidR="0042281A">
        <w:rPr>
          <w:rFonts w:ascii="Book Antiqua" w:hAnsi="Book Antiqua"/>
          <w:sz w:val="24"/>
          <w:szCs w:val="24"/>
          <w:lang w:val="fr-FR"/>
        </w:rPr>
        <w:t>u-delà sont sous le contrôle du</w:t>
      </w:r>
      <w:r>
        <w:rPr>
          <w:rFonts w:ascii="Book Antiqua" w:hAnsi="Book Antiqua"/>
          <w:sz w:val="24"/>
          <w:szCs w:val="24"/>
          <w:lang w:val="fr-FR"/>
        </w:rPr>
        <w:t>dit Imam. On cite : « </w:t>
      </w:r>
      <w:r w:rsidRPr="002614C3">
        <w:rPr>
          <w:rFonts w:ascii="Book Antiqua" w:hAnsi="Book Antiqua"/>
          <w:i/>
          <w:iCs/>
          <w:sz w:val="24"/>
          <w:szCs w:val="24"/>
          <w:lang w:val="fr-FR"/>
        </w:rPr>
        <w:t xml:space="preserve">Ne sais-tu pas que la vie d’ici-bas et celle de l’au-delà appartiennent à l’Imam, qui </w:t>
      </w:r>
      <w:r>
        <w:rPr>
          <w:rFonts w:ascii="Book Antiqua" w:hAnsi="Book Antiqua"/>
          <w:i/>
          <w:iCs/>
          <w:sz w:val="24"/>
          <w:szCs w:val="24"/>
          <w:lang w:val="fr-FR"/>
        </w:rPr>
        <w:t xml:space="preserve">en </w:t>
      </w:r>
      <w:r w:rsidRPr="002614C3">
        <w:rPr>
          <w:rFonts w:ascii="Book Antiqua" w:hAnsi="Book Antiqua"/>
          <w:i/>
          <w:iCs/>
          <w:sz w:val="24"/>
          <w:szCs w:val="24"/>
          <w:lang w:val="fr-FR"/>
        </w:rPr>
        <w:t xml:space="preserve">donne ce qu’il veut, et </w:t>
      </w:r>
      <w:r>
        <w:rPr>
          <w:rFonts w:ascii="Book Antiqua" w:hAnsi="Book Antiqua"/>
          <w:i/>
          <w:iCs/>
          <w:sz w:val="24"/>
          <w:szCs w:val="24"/>
          <w:lang w:val="fr-FR"/>
        </w:rPr>
        <w:t xml:space="preserve">en </w:t>
      </w:r>
      <w:r w:rsidRPr="002614C3">
        <w:rPr>
          <w:rFonts w:ascii="Book Antiqua" w:hAnsi="Book Antiqua"/>
          <w:i/>
          <w:iCs/>
          <w:sz w:val="24"/>
          <w:szCs w:val="24"/>
          <w:lang w:val="fr-FR"/>
        </w:rPr>
        <w:t>reprend ce qu’il veut</w:t>
      </w:r>
      <w:r>
        <w:rPr>
          <w:rFonts w:ascii="Book Antiqua" w:hAnsi="Book Antiqua"/>
          <w:i/>
          <w:iCs/>
          <w:sz w:val="24"/>
          <w:szCs w:val="24"/>
          <w:lang w:val="fr-FR"/>
        </w:rPr>
        <w:t> ?</w:t>
      </w:r>
      <w:r w:rsidR="00AA5A00">
        <w:rPr>
          <w:rStyle w:val="FootnoteReference"/>
          <w:rFonts w:ascii="Book Antiqua" w:hAnsi="Book Antiqua"/>
          <w:i/>
          <w:iCs/>
          <w:sz w:val="24"/>
          <w:szCs w:val="24"/>
          <w:lang w:val="fr-FR"/>
        </w:rPr>
        <w:footnoteReference w:id="48"/>
      </w:r>
      <w:r>
        <w:rPr>
          <w:rFonts w:ascii="Book Antiqua" w:hAnsi="Book Antiqua"/>
          <w:sz w:val="24"/>
          <w:szCs w:val="24"/>
          <w:lang w:val="fr-FR"/>
        </w:rPr>
        <w:t> »</w:t>
      </w:r>
    </w:p>
    <w:p w:rsidR="002614C3" w:rsidRDefault="002614C3" w:rsidP="002614C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 l’opposé de cela, la croyance sunnite consiste à croire que la vie d’ici-bas, celle de l’au-delà et l’univers tout entier n’appartiennent qu’à Allah (</w:t>
      </w:r>
      <w:r>
        <w:rPr>
          <w:rFonts w:ascii="Book Antiqua" w:hAnsi="Book Antiqua"/>
          <w:sz w:val="24"/>
          <w:szCs w:val="24"/>
          <w:lang w:val="fr-FR"/>
        </w:rPr>
        <w:sym w:font="KFGQPC Arabic Symbols 01" w:char="F063"/>
      </w:r>
      <w:r>
        <w:rPr>
          <w:rFonts w:ascii="Book Antiqua" w:hAnsi="Book Antiqua"/>
          <w:sz w:val="24"/>
          <w:szCs w:val="24"/>
          <w:lang w:val="fr-FR"/>
        </w:rPr>
        <w:t>).</w:t>
      </w:r>
    </w:p>
    <w:p w:rsidR="002614C3" w:rsidRDefault="002614C3" w:rsidP="0016042F">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Par ailleurs, ils disent que les nobles noms d’Allah signifient </w:t>
      </w:r>
      <w:r w:rsidR="0016042F">
        <w:rPr>
          <w:rFonts w:ascii="Book Antiqua" w:hAnsi="Book Antiqua"/>
          <w:sz w:val="24"/>
          <w:szCs w:val="24"/>
          <w:lang w:val="fr-FR"/>
        </w:rPr>
        <w:t xml:space="preserve">en fait </w:t>
      </w:r>
      <w:r>
        <w:rPr>
          <w:rFonts w:ascii="Book Antiqua" w:hAnsi="Book Antiqua"/>
          <w:sz w:val="24"/>
          <w:szCs w:val="24"/>
          <w:lang w:val="fr-FR"/>
        </w:rPr>
        <w:t>« l’Imam ». Dans le verset</w:t>
      </w:r>
      <w:r w:rsidR="0016042F">
        <w:rPr>
          <w:rFonts w:ascii="Book Antiqua" w:hAnsi="Book Antiqua"/>
          <w:sz w:val="24"/>
          <w:szCs w:val="24"/>
          <w:lang w:val="fr-FR"/>
        </w:rPr>
        <w:t> :</w:t>
      </w:r>
      <w:r>
        <w:rPr>
          <w:rFonts w:ascii="Book Antiqua" w:hAnsi="Book Antiqua"/>
          <w:sz w:val="24"/>
          <w:szCs w:val="24"/>
          <w:lang w:val="fr-FR"/>
        </w:rPr>
        <w:t xml:space="preserve"> </w:t>
      </w:r>
      <w:r>
        <w:rPr>
          <w:rFonts w:ascii="Book Antiqua" w:hAnsi="Book Antiqua"/>
          <w:sz w:val="24"/>
          <w:szCs w:val="24"/>
          <w:lang w:val="fr-FR"/>
        </w:rPr>
        <w:sym w:font="AGA Arabesque" w:char="F07B"/>
      </w:r>
      <w:r>
        <w:rPr>
          <w:rFonts w:ascii="Book Antiqua" w:hAnsi="Book Antiqua"/>
          <w:sz w:val="24"/>
          <w:szCs w:val="24"/>
          <w:lang w:val="fr-FR"/>
        </w:rPr>
        <w:t xml:space="preserve"> </w:t>
      </w:r>
      <w:r w:rsidR="0016042F" w:rsidRPr="0016042F">
        <w:rPr>
          <w:rFonts w:ascii="Book Antiqua" w:hAnsi="Book Antiqua"/>
          <w:b/>
          <w:bCs/>
          <w:sz w:val="24"/>
          <w:szCs w:val="24"/>
          <w:lang w:val="fr-FR"/>
        </w:rPr>
        <w:t xml:space="preserve">C’est à Allah qu'appartiennent les noms les plus beaux. Invoquez-Le par ces </w:t>
      </w:r>
      <w:proofErr w:type="gramStart"/>
      <w:r w:rsidR="0016042F" w:rsidRPr="0016042F">
        <w:rPr>
          <w:rFonts w:ascii="Book Antiqua" w:hAnsi="Book Antiqua"/>
          <w:b/>
          <w:bCs/>
          <w:sz w:val="24"/>
          <w:szCs w:val="24"/>
          <w:lang w:val="fr-FR"/>
        </w:rPr>
        <w:t>noms</w:t>
      </w:r>
      <w:r>
        <w:rPr>
          <w:rFonts w:ascii="Book Antiqua" w:hAnsi="Book Antiqua"/>
          <w:sz w:val="24"/>
          <w:szCs w:val="24"/>
          <w:lang w:val="fr-FR"/>
        </w:rPr>
        <w:t xml:space="preserve"> </w:t>
      </w:r>
      <w:proofErr w:type="gramEnd"/>
      <w:r>
        <w:rPr>
          <w:rFonts w:ascii="Book Antiqua" w:hAnsi="Book Antiqua"/>
          <w:sz w:val="24"/>
          <w:szCs w:val="24"/>
          <w:lang w:val="fr-FR"/>
        </w:rPr>
        <w:sym w:font="AGA Arabesque" w:char="F07D"/>
      </w:r>
      <w:r w:rsidR="0016042F">
        <w:rPr>
          <w:rFonts w:ascii="Book Antiqua" w:hAnsi="Book Antiqua"/>
          <w:sz w:val="24"/>
          <w:szCs w:val="24"/>
          <w:lang w:val="fr-FR"/>
        </w:rPr>
        <w:t>, ils prétendent que leurs imams ont dit : « </w:t>
      </w:r>
      <w:r w:rsidR="0016042F" w:rsidRPr="0016042F">
        <w:rPr>
          <w:rFonts w:ascii="Book Antiqua" w:hAnsi="Book Antiqua"/>
          <w:i/>
          <w:iCs/>
          <w:sz w:val="24"/>
          <w:szCs w:val="24"/>
          <w:lang w:val="fr-FR"/>
        </w:rPr>
        <w:t>Par Allah, nous sommes Ses plus beaux noms. Allah n’accepte les actes de Ses serviteurs qu’après qu’ils nous ont connus</w:t>
      </w:r>
      <w:r w:rsidR="00AA5A00">
        <w:rPr>
          <w:rStyle w:val="FootnoteReference"/>
          <w:rFonts w:ascii="Book Antiqua" w:hAnsi="Book Antiqua"/>
          <w:i/>
          <w:iCs/>
          <w:sz w:val="24"/>
          <w:szCs w:val="24"/>
          <w:lang w:val="fr-FR"/>
        </w:rPr>
        <w:footnoteReference w:id="49"/>
      </w:r>
      <w:r w:rsidR="0016042F">
        <w:rPr>
          <w:rFonts w:ascii="Book Antiqua" w:hAnsi="Book Antiqua"/>
          <w:sz w:val="24"/>
          <w:szCs w:val="24"/>
          <w:lang w:val="fr-FR"/>
        </w:rPr>
        <w:t>. »</w:t>
      </w:r>
    </w:p>
    <w:p w:rsidR="0016042F" w:rsidRDefault="0016042F" w:rsidP="0016042F">
      <w:pPr>
        <w:spacing w:before="120" w:after="0" w:line="240" w:lineRule="auto"/>
        <w:ind w:firstLine="284"/>
        <w:jc w:val="both"/>
        <w:rPr>
          <w:rFonts w:ascii="Book Antiqua" w:hAnsi="Book Antiqua"/>
          <w:sz w:val="24"/>
          <w:szCs w:val="24"/>
          <w:lang w:val="fr-FR"/>
        </w:rPr>
      </w:pPr>
    </w:p>
    <w:p w:rsidR="0016042F" w:rsidRDefault="0016042F" w:rsidP="0016042F">
      <w:pPr>
        <w:spacing w:before="120" w:after="0" w:line="240" w:lineRule="auto"/>
        <w:ind w:firstLine="284"/>
        <w:jc w:val="both"/>
        <w:rPr>
          <w:rFonts w:ascii="Book Antiqua" w:hAnsi="Book Antiqua"/>
          <w:sz w:val="24"/>
          <w:szCs w:val="24"/>
          <w:lang w:val="fr-FR"/>
        </w:rPr>
      </w:pPr>
    </w:p>
    <w:p w:rsidR="0016042F" w:rsidRDefault="0016042F" w:rsidP="0016042F">
      <w:pPr>
        <w:spacing w:after="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16042F" w:rsidRDefault="0016042F" w:rsidP="0016042F">
      <w:pPr>
        <w:spacing w:after="0" w:line="240" w:lineRule="auto"/>
        <w:jc w:val="center"/>
        <w:rPr>
          <w:rFonts w:ascii="Book Antiqua" w:hAnsi="Book Antiqua" w:cs="Traditional Arabic"/>
          <w:color w:val="000000"/>
          <w:sz w:val="24"/>
          <w:szCs w:val="24"/>
          <w:lang w:val="fr-FR"/>
        </w:rPr>
      </w:pPr>
    </w:p>
    <w:p w:rsidR="0016042F" w:rsidRDefault="0016042F" w:rsidP="0016042F">
      <w:pPr>
        <w:spacing w:after="0" w:line="240" w:lineRule="auto"/>
        <w:rPr>
          <w:rFonts w:ascii="Constantia" w:eastAsia="Times New Roman" w:hAnsi="Constantia" w:cs="Times New Roman"/>
          <w:b/>
          <w:bCs/>
          <w:smallCaps/>
          <w:sz w:val="28"/>
          <w:szCs w:val="24"/>
          <w:lang w:val="fr-FR" w:eastAsia="x-none"/>
        </w:rPr>
      </w:pPr>
      <w:r>
        <w:br w:type="page"/>
      </w:r>
    </w:p>
    <w:p w:rsidR="0016042F" w:rsidRPr="00782964" w:rsidRDefault="0016042F" w:rsidP="0016042F">
      <w:pPr>
        <w:pStyle w:val="Heading1"/>
        <w:pBdr>
          <w:bottom w:val="single" w:sz="4" w:space="1" w:color="auto"/>
        </w:pBdr>
        <w:jc w:val="center"/>
        <w:rPr>
          <w:rFonts w:ascii="AR JULIAN" w:hAnsi="AR JULIAN"/>
          <w:b w:val="0"/>
          <w:bCs w:val="0"/>
          <w:lang w:val="fr-FR"/>
        </w:rPr>
      </w:pPr>
      <w:bookmarkStart w:id="12" w:name="_Toc415930913"/>
      <w:r>
        <w:rPr>
          <w:rFonts w:ascii="AR JULIAN" w:hAnsi="AR JULIAN"/>
          <w:b w:val="0"/>
          <w:bCs w:val="0"/>
          <w:sz w:val="40"/>
          <w:szCs w:val="40"/>
          <w:lang w:val="fr-FR"/>
        </w:rPr>
        <w:lastRenderedPageBreak/>
        <w:t>La dissimulation et le mensonge sont la base de leur religion</w:t>
      </w:r>
      <w:bookmarkEnd w:id="12"/>
    </w:p>
    <w:p w:rsidR="0016042F" w:rsidRDefault="0016042F" w:rsidP="002346F2">
      <w:pPr>
        <w:spacing w:after="0" w:line="360" w:lineRule="auto"/>
        <w:ind w:firstLine="284"/>
        <w:jc w:val="both"/>
        <w:rPr>
          <w:rFonts w:ascii="Book Antiqua" w:hAnsi="Book Antiqua"/>
          <w:lang w:val="fr-FR"/>
        </w:rPr>
      </w:pPr>
    </w:p>
    <w:p w:rsidR="009B3523" w:rsidRDefault="0016042F" w:rsidP="002346F2">
      <w:pPr>
        <w:spacing w:after="0" w:line="240" w:lineRule="auto"/>
        <w:ind w:firstLine="284"/>
        <w:jc w:val="both"/>
        <w:rPr>
          <w:rFonts w:ascii="Book Antiqua" w:hAnsi="Book Antiqua"/>
          <w:sz w:val="24"/>
          <w:szCs w:val="24"/>
          <w:lang w:val="fr-FR"/>
        </w:rPr>
      </w:pPr>
      <w:r>
        <w:rPr>
          <w:rFonts w:ascii="Book Antiqua" w:hAnsi="Book Antiqua"/>
          <w:sz w:val="24"/>
          <w:szCs w:val="24"/>
          <w:lang w:val="fr-FR"/>
        </w:rPr>
        <w:t>La « dissimulation » telle que définie par leurs savants consiste à « </w:t>
      </w:r>
      <w:r w:rsidRPr="0016042F">
        <w:rPr>
          <w:rFonts w:ascii="Book Antiqua" w:hAnsi="Book Antiqua"/>
          <w:i/>
          <w:iCs/>
          <w:sz w:val="24"/>
          <w:szCs w:val="24"/>
          <w:lang w:val="fr-FR"/>
        </w:rPr>
        <w:t xml:space="preserve">dire ou faire le contraire de ce qu’on croit dans le but de repousser le mal ou </w:t>
      </w:r>
      <w:r w:rsidR="0042281A">
        <w:rPr>
          <w:rFonts w:ascii="Book Antiqua" w:hAnsi="Book Antiqua"/>
          <w:i/>
          <w:iCs/>
          <w:sz w:val="24"/>
          <w:szCs w:val="24"/>
          <w:lang w:val="fr-FR"/>
        </w:rPr>
        <w:t xml:space="preserve">de </w:t>
      </w:r>
      <w:r w:rsidRPr="0016042F">
        <w:rPr>
          <w:rFonts w:ascii="Book Antiqua" w:hAnsi="Book Antiqua"/>
          <w:i/>
          <w:iCs/>
          <w:sz w:val="24"/>
          <w:szCs w:val="24"/>
          <w:lang w:val="fr-FR"/>
        </w:rPr>
        <w:t>préserver sa dignité</w:t>
      </w:r>
      <w:r w:rsidR="00AA5A00">
        <w:rPr>
          <w:rStyle w:val="FootnoteReference"/>
          <w:rFonts w:ascii="Book Antiqua" w:hAnsi="Book Antiqua"/>
          <w:i/>
          <w:iCs/>
          <w:sz w:val="24"/>
          <w:szCs w:val="24"/>
          <w:lang w:val="fr-FR"/>
        </w:rPr>
        <w:footnoteReference w:id="50"/>
      </w:r>
      <w:r>
        <w:rPr>
          <w:rFonts w:ascii="Book Antiqua" w:hAnsi="Book Antiqua"/>
          <w:sz w:val="24"/>
          <w:szCs w:val="24"/>
          <w:lang w:val="fr-FR"/>
        </w:rPr>
        <w:t> ».</w:t>
      </w:r>
    </w:p>
    <w:p w:rsidR="0016042F" w:rsidRDefault="0016042F" w:rsidP="0016042F">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à ce sujet : « </w:t>
      </w:r>
      <w:r w:rsidRPr="0016042F">
        <w:rPr>
          <w:rFonts w:ascii="Book Antiqua" w:hAnsi="Book Antiqua"/>
          <w:i/>
          <w:iCs/>
          <w:sz w:val="24"/>
          <w:szCs w:val="24"/>
          <w:lang w:val="fr-FR"/>
        </w:rPr>
        <w:t xml:space="preserve">La dissimulation fait partie intégrante de notre religion et de celle de nos ancêtres. </w:t>
      </w:r>
      <w:r>
        <w:rPr>
          <w:rFonts w:ascii="Book Antiqua" w:hAnsi="Book Antiqua"/>
          <w:i/>
          <w:iCs/>
          <w:sz w:val="24"/>
          <w:szCs w:val="24"/>
          <w:lang w:val="fr-FR"/>
        </w:rPr>
        <w:t>Ainsi, p</w:t>
      </w:r>
      <w:r w:rsidRPr="0016042F">
        <w:rPr>
          <w:rFonts w:ascii="Book Antiqua" w:hAnsi="Book Antiqua"/>
          <w:i/>
          <w:iCs/>
          <w:sz w:val="24"/>
          <w:szCs w:val="24"/>
          <w:lang w:val="fr-FR"/>
        </w:rPr>
        <w:t>as de foi sans dissimulation</w:t>
      </w:r>
      <w:r w:rsidR="00382B26">
        <w:rPr>
          <w:rStyle w:val="FootnoteReference"/>
          <w:rFonts w:ascii="Book Antiqua" w:hAnsi="Book Antiqua"/>
          <w:i/>
          <w:iCs/>
          <w:sz w:val="24"/>
          <w:szCs w:val="24"/>
          <w:lang w:val="fr-FR"/>
        </w:rPr>
        <w:footnoteReference w:id="51"/>
      </w:r>
      <w:r w:rsidRPr="0016042F">
        <w:rPr>
          <w:rFonts w:ascii="Book Antiqua" w:hAnsi="Book Antiqua"/>
          <w:i/>
          <w:iCs/>
          <w:sz w:val="24"/>
          <w:szCs w:val="24"/>
          <w:lang w:val="fr-FR"/>
        </w:rPr>
        <w:t>.</w:t>
      </w:r>
      <w:r>
        <w:rPr>
          <w:rFonts w:ascii="Book Antiqua" w:hAnsi="Book Antiqua"/>
          <w:sz w:val="24"/>
          <w:szCs w:val="24"/>
          <w:lang w:val="fr-FR"/>
        </w:rPr>
        <w:t> »</w:t>
      </w:r>
    </w:p>
    <w:p w:rsidR="0016042F" w:rsidRDefault="0016042F" w:rsidP="002346F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ajoutent : « </w:t>
      </w:r>
      <w:r w:rsidRPr="0016042F">
        <w:rPr>
          <w:rFonts w:ascii="Book Antiqua" w:hAnsi="Book Antiqua"/>
          <w:i/>
          <w:iCs/>
          <w:sz w:val="24"/>
          <w:szCs w:val="24"/>
          <w:lang w:val="fr-FR"/>
        </w:rPr>
        <w:t>Neuf dixièmes de la religion résident dans la dissimulation. Et celui qui ne dissimule pas n’a pas de religion.</w:t>
      </w:r>
      <w:r>
        <w:rPr>
          <w:rFonts w:ascii="Book Antiqua" w:hAnsi="Book Antiqua"/>
          <w:sz w:val="24"/>
          <w:szCs w:val="24"/>
          <w:lang w:val="fr-FR"/>
        </w:rPr>
        <w:t> »</w:t>
      </w:r>
      <w:r w:rsidR="002346F2">
        <w:rPr>
          <w:rFonts w:ascii="Book Antiqua" w:hAnsi="Book Antiqua"/>
          <w:sz w:val="24"/>
          <w:szCs w:val="24"/>
          <w:lang w:val="fr-FR"/>
        </w:rPr>
        <w:t xml:space="preserve"> </w:t>
      </w:r>
      <w:r>
        <w:rPr>
          <w:rFonts w:ascii="Book Antiqua" w:hAnsi="Book Antiqua"/>
          <w:sz w:val="24"/>
          <w:szCs w:val="24"/>
          <w:lang w:val="fr-FR"/>
        </w:rPr>
        <w:t xml:space="preserve">Egalement : « </w:t>
      </w:r>
      <w:r w:rsidRPr="0016042F">
        <w:rPr>
          <w:rFonts w:ascii="Book Antiqua" w:hAnsi="Book Antiqua"/>
          <w:i/>
          <w:iCs/>
          <w:sz w:val="24"/>
          <w:szCs w:val="24"/>
          <w:lang w:val="fr-FR"/>
        </w:rPr>
        <w:t>La dissimulation fait partie de la religion d’Allah</w:t>
      </w:r>
      <w:r w:rsidR="00382B26">
        <w:rPr>
          <w:rStyle w:val="FootnoteReference"/>
          <w:rFonts w:ascii="Book Antiqua" w:hAnsi="Book Antiqua"/>
          <w:i/>
          <w:iCs/>
          <w:sz w:val="24"/>
          <w:szCs w:val="24"/>
          <w:lang w:val="fr-FR"/>
        </w:rPr>
        <w:footnoteReference w:id="52"/>
      </w:r>
      <w:r w:rsidRPr="0016042F">
        <w:rPr>
          <w:rFonts w:ascii="Book Antiqua" w:hAnsi="Book Antiqua"/>
          <w:i/>
          <w:iCs/>
          <w:sz w:val="24"/>
          <w:szCs w:val="24"/>
          <w:lang w:val="fr-FR"/>
        </w:rPr>
        <w:t>.</w:t>
      </w:r>
      <w:r>
        <w:rPr>
          <w:rFonts w:ascii="Book Antiqua" w:hAnsi="Book Antiqua"/>
          <w:sz w:val="24"/>
          <w:szCs w:val="24"/>
          <w:lang w:val="fr-FR"/>
        </w:rPr>
        <w:t> »</w:t>
      </w:r>
      <w:r w:rsidR="002346F2">
        <w:rPr>
          <w:rFonts w:ascii="Book Antiqua" w:hAnsi="Book Antiqua"/>
          <w:sz w:val="24"/>
          <w:szCs w:val="24"/>
          <w:lang w:val="fr-FR"/>
        </w:rPr>
        <w:t xml:space="preserve"> </w:t>
      </w:r>
      <w:r>
        <w:rPr>
          <w:rFonts w:ascii="Book Antiqua" w:hAnsi="Book Antiqua"/>
          <w:sz w:val="24"/>
          <w:szCs w:val="24"/>
          <w:lang w:val="fr-FR"/>
        </w:rPr>
        <w:t>Par ailleurs : « </w:t>
      </w:r>
      <w:r w:rsidRPr="0016042F">
        <w:rPr>
          <w:rFonts w:ascii="Book Antiqua" w:hAnsi="Book Antiqua"/>
          <w:i/>
          <w:iCs/>
          <w:sz w:val="24"/>
          <w:szCs w:val="24"/>
          <w:lang w:val="fr-FR"/>
        </w:rPr>
        <w:t>La religion sur laquelle vous êtes, quiconque la dissimule, Allah l’honorera, et quiconque la diffuse, Allah l’humiliera</w:t>
      </w:r>
      <w:r w:rsidR="00382B26">
        <w:rPr>
          <w:rStyle w:val="FootnoteReference"/>
          <w:rFonts w:ascii="Book Antiqua" w:hAnsi="Book Antiqua"/>
          <w:i/>
          <w:iCs/>
          <w:sz w:val="24"/>
          <w:szCs w:val="24"/>
          <w:lang w:val="fr-FR"/>
        </w:rPr>
        <w:footnoteReference w:id="53"/>
      </w:r>
      <w:r w:rsidRPr="0016042F">
        <w:rPr>
          <w:rFonts w:ascii="Book Antiqua" w:hAnsi="Book Antiqua"/>
          <w:i/>
          <w:iCs/>
          <w:sz w:val="24"/>
          <w:szCs w:val="24"/>
          <w:lang w:val="fr-FR"/>
        </w:rPr>
        <w:t>.</w:t>
      </w:r>
      <w:r>
        <w:rPr>
          <w:rFonts w:ascii="Book Antiqua" w:hAnsi="Book Antiqua"/>
          <w:sz w:val="24"/>
          <w:szCs w:val="24"/>
          <w:lang w:val="fr-FR"/>
        </w:rPr>
        <w:t xml:space="preserve"> » </w:t>
      </w:r>
    </w:p>
    <w:p w:rsidR="0016042F" w:rsidRDefault="0016042F" w:rsidP="00686BC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également : « La dissimulation est obligatoire. Quiconque la délaisse est comparable à celui qui délaisse la prière. Et ils interprètent la parole d’Allah (</w:t>
      </w:r>
      <w:r>
        <w:rPr>
          <w:rFonts w:ascii="Book Antiqua" w:hAnsi="Book Antiqua"/>
          <w:sz w:val="24"/>
          <w:szCs w:val="24"/>
          <w:lang w:val="fr-FR"/>
        </w:rPr>
        <w:sym w:font="KFGQPC Arabic Symbols 01" w:char="F063"/>
      </w:r>
      <w:r>
        <w:rPr>
          <w:rFonts w:ascii="Book Antiqua" w:hAnsi="Book Antiqua"/>
          <w:sz w:val="24"/>
          <w:szCs w:val="24"/>
          <w:lang w:val="fr-FR"/>
        </w:rPr>
        <w:t xml:space="preserve">)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16042F">
        <w:rPr>
          <w:rFonts w:ascii="Book Antiqua" w:hAnsi="Book Antiqua"/>
          <w:b/>
          <w:bCs/>
          <w:sz w:val="24"/>
          <w:szCs w:val="24"/>
          <w:lang w:val="fr-FR"/>
        </w:rPr>
        <w:t>Le plus noble d</w:t>
      </w:r>
      <w:r>
        <w:rPr>
          <w:rFonts w:ascii="Book Antiqua" w:hAnsi="Book Antiqua"/>
          <w:b/>
          <w:bCs/>
          <w:sz w:val="24"/>
          <w:szCs w:val="24"/>
          <w:lang w:val="fr-FR"/>
        </w:rPr>
        <w:t>’</w:t>
      </w:r>
      <w:r w:rsidRPr="0016042F">
        <w:rPr>
          <w:rFonts w:ascii="Book Antiqua" w:hAnsi="Book Antiqua"/>
          <w:b/>
          <w:bCs/>
          <w:sz w:val="24"/>
          <w:szCs w:val="24"/>
          <w:lang w:val="fr-FR"/>
        </w:rPr>
        <w:t>entre vous, auprès d</w:t>
      </w:r>
      <w:r>
        <w:rPr>
          <w:rFonts w:ascii="Book Antiqua" w:hAnsi="Book Antiqua"/>
          <w:b/>
          <w:bCs/>
          <w:sz w:val="24"/>
          <w:szCs w:val="24"/>
          <w:lang w:val="fr-FR"/>
        </w:rPr>
        <w:t>’</w:t>
      </w:r>
      <w:r w:rsidRPr="0016042F">
        <w:rPr>
          <w:rFonts w:ascii="Book Antiqua" w:hAnsi="Book Antiqua"/>
          <w:b/>
          <w:bCs/>
          <w:sz w:val="24"/>
          <w:szCs w:val="24"/>
          <w:lang w:val="fr-FR"/>
        </w:rPr>
        <w:t>Allah, est le plus pieux</w:t>
      </w:r>
      <w:r>
        <w:rPr>
          <w:rFonts w:ascii="Book Antiqua" w:hAnsi="Book Antiqua"/>
          <w:sz w:val="24"/>
          <w:szCs w:val="24"/>
          <w:lang w:val="fr-FR"/>
        </w:rPr>
        <w:t xml:space="preserve"> </w:t>
      </w:r>
      <w:r>
        <w:rPr>
          <w:rFonts w:ascii="Book Antiqua" w:hAnsi="Book Antiqua"/>
          <w:sz w:val="24"/>
          <w:szCs w:val="24"/>
          <w:lang w:val="fr-FR"/>
        </w:rPr>
        <w:sym w:font="AGA Arabesque" w:char="F07D"/>
      </w:r>
      <w:r>
        <w:rPr>
          <w:rFonts w:ascii="Book Antiqua" w:hAnsi="Book Antiqua"/>
          <w:sz w:val="24"/>
          <w:szCs w:val="24"/>
          <w:lang w:val="fr-FR"/>
        </w:rPr>
        <w:t xml:space="preserve"> par la signification suivante : « </w:t>
      </w:r>
      <w:r w:rsidRPr="00686BCE">
        <w:rPr>
          <w:rFonts w:ascii="Book Antiqua" w:hAnsi="Book Antiqua"/>
          <w:i/>
          <w:iCs/>
          <w:sz w:val="24"/>
          <w:szCs w:val="24"/>
          <w:lang w:val="fr-FR"/>
        </w:rPr>
        <w:t xml:space="preserve">Le plus noble d’entre vous, auprès d’Allah, est </w:t>
      </w:r>
      <w:r w:rsidR="00686BCE">
        <w:rPr>
          <w:rFonts w:ascii="Book Antiqua" w:hAnsi="Book Antiqua"/>
          <w:i/>
          <w:iCs/>
          <w:sz w:val="24"/>
          <w:szCs w:val="24"/>
          <w:u w:val="single"/>
          <w:lang w:val="fr-FR"/>
        </w:rPr>
        <w:t>le plus connaisseur en dissimulation</w:t>
      </w:r>
      <w:r w:rsidR="00382B26">
        <w:rPr>
          <w:rStyle w:val="FootnoteReference"/>
          <w:rFonts w:ascii="Book Antiqua" w:hAnsi="Book Antiqua"/>
          <w:i/>
          <w:iCs/>
          <w:sz w:val="24"/>
          <w:szCs w:val="24"/>
          <w:u w:val="single"/>
          <w:lang w:val="fr-FR"/>
        </w:rPr>
        <w:footnoteReference w:id="54"/>
      </w:r>
      <w:r w:rsidR="00686BCE" w:rsidRPr="00686BCE">
        <w:rPr>
          <w:rFonts w:ascii="Book Antiqua" w:hAnsi="Book Antiqua"/>
          <w:i/>
          <w:iCs/>
          <w:sz w:val="24"/>
          <w:szCs w:val="24"/>
          <w:lang w:val="fr-FR"/>
        </w:rPr>
        <w:t>.</w:t>
      </w:r>
      <w:r w:rsidR="00686BCE">
        <w:rPr>
          <w:rFonts w:ascii="Book Antiqua" w:hAnsi="Book Antiqua"/>
          <w:sz w:val="24"/>
          <w:szCs w:val="24"/>
          <w:lang w:val="fr-FR"/>
        </w:rPr>
        <w:t> »</w:t>
      </w:r>
    </w:p>
    <w:p w:rsidR="00686BCE" w:rsidRDefault="00686BCE" w:rsidP="00686BC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outre, ils inventent sur le prophète (</w:t>
      </w:r>
      <w:r>
        <w:rPr>
          <w:rFonts w:ascii="Book Antiqua" w:hAnsi="Book Antiqua"/>
          <w:sz w:val="24"/>
          <w:szCs w:val="24"/>
          <w:lang w:val="fr-FR"/>
        </w:rPr>
        <w:sym w:font="AGA Arabesque" w:char="F065"/>
      </w:r>
      <w:r>
        <w:rPr>
          <w:rFonts w:ascii="Book Antiqua" w:hAnsi="Book Antiqua"/>
          <w:sz w:val="24"/>
          <w:szCs w:val="24"/>
          <w:lang w:val="fr-FR"/>
        </w:rPr>
        <w:t>) qu’il aurait dit : « </w:t>
      </w:r>
      <w:r w:rsidRPr="00686BCE">
        <w:rPr>
          <w:rFonts w:ascii="Book Antiqua" w:hAnsi="Book Antiqua"/>
          <w:i/>
          <w:iCs/>
          <w:sz w:val="24"/>
          <w:szCs w:val="24"/>
          <w:lang w:val="fr-FR"/>
        </w:rPr>
        <w:t>Le croyant dépourvu de dissimulation est comparable au corps sans âme</w:t>
      </w:r>
      <w:r w:rsidR="00382B26">
        <w:rPr>
          <w:rStyle w:val="FootnoteReference"/>
          <w:rFonts w:ascii="Book Antiqua" w:hAnsi="Book Antiqua"/>
          <w:i/>
          <w:iCs/>
          <w:sz w:val="24"/>
          <w:szCs w:val="24"/>
          <w:lang w:val="fr-FR"/>
        </w:rPr>
        <w:footnoteReference w:id="55"/>
      </w:r>
      <w:r w:rsidRPr="00686BCE">
        <w:rPr>
          <w:rFonts w:ascii="Book Antiqua" w:hAnsi="Book Antiqua"/>
          <w:i/>
          <w:iCs/>
          <w:sz w:val="24"/>
          <w:szCs w:val="24"/>
          <w:lang w:val="fr-FR"/>
        </w:rPr>
        <w:t>. </w:t>
      </w:r>
      <w:r>
        <w:rPr>
          <w:rFonts w:ascii="Book Antiqua" w:hAnsi="Book Antiqua"/>
          <w:sz w:val="24"/>
          <w:szCs w:val="24"/>
          <w:lang w:val="fr-FR"/>
        </w:rPr>
        <w:t>»</w:t>
      </w:r>
    </w:p>
    <w:p w:rsidR="009B3523" w:rsidRDefault="00686BCE" w:rsidP="002346F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Et ils inventent sur </w:t>
      </w:r>
      <w:proofErr w:type="spellStart"/>
      <w:r w:rsidRPr="00686BCE">
        <w:rPr>
          <w:rFonts w:ascii="Book Antiqua" w:hAnsi="Book Antiqua"/>
          <w:sz w:val="24"/>
          <w:szCs w:val="24"/>
          <w:vertAlign w:val="superscript"/>
          <w:lang w:val="fr-FR"/>
        </w:rPr>
        <w:t>c</w:t>
      </w:r>
      <w:r>
        <w:rPr>
          <w:rFonts w:ascii="Book Antiqua" w:hAnsi="Book Antiqua"/>
          <w:sz w:val="24"/>
          <w:szCs w:val="24"/>
          <w:lang w:val="fr-FR"/>
        </w:rPr>
        <w:t>Alî</w:t>
      </w:r>
      <w:proofErr w:type="spellEnd"/>
      <w:r>
        <w:rPr>
          <w:rFonts w:ascii="Book Antiqua" w:hAnsi="Book Antiqua"/>
          <w:sz w:val="24"/>
          <w:szCs w:val="24"/>
          <w:lang w:val="fr-FR"/>
        </w:rPr>
        <w:t xml:space="preserve"> (</w:t>
      </w:r>
      <w:r>
        <w:rPr>
          <w:rFonts w:ascii="Book Antiqua" w:hAnsi="Book Antiqua"/>
          <w:sz w:val="24"/>
          <w:szCs w:val="24"/>
          <w:lang w:val="fr-FR"/>
        </w:rPr>
        <w:sym w:font="KFGQPC Arabic Symbols 01" w:char="F068"/>
      </w:r>
      <w:r>
        <w:rPr>
          <w:rFonts w:ascii="Book Antiqua" w:hAnsi="Book Antiqua"/>
          <w:sz w:val="24"/>
          <w:szCs w:val="24"/>
          <w:lang w:val="fr-FR"/>
        </w:rPr>
        <w:t>) qu’il aurait dit : « </w:t>
      </w:r>
      <w:r w:rsidRPr="00686BCE">
        <w:rPr>
          <w:rFonts w:ascii="Book Antiqua" w:hAnsi="Book Antiqua"/>
          <w:i/>
          <w:iCs/>
          <w:sz w:val="24"/>
          <w:szCs w:val="24"/>
          <w:lang w:val="fr-FR"/>
        </w:rPr>
        <w:t>La dissimulation est parmi les meilleures œuvres du croyant. Par son biais, il protège sa personne et ses frères des pervers</w:t>
      </w:r>
      <w:r w:rsidR="002346F2">
        <w:rPr>
          <w:rStyle w:val="FootnoteReference"/>
          <w:rFonts w:ascii="Book Antiqua" w:hAnsi="Book Antiqua"/>
          <w:i/>
          <w:iCs/>
          <w:sz w:val="24"/>
          <w:szCs w:val="24"/>
          <w:lang w:val="fr-FR"/>
        </w:rPr>
        <w:footnoteReference w:id="56"/>
      </w:r>
      <w:r w:rsidRPr="00686BCE">
        <w:rPr>
          <w:rFonts w:ascii="Book Antiqua" w:hAnsi="Book Antiqua"/>
          <w:i/>
          <w:iCs/>
          <w:sz w:val="24"/>
          <w:szCs w:val="24"/>
          <w:lang w:val="fr-FR"/>
        </w:rPr>
        <w:t>.</w:t>
      </w:r>
      <w:r>
        <w:rPr>
          <w:rFonts w:ascii="Book Antiqua" w:hAnsi="Book Antiqua"/>
          <w:sz w:val="24"/>
          <w:szCs w:val="24"/>
          <w:lang w:val="fr-FR"/>
        </w:rPr>
        <w:t> »</w:t>
      </w:r>
    </w:p>
    <w:p w:rsidR="00686BCE" w:rsidRDefault="00686BCE" w:rsidP="002346F2">
      <w:pPr>
        <w:spacing w:before="120" w:after="0" w:line="240" w:lineRule="auto"/>
        <w:jc w:val="center"/>
        <w:rPr>
          <w:rFonts w:ascii="Book Antiqua" w:hAnsi="Book Antiqua" w:cs="Traditional Arabic"/>
          <w:color w:val="000000"/>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86BCE" w:rsidRDefault="00686BCE" w:rsidP="00686BCE">
      <w:pPr>
        <w:spacing w:after="0" w:line="240" w:lineRule="auto"/>
        <w:rPr>
          <w:rFonts w:ascii="Constantia" w:eastAsia="Times New Roman" w:hAnsi="Constantia" w:cs="Times New Roman"/>
          <w:b/>
          <w:bCs/>
          <w:smallCaps/>
          <w:sz w:val="28"/>
          <w:szCs w:val="24"/>
          <w:lang w:val="fr-FR" w:eastAsia="x-none"/>
        </w:rPr>
      </w:pPr>
      <w:r>
        <w:br w:type="page"/>
      </w:r>
    </w:p>
    <w:p w:rsidR="00686BCE" w:rsidRPr="00782964" w:rsidRDefault="00686BCE" w:rsidP="00F83253">
      <w:pPr>
        <w:pStyle w:val="Heading1"/>
        <w:pBdr>
          <w:bottom w:val="single" w:sz="4" w:space="1" w:color="auto"/>
        </w:pBdr>
        <w:spacing w:after="0"/>
        <w:jc w:val="center"/>
        <w:rPr>
          <w:rFonts w:ascii="AR JULIAN" w:hAnsi="AR JULIAN"/>
          <w:b w:val="0"/>
          <w:bCs w:val="0"/>
          <w:lang w:val="fr-FR"/>
        </w:rPr>
      </w:pPr>
      <w:bookmarkStart w:id="13" w:name="_Toc415930914"/>
      <w:r>
        <w:rPr>
          <w:rFonts w:ascii="AR JULIAN" w:hAnsi="AR JULIAN"/>
          <w:b w:val="0"/>
          <w:bCs w:val="0"/>
          <w:sz w:val="40"/>
          <w:szCs w:val="40"/>
          <w:lang w:val="fr-FR"/>
        </w:rPr>
        <w:lastRenderedPageBreak/>
        <w:t>Leurs propos déplaisants à l’égard du prophète (</w:t>
      </w:r>
      <w:r>
        <w:rPr>
          <w:rFonts w:ascii="AR JULIAN" w:hAnsi="AR JULIAN"/>
          <w:b w:val="0"/>
          <w:bCs w:val="0"/>
          <w:sz w:val="40"/>
          <w:szCs w:val="40"/>
          <w:lang w:val="fr-FR"/>
        </w:rPr>
        <w:sym w:font="AGA Arabesque" w:char="F065"/>
      </w:r>
      <w:r>
        <w:rPr>
          <w:rFonts w:ascii="AR JULIAN" w:hAnsi="AR JULIAN"/>
          <w:b w:val="0"/>
          <w:bCs w:val="0"/>
          <w:sz w:val="40"/>
          <w:szCs w:val="40"/>
          <w:lang w:val="fr-FR"/>
        </w:rPr>
        <w:t>) et des membres de sa famille</w:t>
      </w:r>
      <w:bookmarkEnd w:id="13"/>
    </w:p>
    <w:p w:rsidR="00686BCE" w:rsidRDefault="00686BCE" w:rsidP="00F83253">
      <w:pPr>
        <w:spacing w:before="120" w:after="120" w:line="360" w:lineRule="auto"/>
        <w:ind w:firstLine="284"/>
        <w:jc w:val="both"/>
        <w:rPr>
          <w:rFonts w:ascii="Book Antiqua" w:hAnsi="Book Antiqua"/>
          <w:lang w:val="fr-FR"/>
        </w:rPr>
      </w:pPr>
    </w:p>
    <w:p w:rsidR="00686BCE" w:rsidRDefault="00686BCE" w:rsidP="002346F2">
      <w:pPr>
        <w:spacing w:after="0" w:line="240" w:lineRule="auto"/>
        <w:ind w:firstLine="284"/>
        <w:jc w:val="both"/>
        <w:rPr>
          <w:rFonts w:ascii="Book Antiqua" w:hAnsi="Book Antiqua"/>
          <w:sz w:val="24"/>
          <w:szCs w:val="24"/>
          <w:lang w:val="fr-FR"/>
        </w:rPr>
      </w:pPr>
      <w:r>
        <w:rPr>
          <w:rFonts w:ascii="Book Antiqua" w:hAnsi="Book Antiqua"/>
          <w:sz w:val="24"/>
          <w:szCs w:val="24"/>
          <w:lang w:val="fr-FR"/>
        </w:rPr>
        <w:t>Ils affirment que le prophète (</w:t>
      </w:r>
      <w:r>
        <w:rPr>
          <w:rFonts w:ascii="Book Antiqua" w:hAnsi="Book Antiqua"/>
          <w:sz w:val="24"/>
          <w:szCs w:val="24"/>
          <w:lang w:val="fr-FR"/>
        </w:rPr>
        <w:sym w:font="AGA Arabesque" w:char="F065"/>
      </w:r>
      <w:r>
        <w:rPr>
          <w:rFonts w:ascii="Book Antiqua" w:hAnsi="Book Antiqua"/>
          <w:sz w:val="24"/>
          <w:szCs w:val="24"/>
          <w:lang w:val="fr-FR"/>
        </w:rPr>
        <w:t xml:space="preserve">) aurait dit à </w:t>
      </w:r>
      <w:proofErr w:type="spellStart"/>
      <w:r w:rsidRPr="00686BCE">
        <w:rPr>
          <w:rFonts w:ascii="Book Antiqua" w:hAnsi="Book Antiqua"/>
          <w:sz w:val="24"/>
          <w:szCs w:val="24"/>
          <w:vertAlign w:val="superscript"/>
          <w:lang w:val="fr-FR"/>
        </w:rPr>
        <w:t>c</w:t>
      </w:r>
      <w:r>
        <w:rPr>
          <w:rFonts w:ascii="Book Antiqua" w:hAnsi="Book Antiqua"/>
          <w:sz w:val="24"/>
          <w:szCs w:val="24"/>
          <w:lang w:val="fr-FR"/>
        </w:rPr>
        <w:t>Alî</w:t>
      </w:r>
      <w:proofErr w:type="spellEnd"/>
      <w:r>
        <w:rPr>
          <w:rFonts w:ascii="Book Antiqua" w:hAnsi="Book Antiqua"/>
          <w:sz w:val="24"/>
          <w:szCs w:val="24"/>
          <w:lang w:val="fr-FR"/>
        </w:rPr>
        <w:t> : « </w:t>
      </w:r>
      <w:r w:rsidRPr="00686BCE">
        <w:rPr>
          <w:rFonts w:ascii="Book Antiqua" w:hAnsi="Book Antiqua"/>
          <w:i/>
          <w:iCs/>
          <w:sz w:val="24"/>
          <w:szCs w:val="24"/>
          <w:lang w:val="fr-FR"/>
        </w:rPr>
        <w:t xml:space="preserve">Ô </w:t>
      </w:r>
      <w:proofErr w:type="spellStart"/>
      <w:r w:rsidRPr="00686BCE">
        <w:rPr>
          <w:rFonts w:ascii="Book Antiqua" w:hAnsi="Book Antiqua"/>
          <w:i/>
          <w:iCs/>
          <w:sz w:val="24"/>
          <w:szCs w:val="24"/>
          <w:vertAlign w:val="superscript"/>
          <w:lang w:val="fr-FR"/>
        </w:rPr>
        <w:t>c</w:t>
      </w:r>
      <w:r w:rsidRPr="00686BCE">
        <w:rPr>
          <w:rFonts w:ascii="Book Antiqua" w:hAnsi="Book Antiqua"/>
          <w:i/>
          <w:iCs/>
          <w:sz w:val="24"/>
          <w:szCs w:val="24"/>
          <w:lang w:val="fr-FR"/>
        </w:rPr>
        <w:t>Alî</w:t>
      </w:r>
      <w:proofErr w:type="spellEnd"/>
      <w:r w:rsidRPr="00686BCE">
        <w:rPr>
          <w:rFonts w:ascii="Book Antiqua" w:hAnsi="Book Antiqua"/>
          <w:i/>
          <w:iCs/>
          <w:sz w:val="24"/>
          <w:szCs w:val="24"/>
          <w:lang w:val="fr-FR"/>
        </w:rPr>
        <w:t xml:space="preserve">, Allah </w:t>
      </w:r>
      <w:r w:rsidRPr="0042281A">
        <w:rPr>
          <w:rFonts w:ascii="Book Antiqua" w:hAnsi="Book Antiqua"/>
          <w:sz w:val="24"/>
          <w:szCs w:val="24"/>
          <w:lang w:val="fr-FR"/>
        </w:rPr>
        <w:t>(</w:t>
      </w:r>
      <w:r w:rsidRPr="0042281A">
        <w:rPr>
          <w:rFonts w:ascii="Book Antiqua" w:hAnsi="Book Antiqua"/>
          <w:sz w:val="24"/>
          <w:szCs w:val="24"/>
          <w:lang w:val="fr-FR"/>
        </w:rPr>
        <w:sym w:font="KFGQPC Arabic Symbols 01" w:char="F066"/>
      </w:r>
      <w:r w:rsidRPr="0042281A">
        <w:rPr>
          <w:rFonts w:ascii="Book Antiqua" w:hAnsi="Book Antiqua"/>
          <w:sz w:val="24"/>
          <w:szCs w:val="24"/>
          <w:lang w:val="fr-FR"/>
        </w:rPr>
        <w:t>)</w:t>
      </w:r>
      <w:r w:rsidRPr="00686BCE">
        <w:rPr>
          <w:rFonts w:ascii="Book Antiqua" w:hAnsi="Book Antiqua"/>
          <w:i/>
          <w:iCs/>
          <w:sz w:val="24"/>
          <w:szCs w:val="24"/>
          <w:lang w:val="fr-FR"/>
        </w:rPr>
        <w:t xml:space="preserve"> m’a  fait porter les péchés de tes partisans puis il me les a pardonnés</w:t>
      </w:r>
      <w:r w:rsidR="002346F2">
        <w:rPr>
          <w:rStyle w:val="FootnoteReference"/>
          <w:rFonts w:ascii="Book Antiqua" w:hAnsi="Book Antiqua"/>
          <w:i/>
          <w:iCs/>
          <w:sz w:val="24"/>
          <w:szCs w:val="24"/>
          <w:lang w:val="fr-FR"/>
        </w:rPr>
        <w:footnoteReference w:id="57"/>
      </w:r>
      <w:r w:rsidR="002346F2">
        <w:rPr>
          <w:rFonts w:ascii="Book Antiqua" w:hAnsi="Book Antiqua"/>
          <w:i/>
          <w:iCs/>
          <w:sz w:val="24"/>
          <w:szCs w:val="24"/>
          <w:lang w:val="fr-FR"/>
        </w:rPr>
        <w:t>.</w:t>
      </w:r>
      <w:r>
        <w:rPr>
          <w:rFonts w:ascii="Book Antiqua" w:hAnsi="Book Antiqua"/>
          <w:sz w:val="24"/>
          <w:szCs w:val="24"/>
          <w:lang w:val="fr-FR"/>
        </w:rPr>
        <w:t> »</w:t>
      </w:r>
    </w:p>
    <w:p w:rsidR="009B3523" w:rsidRDefault="00686BCE" w:rsidP="00686BC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également : « </w:t>
      </w:r>
      <w:r w:rsidRPr="008E4D17">
        <w:rPr>
          <w:rFonts w:ascii="Book Antiqua" w:hAnsi="Book Antiqua"/>
          <w:i/>
          <w:iCs/>
          <w:sz w:val="24"/>
          <w:szCs w:val="24"/>
          <w:lang w:val="fr-FR"/>
        </w:rPr>
        <w:t>Il n’est pas avéré que le prophète</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 xml:space="preserve">) </w:t>
      </w:r>
      <w:r w:rsidRPr="008E4D17">
        <w:rPr>
          <w:rFonts w:ascii="Book Antiqua" w:hAnsi="Book Antiqua"/>
          <w:i/>
          <w:iCs/>
          <w:sz w:val="24"/>
          <w:szCs w:val="24"/>
          <w:lang w:val="fr-FR"/>
        </w:rPr>
        <w:t>ait</w:t>
      </w:r>
      <w:r w:rsidR="0042281A">
        <w:rPr>
          <w:rFonts w:ascii="Book Antiqua" w:hAnsi="Book Antiqua"/>
          <w:i/>
          <w:iCs/>
          <w:sz w:val="24"/>
          <w:szCs w:val="24"/>
          <w:lang w:val="fr-FR"/>
        </w:rPr>
        <w:t xml:space="preserve"> eu</w:t>
      </w:r>
      <w:r w:rsidRPr="008E4D17">
        <w:rPr>
          <w:rFonts w:ascii="Book Antiqua" w:hAnsi="Book Antiqua"/>
          <w:i/>
          <w:iCs/>
          <w:sz w:val="24"/>
          <w:szCs w:val="24"/>
          <w:lang w:val="fr-FR"/>
        </w:rPr>
        <w:t xml:space="preserve"> des filles autres que </w:t>
      </w:r>
      <w:proofErr w:type="spellStart"/>
      <w:r w:rsidRPr="008E4D17">
        <w:rPr>
          <w:rFonts w:ascii="Book Antiqua" w:hAnsi="Book Antiqua"/>
          <w:i/>
          <w:iCs/>
          <w:sz w:val="24"/>
          <w:szCs w:val="24"/>
          <w:lang w:val="fr-FR"/>
        </w:rPr>
        <w:t>Fâ</w:t>
      </w:r>
      <w:r w:rsidRPr="008E4D17">
        <w:rPr>
          <w:rFonts w:ascii="Book Antiqua" w:hAnsi="Book Antiqua"/>
          <w:i/>
          <w:iCs/>
          <w:sz w:val="24"/>
          <w:szCs w:val="24"/>
          <w:u w:val="single"/>
          <w:lang w:val="fr-FR"/>
        </w:rPr>
        <w:t>t</w:t>
      </w:r>
      <w:r w:rsidRPr="008E4D17">
        <w:rPr>
          <w:rFonts w:ascii="Book Antiqua" w:hAnsi="Book Antiqua"/>
          <w:i/>
          <w:iCs/>
          <w:sz w:val="24"/>
          <w:szCs w:val="24"/>
          <w:lang w:val="fr-FR"/>
        </w:rPr>
        <w:t>imah</w:t>
      </w:r>
      <w:proofErr w:type="spellEnd"/>
      <w:r w:rsidRPr="008E4D17">
        <w:rPr>
          <w:rFonts w:ascii="Book Antiqua" w:hAnsi="Book Antiqua"/>
          <w:i/>
          <w:iCs/>
          <w:sz w:val="24"/>
          <w:szCs w:val="24"/>
          <w:lang w:val="fr-FR"/>
        </w:rPr>
        <w:t xml:space="preserve">. Quant aux autres, ce sont en fait les filles de </w:t>
      </w:r>
      <w:proofErr w:type="spellStart"/>
      <w:r w:rsidRPr="008E4D17">
        <w:rPr>
          <w:rFonts w:ascii="Book Antiqua" w:hAnsi="Book Antiqua"/>
          <w:i/>
          <w:iCs/>
          <w:sz w:val="24"/>
          <w:szCs w:val="24"/>
          <w:lang w:val="fr-FR"/>
        </w:rPr>
        <w:t>Khadîjah</w:t>
      </w:r>
      <w:proofErr w:type="spellEnd"/>
      <w:r w:rsidRPr="008E4D17">
        <w:rPr>
          <w:rFonts w:ascii="Book Antiqua" w:hAnsi="Book Antiqua"/>
          <w:i/>
          <w:iCs/>
          <w:sz w:val="24"/>
          <w:szCs w:val="24"/>
          <w:lang w:val="fr-FR"/>
        </w:rPr>
        <w:t>, issues de son premier mari</w:t>
      </w:r>
      <w:r w:rsidR="002346F2">
        <w:rPr>
          <w:rStyle w:val="FootnoteReference"/>
          <w:rFonts w:ascii="Book Antiqua" w:hAnsi="Book Antiqua"/>
          <w:i/>
          <w:iCs/>
          <w:sz w:val="24"/>
          <w:szCs w:val="24"/>
          <w:lang w:val="fr-FR"/>
        </w:rPr>
        <w:footnoteReference w:id="58"/>
      </w:r>
      <w:r w:rsidRPr="008E4D17">
        <w:rPr>
          <w:rFonts w:ascii="Book Antiqua" w:hAnsi="Book Antiqua"/>
          <w:i/>
          <w:iCs/>
          <w:sz w:val="24"/>
          <w:szCs w:val="24"/>
          <w:lang w:val="fr-FR"/>
        </w:rPr>
        <w:t>.</w:t>
      </w:r>
      <w:r w:rsidR="008E4D17">
        <w:rPr>
          <w:rFonts w:ascii="Book Antiqua" w:hAnsi="Book Antiqua"/>
          <w:sz w:val="24"/>
          <w:szCs w:val="24"/>
          <w:lang w:val="fr-FR"/>
        </w:rPr>
        <w:t> »</w:t>
      </w:r>
    </w:p>
    <w:p w:rsidR="008E4D17" w:rsidRDefault="008E4D17" w:rsidP="00686BC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N’est-ce pas là une vulgaire atteinte à la paternité du prophète (</w:t>
      </w:r>
      <w:r>
        <w:rPr>
          <w:rFonts w:ascii="Book Antiqua" w:hAnsi="Book Antiqua"/>
          <w:sz w:val="24"/>
          <w:szCs w:val="24"/>
          <w:lang w:val="fr-FR"/>
        </w:rPr>
        <w:sym w:font="AGA Arabesque" w:char="F065"/>
      </w:r>
      <w:r>
        <w:rPr>
          <w:rFonts w:ascii="Book Antiqua" w:hAnsi="Book Antiqua"/>
          <w:sz w:val="24"/>
          <w:szCs w:val="24"/>
          <w:lang w:val="fr-FR"/>
        </w:rPr>
        <w:t>), et une calomnie envers ses filles ?!</w:t>
      </w:r>
    </w:p>
    <w:p w:rsidR="008E4D17" w:rsidRDefault="008E4D17" w:rsidP="008E4D1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par ailleurs : « </w:t>
      </w:r>
      <w:r w:rsidRPr="008E4D17">
        <w:rPr>
          <w:rFonts w:ascii="Book Antiqua" w:hAnsi="Book Antiqua"/>
          <w:i/>
          <w:iCs/>
          <w:sz w:val="24"/>
          <w:szCs w:val="24"/>
          <w:lang w:val="fr-FR"/>
        </w:rPr>
        <w:t>Lorsque le prophète</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 xml:space="preserve">) </w:t>
      </w:r>
      <w:r w:rsidRPr="008E4D17">
        <w:rPr>
          <w:rFonts w:ascii="Book Antiqua" w:hAnsi="Book Antiqua"/>
          <w:i/>
          <w:iCs/>
          <w:sz w:val="24"/>
          <w:szCs w:val="24"/>
          <w:lang w:val="fr-FR"/>
        </w:rPr>
        <w:t xml:space="preserve">est né, il n’y avait pas de lait pour le nourrir, alors Abû </w:t>
      </w:r>
      <w:proofErr w:type="spellStart"/>
      <w:r w:rsidRPr="008E4D17">
        <w:rPr>
          <w:rFonts w:ascii="Book Antiqua" w:hAnsi="Book Antiqua"/>
          <w:i/>
          <w:iCs/>
          <w:sz w:val="24"/>
          <w:szCs w:val="24"/>
          <w:u w:val="single"/>
          <w:lang w:val="fr-FR"/>
        </w:rPr>
        <w:t>T</w:t>
      </w:r>
      <w:r w:rsidRPr="008E4D17">
        <w:rPr>
          <w:rFonts w:ascii="Book Antiqua" w:hAnsi="Book Antiqua"/>
          <w:i/>
          <w:iCs/>
          <w:sz w:val="24"/>
          <w:szCs w:val="24"/>
          <w:lang w:val="fr-FR"/>
        </w:rPr>
        <w:t>âlib</w:t>
      </w:r>
      <w:proofErr w:type="spellEnd"/>
      <w:r w:rsidRPr="008E4D17">
        <w:rPr>
          <w:rFonts w:ascii="Book Antiqua" w:hAnsi="Book Antiqua"/>
          <w:i/>
          <w:iCs/>
          <w:sz w:val="24"/>
          <w:szCs w:val="24"/>
          <w:lang w:val="fr-FR"/>
        </w:rPr>
        <w:t xml:space="preserve"> lui a donné son propre sein et Allah en a fait sortir du lait. Cela a duré quelques jours jusqu’à ce qu’Abû </w:t>
      </w:r>
      <w:proofErr w:type="spellStart"/>
      <w:r w:rsidRPr="008E4D17">
        <w:rPr>
          <w:rFonts w:ascii="Book Antiqua" w:hAnsi="Book Antiqua"/>
          <w:i/>
          <w:iCs/>
          <w:sz w:val="24"/>
          <w:szCs w:val="24"/>
          <w:u w:val="single"/>
          <w:lang w:val="fr-FR"/>
        </w:rPr>
        <w:t>T</w:t>
      </w:r>
      <w:r w:rsidRPr="008E4D17">
        <w:rPr>
          <w:rFonts w:ascii="Book Antiqua" w:hAnsi="Book Antiqua"/>
          <w:i/>
          <w:iCs/>
          <w:sz w:val="24"/>
          <w:szCs w:val="24"/>
          <w:lang w:val="fr-FR"/>
        </w:rPr>
        <w:t>âlib</w:t>
      </w:r>
      <w:proofErr w:type="spellEnd"/>
      <w:r w:rsidRPr="008E4D17">
        <w:rPr>
          <w:rFonts w:ascii="Book Antiqua" w:hAnsi="Book Antiqua"/>
          <w:i/>
          <w:iCs/>
          <w:sz w:val="24"/>
          <w:szCs w:val="24"/>
          <w:lang w:val="fr-FR"/>
        </w:rPr>
        <w:t xml:space="preserve"> soit tombé</w:t>
      </w:r>
      <w:r w:rsidRPr="008E4D17">
        <w:rPr>
          <w:rStyle w:val="FootnoteReference"/>
          <w:rFonts w:ascii="Book Antiqua" w:hAnsi="Book Antiqua"/>
          <w:i/>
          <w:iCs/>
          <w:sz w:val="24"/>
          <w:szCs w:val="24"/>
          <w:lang w:val="fr-FR"/>
        </w:rPr>
        <w:footnoteReference w:id="59"/>
      </w:r>
      <w:r w:rsidRPr="008E4D17">
        <w:rPr>
          <w:rFonts w:ascii="Book Antiqua" w:hAnsi="Book Antiqua"/>
          <w:i/>
          <w:iCs/>
          <w:sz w:val="24"/>
          <w:szCs w:val="24"/>
          <w:lang w:val="fr-FR"/>
        </w:rPr>
        <w:t xml:space="preserve"> sur </w:t>
      </w:r>
      <w:proofErr w:type="spellStart"/>
      <w:r w:rsidRPr="008E4D17">
        <w:rPr>
          <w:rFonts w:ascii="Book Antiqua" w:hAnsi="Book Antiqua"/>
          <w:i/>
          <w:iCs/>
          <w:sz w:val="24"/>
          <w:szCs w:val="24"/>
          <w:u w:val="single"/>
          <w:lang w:val="fr-FR"/>
        </w:rPr>
        <w:t>H</w:t>
      </w:r>
      <w:r w:rsidRPr="008E4D17">
        <w:rPr>
          <w:rFonts w:ascii="Book Antiqua" w:hAnsi="Book Antiqua"/>
          <w:i/>
          <w:iCs/>
          <w:sz w:val="24"/>
          <w:szCs w:val="24"/>
          <w:lang w:val="fr-FR"/>
        </w:rPr>
        <w:t>alîmah</w:t>
      </w:r>
      <w:proofErr w:type="spellEnd"/>
      <w:r w:rsidRPr="008E4D17">
        <w:rPr>
          <w:rFonts w:ascii="Book Antiqua" w:hAnsi="Book Antiqua"/>
          <w:i/>
          <w:iCs/>
          <w:sz w:val="24"/>
          <w:szCs w:val="24"/>
          <w:lang w:val="fr-FR"/>
        </w:rPr>
        <w:t xml:space="preserve"> As-</w:t>
      </w:r>
      <w:proofErr w:type="spellStart"/>
      <w:r w:rsidRPr="008E4D17">
        <w:rPr>
          <w:rFonts w:ascii="Book Antiqua" w:hAnsi="Book Antiqua"/>
          <w:i/>
          <w:iCs/>
          <w:sz w:val="24"/>
          <w:szCs w:val="24"/>
          <w:lang w:val="fr-FR"/>
        </w:rPr>
        <w:t>Sa</w:t>
      </w:r>
      <w:r w:rsidRPr="008E4D17">
        <w:rPr>
          <w:rFonts w:ascii="Book Antiqua" w:hAnsi="Book Antiqua"/>
          <w:i/>
          <w:iCs/>
          <w:sz w:val="24"/>
          <w:szCs w:val="24"/>
          <w:vertAlign w:val="superscript"/>
          <w:lang w:val="fr-FR"/>
        </w:rPr>
        <w:t>c</w:t>
      </w:r>
      <w:r w:rsidRPr="008E4D17">
        <w:rPr>
          <w:rFonts w:ascii="Book Antiqua" w:hAnsi="Book Antiqua"/>
          <w:i/>
          <w:iCs/>
          <w:sz w:val="24"/>
          <w:szCs w:val="24"/>
          <w:lang w:val="fr-FR"/>
        </w:rPr>
        <w:t>diyah</w:t>
      </w:r>
      <w:proofErr w:type="spellEnd"/>
      <w:r w:rsidRPr="008E4D17">
        <w:rPr>
          <w:rFonts w:ascii="Book Antiqua" w:hAnsi="Book Antiqua"/>
          <w:i/>
          <w:iCs/>
          <w:sz w:val="24"/>
          <w:szCs w:val="24"/>
          <w:lang w:val="fr-FR"/>
        </w:rPr>
        <w:t xml:space="preserve"> et lui a laissé le prophète</w:t>
      </w:r>
      <w:r w:rsidR="002346F2">
        <w:rPr>
          <w:rStyle w:val="FootnoteReference"/>
          <w:rFonts w:ascii="Book Antiqua" w:hAnsi="Book Antiqua"/>
          <w:i/>
          <w:iCs/>
          <w:sz w:val="24"/>
          <w:szCs w:val="24"/>
          <w:lang w:val="fr-FR"/>
        </w:rPr>
        <w:footnoteReference w:id="60"/>
      </w:r>
      <w:r w:rsidRPr="008E4D17">
        <w:rPr>
          <w:rFonts w:ascii="Book Antiqua" w:hAnsi="Book Antiqua"/>
          <w:i/>
          <w:iCs/>
          <w:sz w:val="24"/>
          <w:szCs w:val="24"/>
          <w:lang w:val="fr-FR"/>
        </w:rPr>
        <w:t>.</w:t>
      </w:r>
      <w:r>
        <w:rPr>
          <w:rFonts w:ascii="Book Antiqua" w:hAnsi="Book Antiqua"/>
          <w:sz w:val="24"/>
          <w:szCs w:val="24"/>
          <w:lang w:val="fr-FR"/>
        </w:rPr>
        <w:t> »</w:t>
      </w:r>
    </w:p>
    <w:p w:rsidR="009B3523" w:rsidRDefault="008E4D17" w:rsidP="00F66AF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ils disent au sujet de la parole d’Allah (</w:t>
      </w:r>
      <w:r>
        <w:rPr>
          <w:rFonts w:ascii="Book Antiqua" w:hAnsi="Book Antiqua"/>
          <w:sz w:val="24"/>
          <w:szCs w:val="24"/>
          <w:lang w:val="fr-FR"/>
        </w:rPr>
        <w:sym w:font="KFGQPC Arabic Symbols 01" w:char="F063"/>
      </w:r>
      <w:r>
        <w:rPr>
          <w:rFonts w:ascii="Book Antiqua" w:hAnsi="Book Antiqua"/>
          <w:sz w:val="24"/>
          <w:szCs w:val="24"/>
          <w:lang w:val="fr-FR"/>
        </w:rPr>
        <w:t xml:space="preserve">)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8E4D17">
        <w:rPr>
          <w:rFonts w:ascii="Book Antiqua" w:hAnsi="Book Antiqua"/>
          <w:b/>
          <w:bCs/>
          <w:sz w:val="24"/>
          <w:szCs w:val="24"/>
          <w:lang w:val="fr-FR"/>
        </w:rPr>
        <w:t>Et quiconque aura été aveugle ici-bas, sera aveugle dans l'au-delà, et sera plus égaré [encore] de la bonne voie</w:t>
      </w:r>
      <w:r>
        <w:rPr>
          <w:rFonts w:ascii="Book Antiqua" w:hAnsi="Book Antiqua"/>
          <w:sz w:val="24"/>
          <w:szCs w:val="24"/>
          <w:lang w:val="fr-FR"/>
        </w:rPr>
        <w:t xml:space="preserve"> </w:t>
      </w:r>
      <w:r>
        <w:rPr>
          <w:rFonts w:ascii="Book Antiqua" w:hAnsi="Book Antiqua"/>
          <w:sz w:val="24"/>
          <w:szCs w:val="24"/>
          <w:lang w:val="fr-FR"/>
        </w:rPr>
        <w:sym w:font="AGA Arabesque" w:char="F07D"/>
      </w:r>
      <w:r>
        <w:rPr>
          <w:rFonts w:ascii="Book Antiqua" w:hAnsi="Book Antiqua"/>
          <w:sz w:val="24"/>
          <w:szCs w:val="24"/>
          <w:lang w:val="fr-FR"/>
        </w:rPr>
        <w:t xml:space="preserve"> qu’elle a été révélée au sujet d</w:t>
      </w:r>
      <w:r w:rsidR="00F66AFA">
        <w:rPr>
          <w:rFonts w:ascii="Book Antiqua" w:hAnsi="Book Antiqua"/>
          <w:sz w:val="24"/>
          <w:szCs w:val="24"/>
          <w:lang w:val="fr-FR"/>
        </w:rPr>
        <w:t xml:space="preserve">e </w:t>
      </w:r>
      <w:proofErr w:type="spellStart"/>
      <w:r w:rsidR="00F66AFA" w:rsidRPr="00F66AFA">
        <w:rPr>
          <w:rFonts w:ascii="Book Antiqua" w:hAnsi="Book Antiqua"/>
          <w:sz w:val="24"/>
          <w:szCs w:val="24"/>
          <w:vertAlign w:val="superscript"/>
          <w:lang w:val="fr-FR"/>
        </w:rPr>
        <w:t>c</w:t>
      </w:r>
      <w:r w:rsidR="00F66AFA">
        <w:rPr>
          <w:rFonts w:ascii="Book Antiqua" w:hAnsi="Book Antiqua"/>
          <w:sz w:val="24"/>
          <w:szCs w:val="24"/>
          <w:lang w:val="fr-FR"/>
        </w:rPr>
        <w:t>Abdullah</w:t>
      </w:r>
      <w:proofErr w:type="spellEnd"/>
      <w:r w:rsidR="00F66AFA">
        <w:rPr>
          <w:rFonts w:ascii="Book Antiqua" w:hAnsi="Book Antiqua"/>
          <w:sz w:val="24"/>
          <w:szCs w:val="24"/>
          <w:lang w:val="fr-FR"/>
        </w:rPr>
        <w:t xml:space="preserve"> Ibn </w:t>
      </w:r>
      <w:proofErr w:type="spellStart"/>
      <w:r w:rsidR="00F66AFA" w:rsidRPr="00F66AFA">
        <w:rPr>
          <w:rFonts w:ascii="Book Antiqua" w:hAnsi="Book Antiqua"/>
          <w:sz w:val="24"/>
          <w:szCs w:val="24"/>
          <w:vertAlign w:val="superscript"/>
          <w:lang w:val="fr-FR"/>
        </w:rPr>
        <w:t>c</w:t>
      </w:r>
      <w:r w:rsidR="00F66AFA">
        <w:rPr>
          <w:rFonts w:ascii="Book Antiqua" w:hAnsi="Book Antiqua"/>
          <w:sz w:val="24"/>
          <w:szCs w:val="24"/>
          <w:lang w:val="fr-FR"/>
        </w:rPr>
        <w:t>Abbâs</w:t>
      </w:r>
      <w:proofErr w:type="spellEnd"/>
      <w:r w:rsidR="00F66AFA">
        <w:rPr>
          <w:rFonts w:ascii="Book Antiqua" w:hAnsi="Book Antiqua"/>
          <w:sz w:val="24"/>
          <w:szCs w:val="24"/>
          <w:lang w:val="fr-FR"/>
        </w:rPr>
        <w:t xml:space="preserve"> et de son père Al-</w:t>
      </w:r>
      <w:proofErr w:type="spellStart"/>
      <w:r w:rsidR="00F66AFA" w:rsidRPr="00F66AFA">
        <w:rPr>
          <w:rFonts w:ascii="Book Antiqua" w:hAnsi="Book Antiqua"/>
          <w:sz w:val="24"/>
          <w:szCs w:val="24"/>
          <w:vertAlign w:val="superscript"/>
          <w:lang w:val="fr-FR"/>
        </w:rPr>
        <w:t>c</w:t>
      </w:r>
      <w:r w:rsidR="00F66AFA">
        <w:rPr>
          <w:rFonts w:ascii="Book Antiqua" w:hAnsi="Book Antiqua"/>
          <w:sz w:val="24"/>
          <w:szCs w:val="24"/>
          <w:lang w:val="fr-FR"/>
        </w:rPr>
        <w:t>Abbâs</w:t>
      </w:r>
      <w:proofErr w:type="spellEnd"/>
      <w:r w:rsidR="00F66AFA">
        <w:rPr>
          <w:rFonts w:ascii="Book Antiqua" w:hAnsi="Book Antiqua"/>
          <w:sz w:val="24"/>
          <w:szCs w:val="24"/>
          <w:lang w:val="fr-FR"/>
        </w:rPr>
        <w:t>, l’oncle paternel du prophète (</w:t>
      </w:r>
      <w:r w:rsidR="00F66AFA">
        <w:rPr>
          <w:rFonts w:ascii="Book Antiqua" w:hAnsi="Book Antiqua"/>
          <w:sz w:val="24"/>
          <w:szCs w:val="24"/>
          <w:lang w:val="fr-FR"/>
        </w:rPr>
        <w:sym w:font="AGA Arabesque" w:char="F065"/>
      </w:r>
      <w:r w:rsidR="00F66AFA">
        <w:rPr>
          <w:rFonts w:ascii="Book Antiqua" w:hAnsi="Book Antiqua"/>
          <w:sz w:val="24"/>
          <w:szCs w:val="24"/>
          <w:lang w:val="fr-FR"/>
        </w:rPr>
        <w:t>)</w:t>
      </w:r>
      <w:r w:rsidR="002346F2">
        <w:rPr>
          <w:rStyle w:val="FootnoteReference"/>
          <w:rFonts w:ascii="Book Antiqua" w:hAnsi="Book Antiqua"/>
          <w:sz w:val="24"/>
          <w:szCs w:val="24"/>
          <w:lang w:val="fr-FR"/>
        </w:rPr>
        <w:footnoteReference w:id="61"/>
      </w:r>
      <w:r w:rsidR="00F66AFA">
        <w:rPr>
          <w:rFonts w:ascii="Book Antiqua" w:hAnsi="Book Antiqua"/>
          <w:sz w:val="24"/>
          <w:szCs w:val="24"/>
          <w:lang w:val="fr-FR"/>
        </w:rPr>
        <w:t>.</w:t>
      </w:r>
    </w:p>
    <w:p w:rsidR="009B3523" w:rsidRPr="000D1510" w:rsidRDefault="00F66AFA" w:rsidP="00F8325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As-</w:t>
      </w:r>
      <w:proofErr w:type="spellStart"/>
      <w:r>
        <w:rPr>
          <w:rFonts w:ascii="Book Antiqua" w:hAnsi="Book Antiqua"/>
          <w:sz w:val="24"/>
          <w:szCs w:val="24"/>
          <w:lang w:val="fr-FR"/>
        </w:rPr>
        <w:t>Sayid</w:t>
      </w:r>
      <w:proofErr w:type="spellEnd"/>
      <w:r>
        <w:rPr>
          <w:rFonts w:ascii="Book Antiqua" w:hAnsi="Book Antiqua"/>
          <w:sz w:val="24"/>
          <w:szCs w:val="24"/>
          <w:lang w:val="fr-FR"/>
        </w:rPr>
        <w:t xml:space="preserve"> </w:t>
      </w:r>
      <w:proofErr w:type="spellStart"/>
      <w:r w:rsidRPr="00F66AFA">
        <w:rPr>
          <w:rFonts w:ascii="Book Antiqua" w:hAnsi="Book Antiqua"/>
          <w:sz w:val="24"/>
          <w:szCs w:val="24"/>
          <w:vertAlign w:val="superscript"/>
          <w:lang w:val="fr-FR"/>
        </w:rPr>
        <w:t>c</w:t>
      </w:r>
      <w:r w:rsidR="002346F2">
        <w:rPr>
          <w:rFonts w:ascii="Book Antiqua" w:hAnsi="Book Antiqua"/>
          <w:sz w:val="24"/>
          <w:szCs w:val="24"/>
          <w:lang w:val="fr-FR"/>
        </w:rPr>
        <w:t>Alî</w:t>
      </w:r>
      <w:proofErr w:type="spellEnd"/>
      <w:r w:rsidR="002346F2">
        <w:rPr>
          <w:rFonts w:ascii="Book Antiqua" w:hAnsi="Book Antiqua"/>
          <w:sz w:val="24"/>
          <w:szCs w:val="24"/>
          <w:lang w:val="fr-FR"/>
        </w:rPr>
        <w:t xml:space="preserve"> </w:t>
      </w:r>
      <w:proofErr w:type="spellStart"/>
      <w:r>
        <w:rPr>
          <w:rFonts w:ascii="Book Antiqua" w:hAnsi="Book Antiqua"/>
          <w:sz w:val="24"/>
          <w:szCs w:val="24"/>
          <w:lang w:val="fr-FR"/>
        </w:rPr>
        <w:t>Gharawî</w:t>
      </w:r>
      <w:proofErr w:type="spellEnd"/>
      <w:r>
        <w:rPr>
          <w:rFonts w:ascii="Book Antiqua" w:hAnsi="Book Antiqua"/>
          <w:sz w:val="24"/>
          <w:szCs w:val="24"/>
          <w:lang w:val="fr-FR"/>
        </w:rPr>
        <w:t>, l’un de leurs grands savants à Al-</w:t>
      </w:r>
      <w:proofErr w:type="spellStart"/>
      <w:r>
        <w:rPr>
          <w:rFonts w:ascii="Book Antiqua" w:hAnsi="Book Antiqua"/>
          <w:sz w:val="24"/>
          <w:szCs w:val="24"/>
          <w:lang w:val="fr-FR"/>
        </w:rPr>
        <w:t>Hûzah</w:t>
      </w:r>
      <w:proofErr w:type="spellEnd"/>
      <w:r>
        <w:rPr>
          <w:rFonts w:ascii="Book Antiqua" w:hAnsi="Book Antiqua"/>
          <w:sz w:val="24"/>
          <w:szCs w:val="24"/>
          <w:lang w:val="fr-FR"/>
        </w:rPr>
        <w:t xml:space="preserve"> en Iran, dit que « </w:t>
      </w:r>
      <w:r w:rsidRPr="00F66AFA">
        <w:rPr>
          <w:rFonts w:ascii="Book Antiqua" w:hAnsi="Book Antiqua"/>
          <w:i/>
          <w:iCs/>
          <w:sz w:val="24"/>
          <w:szCs w:val="24"/>
          <w:lang w:val="fr-FR"/>
        </w:rPr>
        <w:t>le sexe du prophète</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 xml:space="preserve">) </w:t>
      </w:r>
      <w:r w:rsidRPr="00F66AFA">
        <w:rPr>
          <w:rFonts w:ascii="Book Antiqua" w:hAnsi="Book Antiqua"/>
          <w:i/>
          <w:iCs/>
          <w:sz w:val="24"/>
          <w:szCs w:val="24"/>
          <w:lang w:val="fr-FR"/>
        </w:rPr>
        <w:t xml:space="preserve">entrera inévitablement en Enfer, car il a eu des rapports avec certaines polythéistes – visant par cela </w:t>
      </w:r>
      <w:proofErr w:type="spellStart"/>
      <w:r w:rsidRPr="00F66AFA">
        <w:rPr>
          <w:rFonts w:ascii="Book Antiqua" w:hAnsi="Book Antiqua"/>
          <w:i/>
          <w:iCs/>
          <w:sz w:val="24"/>
          <w:szCs w:val="24"/>
          <w:vertAlign w:val="superscript"/>
          <w:lang w:val="fr-FR"/>
        </w:rPr>
        <w:t>c</w:t>
      </w:r>
      <w:r w:rsidRPr="00F66AFA">
        <w:rPr>
          <w:rFonts w:ascii="Book Antiqua" w:hAnsi="Book Antiqua"/>
          <w:i/>
          <w:iCs/>
          <w:sz w:val="24"/>
          <w:szCs w:val="24"/>
          <w:lang w:val="fr-FR"/>
        </w:rPr>
        <w:t>Âïshah</w:t>
      </w:r>
      <w:proofErr w:type="spellEnd"/>
      <w:r w:rsidRPr="00F66AFA">
        <w:rPr>
          <w:rFonts w:ascii="Book Antiqua" w:hAnsi="Book Antiqua"/>
          <w:i/>
          <w:iCs/>
          <w:sz w:val="24"/>
          <w:szCs w:val="24"/>
          <w:lang w:val="fr-FR"/>
        </w:rPr>
        <w:t xml:space="preserve"> et </w:t>
      </w:r>
      <w:proofErr w:type="spellStart"/>
      <w:r w:rsidRPr="00F66AFA">
        <w:rPr>
          <w:rFonts w:ascii="Book Antiqua" w:hAnsi="Book Antiqua"/>
          <w:i/>
          <w:iCs/>
          <w:sz w:val="24"/>
          <w:szCs w:val="24"/>
          <w:u w:val="single"/>
          <w:lang w:val="fr-FR"/>
        </w:rPr>
        <w:t>H</w:t>
      </w:r>
      <w:r w:rsidRPr="00F66AFA">
        <w:rPr>
          <w:rFonts w:ascii="Book Antiqua" w:hAnsi="Book Antiqua"/>
          <w:i/>
          <w:iCs/>
          <w:sz w:val="24"/>
          <w:szCs w:val="24"/>
          <w:lang w:val="fr-FR"/>
        </w:rPr>
        <w:t>af</w:t>
      </w:r>
      <w:r w:rsidRPr="00F66AFA">
        <w:rPr>
          <w:rFonts w:ascii="Book Antiqua" w:hAnsi="Book Antiqua"/>
          <w:i/>
          <w:iCs/>
          <w:sz w:val="24"/>
          <w:szCs w:val="24"/>
          <w:u w:val="single"/>
          <w:lang w:val="fr-FR"/>
        </w:rPr>
        <w:t>s</w:t>
      </w:r>
      <w:r w:rsidRPr="00F66AFA">
        <w:rPr>
          <w:rFonts w:ascii="Book Antiqua" w:hAnsi="Book Antiqua"/>
          <w:i/>
          <w:iCs/>
          <w:sz w:val="24"/>
          <w:szCs w:val="24"/>
          <w:lang w:val="fr-FR"/>
        </w:rPr>
        <w:t>ah</w:t>
      </w:r>
      <w:proofErr w:type="spellEnd"/>
      <w:r w:rsidR="002346F2">
        <w:rPr>
          <w:rStyle w:val="FootnoteReference"/>
          <w:rFonts w:ascii="Book Antiqua" w:hAnsi="Book Antiqua"/>
          <w:i/>
          <w:iCs/>
          <w:sz w:val="24"/>
          <w:szCs w:val="24"/>
          <w:lang w:val="fr-FR"/>
        </w:rPr>
        <w:footnoteReference w:id="62"/>
      </w:r>
      <w:r w:rsidRPr="00F66AFA">
        <w:rPr>
          <w:rFonts w:ascii="Book Antiqua" w:hAnsi="Book Antiqua"/>
          <w:i/>
          <w:iCs/>
          <w:sz w:val="24"/>
          <w:szCs w:val="24"/>
          <w:lang w:val="fr-FR"/>
        </w:rPr>
        <w:t>.</w:t>
      </w:r>
      <w:r>
        <w:rPr>
          <w:rFonts w:ascii="Book Antiqua" w:hAnsi="Book Antiqua"/>
          <w:sz w:val="24"/>
          <w:szCs w:val="24"/>
          <w:lang w:val="fr-FR"/>
        </w:rPr>
        <w:t> »</w:t>
      </w:r>
    </w:p>
    <w:p w:rsidR="000640E2" w:rsidRDefault="00F66AFA" w:rsidP="00F66AF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disent au sujet du verset </w:t>
      </w:r>
      <w:r>
        <w:rPr>
          <w:rFonts w:ascii="Book Antiqua" w:hAnsi="Book Antiqua"/>
          <w:sz w:val="24"/>
          <w:szCs w:val="24"/>
          <w:lang w:val="fr-FR"/>
        </w:rPr>
        <w:sym w:font="AGA Arabesque" w:char="F07B"/>
      </w:r>
      <w:r>
        <w:rPr>
          <w:rFonts w:ascii="Book Antiqua" w:hAnsi="Book Antiqua"/>
          <w:sz w:val="24"/>
          <w:szCs w:val="24"/>
          <w:lang w:val="fr-FR"/>
        </w:rPr>
        <w:t xml:space="preserve"> </w:t>
      </w:r>
      <w:r w:rsidRPr="00F66AFA">
        <w:rPr>
          <w:rFonts w:ascii="Book Antiqua" w:hAnsi="Book Antiqua"/>
          <w:b/>
          <w:bCs/>
          <w:sz w:val="24"/>
          <w:szCs w:val="24"/>
          <w:lang w:val="fr-FR"/>
        </w:rPr>
        <w:t>Quel mauvais allié, et quel mauvais compagnon</w:t>
      </w:r>
      <w:r>
        <w:rPr>
          <w:rFonts w:ascii="Book Antiqua" w:hAnsi="Book Antiqua"/>
          <w:sz w:val="24"/>
          <w:szCs w:val="24"/>
          <w:lang w:val="fr-FR"/>
        </w:rPr>
        <w:t xml:space="preserve"> </w:t>
      </w:r>
      <w:r>
        <w:rPr>
          <w:rFonts w:ascii="Book Antiqua" w:hAnsi="Book Antiqua"/>
          <w:sz w:val="24"/>
          <w:szCs w:val="24"/>
          <w:lang w:val="fr-FR"/>
        </w:rPr>
        <w:sym w:font="AGA Arabesque" w:char="F07D"/>
      </w:r>
      <w:r>
        <w:rPr>
          <w:rFonts w:ascii="Book Antiqua" w:hAnsi="Book Antiqua"/>
          <w:sz w:val="24"/>
          <w:szCs w:val="24"/>
          <w:lang w:val="fr-FR"/>
        </w:rPr>
        <w:t xml:space="preserve"> qu’elles s’adressent à Al-</w:t>
      </w:r>
      <w:proofErr w:type="spellStart"/>
      <w:r w:rsidRPr="00F66AFA">
        <w:rPr>
          <w:rFonts w:ascii="Book Antiqua" w:hAnsi="Book Antiqua"/>
          <w:sz w:val="24"/>
          <w:szCs w:val="24"/>
          <w:vertAlign w:val="superscript"/>
          <w:lang w:val="fr-FR"/>
        </w:rPr>
        <w:t>c</w:t>
      </w:r>
      <w:r>
        <w:rPr>
          <w:rFonts w:ascii="Book Antiqua" w:hAnsi="Book Antiqua"/>
          <w:sz w:val="24"/>
          <w:szCs w:val="24"/>
          <w:lang w:val="fr-FR"/>
        </w:rPr>
        <w:t>Abbâs</w:t>
      </w:r>
      <w:proofErr w:type="spellEnd"/>
      <w:r>
        <w:rPr>
          <w:rFonts w:ascii="Book Antiqua" w:hAnsi="Book Antiqua"/>
          <w:sz w:val="24"/>
          <w:szCs w:val="24"/>
          <w:lang w:val="fr-FR"/>
        </w:rPr>
        <w:t>, l’oncle du prophète (</w:t>
      </w:r>
      <w:r>
        <w:rPr>
          <w:rFonts w:ascii="Book Antiqua" w:hAnsi="Book Antiqua"/>
          <w:sz w:val="24"/>
          <w:szCs w:val="24"/>
          <w:lang w:val="fr-FR"/>
        </w:rPr>
        <w:sym w:font="AGA Arabesque" w:char="F065"/>
      </w:r>
      <w:r>
        <w:rPr>
          <w:rFonts w:ascii="Book Antiqua" w:hAnsi="Book Antiqua"/>
          <w:sz w:val="24"/>
          <w:szCs w:val="24"/>
          <w:lang w:val="fr-FR"/>
        </w:rPr>
        <w:t>)</w:t>
      </w:r>
      <w:r w:rsidR="002346F2">
        <w:rPr>
          <w:rStyle w:val="FootnoteReference"/>
          <w:rFonts w:ascii="Book Antiqua" w:hAnsi="Book Antiqua"/>
          <w:sz w:val="24"/>
          <w:szCs w:val="24"/>
          <w:lang w:val="fr-FR"/>
        </w:rPr>
        <w:footnoteReference w:id="63"/>
      </w:r>
      <w:r>
        <w:rPr>
          <w:rFonts w:ascii="Book Antiqua" w:hAnsi="Book Antiqua"/>
          <w:sz w:val="24"/>
          <w:szCs w:val="24"/>
          <w:lang w:val="fr-FR"/>
        </w:rPr>
        <w:t>.</w:t>
      </w:r>
    </w:p>
    <w:p w:rsidR="00686BCE" w:rsidRDefault="00F83253" w:rsidP="00F8325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Par ailleurs, ils disent que « </w:t>
      </w:r>
      <w:r w:rsidRPr="00F83253">
        <w:rPr>
          <w:rFonts w:ascii="Book Antiqua" w:hAnsi="Book Antiqua"/>
          <w:i/>
          <w:iCs/>
          <w:sz w:val="24"/>
          <w:szCs w:val="24"/>
          <w:lang w:val="fr-FR"/>
        </w:rPr>
        <w:t>le prophète</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 xml:space="preserve">) </w:t>
      </w:r>
      <w:r w:rsidRPr="00F83253">
        <w:rPr>
          <w:rFonts w:ascii="Book Antiqua" w:hAnsi="Book Antiqua"/>
          <w:i/>
          <w:iCs/>
          <w:sz w:val="24"/>
          <w:szCs w:val="24"/>
          <w:lang w:val="fr-FR"/>
        </w:rPr>
        <w:t xml:space="preserve">ne dormait pas sans </w:t>
      </w:r>
      <w:r w:rsidRPr="007925AD">
        <w:rPr>
          <w:rFonts w:ascii="Book Antiqua" w:hAnsi="Book Antiqua"/>
          <w:i/>
          <w:iCs/>
          <w:sz w:val="24"/>
          <w:szCs w:val="24"/>
          <w:lang w:val="fr-FR"/>
        </w:rPr>
        <w:t>embrasser le visage de</w:t>
      </w:r>
      <w:r w:rsidRPr="00F83253">
        <w:rPr>
          <w:rFonts w:ascii="Book Antiqua" w:hAnsi="Book Antiqua"/>
          <w:i/>
          <w:iCs/>
          <w:sz w:val="24"/>
          <w:szCs w:val="24"/>
          <w:lang w:val="fr-FR"/>
        </w:rPr>
        <w:t xml:space="preserve"> </w:t>
      </w:r>
      <w:proofErr w:type="spellStart"/>
      <w:r w:rsidRPr="00F83253">
        <w:rPr>
          <w:rFonts w:ascii="Book Antiqua" w:hAnsi="Book Antiqua"/>
          <w:i/>
          <w:iCs/>
          <w:sz w:val="24"/>
          <w:szCs w:val="24"/>
          <w:lang w:val="fr-FR"/>
        </w:rPr>
        <w:t>Fâ</w:t>
      </w:r>
      <w:r w:rsidRPr="00F83253">
        <w:rPr>
          <w:rFonts w:ascii="Book Antiqua" w:hAnsi="Book Antiqua"/>
          <w:i/>
          <w:iCs/>
          <w:sz w:val="24"/>
          <w:szCs w:val="24"/>
          <w:u w:val="single"/>
          <w:lang w:val="fr-FR"/>
        </w:rPr>
        <w:t>t</w:t>
      </w:r>
      <w:r w:rsidRPr="00F83253">
        <w:rPr>
          <w:rFonts w:ascii="Book Antiqua" w:hAnsi="Book Antiqua"/>
          <w:i/>
          <w:iCs/>
          <w:sz w:val="24"/>
          <w:szCs w:val="24"/>
          <w:lang w:val="fr-FR"/>
        </w:rPr>
        <w:t>imah</w:t>
      </w:r>
      <w:proofErr w:type="spellEnd"/>
      <w:r w:rsidRPr="00F83253">
        <w:rPr>
          <w:rFonts w:ascii="Book Antiqua" w:hAnsi="Book Antiqua"/>
          <w:i/>
          <w:iCs/>
          <w:sz w:val="24"/>
          <w:szCs w:val="24"/>
          <w:lang w:val="fr-FR"/>
        </w:rPr>
        <w:t>, et qu’il posait son visage entre ses seins</w:t>
      </w:r>
      <w:r w:rsidR="007925AD">
        <w:rPr>
          <w:rStyle w:val="FootnoteReference"/>
          <w:rFonts w:ascii="Book Antiqua" w:hAnsi="Book Antiqua"/>
          <w:i/>
          <w:iCs/>
          <w:sz w:val="24"/>
          <w:szCs w:val="24"/>
          <w:lang w:val="fr-FR"/>
        </w:rPr>
        <w:footnoteReference w:id="64"/>
      </w:r>
      <w:r w:rsidRPr="00F83253">
        <w:rPr>
          <w:rFonts w:ascii="Book Antiqua" w:hAnsi="Book Antiqua"/>
          <w:i/>
          <w:iCs/>
          <w:sz w:val="24"/>
          <w:szCs w:val="24"/>
          <w:lang w:val="fr-FR"/>
        </w:rPr>
        <w:t>.</w:t>
      </w:r>
      <w:r>
        <w:rPr>
          <w:rFonts w:ascii="Book Antiqua" w:hAnsi="Book Antiqua"/>
          <w:sz w:val="24"/>
          <w:szCs w:val="24"/>
          <w:lang w:val="fr-FR"/>
        </w:rPr>
        <w:t> »</w:t>
      </w:r>
    </w:p>
    <w:p w:rsidR="00F83253" w:rsidRDefault="00F83253" w:rsidP="00F83253">
      <w:pPr>
        <w:spacing w:before="120" w:after="0" w:line="240" w:lineRule="auto"/>
        <w:ind w:firstLine="284"/>
        <w:jc w:val="both"/>
        <w:rPr>
          <w:rFonts w:ascii="Book Antiqua" w:hAnsi="Book Antiqua"/>
          <w:sz w:val="24"/>
          <w:szCs w:val="24"/>
          <w:lang w:val="fr-FR"/>
        </w:rPr>
      </w:pPr>
    </w:p>
    <w:p w:rsidR="00F83253" w:rsidRDefault="00F83253" w:rsidP="00F83253">
      <w:pPr>
        <w:spacing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F83253" w:rsidRPr="00782964" w:rsidRDefault="00F83253" w:rsidP="00F83253">
      <w:pPr>
        <w:pStyle w:val="Heading1"/>
        <w:pBdr>
          <w:bottom w:val="single" w:sz="4" w:space="1" w:color="auto"/>
        </w:pBdr>
        <w:jc w:val="center"/>
        <w:rPr>
          <w:rFonts w:ascii="AR JULIAN" w:hAnsi="AR JULIAN"/>
          <w:b w:val="0"/>
          <w:bCs w:val="0"/>
          <w:lang w:val="fr-FR"/>
        </w:rPr>
      </w:pPr>
      <w:bookmarkStart w:id="14" w:name="_Toc415930915"/>
      <w:r>
        <w:rPr>
          <w:rFonts w:ascii="AR JULIAN" w:hAnsi="AR JULIAN"/>
          <w:b w:val="0"/>
          <w:bCs w:val="0"/>
          <w:sz w:val="40"/>
          <w:szCs w:val="40"/>
          <w:lang w:val="fr-FR"/>
        </w:rPr>
        <w:lastRenderedPageBreak/>
        <w:t xml:space="preserve">Leur haine et leur anathème envers les mères des croyants </w:t>
      </w:r>
      <w:proofErr w:type="spellStart"/>
      <w:r w:rsidRPr="00F83253">
        <w:rPr>
          <w:rFonts w:ascii="AR JULIAN" w:hAnsi="AR JULIAN"/>
          <w:b w:val="0"/>
          <w:bCs w:val="0"/>
          <w:szCs w:val="24"/>
          <w:vertAlign w:val="superscript"/>
          <w:lang w:val="fr-FR"/>
        </w:rPr>
        <w:t>c</w:t>
      </w:r>
      <w:r>
        <w:rPr>
          <w:rFonts w:ascii="AR JULIAN" w:hAnsi="AR JULIAN"/>
          <w:b w:val="0"/>
          <w:bCs w:val="0"/>
          <w:sz w:val="40"/>
          <w:szCs w:val="40"/>
          <w:lang w:val="fr-FR"/>
        </w:rPr>
        <w:t>Aïshah</w:t>
      </w:r>
      <w:proofErr w:type="spellEnd"/>
      <w:r>
        <w:rPr>
          <w:rFonts w:ascii="AR JULIAN" w:hAnsi="AR JULIAN"/>
          <w:b w:val="0"/>
          <w:bCs w:val="0"/>
          <w:sz w:val="40"/>
          <w:szCs w:val="40"/>
          <w:lang w:val="fr-FR"/>
        </w:rPr>
        <w:t xml:space="preserve"> et </w:t>
      </w:r>
      <w:proofErr w:type="spellStart"/>
      <w:r w:rsidRPr="00F83253">
        <w:rPr>
          <w:rFonts w:ascii="AR JULIAN" w:hAnsi="AR JULIAN"/>
          <w:b w:val="0"/>
          <w:bCs w:val="0"/>
          <w:sz w:val="40"/>
          <w:szCs w:val="40"/>
          <w:u w:val="single"/>
          <w:lang w:val="fr-FR"/>
        </w:rPr>
        <w:t>H</w:t>
      </w:r>
      <w:r>
        <w:rPr>
          <w:rFonts w:ascii="AR JULIAN" w:hAnsi="AR JULIAN"/>
          <w:b w:val="0"/>
          <w:bCs w:val="0"/>
          <w:sz w:val="40"/>
          <w:szCs w:val="40"/>
          <w:lang w:val="fr-FR"/>
        </w:rPr>
        <w:t>af</w:t>
      </w:r>
      <w:r w:rsidRPr="00F83253">
        <w:rPr>
          <w:rFonts w:ascii="AR JULIAN" w:hAnsi="AR JULIAN"/>
          <w:b w:val="0"/>
          <w:bCs w:val="0"/>
          <w:sz w:val="40"/>
          <w:szCs w:val="40"/>
          <w:u w:val="single"/>
          <w:lang w:val="fr-FR"/>
        </w:rPr>
        <w:t>s</w:t>
      </w:r>
      <w:r>
        <w:rPr>
          <w:rFonts w:ascii="AR JULIAN" w:hAnsi="AR JULIAN"/>
          <w:b w:val="0"/>
          <w:bCs w:val="0"/>
          <w:sz w:val="40"/>
          <w:szCs w:val="40"/>
          <w:lang w:val="fr-FR"/>
        </w:rPr>
        <w:t>ah</w:t>
      </w:r>
      <w:proofErr w:type="spellEnd"/>
      <w:r>
        <w:rPr>
          <w:rStyle w:val="FootnoteReference"/>
          <w:rFonts w:ascii="AR JULIAN" w:hAnsi="AR JULIAN"/>
          <w:b w:val="0"/>
          <w:bCs w:val="0"/>
          <w:sz w:val="40"/>
          <w:szCs w:val="40"/>
          <w:lang w:val="fr-FR"/>
        </w:rPr>
        <w:footnoteReference w:id="65"/>
      </w:r>
      <w:bookmarkEnd w:id="14"/>
    </w:p>
    <w:p w:rsidR="00F83253" w:rsidRPr="003D589C" w:rsidRDefault="00F83253" w:rsidP="00F83253">
      <w:pPr>
        <w:spacing w:before="120" w:after="0" w:line="360" w:lineRule="auto"/>
        <w:ind w:firstLine="284"/>
        <w:jc w:val="both"/>
        <w:rPr>
          <w:rFonts w:ascii="Book Antiqua" w:hAnsi="Book Antiqua"/>
          <w:sz w:val="10"/>
          <w:szCs w:val="10"/>
          <w:lang w:val="fr-FR"/>
        </w:rPr>
      </w:pPr>
    </w:p>
    <w:p w:rsidR="00F83253" w:rsidRDefault="00F83253" w:rsidP="00BF556E">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 xml:space="preserve">Ils </w:t>
      </w:r>
      <w:r w:rsidR="00BF556E">
        <w:rPr>
          <w:rFonts w:ascii="Book Antiqua" w:hAnsi="Book Antiqua"/>
          <w:sz w:val="24"/>
          <w:szCs w:val="24"/>
          <w:lang w:val="fr-FR"/>
        </w:rPr>
        <w:t>disent notamment</w:t>
      </w:r>
      <w:r>
        <w:rPr>
          <w:rFonts w:ascii="Book Antiqua" w:hAnsi="Book Antiqua"/>
          <w:sz w:val="24"/>
          <w:szCs w:val="24"/>
          <w:lang w:val="fr-FR"/>
        </w:rPr>
        <w:t> : « </w:t>
      </w:r>
      <w:r w:rsidRPr="00686BCE">
        <w:rPr>
          <w:rFonts w:ascii="Book Antiqua" w:hAnsi="Book Antiqua"/>
          <w:i/>
          <w:iCs/>
          <w:sz w:val="24"/>
          <w:szCs w:val="24"/>
          <w:lang w:val="fr-FR"/>
        </w:rPr>
        <w:t>Ô</w:t>
      </w:r>
      <w:r w:rsidR="00BF556E">
        <w:rPr>
          <w:rFonts w:ascii="Book Antiqua" w:hAnsi="Book Antiqua"/>
          <w:i/>
          <w:iCs/>
          <w:sz w:val="24"/>
          <w:szCs w:val="24"/>
          <w:lang w:val="fr-FR"/>
        </w:rPr>
        <w:t xml:space="preserve"> Allah, maudis </w:t>
      </w:r>
      <w:proofErr w:type="spellStart"/>
      <w:r w:rsidR="00BF556E" w:rsidRPr="00BF556E">
        <w:rPr>
          <w:rFonts w:ascii="Book Antiqua" w:hAnsi="Book Antiqua"/>
          <w:i/>
          <w:iCs/>
          <w:sz w:val="24"/>
          <w:szCs w:val="24"/>
          <w:vertAlign w:val="superscript"/>
          <w:lang w:val="fr-FR"/>
        </w:rPr>
        <w:t>c</w:t>
      </w:r>
      <w:r w:rsidR="00BF556E" w:rsidRPr="00BF556E">
        <w:rPr>
          <w:rFonts w:ascii="Book Antiqua" w:hAnsi="Book Antiqua"/>
          <w:i/>
          <w:iCs/>
          <w:sz w:val="24"/>
          <w:szCs w:val="24"/>
          <w:lang w:val="fr-FR"/>
        </w:rPr>
        <w:t>Aïshah</w:t>
      </w:r>
      <w:proofErr w:type="spellEnd"/>
      <w:r w:rsidR="00BF556E" w:rsidRPr="00BF556E">
        <w:rPr>
          <w:rFonts w:ascii="Book Antiqua" w:hAnsi="Book Antiqua"/>
          <w:i/>
          <w:iCs/>
          <w:sz w:val="24"/>
          <w:szCs w:val="24"/>
          <w:lang w:val="fr-FR"/>
        </w:rPr>
        <w:t xml:space="preserve"> et </w:t>
      </w:r>
      <w:proofErr w:type="spellStart"/>
      <w:r w:rsidR="00BF556E" w:rsidRPr="00BF556E">
        <w:rPr>
          <w:rFonts w:ascii="Book Antiqua" w:hAnsi="Book Antiqua"/>
          <w:i/>
          <w:iCs/>
          <w:sz w:val="24"/>
          <w:szCs w:val="24"/>
          <w:u w:val="single"/>
          <w:lang w:val="fr-FR"/>
        </w:rPr>
        <w:t>H</w:t>
      </w:r>
      <w:r w:rsidR="00BF556E" w:rsidRPr="00BF556E">
        <w:rPr>
          <w:rFonts w:ascii="Book Antiqua" w:hAnsi="Book Antiqua"/>
          <w:i/>
          <w:iCs/>
          <w:sz w:val="24"/>
          <w:szCs w:val="24"/>
          <w:lang w:val="fr-FR"/>
        </w:rPr>
        <w:t>af</w:t>
      </w:r>
      <w:r w:rsidR="00BF556E" w:rsidRPr="00BF556E">
        <w:rPr>
          <w:rFonts w:ascii="Book Antiqua" w:hAnsi="Book Antiqua"/>
          <w:i/>
          <w:iCs/>
          <w:sz w:val="24"/>
          <w:szCs w:val="24"/>
          <w:u w:val="single"/>
          <w:lang w:val="fr-FR"/>
        </w:rPr>
        <w:t>s</w:t>
      </w:r>
      <w:r w:rsidR="00BF556E" w:rsidRPr="00BF556E">
        <w:rPr>
          <w:rFonts w:ascii="Book Antiqua" w:hAnsi="Book Antiqua"/>
          <w:i/>
          <w:iCs/>
          <w:sz w:val="24"/>
          <w:szCs w:val="24"/>
          <w:lang w:val="fr-FR"/>
        </w:rPr>
        <w:t>ah</w:t>
      </w:r>
      <w:proofErr w:type="spellEnd"/>
      <w:r w:rsidR="00BF556E" w:rsidRPr="00BF556E">
        <w:rPr>
          <w:rFonts w:ascii="Book Antiqua" w:hAnsi="Book Antiqua"/>
          <w:i/>
          <w:iCs/>
          <w:sz w:val="24"/>
          <w:szCs w:val="24"/>
          <w:lang w:val="fr-FR"/>
        </w:rPr>
        <w:t xml:space="preserve"> </w:t>
      </w:r>
      <w:r w:rsidR="00BF556E">
        <w:rPr>
          <w:rFonts w:ascii="Book Antiqua" w:hAnsi="Book Antiqua"/>
          <w:i/>
          <w:iCs/>
          <w:sz w:val="24"/>
          <w:szCs w:val="24"/>
          <w:lang w:val="fr-FR"/>
        </w:rPr>
        <w:t>et maudis quiconque agrée leurs œuvres !</w:t>
      </w:r>
      <w:r w:rsidR="00E814E4">
        <w:rPr>
          <w:rStyle w:val="FootnoteReference"/>
          <w:rFonts w:ascii="Book Antiqua" w:hAnsi="Book Antiqua"/>
          <w:i/>
          <w:iCs/>
          <w:sz w:val="24"/>
          <w:szCs w:val="24"/>
          <w:lang w:val="fr-FR"/>
        </w:rPr>
        <w:footnoteReference w:id="66"/>
      </w:r>
      <w:r w:rsidR="004D61F3">
        <w:rPr>
          <w:rFonts w:ascii="Book Antiqua" w:hAnsi="Book Antiqua"/>
          <w:sz w:val="24"/>
          <w:szCs w:val="24"/>
          <w:lang w:val="fr-FR"/>
        </w:rPr>
        <w:t> »</w:t>
      </w:r>
    </w:p>
    <w:p w:rsidR="00BF556E" w:rsidRDefault="00BF556E" w:rsidP="0042281A">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ajoutent : « </w:t>
      </w:r>
      <w:r w:rsidRPr="00BF556E">
        <w:rPr>
          <w:rFonts w:ascii="Book Antiqua" w:hAnsi="Book Antiqua"/>
          <w:i/>
          <w:iCs/>
          <w:sz w:val="24"/>
          <w:szCs w:val="24"/>
          <w:lang w:val="fr-FR"/>
        </w:rPr>
        <w:t xml:space="preserve">Nous croyons sans le moindre doute que </w:t>
      </w:r>
      <w:proofErr w:type="spellStart"/>
      <w:r w:rsidRPr="00BF556E">
        <w:rPr>
          <w:rFonts w:ascii="Book Antiqua" w:hAnsi="Book Antiqua"/>
          <w:i/>
          <w:iCs/>
          <w:sz w:val="24"/>
          <w:szCs w:val="24"/>
          <w:lang w:val="fr-FR"/>
        </w:rPr>
        <w:t>Mu</w:t>
      </w:r>
      <w:r w:rsidRPr="00BF556E">
        <w:rPr>
          <w:rFonts w:ascii="Book Antiqua" w:hAnsi="Book Antiqua"/>
          <w:i/>
          <w:iCs/>
          <w:sz w:val="24"/>
          <w:szCs w:val="24"/>
          <w:vertAlign w:val="superscript"/>
          <w:lang w:val="fr-FR"/>
        </w:rPr>
        <w:t>c</w:t>
      </w:r>
      <w:r w:rsidRPr="00BF556E">
        <w:rPr>
          <w:rFonts w:ascii="Book Antiqua" w:hAnsi="Book Antiqua"/>
          <w:i/>
          <w:iCs/>
          <w:sz w:val="24"/>
          <w:szCs w:val="24"/>
          <w:lang w:val="fr-FR"/>
        </w:rPr>
        <w:t>âwiyah</w:t>
      </w:r>
      <w:proofErr w:type="spellEnd"/>
      <w:r w:rsidRPr="00BF556E">
        <w:rPr>
          <w:rFonts w:ascii="Book Antiqua" w:hAnsi="Book Antiqua"/>
          <w:i/>
          <w:iCs/>
          <w:sz w:val="24"/>
          <w:szCs w:val="24"/>
          <w:lang w:val="fr-FR"/>
        </w:rPr>
        <w:t xml:space="preserve">, </w:t>
      </w:r>
      <w:proofErr w:type="spellStart"/>
      <w:r w:rsidRPr="00BF556E">
        <w:rPr>
          <w:rFonts w:ascii="Book Antiqua" w:hAnsi="Book Antiqua"/>
          <w:i/>
          <w:iCs/>
          <w:sz w:val="24"/>
          <w:szCs w:val="24"/>
          <w:u w:val="single"/>
          <w:lang w:val="fr-FR"/>
        </w:rPr>
        <w:t>T</w:t>
      </w:r>
      <w:r w:rsidRPr="00BF556E">
        <w:rPr>
          <w:rFonts w:ascii="Book Antiqua" w:hAnsi="Book Antiqua"/>
          <w:i/>
          <w:iCs/>
          <w:sz w:val="24"/>
          <w:szCs w:val="24"/>
          <w:lang w:val="fr-FR"/>
        </w:rPr>
        <w:t>al</w:t>
      </w:r>
      <w:r w:rsidRPr="00BF556E">
        <w:rPr>
          <w:rFonts w:ascii="Book Antiqua" w:hAnsi="Book Antiqua"/>
          <w:i/>
          <w:iCs/>
          <w:sz w:val="24"/>
          <w:szCs w:val="24"/>
          <w:u w:val="single"/>
          <w:lang w:val="fr-FR"/>
        </w:rPr>
        <w:t>h</w:t>
      </w:r>
      <w:r w:rsidRPr="00BF556E">
        <w:rPr>
          <w:rFonts w:ascii="Book Antiqua" w:hAnsi="Book Antiqua"/>
          <w:i/>
          <w:iCs/>
          <w:sz w:val="24"/>
          <w:szCs w:val="24"/>
          <w:lang w:val="fr-FR"/>
        </w:rPr>
        <w:t>ah</w:t>
      </w:r>
      <w:proofErr w:type="spellEnd"/>
      <w:r w:rsidRPr="00BF556E">
        <w:rPr>
          <w:rFonts w:ascii="Book Antiqua" w:hAnsi="Book Antiqua"/>
          <w:i/>
          <w:iCs/>
          <w:sz w:val="24"/>
          <w:szCs w:val="24"/>
          <w:lang w:val="fr-FR"/>
        </w:rPr>
        <w:t xml:space="preserve">, </w:t>
      </w:r>
      <w:proofErr w:type="spellStart"/>
      <w:r w:rsidRPr="00BF556E">
        <w:rPr>
          <w:rFonts w:ascii="Book Antiqua" w:hAnsi="Book Antiqua"/>
          <w:i/>
          <w:iCs/>
          <w:sz w:val="24"/>
          <w:szCs w:val="24"/>
          <w:lang w:val="fr-FR"/>
        </w:rPr>
        <w:t>Az-Zubayr</w:t>
      </w:r>
      <w:proofErr w:type="spellEnd"/>
      <w:r w:rsidRPr="00BF556E">
        <w:rPr>
          <w:rFonts w:ascii="Book Antiqua" w:hAnsi="Book Antiqua"/>
          <w:i/>
          <w:iCs/>
          <w:sz w:val="24"/>
          <w:szCs w:val="24"/>
          <w:lang w:val="fr-FR"/>
        </w:rPr>
        <w:t xml:space="preserve"> et l’autre femme – </w:t>
      </w:r>
      <w:proofErr w:type="spellStart"/>
      <w:r w:rsidRPr="00BF556E">
        <w:rPr>
          <w:rFonts w:ascii="Book Antiqua" w:hAnsi="Book Antiqua"/>
          <w:sz w:val="24"/>
          <w:szCs w:val="24"/>
          <w:lang w:val="fr-FR"/>
        </w:rPr>
        <w:t>càd</w:t>
      </w:r>
      <w:proofErr w:type="spellEnd"/>
      <w:r w:rsidRPr="00BF556E">
        <w:rPr>
          <w:rFonts w:ascii="Book Antiqua" w:hAnsi="Book Antiqua"/>
          <w:sz w:val="24"/>
          <w:szCs w:val="24"/>
          <w:lang w:val="fr-FR"/>
        </w:rPr>
        <w:t xml:space="preserve"> </w:t>
      </w:r>
      <w:proofErr w:type="spellStart"/>
      <w:r w:rsidRPr="00BF556E">
        <w:rPr>
          <w:rFonts w:ascii="Book Antiqua" w:hAnsi="Book Antiqua"/>
          <w:sz w:val="24"/>
          <w:szCs w:val="24"/>
          <w:vertAlign w:val="superscript"/>
          <w:lang w:val="fr-FR"/>
        </w:rPr>
        <w:t>c</w:t>
      </w:r>
      <w:r w:rsidRPr="00BF556E">
        <w:rPr>
          <w:rFonts w:ascii="Book Antiqua" w:hAnsi="Book Antiqua"/>
          <w:sz w:val="24"/>
          <w:szCs w:val="24"/>
          <w:lang w:val="fr-FR"/>
        </w:rPr>
        <w:t>Aïshah</w:t>
      </w:r>
      <w:proofErr w:type="spellEnd"/>
      <w:r w:rsidRPr="00BF556E">
        <w:rPr>
          <w:rFonts w:ascii="Book Antiqua" w:hAnsi="Book Antiqua"/>
          <w:i/>
          <w:iCs/>
          <w:sz w:val="24"/>
          <w:szCs w:val="24"/>
          <w:lang w:val="fr-FR"/>
        </w:rPr>
        <w:t xml:space="preserve"> – sont mécréants</w:t>
      </w:r>
      <w:r w:rsidR="00E814E4">
        <w:rPr>
          <w:rStyle w:val="FootnoteReference"/>
          <w:rFonts w:ascii="Book Antiqua" w:hAnsi="Book Antiqua"/>
          <w:i/>
          <w:iCs/>
          <w:sz w:val="24"/>
          <w:szCs w:val="24"/>
          <w:lang w:val="fr-FR"/>
        </w:rPr>
        <w:footnoteReference w:id="67"/>
      </w:r>
      <w:r w:rsidRPr="00BF556E">
        <w:rPr>
          <w:rFonts w:ascii="Book Antiqua" w:hAnsi="Book Antiqua"/>
          <w:i/>
          <w:iCs/>
          <w:sz w:val="24"/>
          <w:szCs w:val="24"/>
          <w:lang w:val="fr-FR"/>
        </w:rPr>
        <w:t>.</w:t>
      </w:r>
      <w:r>
        <w:rPr>
          <w:rFonts w:ascii="Book Antiqua" w:hAnsi="Book Antiqua"/>
          <w:sz w:val="24"/>
          <w:szCs w:val="24"/>
          <w:lang w:val="fr-FR"/>
        </w:rPr>
        <w:t> »</w:t>
      </w:r>
      <w:r w:rsidR="0042281A">
        <w:rPr>
          <w:rFonts w:ascii="Book Antiqua" w:hAnsi="Book Antiqua"/>
          <w:sz w:val="24"/>
          <w:szCs w:val="24"/>
          <w:lang w:val="fr-FR"/>
        </w:rPr>
        <w:t xml:space="preserve"> </w:t>
      </w:r>
      <w:r>
        <w:rPr>
          <w:rFonts w:ascii="Book Antiqua" w:hAnsi="Book Antiqua"/>
          <w:sz w:val="24"/>
          <w:szCs w:val="24"/>
          <w:lang w:val="fr-FR"/>
        </w:rPr>
        <w:t xml:space="preserve">Et ils surnomment </w:t>
      </w:r>
      <w:proofErr w:type="spellStart"/>
      <w:r w:rsidRPr="00BF556E">
        <w:rPr>
          <w:rFonts w:ascii="Book Antiqua" w:hAnsi="Book Antiqua"/>
          <w:sz w:val="24"/>
          <w:szCs w:val="24"/>
          <w:vertAlign w:val="superscript"/>
          <w:lang w:val="fr-FR"/>
        </w:rPr>
        <w:t>c</w:t>
      </w:r>
      <w:r w:rsidRPr="00BF556E">
        <w:rPr>
          <w:rFonts w:ascii="Book Antiqua" w:hAnsi="Book Antiqua"/>
          <w:sz w:val="24"/>
          <w:szCs w:val="24"/>
          <w:lang w:val="fr-FR"/>
        </w:rPr>
        <w:t>Aïshah</w:t>
      </w:r>
      <w:proofErr w:type="spellEnd"/>
      <w:r>
        <w:rPr>
          <w:rFonts w:ascii="Book Antiqua" w:hAnsi="Book Antiqua"/>
          <w:sz w:val="24"/>
          <w:szCs w:val="24"/>
          <w:lang w:val="fr-FR"/>
        </w:rPr>
        <w:t xml:space="preserve"> la mère des croyants « </w:t>
      </w:r>
      <w:r w:rsidRPr="00BF556E">
        <w:rPr>
          <w:rFonts w:ascii="Book Antiqua" w:hAnsi="Book Antiqua"/>
          <w:i/>
          <w:iCs/>
          <w:sz w:val="24"/>
          <w:szCs w:val="24"/>
          <w:lang w:val="fr-FR"/>
        </w:rPr>
        <w:t xml:space="preserve">la mère des </w:t>
      </w:r>
      <w:r w:rsidR="00E814E4">
        <w:rPr>
          <w:rFonts w:ascii="Book Antiqua" w:hAnsi="Book Antiqua"/>
          <w:i/>
          <w:iCs/>
          <w:sz w:val="24"/>
          <w:szCs w:val="24"/>
          <w:lang w:val="fr-FR"/>
        </w:rPr>
        <w:t>vices</w:t>
      </w:r>
      <w:r w:rsidR="00E814E4">
        <w:rPr>
          <w:rStyle w:val="FootnoteReference"/>
          <w:rFonts w:ascii="Book Antiqua" w:hAnsi="Book Antiqua"/>
          <w:i/>
          <w:iCs/>
          <w:sz w:val="24"/>
          <w:szCs w:val="24"/>
          <w:lang w:val="fr-FR"/>
        </w:rPr>
        <w:footnoteReference w:id="68"/>
      </w:r>
      <w:r w:rsidR="00E814E4">
        <w:rPr>
          <w:rFonts w:ascii="Book Antiqua" w:hAnsi="Book Antiqua"/>
          <w:i/>
          <w:iCs/>
          <w:sz w:val="24"/>
          <w:szCs w:val="24"/>
          <w:lang w:val="fr-FR"/>
        </w:rPr>
        <w:t>.</w:t>
      </w:r>
      <w:r>
        <w:rPr>
          <w:rFonts w:ascii="Book Antiqua" w:hAnsi="Book Antiqua"/>
          <w:sz w:val="24"/>
          <w:szCs w:val="24"/>
          <w:lang w:val="fr-FR"/>
        </w:rPr>
        <w:t> »</w:t>
      </w:r>
    </w:p>
    <w:p w:rsidR="00BF556E" w:rsidRDefault="00BF556E" w:rsidP="00BF556E">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prétendent : « </w:t>
      </w:r>
      <w:proofErr w:type="spellStart"/>
      <w:r w:rsidRPr="00BF556E">
        <w:rPr>
          <w:rFonts w:ascii="Book Antiqua" w:hAnsi="Book Antiqua"/>
          <w:i/>
          <w:iCs/>
          <w:sz w:val="24"/>
          <w:szCs w:val="24"/>
          <w:vertAlign w:val="superscript"/>
          <w:lang w:val="fr-FR"/>
        </w:rPr>
        <w:t>c</w:t>
      </w:r>
      <w:r w:rsidRPr="00BF556E">
        <w:rPr>
          <w:rFonts w:ascii="Book Antiqua" w:hAnsi="Book Antiqua"/>
          <w:i/>
          <w:iCs/>
          <w:sz w:val="24"/>
          <w:szCs w:val="24"/>
          <w:lang w:val="fr-FR"/>
        </w:rPr>
        <w:t>Aïshah</w:t>
      </w:r>
      <w:proofErr w:type="spellEnd"/>
      <w:r w:rsidRPr="00BF556E">
        <w:rPr>
          <w:rFonts w:ascii="Book Antiqua" w:hAnsi="Book Antiqua"/>
          <w:i/>
          <w:iCs/>
          <w:sz w:val="24"/>
          <w:szCs w:val="24"/>
          <w:lang w:val="fr-FR"/>
        </w:rPr>
        <w:t xml:space="preserve"> a regroupé quarante dinars par traîtrise puis les a distribués à ceux qui haïssent </w:t>
      </w:r>
      <w:proofErr w:type="spellStart"/>
      <w:r w:rsidRPr="00BF556E">
        <w:rPr>
          <w:rFonts w:ascii="Book Antiqua" w:hAnsi="Book Antiqua"/>
          <w:i/>
          <w:iCs/>
          <w:sz w:val="24"/>
          <w:szCs w:val="24"/>
          <w:vertAlign w:val="superscript"/>
          <w:lang w:val="fr-FR"/>
        </w:rPr>
        <w:t>c</w:t>
      </w:r>
      <w:r w:rsidRPr="00BF556E">
        <w:rPr>
          <w:rFonts w:ascii="Book Antiqua" w:hAnsi="Book Antiqua"/>
          <w:i/>
          <w:iCs/>
          <w:sz w:val="24"/>
          <w:szCs w:val="24"/>
          <w:lang w:val="fr-FR"/>
        </w:rPr>
        <w:t>Alî</w:t>
      </w:r>
      <w:proofErr w:type="spellEnd"/>
      <w:r w:rsidR="00E814E4">
        <w:rPr>
          <w:rStyle w:val="FootnoteReference"/>
          <w:rFonts w:ascii="Book Antiqua" w:hAnsi="Book Antiqua"/>
          <w:i/>
          <w:iCs/>
          <w:sz w:val="24"/>
          <w:szCs w:val="24"/>
          <w:lang w:val="fr-FR"/>
        </w:rPr>
        <w:footnoteReference w:id="69"/>
      </w:r>
      <w:r>
        <w:rPr>
          <w:rFonts w:ascii="Book Antiqua" w:hAnsi="Book Antiqua"/>
          <w:sz w:val="24"/>
          <w:szCs w:val="24"/>
          <w:lang w:val="fr-FR"/>
        </w:rPr>
        <w:t>. »</w:t>
      </w:r>
    </w:p>
    <w:p w:rsidR="00BF556E" w:rsidRDefault="00BF556E" w:rsidP="00A030CC">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 xml:space="preserve">Ils </w:t>
      </w:r>
      <w:r w:rsidR="00A030CC">
        <w:rPr>
          <w:rFonts w:ascii="Book Antiqua" w:hAnsi="Book Antiqua"/>
          <w:sz w:val="24"/>
          <w:szCs w:val="24"/>
          <w:lang w:val="fr-FR"/>
        </w:rPr>
        <w:t>disent : « </w:t>
      </w:r>
      <w:proofErr w:type="spellStart"/>
      <w:r w:rsidRPr="00A030CC">
        <w:rPr>
          <w:rFonts w:ascii="Book Antiqua" w:hAnsi="Book Antiqua"/>
          <w:i/>
          <w:iCs/>
          <w:sz w:val="24"/>
          <w:szCs w:val="24"/>
          <w:u w:val="single"/>
          <w:lang w:val="fr-FR"/>
        </w:rPr>
        <w:t>H</w:t>
      </w:r>
      <w:r w:rsidRPr="00A030CC">
        <w:rPr>
          <w:rFonts w:ascii="Book Antiqua" w:hAnsi="Book Antiqua"/>
          <w:i/>
          <w:iCs/>
          <w:sz w:val="24"/>
          <w:szCs w:val="24"/>
          <w:lang w:val="fr-FR"/>
        </w:rPr>
        <w:t>af</w:t>
      </w:r>
      <w:r w:rsidRPr="00A030CC">
        <w:rPr>
          <w:rFonts w:ascii="Book Antiqua" w:hAnsi="Book Antiqua"/>
          <w:i/>
          <w:iCs/>
          <w:sz w:val="24"/>
          <w:szCs w:val="24"/>
          <w:u w:val="single"/>
          <w:lang w:val="fr-FR"/>
        </w:rPr>
        <w:t>s</w:t>
      </w:r>
      <w:r w:rsidRPr="00A030CC">
        <w:rPr>
          <w:rFonts w:ascii="Book Antiqua" w:hAnsi="Book Antiqua"/>
          <w:i/>
          <w:iCs/>
          <w:sz w:val="24"/>
          <w:szCs w:val="24"/>
          <w:lang w:val="fr-FR"/>
        </w:rPr>
        <w:t>ah</w:t>
      </w:r>
      <w:proofErr w:type="spellEnd"/>
      <w:r w:rsidRPr="00A030CC">
        <w:rPr>
          <w:rFonts w:ascii="Book Antiqua" w:hAnsi="Book Antiqua"/>
          <w:i/>
          <w:iCs/>
          <w:sz w:val="24"/>
          <w:szCs w:val="24"/>
          <w:lang w:val="fr-FR"/>
        </w:rPr>
        <w:t xml:space="preserve"> a mécru lorsqu’elle a dit</w:t>
      </w:r>
      <w:r w:rsidR="00A030CC">
        <w:rPr>
          <w:rFonts w:ascii="Book Antiqua" w:hAnsi="Book Antiqua"/>
          <w:i/>
          <w:iCs/>
          <w:sz w:val="24"/>
          <w:szCs w:val="24"/>
          <w:lang w:val="fr-FR"/>
        </w:rPr>
        <w:t> :</w:t>
      </w:r>
      <w:r>
        <w:rPr>
          <w:rFonts w:ascii="Book Antiqua" w:hAnsi="Book Antiqua"/>
          <w:sz w:val="24"/>
          <w:szCs w:val="24"/>
          <w:lang w:val="fr-FR"/>
        </w:rPr>
        <w:t xml:space="preserve"> </w:t>
      </w:r>
      <w:r>
        <w:rPr>
          <w:rFonts w:ascii="Book Antiqua" w:hAnsi="Book Antiqua"/>
          <w:sz w:val="24"/>
          <w:szCs w:val="24"/>
          <w:lang w:val="fr-FR"/>
        </w:rPr>
        <w:sym w:font="AGA Arabesque" w:char="F07B"/>
      </w:r>
      <w:r>
        <w:rPr>
          <w:rFonts w:ascii="Book Antiqua" w:hAnsi="Book Antiqua"/>
          <w:sz w:val="24"/>
          <w:szCs w:val="24"/>
          <w:lang w:val="fr-FR"/>
        </w:rPr>
        <w:t xml:space="preserve"> </w:t>
      </w:r>
      <w:r w:rsidRPr="00BF556E">
        <w:rPr>
          <w:rFonts w:ascii="Book Antiqua" w:hAnsi="Book Antiqua"/>
          <w:b/>
          <w:bCs/>
          <w:sz w:val="24"/>
          <w:szCs w:val="24"/>
          <w:lang w:val="fr-FR"/>
        </w:rPr>
        <w:t>Qui t’a informé de cela ?</w:t>
      </w:r>
      <w:r>
        <w:rPr>
          <w:rFonts w:ascii="Book Antiqua" w:hAnsi="Book Antiqua"/>
          <w:sz w:val="24"/>
          <w:szCs w:val="24"/>
          <w:lang w:val="fr-FR"/>
        </w:rPr>
        <w:t xml:space="preserve"> </w:t>
      </w:r>
      <w:r>
        <w:rPr>
          <w:rFonts w:ascii="Book Antiqua" w:hAnsi="Book Antiqua"/>
          <w:sz w:val="24"/>
          <w:szCs w:val="24"/>
          <w:lang w:val="fr-FR"/>
        </w:rPr>
        <w:sym w:font="AGA Arabesque" w:char="F07D"/>
      </w:r>
      <w:r>
        <w:rPr>
          <w:rFonts w:ascii="Book Antiqua" w:hAnsi="Book Antiqua"/>
          <w:sz w:val="24"/>
          <w:szCs w:val="24"/>
          <w:lang w:val="fr-FR"/>
        </w:rPr>
        <w:t xml:space="preserve"> </w:t>
      </w:r>
      <w:proofErr w:type="gramStart"/>
      <w:r w:rsidRPr="00A030CC">
        <w:rPr>
          <w:rFonts w:ascii="Book Antiqua" w:hAnsi="Book Antiqua"/>
          <w:i/>
          <w:iCs/>
          <w:sz w:val="24"/>
          <w:szCs w:val="24"/>
          <w:lang w:val="fr-FR"/>
        </w:rPr>
        <w:t>et</w:t>
      </w:r>
      <w:proofErr w:type="gramEnd"/>
      <w:r w:rsidRPr="00A030CC">
        <w:rPr>
          <w:rFonts w:ascii="Book Antiqua" w:hAnsi="Book Antiqua"/>
          <w:i/>
          <w:iCs/>
          <w:sz w:val="24"/>
          <w:szCs w:val="24"/>
          <w:lang w:val="fr-FR"/>
        </w:rPr>
        <w:t xml:space="preserve"> qu’elle et </w:t>
      </w:r>
      <w:proofErr w:type="spellStart"/>
      <w:r w:rsidRPr="00A030CC">
        <w:rPr>
          <w:rFonts w:ascii="Book Antiqua" w:hAnsi="Book Antiqua"/>
          <w:i/>
          <w:iCs/>
          <w:sz w:val="24"/>
          <w:szCs w:val="24"/>
          <w:vertAlign w:val="superscript"/>
          <w:lang w:val="fr-FR"/>
        </w:rPr>
        <w:t>c</w:t>
      </w:r>
      <w:r w:rsidRPr="00A030CC">
        <w:rPr>
          <w:rFonts w:ascii="Book Antiqua" w:hAnsi="Book Antiqua"/>
          <w:i/>
          <w:iCs/>
          <w:sz w:val="24"/>
          <w:szCs w:val="24"/>
          <w:lang w:val="fr-FR"/>
        </w:rPr>
        <w:t>Aïshah</w:t>
      </w:r>
      <w:proofErr w:type="spellEnd"/>
      <w:r w:rsidRPr="00A030CC">
        <w:rPr>
          <w:rFonts w:ascii="Book Antiqua" w:hAnsi="Book Antiqua"/>
          <w:i/>
          <w:iCs/>
          <w:sz w:val="24"/>
          <w:szCs w:val="24"/>
          <w:lang w:val="fr-FR"/>
        </w:rPr>
        <w:t xml:space="preserve"> se sont regroupé</w:t>
      </w:r>
      <w:r w:rsidR="00F66B20">
        <w:rPr>
          <w:rFonts w:ascii="Book Antiqua" w:hAnsi="Book Antiqua"/>
          <w:i/>
          <w:iCs/>
          <w:sz w:val="24"/>
          <w:szCs w:val="24"/>
          <w:lang w:val="fr-FR"/>
        </w:rPr>
        <w:t>e</w:t>
      </w:r>
      <w:r w:rsidRPr="00A030CC">
        <w:rPr>
          <w:rFonts w:ascii="Book Antiqua" w:hAnsi="Book Antiqua"/>
          <w:i/>
          <w:iCs/>
          <w:sz w:val="24"/>
          <w:szCs w:val="24"/>
          <w:lang w:val="fr-FR"/>
        </w:rPr>
        <w:t>s pour servir du poison à boire au prophète</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w:t>
      </w:r>
      <w:r w:rsidRPr="00A030CC">
        <w:rPr>
          <w:rFonts w:ascii="Book Antiqua" w:hAnsi="Book Antiqua"/>
          <w:i/>
          <w:iCs/>
          <w:sz w:val="24"/>
          <w:szCs w:val="24"/>
          <w:lang w:val="fr-FR"/>
        </w:rPr>
        <w:t>, et que lorsqu’il fut informé de leur entreprise, il a pensé à les tuer, mais elles ont juré qu’elles ne</w:t>
      </w:r>
      <w:r w:rsidR="00A030CC" w:rsidRPr="00A030CC">
        <w:rPr>
          <w:rFonts w:ascii="Book Antiqua" w:hAnsi="Book Antiqua"/>
          <w:i/>
          <w:iCs/>
          <w:sz w:val="24"/>
          <w:szCs w:val="24"/>
          <w:lang w:val="fr-FR"/>
        </w:rPr>
        <w:t xml:space="preserve"> l’avaient pas fait. Alors Allah a révélé :</w:t>
      </w:r>
      <w:r w:rsidR="00A030CC">
        <w:rPr>
          <w:rFonts w:ascii="Book Antiqua" w:hAnsi="Book Antiqua"/>
          <w:sz w:val="24"/>
          <w:szCs w:val="24"/>
          <w:lang w:val="fr-FR"/>
        </w:rPr>
        <w:t xml:space="preserve"> </w:t>
      </w:r>
      <w:r w:rsidR="00A030CC">
        <w:rPr>
          <w:rFonts w:ascii="Book Antiqua" w:hAnsi="Book Antiqua"/>
          <w:sz w:val="24"/>
          <w:szCs w:val="24"/>
          <w:lang w:val="fr-FR"/>
        </w:rPr>
        <w:sym w:font="AGA Arabesque" w:char="F07B"/>
      </w:r>
      <w:r w:rsidR="00A030CC">
        <w:rPr>
          <w:rFonts w:ascii="Book Antiqua" w:hAnsi="Book Antiqua"/>
          <w:sz w:val="24"/>
          <w:szCs w:val="24"/>
          <w:lang w:val="fr-FR"/>
        </w:rPr>
        <w:t xml:space="preserve"> </w:t>
      </w:r>
      <w:r w:rsidR="00A030CC" w:rsidRPr="00A030CC">
        <w:rPr>
          <w:rFonts w:ascii="Book Antiqua" w:hAnsi="Book Antiqua"/>
          <w:b/>
          <w:bCs/>
          <w:sz w:val="24"/>
          <w:szCs w:val="24"/>
          <w:lang w:val="fr-FR"/>
        </w:rPr>
        <w:t>Ô vous qui avez mécru ! Ne vous excusez pas aujourd’hui.</w:t>
      </w:r>
      <w:r w:rsidR="00A030CC">
        <w:rPr>
          <w:rFonts w:ascii="Book Antiqua" w:hAnsi="Book Antiqua"/>
          <w:sz w:val="24"/>
          <w:szCs w:val="24"/>
          <w:lang w:val="fr-FR"/>
        </w:rPr>
        <w:t xml:space="preserve"> </w:t>
      </w:r>
      <w:r w:rsidR="00A030CC">
        <w:rPr>
          <w:rFonts w:ascii="Book Antiqua" w:hAnsi="Book Antiqua"/>
          <w:sz w:val="24"/>
          <w:szCs w:val="24"/>
          <w:lang w:val="fr-FR"/>
        </w:rPr>
        <w:sym w:font="AGA Arabesque" w:char="F07D"/>
      </w:r>
      <w:r w:rsidR="00E814E4">
        <w:rPr>
          <w:rStyle w:val="FootnoteReference"/>
          <w:rFonts w:ascii="Book Antiqua" w:hAnsi="Book Antiqua"/>
          <w:sz w:val="24"/>
          <w:szCs w:val="24"/>
          <w:lang w:val="fr-FR"/>
        </w:rPr>
        <w:footnoteReference w:id="70"/>
      </w:r>
      <w:r w:rsidR="00A030CC">
        <w:rPr>
          <w:rFonts w:ascii="Book Antiqua" w:hAnsi="Book Antiqua"/>
          <w:sz w:val="24"/>
          <w:szCs w:val="24"/>
          <w:lang w:val="fr-FR"/>
        </w:rPr>
        <w:t> »</w:t>
      </w:r>
    </w:p>
    <w:p w:rsidR="00A030CC" w:rsidRPr="00BF556E" w:rsidRDefault="00A030CC" w:rsidP="00F66B20">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Et ils disent au sujet du verset :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A030CC">
        <w:rPr>
          <w:rFonts w:ascii="Book Antiqua" w:hAnsi="Book Antiqua"/>
          <w:b/>
          <w:bCs/>
          <w:sz w:val="24"/>
          <w:szCs w:val="24"/>
          <w:lang w:val="fr-FR"/>
        </w:rPr>
        <w:t>Et ne faites pas comme celle qui défaisait brin par brin sa quenouille après l</w:t>
      </w:r>
      <w:r>
        <w:rPr>
          <w:rFonts w:ascii="Book Antiqua" w:hAnsi="Book Antiqua"/>
          <w:b/>
          <w:bCs/>
          <w:sz w:val="24"/>
          <w:szCs w:val="24"/>
          <w:lang w:val="fr-FR"/>
        </w:rPr>
        <w:t>’</w:t>
      </w:r>
      <w:r w:rsidRPr="00A030CC">
        <w:rPr>
          <w:rFonts w:ascii="Book Antiqua" w:hAnsi="Book Antiqua"/>
          <w:b/>
          <w:bCs/>
          <w:sz w:val="24"/>
          <w:szCs w:val="24"/>
          <w:lang w:val="fr-FR"/>
        </w:rPr>
        <w:t>avoir solidement filée, en prenant vos serments comme un moyen pour vous tromper les uns les autres</w:t>
      </w:r>
      <w:r>
        <w:rPr>
          <w:rFonts w:ascii="Book Antiqua" w:hAnsi="Book Antiqua"/>
          <w:sz w:val="24"/>
          <w:szCs w:val="24"/>
          <w:lang w:val="fr-FR"/>
        </w:rPr>
        <w:t xml:space="preserve"> </w:t>
      </w:r>
      <w:r>
        <w:rPr>
          <w:rFonts w:ascii="Book Antiqua" w:hAnsi="Book Antiqua"/>
          <w:sz w:val="24"/>
          <w:szCs w:val="24"/>
          <w:lang w:val="fr-FR"/>
        </w:rPr>
        <w:sym w:font="AGA Arabesque" w:char="F07D"/>
      </w:r>
      <w:r>
        <w:rPr>
          <w:rFonts w:ascii="Book Antiqua" w:hAnsi="Book Antiqua"/>
          <w:sz w:val="24"/>
          <w:szCs w:val="24"/>
          <w:lang w:val="fr-FR"/>
        </w:rPr>
        <w:t xml:space="preserve"> </w:t>
      </w:r>
      <w:r w:rsidRPr="00A030CC">
        <w:rPr>
          <w:rFonts w:ascii="Book Antiqua" w:hAnsi="Book Antiqua"/>
          <w:i/>
          <w:iCs/>
          <w:sz w:val="24"/>
          <w:szCs w:val="24"/>
          <w:lang w:val="fr-FR"/>
        </w:rPr>
        <w:t xml:space="preserve">que c’est </w:t>
      </w:r>
      <w:proofErr w:type="spellStart"/>
      <w:r w:rsidRPr="00A030CC">
        <w:rPr>
          <w:rFonts w:ascii="Book Antiqua" w:hAnsi="Book Antiqua"/>
          <w:i/>
          <w:iCs/>
          <w:sz w:val="24"/>
          <w:szCs w:val="24"/>
          <w:vertAlign w:val="superscript"/>
          <w:lang w:val="fr-FR"/>
        </w:rPr>
        <w:t>c</w:t>
      </w:r>
      <w:r w:rsidRPr="00A030CC">
        <w:rPr>
          <w:rFonts w:ascii="Book Antiqua" w:hAnsi="Book Antiqua"/>
          <w:i/>
          <w:iCs/>
          <w:sz w:val="24"/>
          <w:szCs w:val="24"/>
          <w:lang w:val="fr-FR"/>
        </w:rPr>
        <w:t>Aïshah</w:t>
      </w:r>
      <w:proofErr w:type="spellEnd"/>
      <w:r w:rsidRPr="00A030CC">
        <w:rPr>
          <w:rFonts w:ascii="Book Antiqua" w:hAnsi="Book Antiqua"/>
          <w:i/>
          <w:iCs/>
          <w:sz w:val="24"/>
          <w:szCs w:val="24"/>
          <w:lang w:val="fr-FR"/>
        </w:rPr>
        <w:t xml:space="preserve"> qui est revenue sur ses serments</w:t>
      </w:r>
      <w:r>
        <w:rPr>
          <w:rFonts w:ascii="Book Antiqua" w:hAnsi="Book Antiqua"/>
          <w:sz w:val="24"/>
          <w:szCs w:val="24"/>
          <w:lang w:val="fr-FR"/>
        </w:rPr>
        <w:t>. »</w:t>
      </w:r>
    </w:p>
    <w:p w:rsidR="00F83253" w:rsidRPr="00BF556E" w:rsidRDefault="00A030CC" w:rsidP="00AB589D">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prétendent que « </w:t>
      </w:r>
      <w:r w:rsidRPr="00F66B20">
        <w:rPr>
          <w:rFonts w:ascii="Book Antiqua" w:hAnsi="Book Antiqua"/>
          <w:i/>
          <w:iCs/>
          <w:sz w:val="24"/>
          <w:szCs w:val="24"/>
          <w:lang w:val="fr-FR"/>
        </w:rPr>
        <w:t xml:space="preserve">lorsque leur </w:t>
      </w:r>
      <w:r w:rsidR="00AB589D" w:rsidRPr="00F66B20">
        <w:rPr>
          <w:rFonts w:ascii="Book Antiqua" w:hAnsi="Book Antiqua"/>
          <w:i/>
          <w:iCs/>
          <w:sz w:val="24"/>
          <w:szCs w:val="24"/>
          <w:lang w:val="fr-FR"/>
        </w:rPr>
        <w:t xml:space="preserve">faux </w:t>
      </w:r>
      <w:r w:rsidRPr="00F66B20">
        <w:rPr>
          <w:rFonts w:ascii="Book Antiqua" w:hAnsi="Book Antiqua"/>
          <w:i/>
          <w:iCs/>
          <w:sz w:val="24"/>
          <w:szCs w:val="24"/>
          <w:lang w:val="fr-FR"/>
        </w:rPr>
        <w:t>Mahdî</w:t>
      </w:r>
      <w:r w:rsidRPr="00F66B20">
        <w:rPr>
          <w:rStyle w:val="FootnoteReference"/>
          <w:rFonts w:ascii="Book Antiqua" w:hAnsi="Book Antiqua"/>
          <w:i/>
          <w:iCs/>
          <w:sz w:val="24"/>
          <w:szCs w:val="24"/>
          <w:lang w:val="fr-FR"/>
        </w:rPr>
        <w:footnoteReference w:id="71"/>
      </w:r>
      <w:r w:rsidRPr="00F66B20">
        <w:rPr>
          <w:rFonts w:ascii="Book Antiqua" w:hAnsi="Book Antiqua"/>
          <w:i/>
          <w:iCs/>
          <w:sz w:val="24"/>
          <w:szCs w:val="24"/>
          <w:lang w:val="fr-FR"/>
        </w:rPr>
        <w:t xml:space="preserve"> </w:t>
      </w:r>
      <w:r w:rsidR="00AB589D" w:rsidRPr="00F66B20">
        <w:rPr>
          <w:rFonts w:ascii="Book Antiqua" w:hAnsi="Book Antiqua"/>
          <w:i/>
          <w:iCs/>
          <w:sz w:val="24"/>
          <w:szCs w:val="24"/>
          <w:lang w:val="fr-FR"/>
        </w:rPr>
        <w:t xml:space="preserve">qu’ils </w:t>
      </w:r>
      <w:r w:rsidRPr="00F66B20">
        <w:rPr>
          <w:rFonts w:ascii="Book Antiqua" w:hAnsi="Book Antiqua"/>
          <w:i/>
          <w:iCs/>
          <w:sz w:val="24"/>
          <w:szCs w:val="24"/>
          <w:lang w:val="fr-FR"/>
        </w:rPr>
        <w:t>attend</w:t>
      </w:r>
      <w:r w:rsidR="00AB589D" w:rsidRPr="00F66B20">
        <w:rPr>
          <w:rFonts w:ascii="Book Antiqua" w:hAnsi="Book Antiqua"/>
          <w:i/>
          <w:iCs/>
          <w:sz w:val="24"/>
          <w:szCs w:val="24"/>
          <w:lang w:val="fr-FR"/>
        </w:rPr>
        <w:t>ent</w:t>
      </w:r>
      <w:r w:rsidRPr="00F66B20">
        <w:rPr>
          <w:rFonts w:ascii="Book Antiqua" w:hAnsi="Book Antiqua"/>
          <w:i/>
          <w:iCs/>
          <w:sz w:val="24"/>
          <w:szCs w:val="24"/>
          <w:lang w:val="fr-FR"/>
        </w:rPr>
        <w:t xml:space="preserve"> apparaîtra, il viendra appliquer la sentence fatale sur </w:t>
      </w:r>
      <w:proofErr w:type="spellStart"/>
      <w:r w:rsidRPr="00F66B20">
        <w:rPr>
          <w:rFonts w:ascii="Book Antiqua" w:hAnsi="Book Antiqua"/>
          <w:i/>
          <w:iCs/>
          <w:sz w:val="24"/>
          <w:szCs w:val="24"/>
          <w:vertAlign w:val="superscript"/>
          <w:lang w:val="fr-FR"/>
        </w:rPr>
        <w:t>c</w:t>
      </w:r>
      <w:r w:rsidRPr="00F66B20">
        <w:rPr>
          <w:rFonts w:ascii="Book Antiqua" w:hAnsi="Book Antiqua"/>
          <w:i/>
          <w:iCs/>
          <w:sz w:val="24"/>
          <w:szCs w:val="24"/>
          <w:lang w:val="fr-FR"/>
        </w:rPr>
        <w:t>Aïshah</w:t>
      </w:r>
      <w:proofErr w:type="spellEnd"/>
      <w:r w:rsidRPr="00F66B20">
        <w:rPr>
          <w:rFonts w:ascii="Book Antiqua" w:hAnsi="Book Antiqua"/>
          <w:i/>
          <w:iCs/>
          <w:sz w:val="24"/>
          <w:szCs w:val="24"/>
          <w:lang w:val="fr-FR"/>
        </w:rPr>
        <w:t xml:space="preserve"> car elle aurait forniqué</w:t>
      </w:r>
      <w:r w:rsidR="003D589C">
        <w:rPr>
          <w:rStyle w:val="FootnoteReference"/>
          <w:rFonts w:ascii="Book Antiqua" w:hAnsi="Book Antiqua"/>
          <w:sz w:val="24"/>
          <w:szCs w:val="24"/>
          <w:lang w:val="fr-FR"/>
        </w:rPr>
        <w:footnoteReference w:id="72"/>
      </w:r>
      <w:r>
        <w:rPr>
          <w:rFonts w:ascii="Book Antiqua" w:hAnsi="Book Antiqua"/>
          <w:sz w:val="24"/>
          <w:szCs w:val="24"/>
          <w:lang w:val="fr-FR"/>
        </w:rPr>
        <w:t>. »</w:t>
      </w:r>
    </w:p>
    <w:p w:rsidR="00A030CC" w:rsidRDefault="00A030CC" w:rsidP="00F66B20">
      <w:pPr>
        <w:spacing w:before="360"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A030CC" w:rsidRPr="00782964" w:rsidRDefault="00A030CC" w:rsidP="00A030CC">
      <w:pPr>
        <w:pStyle w:val="Heading1"/>
        <w:pBdr>
          <w:bottom w:val="single" w:sz="4" w:space="1" w:color="auto"/>
        </w:pBdr>
        <w:jc w:val="center"/>
        <w:rPr>
          <w:rFonts w:ascii="AR JULIAN" w:hAnsi="AR JULIAN"/>
          <w:b w:val="0"/>
          <w:bCs w:val="0"/>
          <w:lang w:val="fr-FR"/>
        </w:rPr>
      </w:pPr>
      <w:bookmarkStart w:id="15" w:name="_Toc415930916"/>
      <w:r>
        <w:rPr>
          <w:rFonts w:ascii="AR JULIAN" w:hAnsi="AR JULIAN"/>
          <w:b w:val="0"/>
          <w:bCs w:val="0"/>
          <w:sz w:val="40"/>
          <w:szCs w:val="40"/>
          <w:lang w:val="fr-FR"/>
        </w:rPr>
        <w:lastRenderedPageBreak/>
        <w:t>Leur anathème contre l’ensemble des compagnons</w:t>
      </w:r>
      <w:r w:rsidR="004D61F3">
        <w:rPr>
          <w:rFonts w:ascii="AR JULIAN" w:hAnsi="AR JULIAN"/>
          <w:b w:val="0"/>
          <w:bCs w:val="0"/>
          <w:sz w:val="40"/>
          <w:szCs w:val="40"/>
          <w:lang w:val="fr-FR"/>
        </w:rPr>
        <w:t xml:space="preserve"> et leurs accusations envers Abû </w:t>
      </w:r>
      <w:proofErr w:type="spellStart"/>
      <w:r w:rsidR="004D61F3">
        <w:rPr>
          <w:rFonts w:ascii="AR JULIAN" w:hAnsi="AR JULIAN"/>
          <w:b w:val="0"/>
          <w:bCs w:val="0"/>
          <w:sz w:val="40"/>
          <w:szCs w:val="40"/>
          <w:lang w:val="fr-FR"/>
        </w:rPr>
        <w:t>Bakr</w:t>
      </w:r>
      <w:proofErr w:type="spellEnd"/>
      <w:r w:rsidR="004D61F3">
        <w:rPr>
          <w:rFonts w:ascii="AR JULIAN" w:hAnsi="AR JULIAN"/>
          <w:b w:val="0"/>
          <w:bCs w:val="0"/>
          <w:sz w:val="40"/>
          <w:szCs w:val="40"/>
          <w:lang w:val="fr-FR"/>
        </w:rPr>
        <w:t xml:space="preserve"> et </w:t>
      </w:r>
      <w:proofErr w:type="spellStart"/>
      <w:r w:rsidR="004D61F3" w:rsidRPr="004D61F3">
        <w:rPr>
          <w:rFonts w:ascii="AR JULIAN" w:hAnsi="AR JULIAN"/>
          <w:b w:val="0"/>
          <w:bCs w:val="0"/>
          <w:szCs w:val="24"/>
          <w:vertAlign w:val="superscript"/>
          <w:lang w:val="fr-FR"/>
        </w:rPr>
        <w:t>c</w:t>
      </w:r>
      <w:r w:rsidR="004D61F3">
        <w:rPr>
          <w:rFonts w:ascii="AR JULIAN" w:hAnsi="AR JULIAN"/>
          <w:b w:val="0"/>
          <w:bCs w:val="0"/>
          <w:sz w:val="40"/>
          <w:szCs w:val="40"/>
          <w:lang w:val="fr-FR"/>
        </w:rPr>
        <w:t>Umar</w:t>
      </w:r>
      <w:bookmarkEnd w:id="15"/>
      <w:proofErr w:type="spellEnd"/>
    </w:p>
    <w:p w:rsidR="00A030CC" w:rsidRDefault="00A030CC" w:rsidP="00A030CC">
      <w:pPr>
        <w:spacing w:before="120" w:after="0" w:line="360" w:lineRule="auto"/>
        <w:ind w:firstLine="284"/>
        <w:jc w:val="both"/>
        <w:rPr>
          <w:rFonts w:ascii="Book Antiqua" w:hAnsi="Book Antiqua"/>
          <w:lang w:val="fr-FR"/>
        </w:rPr>
      </w:pPr>
    </w:p>
    <w:p w:rsidR="00A030CC" w:rsidRDefault="00A030CC" w:rsidP="004D61F3">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 xml:space="preserve">Ils jugent les compagnons comme étant tous mécréants </w:t>
      </w:r>
      <w:r w:rsidR="004D61F3">
        <w:rPr>
          <w:rFonts w:ascii="Book Antiqua" w:hAnsi="Book Antiqua"/>
          <w:sz w:val="24"/>
          <w:szCs w:val="24"/>
          <w:lang w:val="fr-FR"/>
        </w:rPr>
        <w:t>ayant apostasié après le prophète (</w:t>
      </w:r>
      <w:r w:rsidR="004D61F3">
        <w:rPr>
          <w:rFonts w:ascii="Book Antiqua" w:hAnsi="Book Antiqua"/>
          <w:sz w:val="24"/>
          <w:szCs w:val="24"/>
          <w:lang w:val="fr-FR"/>
        </w:rPr>
        <w:sym w:font="AGA Arabesque" w:char="F065"/>
      </w:r>
      <w:r w:rsidR="004D61F3">
        <w:rPr>
          <w:rFonts w:ascii="Book Antiqua" w:hAnsi="Book Antiqua"/>
          <w:sz w:val="24"/>
          <w:szCs w:val="24"/>
          <w:lang w:val="fr-FR"/>
        </w:rPr>
        <w:t xml:space="preserve">), à leur tête Abû </w:t>
      </w:r>
      <w:proofErr w:type="spellStart"/>
      <w:r w:rsidR="004D61F3">
        <w:rPr>
          <w:rFonts w:ascii="Book Antiqua" w:hAnsi="Book Antiqua"/>
          <w:sz w:val="24"/>
          <w:szCs w:val="24"/>
          <w:lang w:val="fr-FR"/>
        </w:rPr>
        <w:t>Bakr</w:t>
      </w:r>
      <w:proofErr w:type="spellEnd"/>
      <w:r w:rsidR="004D61F3">
        <w:rPr>
          <w:rFonts w:ascii="Book Antiqua" w:hAnsi="Book Antiqua"/>
          <w:sz w:val="24"/>
          <w:szCs w:val="24"/>
          <w:lang w:val="fr-FR"/>
        </w:rPr>
        <w:t xml:space="preserve"> et </w:t>
      </w:r>
      <w:proofErr w:type="spellStart"/>
      <w:r w:rsidR="004D61F3" w:rsidRPr="004D61F3">
        <w:rPr>
          <w:rFonts w:ascii="Book Antiqua" w:hAnsi="Book Antiqua"/>
          <w:sz w:val="24"/>
          <w:szCs w:val="24"/>
          <w:vertAlign w:val="superscript"/>
          <w:lang w:val="fr-FR"/>
        </w:rPr>
        <w:t>c</w:t>
      </w:r>
      <w:r w:rsidR="004D61F3">
        <w:rPr>
          <w:rFonts w:ascii="Book Antiqua" w:hAnsi="Book Antiqua"/>
          <w:sz w:val="24"/>
          <w:szCs w:val="24"/>
          <w:lang w:val="fr-FR"/>
        </w:rPr>
        <w:t>Umar</w:t>
      </w:r>
      <w:proofErr w:type="spellEnd"/>
      <w:r w:rsidR="004D61F3">
        <w:rPr>
          <w:rFonts w:ascii="Book Antiqua" w:hAnsi="Book Antiqua"/>
          <w:sz w:val="24"/>
          <w:szCs w:val="24"/>
          <w:lang w:val="fr-FR"/>
        </w:rPr>
        <w:t>, hormis trois d’entre eux</w:t>
      </w:r>
      <w:r>
        <w:rPr>
          <w:rFonts w:ascii="Book Antiqua" w:hAnsi="Book Antiqua"/>
          <w:sz w:val="24"/>
          <w:szCs w:val="24"/>
          <w:lang w:val="fr-FR"/>
        </w:rPr>
        <w:t xml:space="preserve"> : « </w:t>
      </w:r>
      <w:r w:rsidR="004D61F3">
        <w:rPr>
          <w:rFonts w:ascii="Book Antiqua" w:hAnsi="Book Antiqua"/>
          <w:i/>
          <w:iCs/>
          <w:sz w:val="24"/>
          <w:szCs w:val="24"/>
          <w:lang w:val="fr-FR"/>
        </w:rPr>
        <w:t>Al-</w:t>
      </w:r>
      <w:proofErr w:type="spellStart"/>
      <w:r w:rsidR="004D61F3">
        <w:rPr>
          <w:rFonts w:ascii="Book Antiqua" w:hAnsi="Book Antiqua"/>
          <w:i/>
          <w:iCs/>
          <w:sz w:val="24"/>
          <w:szCs w:val="24"/>
          <w:lang w:val="fr-FR"/>
        </w:rPr>
        <w:t>Miqdâd</w:t>
      </w:r>
      <w:proofErr w:type="spellEnd"/>
      <w:r>
        <w:rPr>
          <w:rFonts w:ascii="Book Antiqua" w:hAnsi="Book Antiqua"/>
          <w:i/>
          <w:iCs/>
          <w:sz w:val="24"/>
          <w:szCs w:val="24"/>
          <w:lang w:val="fr-FR"/>
        </w:rPr>
        <w:t xml:space="preserve">, </w:t>
      </w:r>
      <w:r w:rsidR="004D61F3">
        <w:rPr>
          <w:rFonts w:ascii="Book Antiqua" w:hAnsi="Book Antiqua"/>
          <w:i/>
          <w:iCs/>
          <w:sz w:val="24"/>
          <w:szCs w:val="24"/>
          <w:lang w:val="fr-FR"/>
        </w:rPr>
        <w:t xml:space="preserve">Abû </w:t>
      </w:r>
      <w:proofErr w:type="spellStart"/>
      <w:r w:rsidR="004D61F3">
        <w:rPr>
          <w:rFonts w:ascii="Book Antiqua" w:hAnsi="Book Antiqua"/>
          <w:i/>
          <w:iCs/>
          <w:sz w:val="24"/>
          <w:szCs w:val="24"/>
          <w:lang w:val="fr-FR"/>
        </w:rPr>
        <w:t>Dharr</w:t>
      </w:r>
      <w:proofErr w:type="spellEnd"/>
      <w:r w:rsidR="004D61F3">
        <w:rPr>
          <w:rFonts w:ascii="Book Antiqua" w:hAnsi="Book Antiqua"/>
          <w:i/>
          <w:iCs/>
          <w:sz w:val="24"/>
          <w:szCs w:val="24"/>
          <w:lang w:val="fr-FR"/>
        </w:rPr>
        <w:t xml:space="preserve"> et </w:t>
      </w:r>
      <w:proofErr w:type="spellStart"/>
      <w:r w:rsidR="004D61F3">
        <w:rPr>
          <w:rFonts w:ascii="Book Antiqua" w:hAnsi="Book Antiqua"/>
          <w:i/>
          <w:iCs/>
          <w:sz w:val="24"/>
          <w:szCs w:val="24"/>
          <w:lang w:val="fr-FR"/>
        </w:rPr>
        <w:t>Salmân</w:t>
      </w:r>
      <w:proofErr w:type="spellEnd"/>
      <w:r w:rsidR="003D589C">
        <w:rPr>
          <w:rStyle w:val="FootnoteReference"/>
          <w:rFonts w:ascii="Book Antiqua" w:hAnsi="Book Antiqua"/>
          <w:i/>
          <w:iCs/>
          <w:sz w:val="24"/>
          <w:szCs w:val="24"/>
          <w:lang w:val="fr-FR"/>
        </w:rPr>
        <w:footnoteReference w:id="73"/>
      </w:r>
      <w:r>
        <w:rPr>
          <w:rFonts w:ascii="Book Antiqua" w:hAnsi="Book Antiqua"/>
          <w:sz w:val="24"/>
          <w:szCs w:val="24"/>
          <w:lang w:val="fr-FR"/>
        </w:rPr>
        <w:t> ».</w:t>
      </w:r>
    </w:p>
    <w:p w:rsidR="00A030CC" w:rsidRDefault="00AB589D" w:rsidP="00C3780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calomnient sur Abû </w:t>
      </w:r>
      <w:proofErr w:type="spellStart"/>
      <w:r>
        <w:rPr>
          <w:rFonts w:ascii="Book Antiqua" w:hAnsi="Book Antiqua"/>
          <w:sz w:val="24"/>
          <w:szCs w:val="24"/>
          <w:lang w:val="fr-FR"/>
        </w:rPr>
        <w:t>Bakr</w:t>
      </w:r>
      <w:proofErr w:type="spellEnd"/>
      <w:r>
        <w:rPr>
          <w:rFonts w:ascii="Book Antiqua" w:hAnsi="Book Antiqua"/>
          <w:sz w:val="24"/>
          <w:szCs w:val="24"/>
          <w:lang w:val="fr-FR"/>
        </w:rPr>
        <w:t xml:space="preserve"> en disant « </w:t>
      </w:r>
      <w:r w:rsidRPr="00AB589D">
        <w:rPr>
          <w:rFonts w:ascii="Book Antiqua" w:hAnsi="Book Antiqua"/>
          <w:i/>
          <w:iCs/>
          <w:sz w:val="24"/>
          <w:szCs w:val="24"/>
          <w:lang w:val="fr-FR"/>
        </w:rPr>
        <w:t>que lorsqu’il priait derrière le messager d’Allah</w:t>
      </w:r>
      <w:r>
        <w:rPr>
          <w:rFonts w:ascii="Book Antiqua" w:hAnsi="Book Antiqua"/>
          <w:sz w:val="24"/>
          <w:szCs w:val="24"/>
          <w:lang w:val="fr-FR"/>
        </w:rPr>
        <w:t xml:space="preserve"> (</w:t>
      </w:r>
      <w:r>
        <w:rPr>
          <w:rFonts w:ascii="Book Antiqua" w:hAnsi="Book Antiqua"/>
          <w:sz w:val="24"/>
          <w:szCs w:val="24"/>
          <w:lang w:val="fr-FR"/>
        </w:rPr>
        <w:sym w:font="AGA Arabesque" w:char="F065"/>
      </w:r>
      <w:r>
        <w:rPr>
          <w:rFonts w:ascii="Book Antiqua" w:hAnsi="Book Antiqua"/>
          <w:sz w:val="24"/>
          <w:szCs w:val="24"/>
          <w:lang w:val="fr-FR"/>
        </w:rPr>
        <w:t>)</w:t>
      </w:r>
      <w:r w:rsidRPr="00AB589D">
        <w:rPr>
          <w:rFonts w:ascii="Book Antiqua" w:hAnsi="Book Antiqua"/>
          <w:i/>
          <w:iCs/>
          <w:sz w:val="24"/>
          <w:szCs w:val="24"/>
          <w:lang w:val="fr-FR"/>
        </w:rPr>
        <w:t>, il accrochait une statuette autour de son cou et se prosternait pour elle</w:t>
      </w:r>
      <w:r w:rsidR="003D589C">
        <w:rPr>
          <w:rStyle w:val="FootnoteReference"/>
          <w:rFonts w:ascii="Book Antiqua" w:hAnsi="Book Antiqua"/>
          <w:i/>
          <w:iCs/>
          <w:sz w:val="24"/>
          <w:szCs w:val="24"/>
          <w:lang w:val="fr-FR"/>
        </w:rPr>
        <w:footnoteReference w:id="74"/>
      </w:r>
      <w:r w:rsidRPr="00AB589D">
        <w:rPr>
          <w:rFonts w:ascii="Book Antiqua" w:hAnsi="Book Antiqua"/>
          <w:i/>
          <w:iCs/>
          <w:sz w:val="24"/>
          <w:szCs w:val="24"/>
          <w:lang w:val="fr-FR"/>
        </w:rPr>
        <w:t>. </w:t>
      </w:r>
      <w:r>
        <w:rPr>
          <w:rFonts w:ascii="Book Antiqua" w:hAnsi="Book Antiqua"/>
          <w:sz w:val="24"/>
          <w:szCs w:val="24"/>
          <w:lang w:val="fr-FR"/>
        </w:rPr>
        <w:t>»</w:t>
      </w:r>
    </w:p>
    <w:p w:rsidR="00AB589D" w:rsidRDefault="00AB589D" w:rsidP="00AB589D">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prétendent que lorsque leur faux Mahdî attendu apparaîtra, « </w:t>
      </w:r>
      <w:r w:rsidRPr="00AB589D">
        <w:rPr>
          <w:rFonts w:ascii="Book Antiqua" w:hAnsi="Book Antiqua"/>
          <w:i/>
          <w:iCs/>
          <w:sz w:val="24"/>
          <w:szCs w:val="24"/>
          <w:lang w:val="fr-FR"/>
        </w:rPr>
        <w:t xml:space="preserve">il se rendra à Médine et fera sortir </w:t>
      </w:r>
      <w:proofErr w:type="spellStart"/>
      <w:r w:rsidRPr="00AB589D">
        <w:rPr>
          <w:rFonts w:ascii="Book Antiqua" w:hAnsi="Book Antiqua"/>
          <w:i/>
          <w:iCs/>
          <w:sz w:val="24"/>
          <w:szCs w:val="24"/>
          <w:lang w:val="fr-FR"/>
        </w:rPr>
        <w:t>Al-Lât</w:t>
      </w:r>
      <w:proofErr w:type="spellEnd"/>
      <w:r w:rsidRPr="00AB589D">
        <w:rPr>
          <w:rFonts w:ascii="Book Antiqua" w:hAnsi="Book Antiqua"/>
          <w:i/>
          <w:iCs/>
          <w:sz w:val="24"/>
          <w:szCs w:val="24"/>
          <w:lang w:val="fr-FR"/>
        </w:rPr>
        <w:t xml:space="preserve"> et Al-</w:t>
      </w:r>
      <w:proofErr w:type="spellStart"/>
      <w:r w:rsidRPr="00AB589D">
        <w:rPr>
          <w:rFonts w:ascii="Book Antiqua" w:hAnsi="Book Antiqua"/>
          <w:i/>
          <w:iCs/>
          <w:sz w:val="24"/>
          <w:szCs w:val="24"/>
          <w:vertAlign w:val="superscript"/>
          <w:lang w:val="fr-FR"/>
        </w:rPr>
        <w:t>c</w:t>
      </w:r>
      <w:r w:rsidRPr="00AB589D">
        <w:rPr>
          <w:rFonts w:ascii="Book Antiqua" w:hAnsi="Book Antiqua"/>
          <w:i/>
          <w:iCs/>
          <w:sz w:val="24"/>
          <w:szCs w:val="24"/>
          <w:lang w:val="fr-FR"/>
        </w:rPr>
        <w:t>Uzzâ</w:t>
      </w:r>
      <w:proofErr w:type="spellEnd"/>
      <w:r>
        <w:rPr>
          <w:rFonts w:ascii="Book Antiqua" w:hAnsi="Book Antiqua"/>
          <w:sz w:val="24"/>
          <w:szCs w:val="24"/>
          <w:lang w:val="fr-FR"/>
        </w:rPr>
        <w:t xml:space="preserve"> – visant par cela Abû </w:t>
      </w:r>
      <w:proofErr w:type="spellStart"/>
      <w:r>
        <w:rPr>
          <w:rFonts w:ascii="Book Antiqua" w:hAnsi="Book Antiqua"/>
          <w:sz w:val="24"/>
          <w:szCs w:val="24"/>
          <w:lang w:val="fr-FR"/>
        </w:rPr>
        <w:t>Bakr</w:t>
      </w:r>
      <w:proofErr w:type="spellEnd"/>
      <w:r>
        <w:rPr>
          <w:rFonts w:ascii="Book Antiqua" w:hAnsi="Book Antiqua"/>
          <w:sz w:val="24"/>
          <w:szCs w:val="24"/>
          <w:lang w:val="fr-FR"/>
        </w:rPr>
        <w:t xml:space="preserve"> et </w:t>
      </w:r>
      <w:proofErr w:type="spellStart"/>
      <w:r w:rsidRPr="00AB589D">
        <w:rPr>
          <w:rFonts w:ascii="Book Antiqua" w:hAnsi="Book Antiqua"/>
          <w:sz w:val="24"/>
          <w:szCs w:val="24"/>
          <w:vertAlign w:val="superscript"/>
          <w:lang w:val="fr-FR"/>
        </w:rPr>
        <w:t>c</w:t>
      </w:r>
      <w:r>
        <w:rPr>
          <w:rFonts w:ascii="Book Antiqua" w:hAnsi="Book Antiqua"/>
          <w:sz w:val="24"/>
          <w:szCs w:val="24"/>
          <w:lang w:val="fr-FR"/>
        </w:rPr>
        <w:t>Umar</w:t>
      </w:r>
      <w:proofErr w:type="spellEnd"/>
      <w:r>
        <w:rPr>
          <w:rFonts w:ascii="Book Antiqua" w:hAnsi="Book Antiqua"/>
          <w:sz w:val="24"/>
          <w:szCs w:val="24"/>
          <w:lang w:val="fr-FR"/>
        </w:rPr>
        <w:t xml:space="preserve"> – </w:t>
      </w:r>
      <w:r w:rsidRPr="00AB589D">
        <w:rPr>
          <w:rFonts w:ascii="Book Antiqua" w:hAnsi="Book Antiqua"/>
          <w:i/>
          <w:iCs/>
          <w:sz w:val="24"/>
          <w:szCs w:val="24"/>
          <w:lang w:val="fr-FR"/>
        </w:rPr>
        <w:t>pour les brûler</w:t>
      </w:r>
      <w:r w:rsidR="003D589C">
        <w:rPr>
          <w:rStyle w:val="FootnoteReference"/>
          <w:rFonts w:ascii="Book Antiqua" w:hAnsi="Book Antiqua"/>
          <w:i/>
          <w:iCs/>
          <w:sz w:val="24"/>
          <w:szCs w:val="24"/>
          <w:lang w:val="fr-FR"/>
        </w:rPr>
        <w:footnoteReference w:id="75"/>
      </w:r>
      <w:r>
        <w:rPr>
          <w:rFonts w:ascii="Book Antiqua" w:hAnsi="Book Antiqua"/>
          <w:sz w:val="24"/>
          <w:szCs w:val="24"/>
          <w:lang w:val="fr-FR"/>
        </w:rPr>
        <w:t>. »</w:t>
      </w:r>
    </w:p>
    <w:p w:rsidR="00AB589D" w:rsidRDefault="00AB589D" w:rsidP="00AB589D">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également que « </w:t>
      </w:r>
      <w:r w:rsidRPr="00AB589D">
        <w:rPr>
          <w:rFonts w:ascii="Book Antiqua" w:hAnsi="Book Antiqua"/>
          <w:i/>
          <w:iCs/>
          <w:sz w:val="24"/>
          <w:szCs w:val="24"/>
          <w:lang w:val="fr-FR"/>
        </w:rPr>
        <w:t xml:space="preserve">Pharaon et </w:t>
      </w:r>
      <w:proofErr w:type="spellStart"/>
      <w:r w:rsidRPr="00AB589D">
        <w:rPr>
          <w:rFonts w:ascii="Book Antiqua" w:hAnsi="Book Antiqua"/>
          <w:i/>
          <w:iCs/>
          <w:sz w:val="24"/>
          <w:szCs w:val="24"/>
          <w:lang w:val="fr-FR"/>
        </w:rPr>
        <w:t>Hâmân</w:t>
      </w:r>
      <w:proofErr w:type="spellEnd"/>
      <w:r w:rsidRPr="00AB589D">
        <w:rPr>
          <w:rFonts w:ascii="Book Antiqua" w:hAnsi="Book Antiqua"/>
          <w:i/>
          <w:iCs/>
          <w:sz w:val="24"/>
          <w:szCs w:val="24"/>
          <w:lang w:val="fr-FR"/>
        </w:rPr>
        <w:t xml:space="preserve"> sont en fait Abû </w:t>
      </w:r>
      <w:proofErr w:type="spellStart"/>
      <w:r w:rsidRPr="00AB589D">
        <w:rPr>
          <w:rFonts w:ascii="Book Antiqua" w:hAnsi="Book Antiqua"/>
          <w:i/>
          <w:iCs/>
          <w:sz w:val="24"/>
          <w:szCs w:val="24"/>
          <w:lang w:val="fr-FR"/>
        </w:rPr>
        <w:t>Bakr</w:t>
      </w:r>
      <w:proofErr w:type="spellEnd"/>
      <w:r w:rsidRPr="00AB589D">
        <w:rPr>
          <w:rFonts w:ascii="Book Antiqua" w:hAnsi="Book Antiqua"/>
          <w:i/>
          <w:iCs/>
          <w:sz w:val="24"/>
          <w:szCs w:val="24"/>
          <w:lang w:val="fr-FR"/>
        </w:rPr>
        <w:t xml:space="preserve"> et </w:t>
      </w:r>
      <w:proofErr w:type="spellStart"/>
      <w:r w:rsidRPr="00AB589D">
        <w:rPr>
          <w:rFonts w:ascii="Book Antiqua" w:hAnsi="Book Antiqua"/>
          <w:i/>
          <w:iCs/>
          <w:sz w:val="24"/>
          <w:szCs w:val="24"/>
          <w:vertAlign w:val="superscript"/>
          <w:lang w:val="fr-FR"/>
        </w:rPr>
        <w:t>c</w:t>
      </w:r>
      <w:r w:rsidRPr="00AB589D">
        <w:rPr>
          <w:rFonts w:ascii="Book Antiqua" w:hAnsi="Book Antiqua"/>
          <w:i/>
          <w:iCs/>
          <w:sz w:val="24"/>
          <w:szCs w:val="24"/>
          <w:lang w:val="fr-FR"/>
        </w:rPr>
        <w:t>Umar</w:t>
      </w:r>
      <w:proofErr w:type="spellEnd"/>
      <w:r w:rsidR="003D589C">
        <w:rPr>
          <w:rStyle w:val="FootnoteReference"/>
          <w:rFonts w:ascii="Book Antiqua" w:hAnsi="Book Antiqua"/>
          <w:i/>
          <w:iCs/>
          <w:sz w:val="24"/>
          <w:szCs w:val="24"/>
          <w:lang w:val="fr-FR"/>
        </w:rPr>
        <w:footnoteReference w:id="76"/>
      </w:r>
      <w:r w:rsidRPr="00AB589D">
        <w:rPr>
          <w:rFonts w:ascii="Book Antiqua" w:hAnsi="Book Antiqua"/>
          <w:i/>
          <w:iCs/>
          <w:sz w:val="24"/>
          <w:szCs w:val="24"/>
          <w:lang w:val="fr-FR"/>
        </w:rPr>
        <w:t>.</w:t>
      </w:r>
      <w:r>
        <w:rPr>
          <w:rFonts w:ascii="Book Antiqua" w:hAnsi="Book Antiqua"/>
          <w:sz w:val="24"/>
          <w:szCs w:val="24"/>
          <w:lang w:val="fr-FR"/>
        </w:rPr>
        <w:t> »</w:t>
      </w:r>
    </w:p>
    <w:p w:rsidR="00AB589D" w:rsidRDefault="00AB589D" w:rsidP="00AB589D">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dans leur invocation pécheresse, ils disent : « </w:t>
      </w:r>
      <w:r w:rsidRPr="00AB589D">
        <w:rPr>
          <w:rFonts w:ascii="Book Antiqua" w:hAnsi="Book Antiqua"/>
          <w:i/>
          <w:iCs/>
          <w:sz w:val="24"/>
          <w:szCs w:val="24"/>
          <w:lang w:val="fr-FR"/>
        </w:rPr>
        <w:t xml:space="preserve">Ô Allah, maudis les deux statues de </w:t>
      </w:r>
      <w:proofErr w:type="spellStart"/>
      <w:r w:rsidRPr="00AB589D">
        <w:rPr>
          <w:rFonts w:ascii="Book Antiqua" w:hAnsi="Book Antiqua"/>
          <w:i/>
          <w:iCs/>
          <w:sz w:val="24"/>
          <w:szCs w:val="24"/>
          <w:lang w:val="fr-FR"/>
        </w:rPr>
        <w:t>Quraysh</w:t>
      </w:r>
      <w:proofErr w:type="spellEnd"/>
      <w:r w:rsidRPr="00AB589D">
        <w:rPr>
          <w:rFonts w:ascii="Book Antiqua" w:hAnsi="Book Antiqua"/>
          <w:i/>
          <w:iCs/>
          <w:sz w:val="24"/>
          <w:szCs w:val="24"/>
          <w:lang w:val="fr-FR"/>
        </w:rPr>
        <w:t>, leur sorcellerie</w:t>
      </w:r>
      <w:r>
        <w:rPr>
          <w:rFonts w:ascii="Book Antiqua" w:hAnsi="Book Antiqua"/>
          <w:i/>
          <w:iCs/>
          <w:sz w:val="24"/>
          <w:szCs w:val="24"/>
          <w:lang w:val="fr-FR"/>
        </w:rPr>
        <w:t>,</w:t>
      </w:r>
      <w:r w:rsidRPr="00AB589D">
        <w:rPr>
          <w:rFonts w:ascii="Book Antiqua" w:hAnsi="Book Antiqua"/>
          <w:i/>
          <w:iCs/>
          <w:sz w:val="24"/>
          <w:szCs w:val="24"/>
          <w:lang w:val="fr-FR"/>
        </w:rPr>
        <w:t xml:space="preserve"> leur tyrannie</w:t>
      </w:r>
      <w:r>
        <w:rPr>
          <w:rFonts w:ascii="Book Antiqua" w:hAnsi="Book Antiqua"/>
          <w:sz w:val="24"/>
          <w:szCs w:val="24"/>
          <w:lang w:val="fr-FR"/>
        </w:rPr>
        <w:t xml:space="preserve"> – visant Abû </w:t>
      </w:r>
      <w:proofErr w:type="spellStart"/>
      <w:r>
        <w:rPr>
          <w:rFonts w:ascii="Book Antiqua" w:hAnsi="Book Antiqua"/>
          <w:sz w:val="24"/>
          <w:szCs w:val="24"/>
          <w:lang w:val="fr-FR"/>
        </w:rPr>
        <w:t>Bakr</w:t>
      </w:r>
      <w:proofErr w:type="spellEnd"/>
      <w:r>
        <w:rPr>
          <w:rFonts w:ascii="Book Antiqua" w:hAnsi="Book Antiqua"/>
          <w:sz w:val="24"/>
          <w:szCs w:val="24"/>
          <w:lang w:val="fr-FR"/>
        </w:rPr>
        <w:t xml:space="preserve"> et </w:t>
      </w:r>
      <w:proofErr w:type="spellStart"/>
      <w:r w:rsidRPr="00AB589D">
        <w:rPr>
          <w:rFonts w:ascii="Book Antiqua" w:hAnsi="Book Antiqua"/>
          <w:sz w:val="24"/>
          <w:szCs w:val="24"/>
          <w:vertAlign w:val="superscript"/>
          <w:lang w:val="fr-FR"/>
        </w:rPr>
        <w:t>c</w:t>
      </w:r>
      <w:r>
        <w:rPr>
          <w:rFonts w:ascii="Book Antiqua" w:hAnsi="Book Antiqua"/>
          <w:sz w:val="24"/>
          <w:szCs w:val="24"/>
          <w:lang w:val="fr-FR"/>
        </w:rPr>
        <w:t>Umar</w:t>
      </w:r>
      <w:proofErr w:type="spellEnd"/>
      <w:r>
        <w:rPr>
          <w:rFonts w:ascii="Book Antiqua" w:hAnsi="Book Antiqua"/>
          <w:sz w:val="24"/>
          <w:szCs w:val="24"/>
          <w:lang w:val="fr-FR"/>
        </w:rPr>
        <w:t xml:space="preserve"> – </w:t>
      </w:r>
      <w:r w:rsidRPr="00AB589D">
        <w:rPr>
          <w:rFonts w:ascii="Book Antiqua" w:hAnsi="Book Antiqua"/>
          <w:i/>
          <w:iCs/>
          <w:sz w:val="24"/>
          <w:szCs w:val="24"/>
          <w:lang w:val="fr-FR"/>
        </w:rPr>
        <w:t>et leurs deux filles</w:t>
      </w:r>
      <w:r>
        <w:rPr>
          <w:rFonts w:ascii="Book Antiqua" w:hAnsi="Book Antiqua"/>
          <w:sz w:val="24"/>
          <w:szCs w:val="24"/>
          <w:lang w:val="fr-FR"/>
        </w:rPr>
        <w:t xml:space="preserve"> – visant par cela </w:t>
      </w:r>
      <w:proofErr w:type="spellStart"/>
      <w:r w:rsidRPr="00AB589D">
        <w:rPr>
          <w:rFonts w:ascii="Book Antiqua" w:hAnsi="Book Antiqua"/>
          <w:sz w:val="24"/>
          <w:szCs w:val="24"/>
          <w:vertAlign w:val="superscript"/>
          <w:lang w:val="fr-FR"/>
        </w:rPr>
        <w:t>c</w:t>
      </w:r>
      <w:r>
        <w:rPr>
          <w:rFonts w:ascii="Book Antiqua" w:hAnsi="Book Antiqua"/>
          <w:sz w:val="24"/>
          <w:szCs w:val="24"/>
          <w:lang w:val="fr-FR"/>
        </w:rPr>
        <w:t>Aïshah</w:t>
      </w:r>
      <w:proofErr w:type="spellEnd"/>
      <w:r>
        <w:rPr>
          <w:rFonts w:ascii="Book Antiqua" w:hAnsi="Book Antiqua"/>
          <w:sz w:val="24"/>
          <w:szCs w:val="24"/>
          <w:lang w:val="fr-FR"/>
        </w:rPr>
        <w:t xml:space="preserve"> et </w:t>
      </w:r>
      <w:proofErr w:type="spellStart"/>
      <w:r w:rsidRPr="00AB589D">
        <w:rPr>
          <w:rFonts w:ascii="Book Antiqua" w:hAnsi="Book Antiqua"/>
          <w:sz w:val="24"/>
          <w:szCs w:val="24"/>
          <w:u w:val="single"/>
          <w:lang w:val="fr-FR"/>
        </w:rPr>
        <w:t>H</w:t>
      </w:r>
      <w:r>
        <w:rPr>
          <w:rFonts w:ascii="Book Antiqua" w:hAnsi="Book Antiqua"/>
          <w:sz w:val="24"/>
          <w:szCs w:val="24"/>
          <w:lang w:val="fr-FR"/>
        </w:rPr>
        <w:t>af</w:t>
      </w:r>
      <w:r w:rsidRPr="00AB589D">
        <w:rPr>
          <w:rFonts w:ascii="Book Antiqua" w:hAnsi="Book Antiqua"/>
          <w:sz w:val="24"/>
          <w:szCs w:val="24"/>
          <w:u w:val="single"/>
          <w:lang w:val="fr-FR"/>
        </w:rPr>
        <w:t>s</w:t>
      </w:r>
      <w:r>
        <w:rPr>
          <w:rFonts w:ascii="Book Antiqua" w:hAnsi="Book Antiqua"/>
          <w:sz w:val="24"/>
          <w:szCs w:val="24"/>
          <w:lang w:val="fr-FR"/>
        </w:rPr>
        <w:t>ah</w:t>
      </w:r>
      <w:proofErr w:type="spellEnd"/>
      <w:r w:rsidR="006F5341">
        <w:rPr>
          <w:rStyle w:val="FootnoteReference"/>
          <w:rFonts w:ascii="Book Antiqua" w:hAnsi="Book Antiqua"/>
          <w:sz w:val="24"/>
          <w:szCs w:val="24"/>
          <w:lang w:val="fr-FR"/>
        </w:rPr>
        <w:footnoteReference w:id="77"/>
      </w:r>
      <w:r>
        <w:rPr>
          <w:rFonts w:ascii="Book Antiqua" w:hAnsi="Book Antiqua"/>
          <w:sz w:val="24"/>
          <w:szCs w:val="24"/>
          <w:lang w:val="fr-FR"/>
        </w:rPr>
        <w:t>. »</w:t>
      </w:r>
    </w:p>
    <w:p w:rsidR="00AB589D" w:rsidRDefault="00AB589D" w:rsidP="00BD0E18">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disent au sujet de la parole d’Allah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BD0E18">
        <w:rPr>
          <w:rFonts w:ascii="Book Antiqua" w:hAnsi="Book Antiqua"/>
          <w:b/>
          <w:bCs/>
          <w:sz w:val="24"/>
          <w:szCs w:val="24"/>
          <w:lang w:val="fr-FR"/>
        </w:rPr>
        <w:t>Et les mécréants diront</w:t>
      </w:r>
      <w:r w:rsidR="00BD0E18" w:rsidRPr="00BD0E18">
        <w:rPr>
          <w:rFonts w:ascii="Book Antiqua" w:hAnsi="Book Antiqua"/>
          <w:b/>
          <w:bCs/>
          <w:sz w:val="24"/>
          <w:szCs w:val="24"/>
          <w:lang w:val="fr-FR"/>
        </w:rPr>
        <w:t> :</w:t>
      </w:r>
      <w:r w:rsidRPr="00BD0E18">
        <w:rPr>
          <w:rFonts w:ascii="Book Antiqua" w:hAnsi="Book Antiqua"/>
          <w:b/>
          <w:bCs/>
          <w:sz w:val="24"/>
          <w:szCs w:val="24"/>
          <w:lang w:val="fr-FR"/>
        </w:rPr>
        <w:t xml:space="preserve"> </w:t>
      </w:r>
      <w:r w:rsidR="00BD0E18">
        <w:rPr>
          <w:rFonts w:ascii="Book Antiqua" w:hAnsi="Book Antiqua"/>
          <w:b/>
          <w:bCs/>
          <w:sz w:val="24"/>
          <w:szCs w:val="24"/>
          <w:lang w:val="fr-FR"/>
        </w:rPr>
        <w:t>« </w:t>
      </w:r>
      <w:r w:rsidRPr="00BD0E18">
        <w:rPr>
          <w:rFonts w:ascii="Book Antiqua" w:hAnsi="Book Antiqua"/>
          <w:b/>
          <w:bCs/>
          <w:sz w:val="24"/>
          <w:szCs w:val="24"/>
          <w:lang w:val="fr-FR"/>
        </w:rPr>
        <w:t>Seigneur, fais-nous voir ceux des djinns et des humains qui nous ont égarés</w:t>
      </w:r>
      <w:r>
        <w:rPr>
          <w:rFonts w:ascii="Book Antiqua" w:hAnsi="Book Antiqua"/>
          <w:sz w:val="24"/>
          <w:szCs w:val="24"/>
          <w:lang w:val="fr-FR"/>
        </w:rPr>
        <w:t xml:space="preserve"> </w:t>
      </w:r>
      <w:r>
        <w:rPr>
          <w:rFonts w:ascii="Book Antiqua" w:hAnsi="Book Antiqua"/>
          <w:sz w:val="24"/>
          <w:szCs w:val="24"/>
          <w:lang w:val="fr-FR"/>
        </w:rPr>
        <w:sym w:font="AGA Arabesque" w:char="F07D"/>
      </w:r>
      <w:r w:rsidR="00BD0E18">
        <w:rPr>
          <w:rFonts w:ascii="Book Antiqua" w:hAnsi="Book Antiqua"/>
          <w:sz w:val="24"/>
          <w:szCs w:val="24"/>
          <w:lang w:val="fr-FR"/>
        </w:rPr>
        <w:t xml:space="preserve"> que « </w:t>
      </w:r>
      <w:r w:rsidR="00BD0E18" w:rsidRPr="00BD0E18">
        <w:rPr>
          <w:rFonts w:ascii="Book Antiqua" w:hAnsi="Book Antiqua"/>
          <w:i/>
          <w:iCs/>
          <w:sz w:val="24"/>
          <w:szCs w:val="24"/>
          <w:lang w:val="fr-FR"/>
        </w:rPr>
        <w:t xml:space="preserve">ceux des djinns fait allusion à </w:t>
      </w:r>
      <w:proofErr w:type="spellStart"/>
      <w:r w:rsidR="00BD0E18" w:rsidRPr="00BD0E18">
        <w:rPr>
          <w:rFonts w:ascii="Book Antiqua" w:hAnsi="Book Antiqua"/>
          <w:i/>
          <w:iCs/>
          <w:sz w:val="24"/>
          <w:szCs w:val="24"/>
          <w:vertAlign w:val="superscript"/>
          <w:lang w:val="fr-FR"/>
        </w:rPr>
        <w:t>c</w:t>
      </w:r>
      <w:r w:rsidR="00BD0E18" w:rsidRPr="00BD0E18">
        <w:rPr>
          <w:rFonts w:ascii="Book Antiqua" w:hAnsi="Book Antiqua"/>
          <w:i/>
          <w:iCs/>
          <w:sz w:val="24"/>
          <w:szCs w:val="24"/>
          <w:lang w:val="fr-FR"/>
        </w:rPr>
        <w:t>Umar</w:t>
      </w:r>
      <w:proofErr w:type="spellEnd"/>
      <w:r w:rsidR="00BD0E18" w:rsidRPr="00BD0E18">
        <w:rPr>
          <w:rFonts w:ascii="Book Antiqua" w:hAnsi="Book Antiqua"/>
          <w:i/>
          <w:iCs/>
          <w:sz w:val="24"/>
          <w:szCs w:val="24"/>
          <w:lang w:val="fr-FR"/>
        </w:rPr>
        <w:t xml:space="preserve"> car il était un diable</w:t>
      </w:r>
      <w:r w:rsidR="006F5341">
        <w:rPr>
          <w:rStyle w:val="FootnoteReference"/>
          <w:rFonts w:ascii="Book Antiqua" w:hAnsi="Book Antiqua"/>
          <w:i/>
          <w:iCs/>
          <w:sz w:val="24"/>
          <w:szCs w:val="24"/>
          <w:lang w:val="fr-FR"/>
        </w:rPr>
        <w:footnoteReference w:id="78"/>
      </w:r>
      <w:r w:rsidR="00BD0E18">
        <w:rPr>
          <w:rFonts w:ascii="Book Antiqua" w:hAnsi="Book Antiqua"/>
          <w:sz w:val="24"/>
          <w:szCs w:val="24"/>
          <w:lang w:val="fr-FR"/>
        </w:rPr>
        <w:t>. »</w:t>
      </w:r>
    </w:p>
    <w:p w:rsidR="00BD0E18" w:rsidRDefault="00BD0E18" w:rsidP="00BD0E18">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invoquent contre </w:t>
      </w:r>
      <w:proofErr w:type="spellStart"/>
      <w:r w:rsidRPr="00BD0E18">
        <w:rPr>
          <w:rFonts w:ascii="Book Antiqua" w:hAnsi="Book Antiqua"/>
          <w:sz w:val="24"/>
          <w:szCs w:val="24"/>
          <w:vertAlign w:val="superscript"/>
          <w:lang w:val="fr-FR"/>
        </w:rPr>
        <w:t>c</w:t>
      </w:r>
      <w:r>
        <w:rPr>
          <w:rFonts w:ascii="Book Antiqua" w:hAnsi="Book Antiqua"/>
          <w:sz w:val="24"/>
          <w:szCs w:val="24"/>
          <w:lang w:val="fr-FR"/>
        </w:rPr>
        <w:t>Umar</w:t>
      </w:r>
      <w:proofErr w:type="spellEnd"/>
      <w:r>
        <w:rPr>
          <w:rFonts w:ascii="Book Antiqua" w:hAnsi="Book Antiqua"/>
          <w:sz w:val="24"/>
          <w:szCs w:val="24"/>
          <w:lang w:val="fr-FR"/>
        </w:rPr>
        <w:t xml:space="preserve"> en disant : « </w:t>
      </w:r>
      <w:r>
        <w:rPr>
          <w:rFonts w:ascii="Book Antiqua" w:hAnsi="Book Antiqua"/>
          <w:i/>
          <w:iCs/>
          <w:sz w:val="24"/>
          <w:szCs w:val="24"/>
          <w:lang w:val="fr-FR"/>
        </w:rPr>
        <w:t>L</w:t>
      </w:r>
      <w:r w:rsidRPr="00BD0E18">
        <w:rPr>
          <w:rFonts w:ascii="Book Antiqua" w:hAnsi="Book Antiqua"/>
          <w:i/>
          <w:iCs/>
          <w:sz w:val="24"/>
          <w:szCs w:val="24"/>
          <w:lang w:val="fr-FR"/>
        </w:rPr>
        <w:t xml:space="preserve">e tyran, bâtard, l’imposteur, le menteur </w:t>
      </w:r>
      <w:proofErr w:type="spellStart"/>
      <w:r w:rsidRPr="00BD0E18">
        <w:rPr>
          <w:rFonts w:ascii="Book Antiqua" w:hAnsi="Book Antiqua"/>
          <w:i/>
          <w:iCs/>
          <w:sz w:val="24"/>
          <w:szCs w:val="24"/>
          <w:vertAlign w:val="superscript"/>
          <w:lang w:val="fr-FR"/>
        </w:rPr>
        <w:t>c</w:t>
      </w:r>
      <w:r w:rsidRPr="00BD0E18">
        <w:rPr>
          <w:rFonts w:ascii="Book Antiqua" w:hAnsi="Book Antiqua"/>
          <w:i/>
          <w:iCs/>
          <w:sz w:val="24"/>
          <w:szCs w:val="24"/>
          <w:lang w:val="fr-FR"/>
        </w:rPr>
        <w:t>Umar</w:t>
      </w:r>
      <w:proofErr w:type="spellEnd"/>
      <w:r w:rsidRPr="00BD0E18">
        <w:rPr>
          <w:rFonts w:ascii="Book Antiqua" w:hAnsi="Book Antiqua"/>
          <w:i/>
          <w:iCs/>
          <w:sz w:val="24"/>
          <w:szCs w:val="24"/>
          <w:lang w:val="fr-FR"/>
        </w:rPr>
        <w:t xml:space="preserve"> Ibn Al-</w:t>
      </w:r>
      <w:proofErr w:type="spellStart"/>
      <w:r w:rsidRPr="00BD0E18">
        <w:rPr>
          <w:rFonts w:ascii="Book Antiqua" w:hAnsi="Book Antiqua"/>
          <w:i/>
          <w:iCs/>
          <w:sz w:val="24"/>
          <w:szCs w:val="24"/>
          <w:lang w:val="fr-FR"/>
        </w:rPr>
        <w:t>Kha</w:t>
      </w:r>
      <w:r w:rsidRPr="00BD0E18">
        <w:rPr>
          <w:rFonts w:ascii="Book Antiqua" w:hAnsi="Book Antiqua"/>
          <w:i/>
          <w:iCs/>
          <w:sz w:val="24"/>
          <w:szCs w:val="24"/>
          <w:u w:val="single"/>
          <w:lang w:val="fr-FR"/>
        </w:rPr>
        <w:t>tt</w:t>
      </w:r>
      <w:r w:rsidRPr="00BD0E18">
        <w:rPr>
          <w:rFonts w:ascii="Book Antiqua" w:hAnsi="Book Antiqua"/>
          <w:i/>
          <w:iCs/>
          <w:sz w:val="24"/>
          <w:szCs w:val="24"/>
          <w:lang w:val="fr-FR"/>
        </w:rPr>
        <w:t>âb</w:t>
      </w:r>
      <w:proofErr w:type="spellEnd"/>
      <w:r w:rsidRPr="00BD0E18">
        <w:rPr>
          <w:rFonts w:ascii="Book Antiqua" w:hAnsi="Book Antiqua"/>
          <w:i/>
          <w:iCs/>
          <w:sz w:val="24"/>
          <w:szCs w:val="24"/>
          <w:lang w:val="fr-FR"/>
        </w:rPr>
        <w:t>. Que la malédiction et le châtiment le touchent le jour du rassemblement et des comptes</w:t>
      </w:r>
      <w:r w:rsidR="005E2CB1">
        <w:rPr>
          <w:rStyle w:val="FootnoteReference"/>
          <w:rFonts w:ascii="Book Antiqua" w:hAnsi="Book Antiqua"/>
          <w:i/>
          <w:iCs/>
          <w:sz w:val="24"/>
          <w:szCs w:val="24"/>
          <w:lang w:val="fr-FR"/>
        </w:rPr>
        <w:footnoteReference w:id="79"/>
      </w:r>
      <w:r w:rsidRPr="00BD0E18">
        <w:rPr>
          <w:rFonts w:ascii="Book Antiqua" w:hAnsi="Book Antiqua"/>
          <w:i/>
          <w:iCs/>
          <w:sz w:val="24"/>
          <w:szCs w:val="24"/>
          <w:lang w:val="fr-FR"/>
        </w:rPr>
        <w:t>.</w:t>
      </w:r>
      <w:r>
        <w:rPr>
          <w:rFonts w:ascii="Book Antiqua" w:hAnsi="Book Antiqua"/>
          <w:sz w:val="24"/>
          <w:szCs w:val="24"/>
          <w:lang w:val="fr-FR"/>
        </w:rPr>
        <w:t> »</w:t>
      </w:r>
    </w:p>
    <w:p w:rsidR="00BD0E18" w:rsidRDefault="00BD0E18" w:rsidP="00F66B2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 xml:space="preserve">Ils disent que </w:t>
      </w:r>
      <w:r w:rsidR="00F66B20">
        <w:rPr>
          <w:rFonts w:ascii="Book Antiqua" w:hAnsi="Book Antiqua"/>
          <w:sz w:val="24"/>
          <w:szCs w:val="24"/>
          <w:lang w:val="fr-FR"/>
        </w:rPr>
        <w:t>« </w:t>
      </w:r>
      <w:r w:rsidRPr="00F66B20">
        <w:rPr>
          <w:rFonts w:ascii="Book Antiqua" w:hAnsi="Book Antiqua"/>
          <w:i/>
          <w:iCs/>
          <w:sz w:val="24"/>
          <w:szCs w:val="24"/>
          <w:lang w:val="fr-FR"/>
        </w:rPr>
        <w:t xml:space="preserve">lorsque </w:t>
      </w:r>
      <w:proofErr w:type="spellStart"/>
      <w:r w:rsidRPr="00F66B20">
        <w:rPr>
          <w:rFonts w:ascii="Book Antiqua" w:hAnsi="Book Antiqua"/>
          <w:i/>
          <w:iCs/>
          <w:sz w:val="24"/>
          <w:szCs w:val="24"/>
          <w:vertAlign w:val="superscript"/>
          <w:lang w:val="fr-FR"/>
        </w:rPr>
        <w:t>c</w:t>
      </w:r>
      <w:r w:rsidRPr="00F66B20">
        <w:rPr>
          <w:rFonts w:ascii="Book Antiqua" w:hAnsi="Book Antiqua"/>
          <w:i/>
          <w:iCs/>
          <w:sz w:val="24"/>
          <w:szCs w:val="24"/>
          <w:lang w:val="fr-FR"/>
        </w:rPr>
        <w:t>Umar</w:t>
      </w:r>
      <w:proofErr w:type="spellEnd"/>
      <w:r w:rsidRPr="00F66B20">
        <w:rPr>
          <w:rFonts w:ascii="Book Antiqua" w:hAnsi="Book Antiqua"/>
          <w:i/>
          <w:iCs/>
          <w:sz w:val="24"/>
          <w:szCs w:val="24"/>
          <w:lang w:val="fr-FR"/>
        </w:rPr>
        <w:t xml:space="preserve"> était malade, on le soignait avec du sperme</w:t>
      </w:r>
      <w:r w:rsidR="00F66B20">
        <w:rPr>
          <w:rFonts w:ascii="Book Antiqua" w:hAnsi="Book Antiqua"/>
          <w:sz w:val="24"/>
          <w:szCs w:val="24"/>
          <w:lang w:val="fr-FR"/>
        </w:rPr>
        <w:t> »</w:t>
      </w:r>
      <w:r>
        <w:rPr>
          <w:rFonts w:ascii="Book Antiqua" w:hAnsi="Book Antiqua"/>
          <w:sz w:val="24"/>
          <w:szCs w:val="24"/>
          <w:lang w:val="fr-FR"/>
        </w:rPr>
        <w:t xml:space="preserve"> et d’autres choses</w:t>
      </w:r>
      <w:r w:rsidR="00F66B20">
        <w:rPr>
          <w:rFonts w:ascii="Book Antiqua" w:hAnsi="Book Antiqua"/>
          <w:sz w:val="24"/>
          <w:szCs w:val="24"/>
          <w:lang w:val="fr-FR"/>
        </w:rPr>
        <w:t xml:space="preserve"> tout aussi</w:t>
      </w:r>
      <w:r>
        <w:rPr>
          <w:rFonts w:ascii="Book Antiqua" w:hAnsi="Book Antiqua"/>
          <w:sz w:val="24"/>
          <w:szCs w:val="24"/>
          <w:lang w:val="fr-FR"/>
        </w:rPr>
        <w:t xml:space="preserve"> répugnantes à mentionner</w:t>
      </w:r>
      <w:r w:rsidR="005E2CB1">
        <w:rPr>
          <w:rStyle w:val="FootnoteReference"/>
          <w:rFonts w:ascii="Book Antiqua" w:hAnsi="Book Antiqua"/>
          <w:sz w:val="24"/>
          <w:szCs w:val="24"/>
          <w:lang w:val="fr-FR"/>
        </w:rPr>
        <w:footnoteReference w:id="80"/>
      </w:r>
      <w:r>
        <w:rPr>
          <w:rFonts w:ascii="Book Antiqua" w:hAnsi="Book Antiqua"/>
          <w:sz w:val="24"/>
          <w:szCs w:val="24"/>
          <w:lang w:val="fr-FR"/>
        </w:rPr>
        <w:t>.</w:t>
      </w:r>
    </w:p>
    <w:p w:rsidR="00BD0E18" w:rsidRPr="00AB589D" w:rsidRDefault="00BD0E18" w:rsidP="005E2CB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Par ailleurs, ils disent : « </w:t>
      </w:r>
      <w:r w:rsidRPr="002D18C2">
        <w:rPr>
          <w:rFonts w:ascii="Book Antiqua" w:hAnsi="Book Antiqua"/>
          <w:i/>
          <w:iCs/>
          <w:sz w:val="24"/>
          <w:szCs w:val="24"/>
          <w:lang w:val="fr-FR"/>
        </w:rPr>
        <w:t xml:space="preserve">L’Enfer a sept portes, la première d’entre elles est pour l’injuste </w:t>
      </w:r>
      <w:proofErr w:type="spellStart"/>
      <w:r w:rsidR="002D18C2" w:rsidRPr="002D18C2">
        <w:rPr>
          <w:rFonts w:ascii="Book Antiqua" w:hAnsi="Book Antiqua"/>
          <w:i/>
          <w:iCs/>
          <w:sz w:val="24"/>
          <w:szCs w:val="24"/>
          <w:lang w:val="fr-FR"/>
        </w:rPr>
        <w:t>Zurayq</w:t>
      </w:r>
      <w:proofErr w:type="spellEnd"/>
      <w:r w:rsidR="002D18C2">
        <w:rPr>
          <w:rStyle w:val="FootnoteReference"/>
          <w:rFonts w:ascii="Book Antiqua" w:hAnsi="Book Antiqua"/>
          <w:i/>
          <w:iCs/>
          <w:sz w:val="24"/>
          <w:szCs w:val="24"/>
          <w:lang w:val="fr-FR"/>
        </w:rPr>
        <w:footnoteReference w:id="81"/>
      </w:r>
      <w:r w:rsidR="002D18C2">
        <w:rPr>
          <w:rFonts w:ascii="Book Antiqua" w:hAnsi="Book Antiqua"/>
          <w:sz w:val="24"/>
          <w:szCs w:val="24"/>
          <w:lang w:val="fr-FR"/>
        </w:rPr>
        <w:t xml:space="preserve"> – </w:t>
      </w:r>
      <w:proofErr w:type="spellStart"/>
      <w:r w:rsidR="002D18C2">
        <w:rPr>
          <w:rFonts w:ascii="Book Antiqua" w:hAnsi="Book Antiqua"/>
          <w:sz w:val="24"/>
          <w:szCs w:val="24"/>
          <w:lang w:val="fr-FR"/>
        </w:rPr>
        <w:t>càd</w:t>
      </w:r>
      <w:proofErr w:type="spellEnd"/>
      <w:r w:rsidR="002D18C2">
        <w:rPr>
          <w:rFonts w:ascii="Book Antiqua" w:hAnsi="Book Antiqua"/>
          <w:sz w:val="24"/>
          <w:szCs w:val="24"/>
          <w:lang w:val="fr-FR"/>
        </w:rPr>
        <w:t xml:space="preserve"> Abû </w:t>
      </w:r>
      <w:proofErr w:type="spellStart"/>
      <w:r w:rsidR="002D18C2">
        <w:rPr>
          <w:rFonts w:ascii="Book Antiqua" w:hAnsi="Book Antiqua"/>
          <w:sz w:val="24"/>
          <w:szCs w:val="24"/>
          <w:lang w:val="fr-FR"/>
        </w:rPr>
        <w:t>Bakr</w:t>
      </w:r>
      <w:proofErr w:type="spellEnd"/>
      <w:r w:rsidR="002D18C2">
        <w:rPr>
          <w:rFonts w:ascii="Book Antiqua" w:hAnsi="Book Antiqua"/>
          <w:sz w:val="24"/>
          <w:szCs w:val="24"/>
          <w:lang w:val="fr-FR"/>
        </w:rPr>
        <w:t xml:space="preserve"> – </w:t>
      </w:r>
      <w:r w:rsidR="002D18C2" w:rsidRPr="002D18C2">
        <w:rPr>
          <w:rFonts w:ascii="Book Antiqua" w:hAnsi="Book Antiqua"/>
          <w:i/>
          <w:iCs/>
          <w:sz w:val="24"/>
          <w:szCs w:val="24"/>
          <w:lang w:val="fr-FR"/>
        </w:rPr>
        <w:t>la deuxième est pour le renard</w:t>
      </w:r>
      <w:r w:rsidR="002D18C2">
        <w:rPr>
          <w:rFonts w:ascii="Book Antiqua" w:hAnsi="Book Antiqua"/>
          <w:sz w:val="24"/>
          <w:szCs w:val="24"/>
          <w:lang w:val="fr-FR"/>
        </w:rPr>
        <w:t xml:space="preserve"> – </w:t>
      </w:r>
      <w:proofErr w:type="spellStart"/>
      <w:r w:rsidR="002D18C2">
        <w:rPr>
          <w:rFonts w:ascii="Book Antiqua" w:hAnsi="Book Antiqua"/>
          <w:sz w:val="24"/>
          <w:szCs w:val="24"/>
          <w:lang w:val="fr-FR"/>
        </w:rPr>
        <w:t>càd</w:t>
      </w:r>
      <w:proofErr w:type="spellEnd"/>
      <w:r w:rsidR="002D18C2">
        <w:rPr>
          <w:rFonts w:ascii="Book Antiqua" w:hAnsi="Book Antiqua"/>
          <w:sz w:val="24"/>
          <w:szCs w:val="24"/>
          <w:lang w:val="fr-FR"/>
        </w:rPr>
        <w:t xml:space="preserve"> </w:t>
      </w:r>
      <w:proofErr w:type="spellStart"/>
      <w:r w:rsidR="002D18C2" w:rsidRPr="002D18C2">
        <w:rPr>
          <w:rFonts w:ascii="Book Antiqua" w:hAnsi="Book Antiqua"/>
          <w:sz w:val="24"/>
          <w:szCs w:val="24"/>
          <w:vertAlign w:val="superscript"/>
          <w:lang w:val="fr-FR"/>
        </w:rPr>
        <w:t>c</w:t>
      </w:r>
      <w:r w:rsidR="002D18C2">
        <w:rPr>
          <w:rFonts w:ascii="Book Antiqua" w:hAnsi="Book Antiqua"/>
          <w:sz w:val="24"/>
          <w:szCs w:val="24"/>
          <w:lang w:val="fr-FR"/>
        </w:rPr>
        <w:t>Umar</w:t>
      </w:r>
      <w:proofErr w:type="spellEnd"/>
      <w:r w:rsidR="002D18C2">
        <w:rPr>
          <w:rFonts w:ascii="Book Antiqua" w:hAnsi="Book Antiqua"/>
          <w:sz w:val="24"/>
          <w:szCs w:val="24"/>
          <w:lang w:val="fr-FR"/>
        </w:rPr>
        <w:t xml:space="preserve">, qu’ils prétendent appeler ainsi à cause pour sa roublardise et son vice – </w:t>
      </w:r>
      <w:r w:rsidR="002D18C2" w:rsidRPr="002D18C2">
        <w:rPr>
          <w:rFonts w:ascii="Book Antiqua" w:hAnsi="Book Antiqua"/>
          <w:i/>
          <w:iCs/>
          <w:sz w:val="24"/>
          <w:szCs w:val="24"/>
          <w:lang w:val="fr-FR"/>
        </w:rPr>
        <w:t xml:space="preserve">et la troisième est pour </w:t>
      </w:r>
      <w:proofErr w:type="spellStart"/>
      <w:r w:rsidR="002D18C2" w:rsidRPr="002D18C2">
        <w:rPr>
          <w:rFonts w:ascii="Book Antiqua" w:hAnsi="Book Antiqua"/>
          <w:i/>
          <w:iCs/>
          <w:sz w:val="24"/>
          <w:szCs w:val="24"/>
          <w:vertAlign w:val="superscript"/>
          <w:lang w:val="fr-FR"/>
        </w:rPr>
        <w:t>c</w:t>
      </w:r>
      <w:r w:rsidR="002D18C2" w:rsidRPr="002D18C2">
        <w:rPr>
          <w:rFonts w:ascii="Book Antiqua" w:hAnsi="Book Antiqua"/>
          <w:i/>
          <w:iCs/>
          <w:sz w:val="24"/>
          <w:szCs w:val="24"/>
          <w:lang w:val="fr-FR"/>
        </w:rPr>
        <w:t>Uthm</w:t>
      </w:r>
      <w:r w:rsidR="005E2CB1">
        <w:rPr>
          <w:rFonts w:ascii="Book Antiqua" w:hAnsi="Book Antiqua"/>
          <w:i/>
          <w:iCs/>
          <w:sz w:val="24"/>
          <w:szCs w:val="24"/>
          <w:lang w:val="fr-FR"/>
        </w:rPr>
        <w:t>â</w:t>
      </w:r>
      <w:r w:rsidR="002D18C2" w:rsidRPr="002D18C2">
        <w:rPr>
          <w:rFonts w:ascii="Book Antiqua" w:hAnsi="Book Antiqua"/>
          <w:i/>
          <w:iCs/>
          <w:sz w:val="24"/>
          <w:szCs w:val="24"/>
          <w:lang w:val="fr-FR"/>
        </w:rPr>
        <w:t>n</w:t>
      </w:r>
      <w:proofErr w:type="spellEnd"/>
      <w:r w:rsidR="005E2CB1">
        <w:rPr>
          <w:rStyle w:val="FootnoteReference"/>
          <w:rFonts w:ascii="Book Antiqua" w:hAnsi="Book Antiqua"/>
          <w:i/>
          <w:iCs/>
          <w:sz w:val="24"/>
          <w:szCs w:val="24"/>
          <w:lang w:val="fr-FR"/>
        </w:rPr>
        <w:footnoteReference w:id="82"/>
      </w:r>
      <w:r w:rsidR="002D18C2" w:rsidRPr="002D18C2">
        <w:rPr>
          <w:rFonts w:ascii="Book Antiqua" w:hAnsi="Book Antiqua"/>
          <w:i/>
          <w:iCs/>
          <w:sz w:val="24"/>
          <w:szCs w:val="24"/>
          <w:lang w:val="fr-FR"/>
        </w:rPr>
        <w:t>.</w:t>
      </w:r>
      <w:r w:rsidR="002D18C2">
        <w:rPr>
          <w:rFonts w:ascii="Book Antiqua" w:hAnsi="Book Antiqua"/>
          <w:sz w:val="24"/>
          <w:szCs w:val="24"/>
          <w:lang w:val="fr-FR"/>
        </w:rPr>
        <w:t> »</w:t>
      </w:r>
    </w:p>
    <w:p w:rsidR="00686BCE" w:rsidRDefault="002D18C2" w:rsidP="00C3780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inventent au sujet d’Abû </w:t>
      </w:r>
      <w:proofErr w:type="spellStart"/>
      <w:r>
        <w:rPr>
          <w:rFonts w:ascii="Book Antiqua" w:hAnsi="Book Antiqua"/>
          <w:sz w:val="24"/>
          <w:szCs w:val="24"/>
          <w:lang w:val="fr-FR"/>
        </w:rPr>
        <w:t>Bakr</w:t>
      </w:r>
      <w:proofErr w:type="spellEnd"/>
      <w:r>
        <w:rPr>
          <w:rFonts w:ascii="Book Antiqua" w:hAnsi="Book Antiqua"/>
          <w:sz w:val="24"/>
          <w:szCs w:val="24"/>
          <w:lang w:val="fr-FR"/>
        </w:rPr>
        <w:t xml:space="preserve"> « </w:t>
      </w:r>
      <w:r w:rsidRPr="002D18C2">
        <w:rPr>
          <w:rFonts w:ascii="Book Antiqua" w:hAnsi="Book Antiqua"/>
          <w:i/>
          <w:iCs/>
          <w:sz w:val="24"/>
          <w:szCs w:val="24"/>
          <w:lang w:val="fr-FR"/>
        </w:rPr>
        <w:t xml:space="preserve">qu’il cacherait au fond de lui qu’il pense que le prophète </w:t>
      </w:r>
      <w:r w:rsidRPr="002D18C2">
        <w:rPr>
          <w:rFonts w:ascii="Book Antiqua" w:hAnsi="Book Antiqua"/>
          <w:sz w:val="24"/>
          <w:szCs w:val="24"/>
          <w:lang w:val="fr-FR"/>
        </w:rPr>
        <w:t>(</w:t>
      </w:r>
      <w:r w:rsidRPr="002D18C2">
        <w:rPr>
          <w:rFonts w:ascii="Book Antiqua" w:hAnsi="Book Antiqua"/>
          <w:sz w:val="24"/>
          <w:szCs w:val="24"/>
          <w:lang w:val="fr-FR"/>
        </w:rPr>
        <w:sym w:font="AGA Arabesque" w:char="F065"/>
      </w:r>
      <w:r w:rsidRPr="002D18C2">
        <w:rPr>
          <w:rFonts w:ascii="Book Antiqua" w:hAnsi="Book Antiqua"/>
          <w:sz w:val="24"/>
          <w:szCs w:val="24"/>
          <w:lang w:val="fr-FR"/>
        </w:rPr>
        <w:t>)</w:t>
      </w:r>
      <w:r w:rsidRPr="002D18C2">
        <w:rPr>
          <w:rFonts w:ascii="Book Antiqua" w:hAnsi="Book Antiqua"/>
          <w:i/>
          <w:iCs/>
          <w:sz w:val="24"/>
          <w:szCs w:val="24"/>
          <w:lang w:val="fr-FR"/>
        </w:rPr>
        <w:t xml:space="preserve"> est un sorcier</w:t>
      </w:r>
      <w:r w:rsidR="005E2CB1">
        <w:rPr>
          <w:rStyle w:val="FootnoteReference"/>
          <w:rFonts w:ascii="Book Antiqua" w:hAnsi="Book Antiqua"/>
          <w:i/>
          <w:iCs/>
          <w:sz w:val="24"/>
          <w:szCs w:val="24"/>
          <w:lang w:val="fr-FR"/>
        </w:rPr>
        <w:footnoteReference w:id="83"/>
      </w:r>
      <w:r w:rsidRPr="002D18C2">
        <w:rPr>
          <w:rFonts w:ascii="Book Antiqua" w:hAnsi="Book Antiqua"/>
          <w:i/>
          <w:iCs/>
          <w:sz w:val="24"/>
          <w:szCs w:val="24"/>
          <w:lang w:val="fr-FR"/>
        </w:rPr>
        <w:t>. </w:t>
      </w:r>
      <w:r>
        <w:rPr>
          <w:rFonts w:ascii="Book Antiqua" w:hAnsi="Book Antiqua"/>
          <w:sz w:val="24"/>
          <w:szCs w:val="24"/>
          <w:lang w:val="fr-FR"/>
        </w:rPr>
        <w:t>»</w:t>
      </w:r>
    </w:p>
    <w:p w:rsidR="002D18C2" w:rsidRDefault="00A70BBA" w:rsidP="005E2CB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aussi que « </w:t>
      </w:r>
      <w:r w:rsidRPr="00A70BBA">
        <w:rPr>
          <w:rFonts w:ascii="Book Antiqua" w:hAnsi="Book Antiqua"/>
          <w:i/>
          <w:iCs/>
          <w:sz w:val="24"/>
          <w:szCs w:val="24"/>
          <w:lang w:val="fr-FR"/>
        </w:rPr>
        <w:t>Satan (</w:t>
      </w:r>
      <w:proofErr w:type="spellStart"/>
      <w:r w:rsidRPr="00A70BBA">
        <w:rPr>
          <w:rFonts w:ascii="Book Antiqua" w:hAnsi="Book Antiqua"/>
          <w:i/>
          <w:iCs/>
          <w:sz w:val="24"/>
          <w:szCs w:val="24"/>
          <w:lang w:val="fr-FR"/>
        </w:rPr>
        <w:t>Iblîs</w:t>
      </w:r>
      <w:proofErr w:type="spellEnd"/>
      <w:r w:rsidRPr="00A70BBA">
        <w:rPr>
          <w:rFonts w:ascii="Book Antiqua" w:hAnsi="Book Antiqua"/>
          <w:i/>
          <w:iCs/>
          <w:sz w:val="24"/>
          <w:szCs w:val="24"/>
          <w:lang w:val="fr-FR"/>
        </w:rPr>
        <w:t xml:space="preserve">) </w:t>
      </w:r>
      <w:r w:rsidR="005E2CB1">
        <w:rPr>
          <w:rFonts w:ascii="Book Antiqua" w:hAnsi="Book Antiqua"/>
          <w:i/>
          <w:iCs/>
          <w:sz w:val="24"/>
          <w:szCs w:val="24"/>
          <w:lang w:val="fr-FR"/>
        </w:rPr>
        <w:t>est</w:t>
      </w:r>
      <w:r w:rsidRPr="00A70BBA">
        <w:rPr>
          <w:rFonts w:ascii="Book Antiqua" w:hAnsi="Book Antiqua"/>
          <w:i/>
          <w:iCs/>
          <w:sz w:val="24"/>
          <w:szCs w:val="24"/>
          <w:lang w:val="fr-FR"/>
        </w:rPr>
        <w:t xml:space="preserve"> </w:t>
      </w:r>
      <w:r w:rsidR="005E2CB1">
        <w:rPr>
          <w:rFonts w:ascii="Book Antiqua" w:hAnsi="Book Antiqua"/>
          <w:i/>
          <w:iCs/>
          <w:sz w:val="24"/>
          <w:szCs w:val="24"/>
          <w:lang w:val="fr-FR"/>
        </w:rPr>
        <w:t>au-dessus</w:t>
      </w:r>
      <w:r w:rsidRPr="00A70BBA">
        <w:rPr>
          <w:rFonts w:ascii="Book Antiqua" w:hAnsi="Book Antiqua"/>
          <w:i/>
          <w:iCs/>
          <w:sz w:val="24"/>
          <w:szCs w:val="24"/>
          <w:lang w:val="fr-FR"/>
        </w:rPr>
        <w:t xml:space="preserve"> </w:t>
      </w:r>
      <w:r w:rsidR="005E2CB1">
        <w:rPr>
          <w:rFonts w:ascii="Book Antiqua" w:hAnsi="Book Antiqua"/>
          <w:i/>
          <w:iCs/>
          <w:sz w:val="24"/>
          <w:szCs w:val="24"/>
          <w:lang w:val="fr-FR"/>
        </w:rPr>
        <w:t>de</w:t>
      </w:r>
      <w:r w:rsidRPr="00A70BBA">
        <w:rPr>
          <w:rFonts w:ascii="Book Antiqua" w:hAnsi="Book Antiqua"/>
          <w:i/>
          <w:iCs/>
          <w:sz w:val="24"/>
          <w:szCs w:val="24"/>
          <w:lang w:val="fr-FR"/>
        </w:rPr>
        <w:t xml:space="preserve"> </w:t>
      </w:r>
      <w:proofErr w:type="spellStart"/>
      <w:r w:rsidRPr="00A70BBA">
        <w:rPr>
          <w:rFonts w:ascii="Book Antiqua" w:hAnsi="Book Antiqua"/>
          <w:i/>
          <w:iCs/>
          <w:sz w:val="24"/>
          <w:szCs w:val="24"/>
          <w:vertAlign w:val="superscript"/>
          <w:lang w:val="fr-FR"/>
        </w:rPr>
        <w:t>c</w:t>
      </w:r>
      <w:r w:rsidRPr="00A70BBA">
        <w:rPr>
          <w:rFonts w:ascii="Book Antiqua" w:hAnsi="Book Antiqua"/>
          <w:i/>
          <w:iCs/>
          <w:sz w:val="24"/>
          <w:szCs w:val="24"/>
          <w:lang w:val="fr-FR"/>
        </w:rPr>
        <w:t>Umar</w:t>
      </w:r>
      <w:proofErr w:type="spellEnd"/>
      <w:r w:rsidRPr="00A70BBA">
        <w:rPr>
          <w:rFonts w:ascii="Book Antiqua" w:hAnsi="Book Antiqua"/>
          <w:i/>
          <w:iCs/>
          <w:sz w:val="24"/>
          <w:szCs w:val="24"/>
          <w:lang w:val="fr-FR"/>
        </w:rPr>
        <w:t xml:space="preserve"> en Enfer</w:t>
      </w:r>
      <w:r w:rsidR="005E2CB1">
        <w:rPr>
          <w:rStyle w:val="FootnoteReference"/>
          <w:rFonts w:ascii="Book Antiqua" w:hAnsi="Book Antiqua"/>
          <w:i/>
          <w:iCs/>
          <w:sz w:val="24"/>
          <w:szCs w:val="24"/>
          <w:lang w:val="fr-FR"/>
        </w:rPr>
        <w:footnoteReference w:id="84"/>
      </w:r>
      <w:r w:rsidRPr="00A70BBA">
        <w:rPr>
          <w:rFonts w:ascii="Book Antiqua" w:hAnsi="Book Antiqua"/>
          <w:i/>
          <w:iCs/>
          <w:sz w:val="24"/>
          <w:szCs w:val="24"/>
          <w:lang w:val="fr-FR"/>
        </w:rPr>
        <w:t>.</w:t>
      </w:r>
      <w:r>
        <w:rPr>
          <w:rFonts w:ascii="Book Antiqua" w:hAnsi="Book Antiqua"/>
          <w:sz w:val="24"/>
          <w:szCs w:val="24"/>
          <w:lang w:val="fr-FR"/>
        </w:rPr>
        <w:t> »</w:t>
      </w:r>
    </w:p>
    <w:p w:rsidR="00A70BBA" w:rsidRDefault="00A70BBA" w:rsidP="00A70BB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disent au sujet de la parole d’Allah : </w:t>
      </w:r>
      <w:r>
        <w:rPr>
          <w:rFonts w:ascii="Book Antiqua" w:hAnsi="Book Antiqua"/>
          <w:sz w:val="24"/>
          <w:szCs w:val="24"/>
          <w:lang w:val="fr-FR"/>
        </w:rPr>
        <w:sym w:font="AGA Arabesque" w:char="F07B"/>
      </w:r>
      <w:r>
        <w:rPr>
          <w:rFonts w:ascii="Book Antiqua" w:hAnsi="Book Antiqua"/>
          <w:sz w:val="24"/>
          <w:szCs w:val="24"/>
          <w:lang w:val="fr-FR"/>
        </w:rPr>
        <w:t xml:space="preserve"> </w:t>
      </w:r>
      <w:r w:rsidRPr="00A70BBA">
        <w:rPr>
          <w:rFonts w:ascii="Book Antiqua" w:hAnsi="Book Antiqua"/>
          <w:b/>
          <w:bCs/>
          <w:sz w:val="24"/>
          <w:szCs w:val="24"/>
          <w:lang w:val="fr-FR"/>
        </w:rPr>
        <w:t>Elles sont encore semblables à des ténèbres sur une mer profonde: des vagues la recouvrent, [vagues] au-dessus desquelles s’élèvent</w:t>
      </w:r>
      <w:r>
        <w:rPr>
          <w:rFonts w:ascii="Book Antiqua" w:hAnsi="Book Antiqua"/>
          <w:b/>
          <w:bCs/>
          <w:sz w:val="24"/>
          <w:szCs w:val="24"/>
          <w:lang w:val="fr-FR"/>
        </w:rPr>
        <w:t xml:space="preserve"> d’autres</w:t>
      </w:r>
      <w:r w:rsidRPr="00A70BBA">
        <w:rPr>
          <w:rFonts w:ascii="Book Antiqua" w:hAnsi="Book Antiqua"/>
          <w:b/>
          <w:bCs/>
          <w:sz w:val="24"/>
          <w:szCs w:val="24"/>
          <w:lang w:val="fr-FR"/>
        </w:rPr>
        <w:t xml:space="preserve"> vagues, sur lesquelles il y a [d’épais] nuages. Ténèbres [entassées] les unes au-dessus des autres</w:t>
      </w:r>
      <w:r>
        <w:rPr>
          <w:rFonts w:ascii="Book Antiqua" w:hAnsi="Book Antiqua"/>
          <w:sz w:val="24"/>
          <w:szCs w:val="24"/>
          <w:lang w:val="fr-FR"/>
        </w:rPr>
        <w:t xml:space="preserve"> </w:t>
      </w:r>
      <w:r>
        <w:rPr>
          <w:rFonts w:ascii="Book Antiqua" w:hAnsi="Book Antiqua"/>
          <w:sz w:val="24"/>
          <w:szCs w:val="24"/>
          <w:lang w:val="fr-FR"/>
        </w:rPr>
        <w:sym w:font="AGA Arabesque" w:char="F07D"/>
      </w:r>
    </w:p>
    <w:p w:rsidR="00686BCE" w:rsidRDefault="00A70BBA" w:rsidP="00A70BB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interprètent « </w:t>
      </w:r>
      <w:r w:rsidRPr="00A70BBA">
        <w:rPr>
          <w:rFonts w:ascii="Book Antiqua" w:hAnsi="Book Antiqua"/>
          <w:b/>
          <w:bCs/>
          <w:sz w:val="24"/>
          <w:szCs w:val="24"/>
          <w:lang w:val="fr-FR"/>
        </w:rPr>
        <w:t>les ténèbres</w:t>
      </w:r>
      <w:r>
        <w:rPr>
          <w:rFonts w:ascii="Book Antiqua" w:hAnsi="Book Antiqua"/>
          <w:sz w:val="24"/>
          <w:szCs w:val="24"/>
          <w:lang w:val="fr-FR"/>
        </w:rPr>
        <w:t> » par « </w:t>
      </w:r>
      <w:r w:rsidRPr="00F66B20">
        <w:rPr>
          <w:rFonts w:ascii="Book Antiqua" w:hAnsi="Book Antiqua"/>
          <w:i/>
          <w:iCs/>
          <w:sz w:val="24"/>
          <w:szCs w:val="24"/>
          <w:lang w:val="fr-FR"/>
        </w:rPr>
        <w:t xml:space="preserve">Abû </w:t>
      </w:r>
      <w:proofErr w:type="spellStart"/>
      <w:r w:rsidRPr="00F66B20">
        <w:rPr>
          <w:rFonts w:ascii="Book Antiqua" w:hAnsi="Book Antiqua"/>
          <w:i/>
          <w:iCs/>
          <w:sz w:val="24"/>
          <w:szCs w:val="24"/>
          <w:lang w:val="fr-FR"/>
        </w:rPr>
        <w:t>Bakr</w:t>
      </w:r>
      <w:proofErr w:type="spellEnd"/>
      <w:r w:rsidRPr="00F66B20">
        <w:rPr>
          <w:rFonts w:ascii="Book Antiqua" w:hAnsi="Book Antiqua"/>
          <w:i/>
          <w:iCs/>
          <w:sz w:val="24"/>
          <w:szCs w:val="24"/>
          <w:lang w:val="fr-FR"/>
        </w:rPr>
        <w:t xml:space="preserve"> et </w:t>
      </w:r>
      <w:proofErr w:type="spellStart"/>
      <w:r w:rsidRPr="00F66B20">
        <w:rPr>
          <w:rFonts w:ascii="Book Antiqua" w:hAnsi="Book Antiqua"/>
          <w:i/>
          <w:iCs/>
          <w:sz w:val="24"/>
          <w:szCs w:val="24"/>
          <w:vertAlign w:val="superscript"/>
          <w:lang w:val="fr-FR"/>
        </w:rPr>
        <w:t>c</w:t>
      </w:r>
      <w:r w:rsidRPr="00F66B20">
        <w:rPr>
          <w:rFonts w:ascii="Book Antiqua" w:hAnsi="Book Antiqua"/>
          <w:i/>
          <w:iCs/>
          <w:sz w:val="24"/>
          <w:szCs w:val="24"/>
          <w:lang w:val="fr-FR"/>
        </w:rPr>
        <w:t>Umar</w:t>
      </w:r>
      <w:proofErr w:type="spellEnd"/>
      <w:r>
        <w:rPr>
          <w:rFonts w:ascii="Book Antiqua" w:hAnsi="Book Antiqua"/>
          <w:sz w:val="24"/>
          <w:szCs w:val="24"/>
          <w:lang w:val="fr-FR"/>
        </w:rPr>
        <w:t> », « </w:t>
      </w:r>
      <w:r w:rsidRPr="00A70BBA">
        <w:rPr>
          <w:rFonts w:ascii="Book Antiqua" w:hAnsi="Book Antiqua"/>
          <w:b/>
          <w:bCs/>
          <w:sz w:val="24"/>
          <w:szCs w:val="24"/>
          <w:lang w:val="fr-FR"/>
        </w:rPr>
        <w:t>des vagues</w:t>
      </w:r>
      <w:r>
        <w:rPr>
          <w:rFonts w:ascii="Book Antiqua" w:hAnsi="Book Antiqua"/>
          <w:sz w:val="24"/>
          <w:szCs w:val="24"/>
          <w:lang w:val="fr-FR"/>
        </w:rPr>
        <w:t> » par « </w:t>
      </w:r>
      <w:proofErr w:type="spellStart"/>
      <w:r w:rsidRPr="00F66B20">
        <w:rPr>
          <w:rFonts w:ascii="Book Antiqua" w:hAnsi="Book Antiqua"/>
          <w:i/>
          <w:iCs/>
          <w:sz w:val="24"/>
          <w:szCs w:val="24"/>
          <w:vertAlign w:val="superscript"/>
          <w:lang w:val="fr-FR"/>
        </w:rPr>
        <w:t>c</w:t>
      </w:r>
      <w:r w:rsidRPr="00F66B20">
        <w:rPr>
          <w:rFonts w:ascii="Book Antiqua" w:hAnsi="Book Antiqua"/>
          <w:i/>
          <w:iCs/>
          <w:sz w:val="24"/>
          <w:szCs w:val="24"/>
          <w:lang w:val="fr-FR"/>
        </w:rPr>
        <w:t>Uthmân</w:t>
      </w:r>
      <w:proofErr w:type="spellEnd"/>
      <w:r w:rsidRPr="00F66B20">
        <w:rPr>
          <w:rFonts w:ascii="Book Antiqua" w:hAnsi="Book Antiqua"/>
          <w:i/>
          <w:iCs/>
          <w:sz w:val="24"/>
          <w:szCs w:val="24"/>
          <w:lang w:val="fr-FR"/>
        </w:rPr>
        <w:t>, qu’ils qualifient d’idiot</w:t>
      </w:r>
      <w:r>
        <w:rPr>
          <w:rFonts w:ascii="Book Antiqua" w:hAnsi="Book Antiqua"/>
          <w:sz w:val="24"/>
          <w:szCs w:val="24"/>
          <w:lang w:val="fr-FR"/>
        </w:rPr>
        <w:t> », « </w:t>
      </w:r>
      <w:r w:rsidRPr="00A70BBA">
        <w:rPr>
          <w:rFonts w:ascii="Book Antiqua" w:hAnsi="Book Antiqua"/>
          <w:b/>
          <w:bCs/>
          <w:sz w:val="24"/>
          <w:szCs w:val="24"/>
          <w:lang w:val="fr-FR"/>
        </w:rPr>
        <w:t>d’autres vagues</w:t>
      </w:r>
      <w:r>
        <w:rPr>
          <w:rFonts w:ascii="Book Antiqua" w:hAnsi="Book Antiqua"/>
          <w:sz w:val="24"/>
          <w:szCs w:val="24"/>
          <w:lang w:val="fr-FR"/>
        </w:rPr>
        <w:t> » par « </w:t>
      </w:r>
      <w:proofErr w:type="spellStart"/>
      <w:r w:rsidRPr="00F66B20">
        <w:rPr>
          <w:rFonts w:ascii="Book Antiqua" w:hAnsi="Book Antiqua"/>
          <w:i/>
          <w:iCs/>
          <w:sz w:val="24"/>
          <w:szCs w:val="24"/>
          <w:u w:val="single"/>
          <w:lang w:val="fr-FR"/>
        </w:rPr>
        <w:t>T</w:t>
      </w:r>
      <w:r w:rsidRPr="00F66B20">
        <w:rPr>
          <w:rFonts w:ascii="Book Antiqua" w:hAnsi="Book Antiqua"/>
          <w:i/>
          <w:iCs/>
          <w:sz w:val="24"/>
          <w:szCs w:val="24"/>
          <w:lang w:val="fr-FR"/>
        </w:rPr>
        <w:t>al</w:t>
      </w:r>
      <w:r w:rsidRPr="00F66B20">
        <w:rPr>
          <w:rFonts w:ascii="Book Antiqua" w:hAnsi="Book Antiqua"/>
          <w:i/>
          <w:iCs/>
          <w:sz w:val="24"/>
          <w:szCs w:val="24"/>
          <w:u w:val="single"/>
          <w:lang w:val="fr-FR"/>
        </w:rPr>
        <w:t>h</w:t>
      </w:r>
      <w:r w:rsidRPr="00F66B20">
        <w:rPr>
          <w:rFonts w:ascii="Book Antiqua" w:hAnsi="Book Antiqua"/>
          <w:i/>
          <w:iCs/>
          <w:sz w:val="24"/>
          <w:szCs w:val="24"/>
          <w:lang w:val="fr-FR"/>
        </w:rPr>
        <w:t>ah</w:t>
      </w:r>
      <w:proofErr w:type="spellEnd"/>
      <w:r w:rsidRPr="00F66B20">
        <w:rPr>
          <w:rFonts w:ascii="Book Antiqua" w:hAnsi="Book Antiqua"/>
          <w:i/>
          <w:iCs/>
          <w:sz w:val="24"/>
          <w:szCs w:val="24"/>
          <w:lang w:val="fr-FR"/>
        </w:rPr>
        <w:t xml:space="preserve"> et </w:t>
      </w:r>
      <w:proofErr w:type="spellStart"/>
      <w:r w:rsidRPr="00F66B20">
        <w:rPr>
          <w:rFonts w:ascii="Book Antiqua" w:hAnsi="Book Antiqua"/>
          <w:i/>
          <w:iCs/>
          <w:sz w:val="24"/>
          <w:szCs w:val="24"/>
          <w:lang w:val="fr-FR"/>
        </w:rPr>
        <w:t>Az-Zubayr</w:t>
      </w:r>
      <w:proofErr w:type="spellEnd"/>
      <w:r>
        <w:rPr>
          <w:rFonts w:ascii="Book Antiqua" w:hAnsi="Book Antiqua"/>
          <w:sz w:val="24"/>
          <w:szCs w:val="24"/>
          <w:lang w:val="fr-FR"/>
        </w:rPr>
        <w:t> » et « </w:t>
      </w:r>
      <w:r w:rsidRPr="00A70BBA">
        <w:rPr>
          <w:rFonts w:ascii="Book Antiqua" w:hAnsi="Book Antiqua"/>
          <w:b/>
          <w:bCs/>
          <w:sz w:val="24"/>
          <w:szCs w:val="24"/>
          <w:lang w:val="fr-FR"/>
        </w:rPr>
        <w:t>Ténèbres [entassées] les unes au-dessus des autres</w:t>
      </w:r>
      <w:r>
        <w:rPr>
          <w:rFonts w:ascii="Book Antiqua" w:hAnsi="Book Antiqua"/>
          <w:sz w:val="24"/>
          <w:szCs w:val="24"/>
          <w:lang w:val="fr-FR"/>
        </w:rPr>
        <w:t> » par « </w:t>
      </w:r>
      <w:proofErr w:type="spellStart"/>
      <w:r w:rsidRPr="00F66B20">
        <w:rPr>
          <w:rFonts w:ascii="Book Antiqua" w:hAnsi="Book Antiqua"/>
          <w:i/>
          <w:iCs/>
          <w:sz w:val="24"/>
          <w:szCs w:val="24"/>
          <w:lang w:val="fr-FR"/>
        </w:rPr>
        <w:t>Mu</w:t>
      </w:r>
      <w:r w:rsidRPr="00F66B20">
        <w:rPr>
          <w:rFonts w:ascii="Book Antiqua" w:hAnsi="Book Antiqua"/>
          <w:i/>
          <w:iCs/>
          <w:sz w:val="24"/>
          <w:szCs w:val="24"/>
          <w:vertAlign w:val="superscript"/>
          <w:lang w:val="fr-FR"/>
        </w:rPr>
        <w:t>c</w:t>
      </w:r>
      <w:r w:rsidRPr="00F66B20">
        <w:rPr>
          <w:rFonts w:ascii="Book Antiqua" w:hAnsi="Book Antiqua"/>
          <w:i/>
          <w:iCs/>
          <w:sz w:val="24"/>
          <w:szCs w:val="24"/>
          <w:lang w:val="fr-FR"/>
        </w:rPr>
        <w:t>âwiyah</w:t>
      </w:r>
      <w:proofErr w:type="spellEnd"/>
      <w:r>
        <w:rPr>
          <w:rFonts w:ascii="Book Antiqua" w:hAnsi="Book Antiqua"/>
          <w:sz w:val="24"/>
          <w:szCs w:val="24"/>
          <w:lang w:val="fr-FR"/>
        </w:rPr>
        <w:t> » !</w:t>
      </w:r>
      <w:r w:rsidR="005E2CB1">
        <w:rPr>
          <w:rStyle w:val="FootnoteReference"/>
          <w:rFonts w:ascii="Book Antiqua" w:hAnsi="Book Antiqua"/>
          <w:sz w:val="24"/>
          <w:szCs w:val="24"/>
          <w:lang w:val="fr-FR"/>
        </w:rPr>
        <w:footnoteReference w:id="85"/>
      </w:r>
    </w:p>
    <w:p w:rsidR="00A70BBA" w:rsidRDefault="00A70BBA" w:rsidP="0076277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Et ils décrivent </w:t>
      </w:r>
      <w:r w:rsidR="0076277A">
        <w:rPr>
          <w:rFonts w:ascii="Book Antiqua" w:hAnsi="Book Antiqua"/>
          <w:sz w:val="24"/>
          <w:szCs w:val="24"/>
          <w:lang w:val="fr-FR"/>
        </w:rPr>
        <w:t>de manière odieusement inventée « </w:t>
      </w:r>
      <w:r w:rsidR="0076277A" w:rsidRPr="0076277A">
        <w:rPr>
          <w:rFonts w:ascii="Book Antiqua" w:hAnsi="Book Antiqua"/>
          <w:i/>
          <w:iCs/>
          <w:sz w:val="24"/>
          <w:szCs w:val="24"/>
          <w:lang w:val="fr-FR"/>
        </w:rPr>
        <w:t xml:space="preserve">que </w:t>
      </w:r>
      <w:proofErr w:type="spellStart"/>
      <w:r w:rsidR="0076277A" w:rsidRPr="0076277A">
        <w:rPr>
          <w:rFonts w:ascii="Book Antiqua" w:hAnsi="Book Antiqua"/>
          <w:i/>
          <w:iCs/>
          <w:sz w:val="24"/>
          <w:szCs w:val="24"/>
          <w:vertAlign w:val="superscript"/>
          <w:lang w:val="fr-FR"/>
        </w:rPr>
        <w:t>c</w:t>
      </w:r>
      <w:r w:rsidRPr="0076277A">
        <w:rPr>
          <w:rFonts w:ascii="Book Antiqua" w:hAnsi="Book Antiqua"/>
          <w:i/>
          <w:iCs/>
          <w:sz w:val="24"/>
          <w:szCs w:val="24"/>
          <w:lang w:val="fr-FR"/>
        </w:rPr>
        <w:t>Uthmân</w:t>
      </w:r>
      <w:proofErr w:type="spellEnd"/>
      <w:r w:rsidR="0076277A">
        <w:rPr>
          <w:rFonts w:ascii="Book Antiqua" w:hAnsi="Book Antiqua"/>
          <w:sz w:val="24"/>
          <w:szCs w:val="24"/>
          <w:lang w:val="fr-FR"/>
        </w:rPr>
        <w:t xml:space="preserve"> (</w:t>
      </w:r>
      <w:r w:rsidR="0076277A">
        <w:rPr>
          <w:rFonts w:ascii="Book Antiqua" w:hAnsi="Book Antiqua"/>
          <w:sz w:val="24"/>
          <w:szCs w:val="24"/>
          <w:lang w:val="fr-FR"/>
        </w:rPr>
        <w:sym w:font="KFGQPC Arabic Symbols 01" w:char="F068"/>
      </w:r>
      <w:r w:rsidR="0076277A">
        <w:rPr>
          <w:rFonts w:ascii="Book Antiqua" w:hAnsi="Book Antiqua"/>
          <w:sz w:val="24"/>
          <w:szCs w:val="24"/>
          <w:lang w:val="fr-FR"/>
        </w:rPr>
        <w:t xml:space="preserve">) </w:t>
      </w:r>
      <w:r w:rsidR="0076277A" w:rsidRPr="0076277A">
        <w:rPr>
          <w:rFonts w:ascii="Book Antiqua" w:hAnsi="Book Antiqua"/>
          <w:i/>
          <w:iCs/>
          <w:sz w:val="24"/>
          <w:szCs w:val="24"/>
          <w:lang w:val="fr-FR"/>
        </w:rPr>
        <w:t>était un homme efféminé et qu’on se jouait de lui</w:t>
      </w:r>
      <w:r w:rsidR="005E2CB1">
        <w:rPr>
          <w:rStyle w:val="FootnoteReference"/>
          <w:rFonts w:ascii="Book Antiqua" w:hAnsi="Book Antiqua"/>
          <w:i/>
          <w:iCs/>
          <w:sz w:val="24"/>
          <w:szCs w:val="24"/>
          <w:lang w:val="fr-FR"/>
        </w:rPr>
        <w:footnoteReference w:id="86"/>
      </w:r>
      <w:r w:rsidR="0076277A" w:rsidRPr="0076277A">
        <w:rPr>
          <w:rFonts w:ascii="Book Antiqua" w:hAnsi="Book Antiqua"/>
          <w:i/>
          <w:iCs/>
          <w:sz w:val="24"/>
          <w:szCs w:val="24"/>
          <w:lang w:val="fr-FR"/>
        </w:rPr>
        <w:t>.</w:t>
      </w:r>
      <w:r w:rsidR="0076277A">
        <w:rPr>
          <w:rFonts w:ascii="Book Antiqua" w:hAnsi="Book Antiqua"/>
          <w:sz w:val="24"/>
          <w:szCs w:val="24"/>
          <w:lang w:val="fr-FR"/>
        </w:rPr>
        <w:t xml:space="preserve"> » </w:t>
      </w:r>
    </w:p>
    <w:p w:rsidR="0076277A" w:rsidRDefault="0076277A" w:rsidP="0076277A">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ajoutent ailleurs que « </w:t>
      </w:r>
      <w:proofErr w:type="spellStart"/>
      <w:r w:rsidRPr="0076277A">
        <w:rPr>
          <w:rFonts w:ascii="Book Antiqua" w:hAnsi="Book Antiqua"/>
          <w:i/>
          <w:iCs/>
          <w:sz w:val="24"/>
          <w:szCs w:val="24"/>
          <w:vertAlign w:val="superscript"/>
          <w:lang w:val="fr-FR"/>
        </w:rPr>
        <w:t>c</w:t>
      </w:r>
      <w:r w:rsidRPr="0076277A">
        <w:rPr>
          <w:rFonts w:ascii="Book Antiqua" w:hAnsi="Book Antiqua"/>
          <w:i/>
          <w:iCs/>
          <w:sz w:val="24"/>
          <w:szCs w:val="24"/>
          <w:lang w:val="fr-FR"/>
        </w:rPr>
        <w:t>Uthmân</w:t>
      </w:r>
      <w:proofErr w:type="spellEnd"/>
      <w:r w:rsidRPr="0076277A">
        <w:rPr>
          <w:rFonts w:ascii="Book Antiqua" w:hAnsi="Book Antiqua"/>
          <w:i/>
          <w:iCs/>
          <w:sz w:val="24"/>
          <w:szCs w:val="24"/>
          <w:lang w:val="fr-FR"/>
        </w:rPr>
        <w:t xml:space="preserve"> était un fornicateur, joueur de tambour et efféminé</w:t>
      </w:r>
      <w:r w:rsidR="005E2CB1">
        <w:rPr>
          <w:rStyle w:val="FootnoteReference"/>
          <w:rFonts w:ascii="Book Antiqua" w:hAnsi="Book Antiqua"/>
          <w:i/>
          <w:iCs/>
          <w:sz w:val="24"/>
          <w:szCs w:val="24"/>
          <w:lang w:val="fr-FR"/>
        </w:rPr>
        <w:footnoteReference w:id="87"/>
      </w:r>
      <w:r w:rsidRPr="0076277A">
        <w:rPr>
          <w:rFonts w:ascii="Book Antiqua" w:hAnsi="Book Antiqua"/>
          <w:i/>
          <w:iCs/>
          <w:sz w:val="24"/>
          <w:szCs w:val="24"/>
          <w:lang w:val="fr-FR"/>
        </w:rPr>
        <w:t>.</w:t>
      </w:r>
      <w:r>
        <w:rPr>
          <w:rFonts w:ascii="Book Antiqua" w:hAnsi="Book Antiqua"/>
          <w:sz w:val="24"/>
          <w:szCs w:val="24"/>
          <w:lang w:val="fr-FR"/>
        </w:rPr>
        <w:t> »</w:t>
      </w:r>
    </w:p>
    <w:p w:rsidR="00A70BBA" w:rsidRDefault="00A70BBA" w:rsidP="00A70BBA">
      <w:pPr>
        <w:spacing w:before="120" w:after="0" w:line="240" w:lineRule="auto"/>
        <w:ind w:firstLine="284"/>
        <w:jc w:val="both"/>
        <w:rPr>
          <w:rFonts w:ascii="Book Antiqua" w:hAnsi="Book Antiqua"/>
          <w:sz w:val="24"/>
          <w:szCs w:val="24"/>
          <w:lang w:val="fr-FR"/>
        </w:rPr>
      </w:pPr>
    </w:p>
    <w:p w:rsidR="0076277A" w:rsidRDefault="0076277A" w:rsidP="0076277A">
      <w:pPr>
        <w:spacing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76277A" w:rsidRPr="00F66B20" w:rsidRDefault="0076277A" w:rsidP="00F66B20">
      <w:pPr>
        <w:pStyle w:val="Heading2"/>
        <w:pBdr>
          <w:bottom w:val="single" w:sz="4" w:space="1" w:color="auto"/>
        </w:pBdr>
        <w:jc w:val="center"/>
        <w:rPr>
          <w:rFonts w:ascii="AR JULIAN" w:eastAsia="Calibri" w:hAnsi="AR JULIAN" w:cs="Arial"/>
          <w:b w:val="0"/>
          <w:bCs w:val="0"/>
          <w:smallCaps w:val="0"/>
          <w:kern w:val="32"/>
          <w:sz w:val="40"/>
          <w:szCs w:val="40"/>
          <w:lang w:eastAsia="en-US"/>
        </w:rPr>
      </w:pPr>
      <w:bookmarkStart w:id="16" w:name="_Toc415930917"/>
      <w:r w:rsidRPr="00F66B20">
        <w:rPr>
          <w:rFonts w:ascii="AR JULIAN" w:eastAsia="Calibri" w:hAnsi="AR JULIAN" w:cs="Arial"/>
          <w:b w:val="0"/>
          <w:bCs w:val="0"/>
          <w:smallCaps w:val="0"/>
          <w:kern w:val="32"/>
          <w:sz w:val="40"/>
          <w:szCs w:val="40"/>
          <w:lang w:eastAsia="en-US"/>
        </w:rPr>
        <w:lastRenderedPageBreak/>
        <w:t>Leur haine contre les Sunnites</w:t>
      </w:r>
      <w:bookmarkEnd w:id="16"/>
    </w:p>
    <w:p w:rsidR="0076277A" w:rsidRDefault="0076277A" w:rsidP="000D260B">
      <w:pPr>
        <w:spacing w:after="0" w:line="360" w:lineRule="auto"/>
        <w:ind w:firstLine="284"/>
        <w:jc w:val="both"/>
        <w:rPr>
          <w:rFonts w:ascii="Book Antiqua" w:hAnsi="Book Antiqua"/>
          <w:lang w:val="fr-FR"/>
        </w:rPr>
      </w:pPr>
    </w:p>
    <w:p w:rsidR="00A70BBA" w:rsidRDefault="0076277A" w:rsidP="00F66B20">
      <w:pPr>
        <w:spacing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Selon eux, quiconque n’est pas chiite est nécessairement </w:t>
      </w:r>
      <w:r w:rsidR="00F66B20">
        <w:rPr>
          <w:rFonts w:ascii="Book Antiqua" w:hAnsi="Book Antiqua"/>
          <w:sz w:val="24"/>
          <w:szCs w:val="24"/>
          <w:lang w:val="fr-FR"/>
        </w:rPr>
        <w:t>s</w:t>
      </w:r>
      <w:r>
        <w:rPr>
          <w:rFonts w:ascii="Book Antiqua" w:hAnsi="Book Antiqua"/>
          <w:sz w:val="24"/>
          <w:szCs w:val="24"/>
          <w:lang w:val="fr-FR"/>
        </w:rPr>
        <w:t>unnite, et ils appellent les sunnites « </w:t>
      </w:r>
      <w:r w:rsidRPr="0076277A">
        <w:rPr>
          <w:rFonts w:ascii="Book Antiqua" w:hAnsi="Book Antiqua"/>
          <w:i/>
          <w:iCs/>
          <w:sz w:val="24"/>
          <w:szCs w:val="24"/>
          <w:lang w:val="fr-FR"/>
        </w:rPr>
        <w:t>rebelles</w:t>
      </w:r>
      <w:r>
        <w:rPr>
          <w:rFonts w:ascii="Book Antiqua" w:hAnsi="Book Antiqua"/>
          <w:sz w:val="24"/>
          <w:szCs w:val="24"/>
          <w:lang w:val="fr-FR"/>
        </w:rPr>
        <w:t> » ou bien « </w:t>
      </w:r>
      <w:r w:rsidRPr="0076277A">
        <w:rPr>
          <w:rFonts w:ascii="Book Antiqua" w:hAnsi="Book Antiqua"/>
          <w:i/>
          <w:iCs/>
          <w:sz w:val="24"/>
          <w:szCs w:val="24"/>
          <w:lang w:val="fr-FR"/>
        </w:rPr>
        <w:t>gens de la masse.</w:t>
      </w:r>
      <w:r>
        <w:rPr>
          <w:rFonts w:ascii="Book Antiqua" w:hAnsi="Book Antiqua"/>
          <w:sz w:val="24"/>
          <w:szCs w:val="24"/>
          <w:lang w:val="fr-FR"/>
        </w:rPr>
        <w:t> »</w:t>
      </w:r>
    </w:p>
    <w:p w:rsidR="0076277A" w:rsidRDefault="0076277A" w:rsidP="00F66B20">
      <w:pPr>
        <w:spacing w:before="120" w:after="0" w:line="240" w:lineRule="auto"/>
        <w:ind w:firstLine="284"/>
        <w:jc w:val="both"/>
        <w:rPr>
          <w:rFonts w:ascii="Book Antiqua" w:hAnsi="Book Antiqua"/>
          <w:sz w:val="24"/>
          <w:szCs w:val="24"/>
          <w:lang w:val="fr-FR"/>
        </w:rPr>
      </w:pPr>
      <w:r w:rsidRPr="0076277A">
        <w:rPr>
          <w:rFonts w:ascii="Book Antiqua" w:hAnsi="Book Antiqua"/>
          <w:sz w:val="24"/>
          <w:szCs w:val="24"/>
          <w:u w:val="single"/>
          <w:lang w:val="fr-FR"/>
        </w:rPr>
        <w:t>H</w:t>
      </w:r>
      <w:r>
        <w:rPr>
          <w:rFonts w:ascii="Book Antiqua" w:hAnsi="Book Antiqua"/>
          <w:sz w:val="24"/>
          <w:szCs w:val="24"/>
          <w:lang w:val="fr-FR"/>
        </w:rPr>
        <w:t>usayn Al-</w:t>
      </w:r>
      <w:proofErr w:type="spellStart"/>
      <w:r>
        <w:rPr>
          <w:rFonts w:ascii="Book Antiqua" w:hAnsi="Book Antiqua"/>
          <w:sz w:val="24"/>
          <w:szCs w:val="24"/>
          <w:lang w:val="fr-FR"/>
        </w:rPr>
        <w:t>Mûsawî</w:t>
      </w:r>
      <w:proofErr w:type="spellEnd"/>
      <w:r>
        <w:rPr>
          <w:rFonts w:ascii="Book Antiqua" w:hAnsi="Book Antiqua"/>
          <w:sz w:val="24"/>
          <w:szCs w:val="24"/>
          <w:lang w:val="fr-FR"/>
        </w:rPr>
        <w:t>, qui était l’un des leurs puis s’est repenti, a dit : « </w:t>
      </w:r>
      <w:r w:rsidRPr="00021697">
        <w:rPr>
          <w:rFonts w:ascii="Book Antiqua" w:hAnsi="Book Antiqua"/>
          <w:i/>
          <w:iCs/>
          <w:sz w:val="24"/>
          <w:szCs w:val="24"/>
          <w:lang w:val="fr-FR"/>
        </w:rPr>
        <w:t>L’ensemble des chiites croient que le Sunnite est impur, et ils l’ont associé au mécréant, au polythéiste et au porc.</w:t>
      </w:r>
      <w:r>
        <w:rPr>
          <w:rFonts w:ascii="Book Antiqua" w:hAnsi="Book Antiqua"/>
          <w:sz w:val="24"/>
          <w:szCs w:val="24"/>
          <w:lang w:val="fr-FR"/>
        </w:rPr>
        <w:t> » Il raconte : « </w:t>
      </w:r>
      <w:r w:rsidRPr="00021697">
        <w:rPr>
          <w:rFonts w:ascii="Book Antiqua" w:hAnsi="Book Antiqua"/>
          <w:i/>
          <w:iCs/>
          <w:sz w:val="24"/>
          <w:szCs w:val="24"/>
          <w:lang w:val="fr-FR"/>
        </w:rPr>
        <w:t xml:space="preserve">Un jour, mon père </w:t>
      </w:r>
      <w:r w:rsidR="00021697" w:rsidRPr="00021697">
        <w:rPr>
          <w:rFonts w:ascii="Book Antiqua" w:hAnsi="Book Antiqua"/>
          <w:i/>
          <w:iCs/>
          <w:sz w:val="24"/>
          <w:szCs w:val="24"/>
          <w:lang w:val="fr-FR"/>
        </w:rPr>
        <w:t xml:space="preserve">a accordé l’hospitalité à un homme puis s’est rendu compte qu’il était </w:t>
      </w:r>
      <w:r w:rsidR="00F66B20">
        <w:rPr>
          <w:rFonts w:ascii="Book Antiqua" w:hAnsi="Book Antiqua"/>
          <w:i/>
          <w:iCs/>
          <w:sz w:val="24"/>
          <w:szCs w:val="24"/>
          <w:lang w:val="fr-FR"/>
        </w:rPr>
        <w:t>s</w:t>
      </w:r>
      <w:r w:rsidR="00021697" w:rsidRPr="00021697">
        <w:rPr>
          <w:rFonts w:ascii="Book Antiqua" w:hAnsi="Book Antiqua"/>
          <w:i/>
          <w:iCs/>
          <w:sz w:val="24"/>
          <w:szCs w:val="24"/>
          <w:lang w:val="fr-FR"/>
        </w:rPr>
        <w:t>unnite. Lorsque l’homme est reparti, mon père a ordonné qu’on brûle le matelas dans lequel il a dormi, et qu’on purifie soigneusement les récipients desquels il s’est nourri</w:t>
      </w:r>
      <w:r w:rsidR="005E2CB1">
        <w:rPr>
          <w:rStyle w:val="FootnoteReference"/>
          <w:rFonts w:ascii="Book Antiqua" w:hAnsi="Book Antiqua"/>
          <w:i/>
          <w:iCs/>
          <w:sz w:val="24"/>
          <w:szCs w:val="24"/>
          <w:lang w:val="fr-FR"/>
        </w:rPr>
        <w:footnoteReference w:id="88"/>
      </w:r>
      <w:r w:rsidR="00021697" w:rsidRPr="00021697">
        <w:rPr>
          <w:rFonts w:ascii="Book Antiqua" w:hAnsi="Book Antiqua"/>
          <w:i/>
          <w:iCs/>
          <w:sz w:val="24"/>
          <w:szCs w:val="24"/>
          <w:lang w:val="fr-FR"/>
        </w:rPr>
        <w:t>.</w:t>
      </w:r>
      <w:r w:rsidR="00021697">
        <w:rPr>
          <w:rFonts w:ascii="Book Antiqua" w:hAnsi="Book Antiqua"/>
          <w:sz w:val="24"/>
          <w:szCs w:val="24"/>
          <w:lang w:val="fr-FR"/>
        </w:rPr>
        <w:t> »</w:t>
      </w:r>
    </w:p>
    <w:p w:rsidR="00A70BBA" w:rsidRDefault="00021697" w:rsidP="00F66B20">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021697">
        <w:rPr>
          <w:rFonts w:ascii="Book Antiqua" w:hAnsi="Book Antiqua"/>
          <w:i/>
          <w:iCs/>
          <w:sz w:val="24"/>
          <w:szCs w:val="24"/>
          <w:lang w:val="fr-FR"/>
        </w:rPr>
        <w:t xml:space="preserve">Le jour du jugement, les bonnes actions des Sunnites seront données aux Chiites et les mauvaises actions des Chiites seront reversées aux Sunnites, puis </w:t>
      </w:r>
      <w:r w:rsidR="00F66B20">
        <w:rPr>
          <w:rFonts w:ascii="Book Antiqua" w:hAnsi="Book Antiqua"/>
          <w:i/>
          <w:iCs/>
          <w:sz w:val="24"/>
          <w:szCs w:val="24"/>
          <w:lang w:val="fr-FR"/>
        </w:rPr>
        <w:t>ces derniers</w:t>
      </w:r>
      <w:r w:rsidRPr="00021697">
        <w:rPr>
          <w:rFonts w:ascii="Book Antiqua" w:hAnsi="Book Antiqua"/>
          <w:i/>
          <w:iCs/>
          <w:sz w:val="24"/>
          <w:szCs w:val="24"/>
          <w:lang w:val="fr-FR"/>
        </w:rPr>
        <w:t xml:space="preserve"> seront jetés en Enfer</w:t>
      </w:r>
      <w:r w:rsidR="00561BD6">
        <w:rPr>
          <w:rStyle w:val="FootnoteReference"/>
          <w:rFonts w:ascii="Book Antiqua" w:hAnsi="Book Antiqua"/>
          <w:i/>
          <w:iCs/>
          <w:sz w:val="24"/>
          <w:szCs w:val="24"/>
          <w:lang w:val="fr-FR"/>
        </w:rPr>
        <w:footnoteReference w:id="89"/>
      </w:r>
      <w:r w:rsidRPr="00021697">
        <w:rPr>
          <w:rFonts w:ascii="Book Antiqua" w:hAnsi="Book Antiqua"/>
          <w:i/>
          <w:iCs/>
          <w:sz w:val="24"/>
          <w:szCs w:val="24"/>
          <w:lang w:val="fr-FR"/>
        </w:rPr>
        <w:t>.</w:t>
      </w:r>
      <w:r>
        <w:rPr>
          <w:rFonts w:ascii="Book Antiqua" w:hAnsi="Book Antiqua"/>
          <w:sz w:val="24"/>
          <w:szCs w:val="24"/>
          <w:lang w:val="fr-FR"/>
        </w:rPr>
        <w:t> »</w:t>
      </w:r>
    </w:p>
    <w:p w:rsidR="00021697" w:rsidRDefault="00021697" w:rsidP="000216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Par ailleurs, ils disent : « </w:t>
      </w:r>
      <w:r w:rsidRPr="00021697">
        <w:rPr>
          <w:rFonts w:ascii="Book Antiqua" w:hAnsi="Book Antiqua"/>
          <w:i/>
          <w:iCs/>
          <w:sz w:val="24"/>
          <w:szCs w:val="24"/>
          <w:lang w:val="fr-FR"/>
        </w:rPr>
        <w:t>Le prix du sang pour un Sunnite est comme celui d’un bouc, bien que le bouc soit meilleur qu’eux. Et il est inférieur au prix de leur petit frère – le chien de chasse – et au prix de leur grand frère – le juif</w:t>
      </w:r>
      <w:r w:rsidR="00561BD6">
        <w:rPr>
          <w:rStyle w:val="FootnoteReference"/>
          <w:rFonts w:ascii="Book Antiqua" w:hAnsi="Book Antiqua"/>
          <w:i/>
          <w:iCs/>
          <w:sz w:val="24"/>
          <w:szCs w:val="24"/>
          <w:lang w:val="fr-FR"/>
        </w:rPr>
        <w:footnoteReference w:id="90"/>
      </w:r>
      <w:r w:rsidRPr="00021697">
        <w:rPr>
          <w:rFonts w:ascii="Book Antiqua" w:hAnsi="Book Antiqua"/>
          <w:i/>
          <w:iCs/>
          <w:sz w:val="24"/>
          <w:szCs w:val="24"/>
          <w:lang w:val="fr-FR"/>
        </w:rPr>
        <w:t>.</w:t>
      </w:r>
      <w:r>
        <w:rPr>
          <w:rFonts w:ascii="Book Antiqua" w:hAnsi="Book Antiqua"/>
          <w:sz w:val="24"/>
          <w:szCs w:val="24"/>
          <w:lang w:val="fr-FR"/>
        </w:rPr>
        <w:t> »</w:t>
      </w:r>
    </w:p>
    <w:p w:rsidR="00021697" w:rsidRDefault="00021697" w:rsidP="000216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encore : « </w:t>
      </w:r>
      <w:r w:rsidRPr="00F66B20">
        <w:rPr>
          <w:rFonts w:ascii="Book Antiqua" w:hAnsi="Book Antiqua"/>
          <w:i/>
          <w:iCs/>
          <w:sz w:val="24"/>
          <w:szCs w:val="24"/>
          <w:lang w:val="fr-FR"/>
        </w:rPr>
        <w:t>Lorsque deux hadiths sont en contradiction, prenez celui qui s’oppose aux pratiques des gens de la masse</w:t>
      </w:r>
      <w:r>
        <w:rPr>
          <w:rFonts w:ascii="Book Antiqua" w:hAnsi="Book Antiqua"/>
          <w:sz w:val="24"/>
          <w:szCs w:val="24"/>
          <w:lang w:val="fr-FR"/>
        </w:rPr>
        <w:t xml:space="preserve"> – </w:t>
      </w:r>
      <w:proofErr w:type="spellStart"/>
      <w:r>
        <w:rPr>
          <w:rFonts w:ascii="Book Antiqua" w:hAnsi="Book Antiqua"/>
          <w:sz w:val="24"/>
          <w:szCs w:val="24"/>
          <w:lang w:val="fr-FR"/>
        </w:rPr>
        <w:t>càd</w:t>
      </w:r>
      <w:proofErr w:type="spellEnd"/>
      <w:r>
        <w:rPr>
          <w:rFonts w:ascii="Book Antiqua" w:hAnsi="Book Antiqua"/>
          <w:sz w:val="24"/>
          <w:szCs w:val="24"/>
          <w:lang w:val="fr-FR"/>
        </w:rPr>
        <w:t xml:space="preserve"> les Sunnites. </w:t>
      </w:r>
      <w:r w:rsidRPr="00F66B20">
        <w:rPr>
          <w:rFonts w:ascii="Book Antiqua" w:hAnsi="Book Antiqua"/>
          <w:i/>
          <w:iCs/>
          <w:sz w:val="24"/>
          <w:szCs w:val="24"/>
          <w:lang w:val="fr-FR"/>
        </w:rPr>
        <w:t>Et tout ce qui s’oppose aux gens de la masse contient la guidée</w:t>
      </w:r>
      <w:r>
        <w:rPr>
          <w:rFonts w:ascii="Book Antiqua" w:hAnsi="Book Antiqua"/>
          <w:sz w:val="24"/>
          <w:szCs w:val="24"/>
          <w:lang w:val="fr-FR"/>
        </w:rPr>
        <w:t>.</w:t>
      </w:r>
      <w:r w:rsidR="00F66B20">
        <w:rPr>
          <w:rFonts w:ascii="Book Antiqua" w:hAnsi="Book Antiqua"/>
          <w:sz w:val="24"/>
          <w:szCs w:val="24"/>
          <w:lang w:val="fr-FR"/>
        </w:rPr>
        <w:t> »</w:t>
      </w:r>
    </w:p>
    <w:p w:rsidR="00021697" w:rsidRDefault="00021697" w:rsidP="000216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021697">
        <w:rPr>
          <w:rFonts w:ascii="Book Antiqua" w:hAnsi="Book Antiqua"/>
          <w:i/>
          <w:iCs/>
          <w:sz w:val="24"/>
          <w:szCs w:val="24"/>
          <w:lang w:val="fr-FR"/>
        </w:rPr>
        <w:t>Par Allah, il ne leur reste rien de la vérité, si ce n’est qu’ils s’orientent vers la Qibla (lors de la prière) !</w:t>
      </w:r>
      <w:r w:rsidR="00561BD6">
        <w:rPr>
          <w:rStyle w:val="FootnoteReference"/>
          <w:rFonts w:ascii="Book Antiqua" w:hAnsi="Book Antiqua"/>
          <w:i/>
          <w:iCs/>
          <w:sz w:val="24"/>
          <w:szCs w:val="24"/>
          <w:lang w:val="fr-FR"/>
        </w:rPr>
        <w:footnoteReference w:id="91"/>
      </w:r>
      <w:r>
        <w:rPr>
          <w:rFonts w:ascii="Book Antiqua" w:hAnsi="Book Antiqua"/>
          <w:sz w:val="24"/>
          <w:szCs w:val="24"/>
          <w:lang w:val="fr-FR"/>
        </w:rPr>
        <w:t> »</w:t>
      </w:r>
    </w:p>
    <w:p w:rsidR="000D260B" w:rsidRDefault="00021697" w:rsidP="000216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L’un des leurs dit aussi : « </w:t>
      </w:r>
      <w:r w:rsidRPr="000D260B">
        <w:rPr>
          <w:rFonts w:ascii="Book Antiqua" w:hAnsi="Book Antiqua"/>
          <w:i/>
          <w:iCs/>
          <w:sz w:val="24"/>
          <w:szCs w:val="24"/>
          <w:lang w:val="fr-FR"/>
        </w:rPr>
        <w:t xml:space="preserve">Le sang </w:t>
      </w:r>
      <w:r w:rsidR="000D260B" w:rsidRPr="000D260B">
        <w:rPr>
          <w:rFonts w:ascii="Book Antiqua" w:hAnsi="Book Antiqua"/>
          <w:i/>
          <w:iCs/>
          <w:sz w:val="24"/>
          <w:szCs w:val="24"/>
          <w:lang w:val="fr-FR"/>
        </w:rPr>
        <w:t>du Sunnite est licite, mais je crains pour toi [si tu le tues]. Si tu peux faire tomber un mur sur lui ou le noyer dans l’eau sans qu’on puisse témoigner contre toi, alors fais-le</w:t>
      </w:r>
      <w:r w:rsidR="00561BD6">
        <w:rPr>
          <w:rStyle w:val="FootnoteReference"/>
          <w:rFonts w:ascii="Book Antiqua" w:hAnsi="Book Antiqua"/>
          <w:i/>
          <w:iCs/>
          <w:sz w:val="24"/>
          <w:szCs w:val="24"/>
          <w:lang w:val="fr-FR"/>
        </w:rPr>
        <w:footnoteReference w:id="92"/>
      </w:r>
      <w:r w:rsidR="000D260B" w:rsidRPr="000D260B">
        <w:rPr>
          <w:rFonts w:ascii="Book Antiqua" w:hAnsi="Book Antiqua"/>
          <w:i/>
          <w:iCs/>
          <w:sz w:val="24"/>
          <w:szCs w:val="24"/>
          <w:lang w:val="fr-FR"/>
        </w:rPr>
        <w:t>.</w:t>
      </w:r>
      <w:r w:rsidR="000D260B">
        <w:rPr>
          <w:rFonts w:ascii="Book Antiqua" w:hAnsi="Book Antiqua"/>
          <w:sz w:val="24"/>
          <w:szCs w:val="24"/>
          <w:lang w:val="fr-FR"/>
        </w:rPr>
        <w:t> »</w:t>
      </w:r>
    </w:p>
    <w:p w:rsidR="00021697" w:rsidRDefault="000D260B" w:rsidP="000D260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jugent : « </w:t>
      </w:r>
      <w:r w:rsidRPr="000D260B">
        <w:rPr>
          <w:rFonts w:ascii="Book Antiqua" w:hAnsi="Book Antiqua"/>
          <w:i/>
          <w:iCs/>
          <w:sz w:val="24"/>
          <w:szCs w:val="24"/>
          <w:lang w:val="fr-FR"/>
        </w:rPr>
        <w:t xml:space="preserve">Les Sunnites sont mécréants et impurs, à l’unanimité des savants chiites duodécimains. Et ils sont pires que les Juifs et les Chrétiens. Et parmi les signes </w:t>
      </w:r>
      <w:r>
        <w:rPr>
          <w:rFonts w:ascii="Book Antiqua" w:hAnsi="Book Antiqua"/>
          <w:i/>
          <w:iCs/>
          <w:sz w:val="24"/>
          <w:szCs w:val="24"/>
          <w:lang w:val="fr-FR"/>
        </w:rPr>
        <w:t>du rebelle</w:t>
      </w:r>
      <w:r w:rsidRPr="000D260B">
        <w:rPr>
          <w:rFonts w:ascii="Book Antiqua" w:hAnsi="Book Antiqua"/>
          <w:i/>
          <w:iCs/>
          <w:sz w:val="24"/>
          <w:szCs w:val="24"/>
          <w:lang w:val="fr-FR"/>
        </w:rPr>
        <w:t>, il y a le fait qu’</w:t>
      </w:r>
      <w:r>
        <w:rPr>
          <w:rFonts w:ascii="Book Antiqua" w:hAnsi="Book Antiqua"/>
          <w:i/>
          <w:iCs/>
          <w:sz w:val="24"/>
          <w:szCs w:val="24"/>
          <w:lang w:val="fr-FR"/>
        </w:rPr>
        <w:t>il donne</w:t>
      </w:r>
      <w:r w:rsidRPr="000D260B">
        <w:rPr>
          <w:rFonts w:ascii="Book Antiqua" w:hAnsi="Book Antiqua"/>
          <w:i/>
          <w:iCs/>
          <w:sz w:val="24"/>
          <w:szCs w:val="24"/>
          <w:lang w:val="fr-FR"/>
        </w:rPr>
        <w:t xml:space="preserve"> priorité à autrui sur </w:t>
      </w:r>
      <w:proofErr w:type="spellStart"/>
      <w:r w:rsidRPr="000D260B">
        <w:rPr>
          <w:rFonts w:ascii="Book Antiqua" w:hAnsi="Book Antiqua"/>
          <w:i/>
          <w:iCs/>
          <w:sz w:val="24"/>
          <w:szCs w:val="24"/>
          <w:vertAlign w:val="superscript"/>
          <w:lang w:val="fr-FR"/>
        </w:rPr>
        <w:t>c</w:t>
      </w:r>
      <w:r w:rsidRPr="000D260B">
        <w:rPr>
          <w:rFonts w:ascii="Book Antiqua" w:hAnsi="Book Antiqua"/>
          <w:i/>
          <w:iCs/>
          <w:sz w:val="24"/>
          <w:szCs w:val="24"/>
          <w:lang w:val="fr-FR"/>
        </w:rPr>
        <w:t>Alî</w:t>
      </w:r>
      <w:proofErr w:type="spellEnd"/>
      <w:r w:rsidR="00561BD6">
        <w:rPr>
          <w:rStyle w:val="FootnoteReference"/>
          <w:rFonts w:ascii="Book Antiqua" w:hAnsi="Book Antiqua"/>
          <w:i/>
          <w:iCs/>
          <w:sz w:val="24"/>
          <w:szCs w:val="24"/>
          <w:lang w:val="fr-FR"/>
        </w:rPr>
        <w:footnoteReference w:id="93"/>
      </w:r>
      <w:r w:rsidRPr="000D260B">
        <w:rPr>
          <w:rFonts w:ascii="Book Antiqua" w:hAnsi="Book Antiqua"/>
          <w:i/>
          <w:iCs/>
          <w:sz w:val="24"/>
          <w:szCs w:val="24"/>
          <w:lang w:val="fr-FR"/>
        </w:rPr>
        <w:t>.</w:t>
      </w:r>
      <w:r>
        <w:rPr>
          <w:rFonts w:ascii="Book Antiqua" w:hAnsi="Book Antiqua"/>
          <w:sz w:val="24"/>
          <w:szCs w:val="24"/>
          <w:lang w:val="fr-FR"/>
        </w:rPr>
        <w:t xml:space="preserve"> » </w:t>
      </w:r>
    </w:p>
    <w:p w:rsidR="00021697" w:rsidRDefault="000D260B" w:rsidP="000D260B">
      <w:pPr>
        <w:spacing w:before="120" w:after="0" w:line="240" w:lineRule="auto"/>
        <w:ind w:firstLine="284"/>
        <w:jc w:val="both"/>
        <w:rPr>
          <w:rFonts w:ascii="Book Antiqua" w:hAnsi="Book Antiqua"/>
          <w:sz w:val="24"/>
          <w:szCs w:val="24"/>
          <w:lang w:val="fr-FR"/>
        </w:rPr>
      </w:pPr>
      <w:r w:rsidRPr="000D260B">
        <w:rPr>
          <w:rFonts w:ascii="Book Antiqua" w:hAnsi="Book Antiqua"/>
          <w:sz w:val="24"/>
          <w:szCs w:val="24"/>
          <w:u w:val="single"/>
          <w:lang w:val="fr-FR"/>
        </w:rPr>
        <w:lastRenderedPageBreak/>
        <w:t>H</w:t>
      </w:r>
      <w:r>
        <w:rPr>
          <w:rFonts w:ascii="Book Antiqua" w:hAnsi="Book Antiqua"/>
          <w:sz w:val="24"/>
          <w:szCs w:val="24"/>
          <w:lang w:val="fr-FR"/>
        </w:rPr>
        <w:t>usayn Al-</w:t>
      </w:r>
      <w:proofErr w:type="spellStart"/>
      <w:r>
        <w:rPr>
          <w:rFonts w:ascii="Book Antiqua" w:hAnsi="Book Antiqua"/>
          <w:sz w:val="24"/>
          <w:szCs w:val="24"/>
          <w:lang w:val="fr-FR"/>
        </w:rPr>
        <w:t>Mûsawî</w:t>
      </w:r>
      <w:proofErr w:type="spellEnd"/>
      <w:r>
        <w:rPr>
          <w:rFonts w:ascii="Book Antiqua" w:hAnsi="Book Antiqua"/>
          <w:sz w:val="24"/>
          <w:szCs w:val="24"/>
          <w:lang w:val="fr-FR"/>
        </w:rPr>
        <w:t xml:space="preserve"> dit : « Un jour j’étais en compagnie d’Al-</w:t>
      </w:r>
      <w:proofErr w:type="spellStart"/>
      <w:r>
        <w:rPr>
          <w:rFonts w:ascii="Book Antiqua" w:hAnsi="Book Antiqua"/>
          <w:sz w:val="24"/>
          <w:szCs w:val="24"/>
          <w:lang w:val="fr-FR"/>
        </w:rPr>
        <w:t>Khumaynî</w:t>
      </w:r>
      <w:proofErr w:type="spellEnd"/>
      <w:r>
        <w:rPr>
          <w:rFonts w:ascii="Book Antiqua" w:hAnsi="Book Antiqua"/>
          <w:sz w:val="24"/>
          <w:szCs w:val="24"/>
          <w:lang w:val="fr-FR"/>
        </w:rPr>
        <w:t xml:space="preserve"> et il m’a dit : « </w:t>
      </w:r>
      <w:proofErr w:type="spellStart"/>
      <w:r w:rsidRPr="000D260B">
        <w:rPr>
          <w:rFonts w:ascii="Book Antiqua" w:hAnsi="Book Antiqua"/>
          <w:i/>
          <w:iCs/>
          <w:sz w:val="24"/>
          <w:szCs w:val="24"/>
          <w:lang w:val="fr-FR"/>
        </w:rPr>
        <w:t>Sayid</w:t>
      </w:r>
      <w:proofErr w:type="spellEnd"/>
      <w:r w:rsidRPr="000D260B">
        <w:rPr>
          <w:rFonts w:ascii="Book Antiqua" w:hAnsi="Book Antiqua"/>
          <w:i/>
          <w:iCs/>
          <w:sz w:val="24"/>
          <w:szCs w:val="24"/>
          <w:lang w:val="fr-FR"/>
        </w:rPr>
        <w:t xml:space="preserve"> </w:t>
      </w:r>
      <w:r w:rsidRPr="000D260B">
        <w:rPr>
          <w:rFonts w:ascii="Book Antiqua" w:hAnsi="Book Antiqua"/>
          <w:i/>
          <w:iCs/>
          <w:sz w:val="24"/>
          <w:szCs w:val="24"/>
          <w:u w:val="single"/>
          <w:lang w:val="fr-FR"/>
        </w:rPr>
        <w:t>H</w:t>
      </w:r>
      <w:r w:rsidRPr="000D260B">
        <w:rPr>
          <w:rFonts w:ascii="Book Antiqua" w:hAnsi="Book Antiqua"/>
          <w:i/>
          <w:iCs/>
          <w:sz w:val="24"/>
          <w:szCs w:val="24"/>
          <w:lang w:val="fr-FR"/>
        </w:rPr>
        <w:t xml:space="preserve">usayn, le temps est venu pour mettre à exécution les recommandations des Imams – paix à eux. Nous allons verser le sang des rebelles – </w:t>
      </w:r>
      <w:proofErr w:type="spellStart"/>
      <w:r w:rsidRPr="000D260B">
        <w:rPr>
          <w:rFonts w:ascii="Book Antiqua" w:hAnsi="Book Antiqua"/>
          <w:i/>
          <w:iCs/>
          <w:sz w:val="24"/>
          <w:szCs w:val="24"/>
          <w:lang w:val="fr-FR"/>
        </w:rPr>
        <w:t>càd</w:t>
      </w:r>
      <w:proofErr w:type="spellEnd"/>
      <w:r w:rsidRPr="000D260B">
        <w:rPr>
          <w:rFonts w:ascii="Book Antiqua" w:hAnsi="Book Antiqua"/>
          <w:i/>
          <w:iCs/>
          <w:sz w:val="24"/>
          <w:szCs w:val="24"/>
          <w:lang w:val="fr-FR"/>
        </w:rPr>
        <w:t xml:space="preserve"> des sunnites – nous allons tuer leurs enfants et laisser leurs femmes mourir. Nous ne laisserons personne d’entre eux échapper au châtiment, et leurs biens reviendront en totalité aux partisans d’</w:t>
      </w:r>
      <w:proofErr w:type="spellStart"/>
      <w:r w:rsidRPr="000D260B">
        <w:rPr>
          <w:rFonts w:ascii="Book Antiqua" w:hAnsi="Book Antiqua"/>
          <w:i/>
          <w:iCs/>
          <w:sz w:val="24"/>
          <w:szCs w:val="24"/>
          <w:lang w:val="fr-FR"/>
        </w:rPr>
        <w:t>Ahl</w:t>
      </w:r>
      <w:proofErr w:type="spellEnd"/>
      <w:r w:rsidRPr="000D260B">
        <w:rPr>
          <w:rFonts w:ascii="Book Antiqua" w:hAnsi="Book Antiqua"/>
          <w:i/>
          <w:iCs/>
          <w:sz w:val="24"/>
          <w:szCs w:val="24"/>
          <w:lang w:val="fr-FR"/>
        </w:rPr>
        <w:t xml:space="preserve"> Al-</w:t>
      </w:r>
      <w:proofErr w:type="spellStart"/>
      <w:r w:rsidRPr="000D260B">
        <w:rPr>
          <w:rFonts w:ascii="Book Antiqua" w:hAnsi="Book Antiqua"/>
          <w:i/>
          <w:iCs/>
          <w:sz w:val="24"/>
          <w:szCs w:val="24"/>
          <w:lang w:val="fr-FR"/>
        </w:rPr>
        <w:t>Bayt</w:t>
      </w:r>
      <w:proofErr w:type="spellEnd"/>
      <w:r w:rsidR="00561BD6">
        <w:rPr>
          <w:rStyle w:val="FootnoteReference"/>
          <w:rFonts w:ascii="Book Antiqua" w:hAnsi="Book Antiqua"/>
          <w:i/>
          <w:iCs/>
          <w:sz w:val="24"/>
          <w:szCs w:val="24"/>
          <w:lang w:val="fr-FR"/>
        </w:rPr>
        <w:footnoteReference w:id="94"/>
      </w:r>
      <w:r w:rsidRPr="000D260B">
        <w:rPr>
          <w:rFonts w:ascii="Book Antiqua" w:hAnsi="Book Antiqua"/>
          <w:i/>
          <w:iCs/>
          <w:sz w:val="24"/>
          <w:szCs w:val="24"/>
          <w:lang w:val="fr-FR"/>
        </w:rPr>
        <w:t>.</w:t>
      </w:r>
      <w:r>
        <w:rPr>
          <w:rFonts w:ascii="Book Antiqua" w:hAnsi="Book Antiqua"/>
          <w:sz w:val="24"/>
          <w:szCs w:val="24"/>
          <w:lang w:val="fr-FR"/>
        </w:rPr>
        <w:t xml:space="preserve"> »</w:t>
      </w:r>
    </w:p>
    <w:p w:rsidR="00561BD6" w:rsidRDefault="00561BD6" w:rsidP="000D260B">
      <w:pPr>
        <w:spacing w:before="120" w:after="0" w:line="240" w:lineRule="auto"/>
        <w:ind w:firstLine="284"/>
        <w:jc w:val="both"/>
        <w:rPr>
          <w:rFonts w:ascii="Book Antiqua" w:hAnsi="Book Antiqua"/>
          <w:sz w:val="24"/>
          <w:szCs w:val="24"/>
          <w:lang w:val="fr-FR"/>
        </w:rPr>
      </w:pPr>
    </w:p>
    <w:p w:rsidR="00561BD6" w:rsidRDefault="00561BD6" w:rsidP="000D260B">
      <w:pPr>
        <w:spacing w:before="120" w:after="0" w:line="240" w:lineRule="auto"/>
        <w:ind w:firstLine="284"/>
        <w:jc w:val="both"/>
        <w:rPr>
          <w:rFonts w:ascii="Book Antiqua" w:hAnsi="Book Antiqua"/>
          <w:sz w:val="24"/>
          <w:szCs w:val="24"/>
          <w:lang w:val="fr-FR"/>
        </w:rPr>
      </w:pPr>
    </w:p>
    <w:p w:rsidR="00381D7C" w:rsidRDefault="00381D7C" w:rsidP="00381D7C">
      <w:pPr>
        <w:spacing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381D7C" w:rsidRPr="00782964" w:rsidRDefault="00381D7C" w:rsidP="00381D7C">
      <w:pPr>
        <w:pStyle w:val="Heading1"/>
        <w:pBdr>
          <w:bottom w:val="single" w:sz="4" w:space="1" w:color="auto"/>
        </w:pBdr>
        <w:jc w:val="center"/>
        <w:rPr>
          <w:rFonts w:ascii="AR JULIAN" w:hAnsi="AR JULIAN"/>
          <w:b w:val="0"/>
          <w:bCs w:val="0"/>
          <w:lang w:val="fr-FR"/>
        </w:rPr>
      </w:pPr>
      <w:bookmarkStart w:id="17" w:name="_Toc415930918"/>
      <w:r>
        <w:rPr>
          <w:rFonts w:ascii="AR JULIAN" w:hAnsi="AR JULIAN"/>
          <w:b w:val="0"/>
          <w:bCs w:val="0"/>
          <w:sz w:val="40"/>
          <w:szCs w:val="40"/>
          <w:lang w:val="fr-FR"/>
        </w:rPr>
        <w:lastRenderedPageBreak/>
        <w:t>Leur accusation de mécréance envers l’ensemble des musulmans</w:t>
      </w:r>
      <w:bookmarkEnd w:id="17"/>
    </w:p>
    <w:p w:rsidR="00381D7C" w:rsidRDefault="00381D7C" w:rsidP="00381D7C">
      <w:pPr>
        <w:spacing w:before="120" w:after="0" w:line="360" w:lineRule="auto"/>
        <w:ind w:firstLine="284"/>
        <w:jc w:val="both"/>
        <w:rPr>
          <w:rFonts w:ascii="Book Antiqua" w:hAnsi="Book Antiqua"/>
          <w:lang w:val="fr-FR"/>
        </w:rPr>
      </w:pPr>
    </w:p>
    <w:p w:rsidR="00561BD6" w:rsidRDefault="00561BD6" w:rsidP="00381D7C">
      <w:pPr>
        <w:spacing w:after="120" w:line="240" w:lineRule="auto"/>
        <w:ind w:firstLine="284"/>
        <w:jc w:val="both"/>
        <w:rPr>
          <w:rFonts w:ascii="Book Antiqua" w:hAnsi="Book Antiqua"/>
          <w:sz w:val="24"/>
          <w:szCs w:val="24"/>
          <w:lang w:val="fr-FR"/>
        </w:rPr>
      </w:pPr>
    </w:p>
    <w:p w:rsidR="00381D7C" w:rsidRDefault="00381D7C" w:rsidP="00381D7C">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381D7C">
        <w:rPr>
          <w:rFonts w:ascii="Book Antiqua" w:hAnsi="Book Antiqua"/>
          <w:i/>
          <w:iCs/>
          <w:sz w:val="24"/>
          <w:szCs w:val="24"/>
          <w:lang w:val="fr-FR"/>
        </w:rPr>
        <w:t>Tous les gens sont des enfants de prostituées, sauf nos partisans</w:t>
      </w:r>
      <w:r w:rsidR="00561BD6">
        <w:rPr>
          <w:rStyle w:val="FootnoteReference"/>
          <w:rFonts w:ascii="Book Antiqua" w:hAnsi="Book Antiqua"/>
          <w:i/>
          <w:iCs/>
          <w:sz w:val="24"/>
          <w:szCs w:val="24"/>
          <w:lang w:val="fr-FR"/>
        </w:rPr>
        <w:footnoteReference w:id="95"/>
      </w:r>
      <w:r w:rsidRPr="00381D7C">
        <w:rPr>
          <w:rFonts w:ascii="Book Antiqua" w:hAnsi="Book Antiqua"/>
          <w:i/>
          <w:iCs/>
          <w:sz w:val="24"/>
          <w:szCs w:val="24"/>
          <w:lang w:val="fr-FR"/>
        </w:rPr>
        <w:t>.</w:t>
      </w:r>
      <w:r>
        <w:rPr>
          <w:rFonts w:ascii="Book Antiqua" w:hAnsi="Book Antiqua"/>
          <w:sz w:val="24"/>
          <w:szCs w:val="24"/>
          <w:lang w:val="fr-FR"/>
        </w:rPr>
        <w:t> »</w:t>
      </w:r>
    </w:p>
    <w:p w:rsidR="00381D7C" w:rsidRDefault="00381D7C" w:rsidP="00381D7C">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jugent que le musulman est en droit d’être tué, et s’autorisent ses biens, et le considèrent comme un mécréant agresseur dans la plupart des règles religieuses.</w:t>
      </w:r>
    </w:p>
    <w:p w:rsidR="00381D7C" w:rsidRDefault="00381D7C" w:rsidP="00381D7C">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par exemple : « </w:t>
      </w:r>
      <w:r w:rsidRPr="00381D7C">
        <w:rPr>
          <w:rFonts w:ascii="Book Antiqua" w:hAnsi="Book Antiqua"/>
          <w:i/>
          <w:iCs/>
          <w:sz w:val="24"/>
          <w:szCs w:val="24"/>
          <w:lang w:val="fr-FR"/>
        </w:rPr>
        <w:t>Quiconque n’est pas duodécimain est mécréant polythéiste</w:t>
      </w:r>
      <w:r w:rsidR="00561BD6">
        <w:rPr>
          <w:rStyle w:val="FootnoteReference"/>
          <w:rFonts w:ascii="Book Antiqua" w:hAnsi="Book Antiqua"/>
          <w:i/>
          <w:iCs/>
          <w:sz w:val="24"/>
          <w:szCs w:val="24"/>
          <w:lang w:val="fr-FR"/>
        </w:rPr>
        <w:footnoteReference w:id="96"/>
      </w:r>
      <w:r w:rsidRPr="00381D7C">
        <w:rPr>
          <w:rFonts w:ascii="Book Antiqua" w:hAnsi="Book Antiqua"/>
          <w:i/>
          <w:iCs/>
          <w:sz w:val="24"/>
          <w:szCs w:val="24"/>
          <w:lang w:val="fr-FR"/>
        </w:rPr>
        <w:t>.</w:t>
      </w:r>
      <w:r>
        <w:rPr>
          <w:rFonts w:ascii="Book Antiqua" w:hAnsi="Book Antiqua"/>
          <w:sz w:val="24"/>
          <w:szCs w:val="24"/>
          <w:lang w:val="fr-FR"/>
        </w:rPr>
        <w:t> »</w:t>
      </w:r>
    </w:p>
    <w:p w:rsidR="00381D7C" w:rsidRDefault="00381D7C" w:rsidP="00381D7C">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que « </w:t>
      </w:r>
      <w:r w:rsidRPr="00381D7C">
        <w:rPr>
          <w:rFonts w:ascii="Book Antiqua" w:hAnsi="Book Antiqua"/>
          <w:i/>
          <w:iCs/>
          <w:sz w:val="24"/>
          <w:szCs w:val="24"/>
          <w:lang w:val="fr-FR"/>
        </w:rPr>
        <w:t>leur Mahdî viendra venger les Chiites de leurs ennemis, les musulmans. Quant aux Juifs et Chrétiens, il pactisera avec eux pour la paix</w:t>
      </w:r>
      <w:r w:rsidR="00561BD6">
        <w:rPr>
          <w:rStyle w:val="FootnoteReference"/>
          <w:rFonts w:ascii="Book Antiqua" w:hAnsi="Book Antiqua"/>
          <w:i/>
          <w:iCs/>
          <w:sz w:val="24"/>
          <w:szCs w:val="24"/>
          <w:lang w:val="fr-FR"/>
        </w:rPr>
        <w:footnoteReference w:id="97"/>
      </w:r>
      <w:r w:rsidRPr="00381D7C">
        <w:rPr>
          <w:rFonts w:ascii="Book Antiqua" w:hAnsi="Book Antiqua"/>
          <w:i/>
          <w:iCs/>
          <w:sz w:val="24"/>
          <w:szCs w:val="24"/>
          <w:lang w:val="fr-FR"/>
        </w:rPr>
        <w:t>.</w:t>
      </w:r>
      <w:r>
        <w:rPr>
          <w:rFonts w:ascii="Book Antiqua" w:hAnsi="Book Antiqua"/>
          <w:sz w:val="24"/>
          <w:szCs w:val="24"/>
          <w:lang w:val="fr-FR"/>
        </w:rPr>
        <w:t> »</w:t>
      </w:r>
    </w:p>
    <w:p w:rsidR="000D260B" w:rsidRDefault="00381D7C" w:rsidP="00156A92">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prétendent : « </w:t>
      </w:r>
      <w:r w:rsidRPr="00156A92">
        <w:rPr>
          <w:rFonts w:ascii="Book Antiqua" w:hAnsi="Book Antiqua"/>
          <w:i/>
          <w:iCs/>
          <w:sz w:val="24"/>
          <w:szCs w:val="24"/>
          <w:lang w:val="fr-FR"/>
        </w:rPr>
        <w:t xml:space="preserve">Pas un enfant ne naisse sans qu’un diable ne soit présent. S’il sait que le nouveau-né est de nos partisans, il le protège de Satan. Mais s’il n’est pas de nos partisans, il met son doigt dans son anus </w:t>
      </w:r>
      <w:r w:rsidR="00156A92" w:rsidRPr="00156A92">
        <w:rPr>
          <w:rFonts w:ascii="Book Antiqua" w:hAnsi="Book Antiqua"/>
          <w:i/>
          <w:iCs/>
          <w:sz w:val="24"/>
          <w:szCs w:val="24"/>
          <w:lang w:val="fr-FR"/>
        </w:rPr>
        <w:t>et l’enfant est alors perverti et si c’est une fille, dans son vagin et elle devient perverse</w:t>
      </w:r>
      <w:r w:rsidR="00561BD6">
        <w:rPr>
          <w:rStyle w:val="FootnoteReference"/>
          <w:rFonts w:ascii="Book Antiqua" w:hAnsi="Book Antiqua"/>
          <w:i/>
          <w:iCs/>
          <w:sz w:val="24"/>
          <w:szCs w:val="24"/>
          <w:lang w:val="fr-FR"/>
        </w:rPr>
        <w:footnoteReference w:id="98"/>
      </w:r>
      <w:r w:rsidR="00156A92">
        <w:rPr>
          <w:rFonts w:ascii="Book Antiqua" w:hAnsi="Book Antiqua"/>
          <w:sz w:val="24"/>
          <w:szCs w:val="24"/>
          <w:lang w:val="fr-FR"/>
        </w:rPr>
        <w:t>. »</w:t>
      </w:r>
    </w:p>
    <w:p w:rsidR="00156A92" w:rsidRDefault="00156A92" w:rsidP="00156A92">
      <w:pPr>
        <w:spacing w:before="120" w:after="0" w:line="240" w:lineRule="auto"/>
        <w:ind w:firstLine="284"/>
        <w:jc w:val="both"/>
        <w:rPr>
          <w:rFonts w:ascii="Book Antiqua" w:hAnsi="Book Antiqua"/>
          <w:sz w:val="24"/>
          <w:szCs w:val="24"/>
          <w:lang w:val="fr-FR"/>
        </w:rPr>
      </w:pPr>
    </w:p>
    <w:p w:rsidR="000D260B" w:rsidRDefault="000D260B" w:rsidP="000D260B">
      <w:pPr>
        <w:spacing w:before="120" w:after="0" w:line="240" w:lineRule="auto"/>
        <w:ind w:firstLine="284"/>
        <w:jc w:val="both"/>
        <w:rPr>
          <w:rFonts w:ascii="Book Antiqua" w:hAnsi="Book Antiqua"/>
          <w:sz w:val="24"/>
          <w:szCs w:val="24"/>
          <w:lang w:val="fr-FR"/>
        </w:rPr>
      </w:pPr>
    </w:p>
    <w:p w:rsidR="00021697" w:rsidRPr="00A70BBA" w:rsidRDefault="00021697" w:rsidP="00021697">
      <w:pPr>
        <w:spacing w:before="120" w:after="0" w:line="240" w:lineRule="auto"/>
        <w:ind w:firstLine="284"/>
        <w:jc w:val="both"/>
        <w:rPr>
          <w:rFonts w:ascii="Book Antiqua" w:hAnsi="Book Antiqua"/>
          <w:sz w:val="24"/>
          <w:szCs w:val="24"/>
          <w:lang w:val="fr-FR"/>
        </w:rPr>
      </w:pPr>
    </w:p>
    <w:p w:rsidR="00156A92" w:rsidRDefault="00156A92" w:rsidP="00156A92">
      <w:pPr>
        <w:spacing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156A92" w:rsidRPr="00782964" w:rsidRDefault="00156A92" w:rsidP="00156A92">
      <w:pPr>
        <w:pStyle w:val="Heading1"/>
        <w:pBdr>
          <w:bottom w:val="single" w:sz="4" w:space="1" w:color="auto"/>
        </w:pBdr>
        <w:jc w:val="center"/>
        <w:rPr>
          <w:rFonts w:ascii="AR JULIAN" w:hAnsi="AR JULIAN"/>
          <w:b w:val="0"/>
          <w:bCs w:val="0"/>
          <w:lang w:val="fr-FR"/>
        </w:rPr>
      </w:pPr>
      <w:bookmarkStart w:id="18" w:name="_Toc415930919"/>
      <w:r>
        <w:rPr>
          <w:rFonts w:ascii="AR JULIAN" w:hAnsi="AR JULIAN"/>
          <w:b w:val="0"/>
          <w:bCs w:val="0"/>
          <w:sz w:val="40"/>
          <w:szCs w:val="40"/>
          <w:lang w:val="fr-FR"/>
        </w:rPr>
        <w:lastRenderedPageBreak/>
        <w:t>Le Mahdi inventé et attendu par les Chiites</w:t>
      </w:r>
      <w:bookmarkEnd w:id="18"/>
    </w:p>
    <w:p w:rsidR="00156A92" w:rsidRDefault="00156A92" w:rsidP="00156A92">
      <w:pPr>
        <w:spacing w:before="120" w:after="0" w:line="360" w:lineRule="auto"/>
        <w:ind w:firstLine="284"/>
        <w:jc w:val="both"/>
        <w:rPr>
          <w:rFonts w:ascii="Book Antiqua" w:hAnsi="Book Antiqua"/>
          <w:lang w:val="fr-FR"/>
        </w:rPr>
      </w:pPr>
    </w:p>
    <w:p w:rsidR="00156A92" w:rsidRDefault="00156A92" w:rsidP="00156A92">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prétendent que « </w:t>
      </w:r>
      <w:r>
        <w:rPr>
          <w:rFonts w:ascii="Book Antiqua" w:hAnsi="Book Antiqua"/>
          <w:i/>
          <w:iCs/>
          <w:sz w:val="24"/>
          <w:szCs w:val="24"/>
          <w:lang w:val="fr-FR"/>
        </w:rPr>
        <w:t xml:space="preserve">ce Mahdî jugera par les lois de </w:t>
      </w:r>
      <w:proofErr w:type="spellStart"/>
      <w:r>
        <w:rPr>
          <w:rFonts w:ascii="Book Antiqua" w:hAnsi="Book Antiqua"/>
          <w:i/>
          <w:iCs/>
          <w:sz w:val="24"/>
          <w:szCs w:val="24"/>
          <w:lang w:val="fr-FR"/>
        </w:rPr>
        <w:t>Dâwûd</w:t>
      </w:r>
      <w:proofErr w:type="spellEnd"/>
      <w:r>
        <w:rPr>
          <w:rFonts w:ascii="Book Antiqua" w:hAnsi="Book Antiqua"/>
          <w:i/>
          <w:iCs/>
          <w:sz w:val="24"/>
          <w:szCs w:val="24"/>
          <w:lang w:val="fr-FR"/>
        </w:rPr>
        <w:t xml:space="preserve"> et </w:t>
      </w:r>
      <w:proofErr w:type="spellStart"/>
      <w:r>
        <w:rPr>
          <w:rFonts w:ascii="Book Antiqua" w:hAnsi="Book Antiqua"/>
          <w:i/>
          <w:iCs/>
          <w:sz w:val="24"/>
          <w:szCs w:val="24"/>
          <w:lang w:val="fr-FR"/>
        </w:rPr>
        <w:t>Sulaymân</w:t>
      </w:r>
      <w:proofErr w:type="spellEnd"/>
      <w:r>
        <w:rPr>
          <w:rFonts w:ascii="Book Antiqua" w:hAnsi="Book Antiqua"/>
          <w:i/>
          <w:iCs/>
          <w:sz w:val="24"/>
          <w:szCs w:val="24"/>
          <w:lang w:val="fr-FR"/>
        </w:rPr>
        <w:t>, et qu’on lui demandera pas de compte</w:t>
      </w:r>
      <w:r w:rsidR="001B0896">
        <w:rPr>
          <w:rStyle w:val="FootnoteReference"/>
          <w:rFonts w:ascii="Book Antiqua" w:hAnsi="Book Antiqua"/>
          <w:i/>
          <w:iCs/>
          <w:sz w:val="24"/>
          <w:szCs w:val="24"/>
          <w:lang w:val="fr-FR"/>
        </w:rPr>
        <w:footnoteReference w:id="99"/>
      </w:r>
      <w:r>
        <w:rPr>
          <w:rFonts w:ascii="Book Antiqua" w:hAnsi="Book Antiqua"/>
          <w:i/>
          <w:iCs/>
          <w:sz w:val="24"/>
          <w:szCs w:val="24"/>
          <w:lang w:val="fr-FR"/>
        </w:rPr>
        <w:t>.</w:t>
      </w:r>
      <w:r>
        <w:rPr>
          <w:rFonts w:ascii="Book Antiqua" w:hAnsi="Book Antiqua"/>
          <w:sz w:val="24"/>
          <w:szCs w:val="24"/>
          <w:lang w:val="fr-FR"/>
        </w:rPr>
        <w:t> »</w:t>
      </w:r>
    </w:p>
    <w:p w:rsidR="00156A92" w:rsidRDefault="00156A92" w:rsidP="001B0896">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 xml:space="preserve">Ils affirment également que </w:t>
      </w:r>
      <w:r w:rsidR="001B0896">
        <w:rPr>
          <w:rFonts w:ascii="Book Antiqua" w:hAnsi="Book Antiqua"/>
          <w:sz w:val="24"/>
          <w:szCs w:val="24"/>
          <w:lang w:val="fr-FR"/>
        </w:rPr>
        <w:t>« </w:t>
      </w:r>
      <w:r w:rsidRPr="00F66B20">
        <w:rPr>
          <w:rFonts w:ascii="Book Antiqua" w:hAnsi="Book Antiqua"/>
          <w:i/>
          <w:iCs/>
          <w:sz w:val="24"/>
          <w:szCs w:val="24"/>
          <w:lang w:val="fr-FR"/>
        </w:rPr>
        <w:t>le corps d</w:t>
      </w:r>
      <w:r w:rsidR="001B0896" w:rsidRPr="00F66B20">
        <w:rPr>
          <w:rFonts w:ascii="Book Antiqua" w:hAnsi="Book Antiqua"/>
          <w:i/>
          <w:iCs/>
          <w:sz w:val="24"/>
          <w:szCs w:val="24"/>
          <w:lang w:val="fr-FR"/>
        </w:rPr>
        <w:t>e leur</w:t>
      </w:r>
      <w:r w:rsidRPr="00F66B20">
        <w:rPr>
          <w:rFonts w:ascii="Book Antiqua" w:hAnsi="Book Antiqua"/>
          <w:i/>
          <w:iCs/>
          <w:sz w:val="24"/>
          <w:szCs w:val="24"/>
          <w:lang w:val="fr-FR"/>
        </w:rPr>
        <w:t xml:space="preserve"> prétendu Mahdî est un corps israélite</w:t>
      </w:r>
      <w:r w:rsidR="001B0896">
        <w:rPr>
          <w:rStyle w:val="FootnoteReference"/>
          <w:rFonts w:ascii="Book Antiqua" w:hAnsi="Book Antiqua"/>
          <w:sz w:val="24"/>
          <w:szCs w:val="24"/>
          <w:lang w:val="fr-FR"/>
        </w:rPr>
        <w:footnoteReference w:id="100"/>
      </w:r>
      <w:r>
        <w:rPr>
          <w:rFonts w:ascii="Book Antiqua" w:hAnsi="Book Antiqua"/>
          <w:sz w:val="24"/>
          <w:szCs w:val="24"/>
          <w:lang w:val="fr-FR"/>
        </w:rPr>
        <w:t>.</w:t>
      </w:r>
      <w:r w:rsidR="001B0896">
        <w:rPr>
          <w:rFonts w:ascii="Book Antiqua" w:hAnsi="Book Antiqua"/>
          <w:sz w:val="24"/>
          <w:szCs w:val="24"/>
          <w:lang w:val="fr-FR"/>
        </w:rPr>
        <w:t> »</w:t>
      </w:r>
    </w:p>
    <w:p w:rsidR="00156A92" w:rsidRDefault="00156A92" w:rsidP="00156A92">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156A92">
        <w:rPr>
          <w:rFonts w:ascii="Book Antiqua" w:hAnsi="Book Antiqua"/>
          <w:i/>
          <w:iCs/>
          <w:sz w:val="24"/>
          <w:szCs w:val="24"/>
          <w:lang w:val="fr-FR"/>
        </w:rPr>
        <w:t>Lorsque le Mahdî surgira, il n’y aura rien d’autre entre lui et les Arabes Qurayshites que l’épée</w:t>
      </w:r>
      <w:r w:rsidR="001B0896">
        <w:rPr>
          <w:rStyle w:val="FootnoteReference"/>
          <w:rFonts w:ascii="Book Antiqua" w:hAnsi="Book Antiqua"/>
          <w:i/>
          <w:iCs/>
          <w:sz w:val="24"/>
          <w:szCs w:val="24"/>
          <w:lang w:val="fr-FR"/>
        </w:rPr>
        <w:footnoteReference w:id="101"/>
      </w:r>
      <w:r w:rsidRPr="00156A92">
        <w:rPr>
          <w:rFonts w:ascii="Book Antiqua" w:hAnsi="Book Antiqua"/>
          <w:i/>
          <w:iCs/>
          <w:sz w:val="24"/>
          <w:szCs w:val="24"/>
          <w:lang w:val="fr-FR"/>
        </w:rPr>
        <w:t>.</w:t>
      </w:r>
      <w:r>
        <w:rPr>
          <w:rFonts w:ascii="Book Antiqua" w:hAnsi="Book Antiqua"/>
          <w:sz w:val="24"/>
          <w:szCs w:val="24"/>
          <w:lang w:val="fr-FR"/>
        </w:rPr>
        <w:t> »</w:t>
      </w:r>
    </w:p>
    <w:p w:rsidR="00156A92" w:rsidRDefault="00156A92" w:rsidP="00156A92">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également</w:t>
      </w:r>
      <w:r w:rsidR="001B0896">
        <w:rPr>
          <w:rFonts w:ascii="Book Antiqua" w:hAnsi="Book Antiqua"/>
          <w:sz w:val="24"/>
          <w:szCs w:val="24"/>
          <w:lang w:val="fr-FR"/>
        </w:rPr>
        <w:t xml:space="preserve"> qu’il dira</w:t>
      </w:r>
      <w:r>
        <w:rPr>
          <w:rFonts w:ascii="Book Antiqua" w:hAnsi="Book Antiqua"/>
          <w:sz w:val="24"/>
          <w:szCs w:val="24"/>
          <w:lang w:val="fr-FR"/>
        </w:rPr>
        <w:t> : « </w:t>
      </w:r>
      <w:r w:rsidRPr="00156A92">
        <w:rPr>
          <w:rFonts w:ascii="Book Antiqua" w:hAnsi="Book Antiqua"/>
          <w:i/>
          <w:iCs/>
          <w:sz w:val="24"/>
          <w:szCs w:val="24"/>
          <w:lang w:val="fr-FR"/>
        </w:rPr>
        <w:t>Il ne reste rien entre nous et les Arabes hormis l’égorgement, en plaçant sa main au niveau de son cou</w:t>
      </w:r>
      <w:r w:rsidR="001B0896">
        <w:rPr>
          <w:rStyle w:val="FootnoteReference"/>
          <w:rFonts w:ascii="Book Antiqua" w:hAnsi="Book Antiqua"/>
          <w:i/>
          <w:iCs/>
          <w:sz w:val="24"/>
          <w:szCs w:val="24"/>
          <w:lang w:val="fr-FR"/>
        </w:rPr>
        <w:footnoteReference w:id="102"/>
      </w:r>
      <w:r w:rsidRPr="00156A92">
        <w:rPr>
          <w:rFonts w:ascii="Book Antiqua" w:hAnsi="Book Antiqua"/>
          <w:i/>
          <w:iCs/>
          <w:sz w:val="24"/>
          <w:szCs w:val="24"/>
          <w:lang w:val="fr-FR"/>
        </w:rPr>
        <w:t>.</w:t>
      </w:r>
      <w:r>
        <w:rPr>
          <w:rFonts w:ascii="Book Antiqua" w:hAnsi="Book Antiqua"/>
          <w:sz w:val="24"/>
          <w:szCs w:val="24"/>
          <w:lang w:val="fr-FR"/>
        </w:rPr>
        <w:t> »</w:t>
      </w:r>
    </w:p>
    <w:p w:rsidR="00156A92" w:rsidRDefault="00156A92" w:rsidP="00BC74E2">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ajoutent : « </w:t>
      </w:r>
      <w:r w:rsidRPr="00BC74E2">
        <w:rPr>
          <w:rFonts w:ascii="Book Antiqua" w:hAnsi="Book Antiqua"/>
          <w:i/>
          <w:iCs/>
          <w:sz w:val="24"/>
          <w:szCs w:val="24"/>
          <w:lang w:val="fr-FR"/>
        </w:rPr>
        <w:t xml:space="preserve">Le Mahdî détruira la Mosquée Sacrée et la Mosquée Prophétique, jugera par les lois de la famille de </w:t>
      </w:r>
      <w:proofErr w:type="spellStart"/>
      <w:r w:rsidRPr="00BC74E2">
        <w:rPr>
          <w:rFonts w:ascii="Book Antiqua" w:hAnsi="Book Antiqua"/>
          <w:i/>
          <w:iCs/>
          <w:sz w:val="24"/>
          <w:szCs w:val="24"/>
          <w:lang w:val="fr-FR"/>
        </w:rPr>
        <w:t>Dâwûd</w:t>
      </w:r>
      <w:proofErr w:type="spellEnd"/>
      <w:r w:rsidRPr="00BC74E2">
        <w:rPr>
          <w:rFonts w:ascii="Book Antiqua" w:hAnsi="Book Antiqua"/>
          <w:i/>
          <w:iCs/>
          <w:sz w:val="24"/>
          <w:szCs w:val="24"/>
          <w:lang w:val="fr-FR"/>
        </w:rPr>
        <w:t>, il s’</w:t>
      </w:r>
      <w:r w:rsidR="00BC74E2" w:rsidRPr="00BC74E2">
        <w:rPr>
          <w:rFonts w:ascii="Book Antiqua" w:hAnsi="Book Antiqua"/>
          <w:i/>
          <w:iCs/>
          <w:sz w:val="24"/>
          <w:szCs w:val="24"/>
          <w:lang w:val="fr-FR"/>
        </w:rPr>
        <w:t>adressera à Allah par Son nom hébr</w:t>
      </w:r>
      <w:r w:rsidR="00BC74E2">
        <w:rPr>
          <w:rFonts w:ascii="Book Antiqua" w:hAnsi="Book Antiqua"/>
          <w:i/>
          <w:iCs/>
          <w:sz w:val="24"/>
          <w:szCs w:val="24"/>
          <w:lang w:val="fr-FR"/>
        </w:rPr>
        <w:t>aïque</w:t>
      </w:r>
      <w:r w:rsidR="00BC74E2" w:rsidRPr="00BC74E2">
        <w:rPr>
          <w:rFonts w:ascii="Book Antiqua" w:hAnsi="Book Antiqua"/>
          <w:i/>
          <w:iCs/>
          <w:sz w:val="24"/>
          <w:szCs w:val="24"/>
          <w:lang w:val="fr-FR"/>
        </w:rPr>
        <w:t xml:space="preserve"> et tuera même deux tiers des gens de la Terre</w:t>
      </w:r>
      <w:r w:rsidR="001B0896">
        <w:rPr>
          <w:rStyle w:val="FootnoteReference"/>
          <w:rFonts w:ascii="Book Antiqua" w:hAnsi="Book Antiqua"/>
          <w:i/>
          <w:iCs/>
          <w:sz w:val="24"/>
          <w:szCs w:val="24"/>
          <w:lang w:val="fr-FR"/>
        </w:rPr>
        <w:footnoteReference w:id="103"/>
      </w:r>
      <w:r w:rsidR="00BC74E2" w:rsidRPr="00BC74E2">
        <w:rPr>
          <w:rFonts w:ascii="Book Antiqua" w:hAnsi="Book Antiqua"/>
          <w:i/>
          <w:iCs/>
          <w:sz w:val="24"/>
          <w:szCs w:val="24"/>
          <w:lang w:val="fr-FR"/>
        </w:rPr>
        <w:t>.</w:t>
      </w:r>
      <w:r w:rsidR="00BC74E2">
        <w:rPr>
          <w:rFonts w:ascii="Book Antiqua" w:hAnsi="Book Antiqua"/>
          <w:sz w:val="24"/>
          <w:szCs w:val="24"/>
          <w:lang w:val="fr-FR"/>
        </w:rPr>
        <w:t> »</w:t>
      </w:r>
    </w:p>
    <w:p w:rsidR="00BC74E2" w:rsidRDefault="00BC74E2" w:rsidP="00BC74E2">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BC74E2">
        <w:rPr>
          <w:rFonts w:ascii="Book Antiqua" w:hAnsi="Book Antiqua"/>
          <w:i/>
          <w:iCs/>
          <w:sz w:val="24"/>
          <w:szCs w:val="24"/>
          <w:lang w:val="fr-FR"/>
        </w:rPr>
        <w:t>Il viendra avec un nouvel ordre, un nouveau livre et une nouvelle règle</w:t>
      </w:r>
      <w:r w:rsidR="001B0896">
        <w:rPr>
          <w:rStyle w:val="FootnoteReference"/>
          <w:rFonts w:ascii="Book Antiqua" w:hAnsi="Book Antiqua"/>
          <w:i/>
          <w:iCs/>
          <w:sz w:val="24"/>
          <w:szCs w:val="24"/>
          <w:lang w:val="fr-FR"/>
        </w:rPr>
        <w:footnoteReference w:id="104"/>
      </w:r>
      <w:r w:rsidRPr="00BC74E2">
        <w:rPr>
          <w:rFonts w:ascii="Book Antiqua" w:hAnsi="Book Antiqua"/>
          <w:i/>
          <w:iCs/>
          <w:sz w:val="24"/>
          <w:szCs w:val="24"/>
          <w:lang w:val="fr-FR"/>
        </w:rPr>
        <w:t>.</w:t>
      </w:r>
      <w:r>
        <w:rPr>
          <w:rFonts w:ascii="Book Antiqua" w:hAnsi="Book Antiqua"/>
          <w:sz w:val="24"/>
          <w:szCs w:val="24"/>
          <w:lang w:val="fr-FR"/>
        </w:rPr>
        <w:t> »</w:t>
      </w:r>
    </w:p>
    <w:p w:rsidR="00BC74E2" w:rsidRDefault="00BC74E2" w:rsidP="00F66B20">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ajoutent : « </w:t>
      </w:r>
      <w:r w:rsidRPr="00BC74E2">
        <w:rPr>
          <w:rFonts w:ascii="Book Antiqua" w:hAnsi="Book Antiqua"/>
          <w:i/>
          <w:iCs/>
          <w:sz w:val="24"/>
          <w:szCs w:val="24"/>
          <w:lang w:val="fr-FR"/>
        </w:rPr>
        <w:t>Si les gens savaient ce qu’il allait faire lorsqu’il surgira, ils auraient préféré ne pas le voir, à cause du [</w:t>
      </w:r>
      <w:r>
        <w:rPr>
          <w:rFonts w:ascii="Book Antiqua" w:hAnsi="Book Antiqua"/>
          <w:i/>
          <w:iCs/>
          <w:sz w:val="24"/>
          <w:szCs w:val="24"/>
          <w:lang w:val="fr-FR"/>
        </w:rPr>
        <w:t>grand</w:t>
      </w:r>
      <w:r w:rsidRPr="00BC74E2">
        <w:rPr>
          <w:rFonts w:ascii="Book Antiqua" w:hAnsi="Book Antiqua"/>
          <w:i/>
          <w:iCs/>
          <w:sz w:val="24"/>
          <w:szCs w:val="24"/>
          <w:lang w:val="fr-FR"/>
        </w:rPr>
        <w:t>] nombre de gens qu’il tuera. A tel point que beaucoup de gens croiront qu’il n’est pas de la famille de Mu</w:t>
      </w:r>
      <w:r w:rsidRPr="00BC74E2">
        <w:rPr>
          <w:rFonts w:ascii="Book Antiqua" w:hAnsi="Book Antiqua"/>
          <w:i/>
          <w:iCs/>
          <w:sz w:val="24"/>
          <w:szCs w:val="24"/>
          <w:u w:val="single"/>
          <w:lang w:val="fr-FR"/>
        </w:rPr>
        <w:t>h</w:t>
      </w:r>
      <w:r w:rsidRPr="00BC74E2">
        <w:rPr>
          <w:rFonts w:ascii="Book Antiqua" w:hAnsi="Book Antiqua"/>
          <w:i/>
          <w:iCs/>
          <w:sz w:val="24"/>
          <w:szCs w:val="24"/>
          <w:lang w:val="fr-FR"/>
        </w:rPr>
        <w:t xml:space="preserve">ammad, </w:t>
      </w:r>
      <w:r w:rsidR="00F66B20">
        <w:rPr>
          <w:rFonts w:ascii="Book Antiqua" w:hAnsi="Book Antiqua"/>
          <w:i/>
          <w:iCs/>
          <w:sz w:val="24"/>
          <w:szCs w:val="24"/>
          <w:lang w:val="fr-FR"/>
        </w:rPr>
        <w:t>pensant que</w:t>
      </w:r>
      <w:r w:rsidRPr="00BC74E2">
        <w:rPr>
          <w:rFonts w:ascii="Book Antiqua" w:hAnsi="Book Antiqua"/>
          <w:i/>
          <w:iCs/>
          <w:sz w:val="24"/>
          <w:szCs w:val="24"/>
          <w:lang w:val="fr-FR"/>
        </w:rPr>
        <w:t xml:space="preserve"> s’il l’avait été</w:t>
      </w:r>
      <w:r w:rsidR="00F66B20">
        <w:rPr>
          <w:rFonts w:ascii="Book Antiqua" w:hAnsi="Book Antiqua"/>
          <w:i/>
          <w:iCs/>
          <w:sz w:val="24"/>
          <w:szCs w:val="24"/>
          <w:lang w:val="fr-FR"/>
        </w:rPr>
        <w:t>,</w:t>
      </w:r>
      <w:r w:rsidRPr="00BC74E2">
        <w:rPr>
          <w:rFonts w:ascii="Book Antiqua" w:hAnsi="Book Antiqua"/>
          <w:i/>
          <w:iCs/>
          <w:sz w:val="24"/>
          <w:szCs w:val="24"/>
          <w:lang w:val="fr-FR"/>
        </w:rPr>
        <w:t xml:space="preserve"> il aurait certainement été clément</w:t>
      </w:r>
      <w:r w:rsidR="001B0896">
        <w:rPr>
          <w:rStyle w:val="FootnoteReference"/>
          <w:rFonts w:ascii="Book Antiqua" w:hAnsi="Book Antiqua"/>
          <w:i/>
          <w:iCs/>
          <w:sz w:val="24"/>
          <w:szCs w:val="24"/>
          <w:lang w:val="fr-FR"/>
        </w:rPr>
        <w:footnoteReference w:id="105"/>
      </w:r>
      <w:r w:rsidRPr="00BC74E2">
        <w:rPr>
          <w:rFonts w:ascii="Book Antiqua" w:hAnsi="Book Antiqua"/>
          <w:i/>
          <w:iCs/>
          <w:sz w:val="24"/>
          <w:szCs w:val="24"/>
          <w:lang w:val="fr-FR"/>
        </w:rPr>
        <w:t>.</w:t>
      </w:r>
      <w:r>
        <w:rPr>
          <w:rFonts w:ascii="Book Antiqua" w:hAnsi="Book Antiqua"/>
          <w:sz w:val="24"/>
          <w:szCs w:val="24"/>
          <w:lang w:val="fr-FR"/>
        </w:rPr>
        <w:t> »</w:t>
      </w:r>
    </w:p>
    <w:p w:rsidR="00686BCE" w:rsidRDefault="00686BCE" w:rsidP="00C37807">
      <w:pPr>
        <w:spacing w:before="120" w:after="0" w:line="240" w:lineRule="auto"/>
        <w:ind w:firstLine="284"/>
        <w:jc w:val="both"/>
        <w:rPr>
          <w:rFonts w:ascii="Book Antiqua" w:hAnsi="Book Antiqua"/>
          <w:sz w:val="24"/>
          <w:szCs w:val="24"/>
          <w:lang w:val="fr-FR"/>
        </w:rPr>
      </w:pPr>
    </w:p>
    <w:p w:rsidR="00BC74E2" w:rsidRDefault="00BC74E2" w:rsidP="00BC74E2">
      <w:pPr>
        <w:spacing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BC74E2" w:rsidRPr="00782964" w:rsidRDefault="00BC74E2" w:rsidP="00BC74E2">
      <w:pPr>
        <w:pStyle w:val="Heading1"/>
        <w:pBdr>
          <w:bottom w:val="single" w:sz="4" w:space="1" w:color="auto"/>
        </w:pBdr>
        <w:jc w:val="center"/>
        <w:rPr>
          <w:rFonts w:ascii="AR JULIAN" w:hAnsi="AR JULIAN"/>
          <w:b w:val="0"/>
          <w:bCs w:val="0"/>
          <w:lang w:val="fr-FR"/>
        </w:rPr>
      </w:pPr>
      <w:bookmarkStart w:id="19" w:name="_Toc415930920"/>
      <w:r>
        <w:rPr>
          <w:rFonts w:ascii="AR JULIAN" w:hAnsi="AR JULIAN"/>
          <w:b w:val="0"/>
          <w:bCs w:val="0"/>
          <w:sz w:val="40"/>
          <w:szCs w:val="40"/>
          <w:lang w:val="fr-FR"/>
        </w:rPr>
        <w:lastRenderedPageBreak/>
        <w:t xml:space="preserve">Leur sanctification de </w:t>
      </w:r>
      <w:proofErr w:type="spellStart"/>
      <w:r>
        <w:rPr>
          <w:rFonts w:ascii="AR JULIAN" w:hAnsi="AR JULIAN"/>
          <w:b w:val="0"/>
          <w:bCs w:val="0"/>
          <w:sz w:val="40"/>
          <w:szCs w:val="40"/>
          <w:lang w:val="fr-FR"/>
        </w:rPr>
        <w:t>Karbalâ</w:t>
      </w:r>
      <w:proofErr w:type="spellEnd"/>
      <w:r>
        <w:rPr>
          <w:rFonts w:ascii="AR JULIAN" w:hAnsi="AR JULIAN"/>
          <w:b w:val="0"/>
          <w:bCs w:val="0"/>
          <w:sz w:val="40"/>
          <w:szCs w:val="40"/>
          <w:lang w:val="fr-FR"/>
        </w:rPr>
        <w:t>’</w:t>
      </w:r>
      <w:r>
        <w:rPr>
          <w:rStyle w:val="FootnoteReference"/>
          <w:rFonts w:ascii="AR JULIAN" w:hAnsi="AR JULIAN"/>
          <w:b w:val="0"/>
          <w:bCs w:val="0"/>
          <w:sz w:val="40"/>
          <w:szCs w:val="40"/>
          <w:lang w:val="fr-FR"/>
        </w:rPr>
        <w:footnoteReference w:id="106"/>
      </w:r>
      <w:bookmarkEnd w:id="19"/>
    </w:p>
    <w:p w:rsidR="00BC74E2" w:rsidRDefault="00BC74E2" w:rsidP="00BC74E2">
      <w:pPr>
        <w:spacing w:before="120" w:after="0" w:line="360" w:lineRule="auto"/>
        <w:ind w:firstLine="284"/>
        <w:jc w:val="both"/>
        <w:rPr>
          <w:rFonts w:ascii="Book Antiqua" w:hAnsi="Book Antiqua"/>
          <w:lang w:val="fr-FR"/>
        </w:rPr>
      </w:pPr>
    </w:p>
    <w:p w:rsidR="00BC74E2" w:rsidRDefault="00BC74E2" w:rsidP="006945DF">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 xml:space="preserve">Ils </w:t>
      </w:r>
      <w:r w:rsidR="006945DF">
        <w:rPr>
          <w:rFonts w:ascii="Book Antiqua" w:hAnsi="Book Antiqua"/>
          <w:sz w:val="24"/>
          <w:szCs w:val="24"/>
          <w:lang w:val="fr-FR"/>
        </w:rPr>
        <w:t>racontent que</w:t>
      </w:r>
      <w:r>
        <w:rPr>
          <w:rFonts w:ascii="Book Antiqua" w:hAnsi="Book Antiqua"/>
          <w:sz w:val="24"/>
          <w:szCs w:val="24"/>
          <w:lang w:val="fr-FR"/>
        </w:rPr>
        <w:t xml:space="preserve"> « </w:t>
      </w:r>
      <w:r w:rsidR="006945DF">
        <w:rPr>
          <w:rFonts w:ascii="Book Antiqua" w:hAnsi="Book Antiqua"/>
          <w:i/>
          <w:iCs/>
          <w:sz w:val="24"/>
          <w:szCs w:val="24"/>
          <w:lang w:val="fr-FR"/>
        </w:rPr>
        <w:t xml:space="preserve">La </w:t>
      </w:r>
      <w:proofErr w:type="spellStart"/>
      <w:r w:rsidR="006945DF">
        <w:rPr>
          <w:rFonts w:ascii="Book Antiqua" w:hAnsi="Book Antiqua"/>
          <w:i/>
          <w:iCs/>
          <w:sz w:val="24"/>
          <w:szCs w:val="24"/>
          <w:lang w:val="fr-FR"/>
        </w:rPr>
        <w:t>Ka</w:t>
      </w:r>
      <w:r w:rsidR="006945DF" w:rsidRPr="006945DF">
        <w:rPr>
          <w:rFonts w:ascii="Book Antiqua" w:hAnsi="Book Antiqua"/>
          <w:i/>
          <w:iCs/>
          <w:sz w:val="24"/>
          <w:szCs w:val="24"/>
          <w:vertAlign w:val="superscript"/>
          <w:lang w:val="fr-FR"/>
        </w:rPr>
        <w:t>c</w:t>
      </w:r>
      <w:r w:rsidR="006945DF">
        <w:rPr>
          <w:rFonts w:ascii="Book Antiqua" w:hAnsi="Book Antiqua"/>
          <w:i/>
          <w:iCs/>
          <w:sz w:val="24"/>
          <w:szCs w:val="24"/>
          <w:lang w:val="fr-FR"/>
        </w:rPr>
        <w:t>bah</w:t>
      </w:r>
      <w:proofErr w:type="spellEnd"/>
      <w:r w:rsidR="006945DF">
        <w:rPr>
          <w:rFonts w:ascii="Book Antiqua" w:hAnsi="Book Antiqua"/>
          <w:i/>
          <w:iCs/>
          <w:sz w:val="24"/>
          <w:szCs w:val="24"/>
          <w:lang w:val="fr-FR"/>
        </w:rPr>
        <w:t xml:space="preserve"> fut prise de fierté envers </w:t>
      </w:r>
      <w:proofErr w:type="spellStart"/>
      <w:r w:rsidR="006945DF">
        <w:rPr>
          <w:rFonts w:ascii="Book Antiqua" w:hAnsi="Book Antiqua"/>
          <w:i/>
          <w:iCs/>
          <w:sz w:val="24"/>
          <w:szCs w:val="24"/>
          <w:lang w:val="fr-FR"/>
        </w:rPr>
        <w:t>Karbalâ</w:t>
      </w:r>
      <w:proofErr w:type="spellEnd"/>
      <w:r w:rsidR="006945DF">
        <w:rPr>
          <w:rFonts w:ascii="Book Antiqua" w:hAnsi="Book Antiqua"/>
          <w:i/>
          <w:iCs/>
          <w:sz w:val="24"/>
          <w:szCs w:val="24"/>
          <w:lang w:val="fr-FR"/>
        </w:rPr>
        <w:t xml:space="preserve">’ mais Allah lui a inspiré de se taire et de ne pas se vanter par rapport à </w:t>
      </w:r>
      <w:proofErr w:type="spellStart"/>
      <w:r w:rsidR="006945DF">
        <w:rPr>
          <w:rFonts w:ascii="Book Antiqua" w:hAnsi="Book Antiqua"/>
          <w:i/>
          <w:iCs/>
          <w:sz w:val="24"/>
          <w:szCs w:val="24"/>
          <w:lang w:val="fr-FR"/>
        </w:rPr>
        <w:t>Karbalâ</w:t>
      </w:r>
      <w:proofErr w:type="spellEnd"/>
      <w:r w:rsidR="006945DF">
        <w:rPr>
          <w:rFonts w:ascii="Book Antiqua" w:hAnsi="Book Antiqua"/>
          <w:i/>
          <w:iCs/>
          <w:sz w:val="24"/>
          <w:szCs w:val="24"/>
          <w:lang w:val="fr-FR"/>
        </w:rPr>
        <w:t>’, car c’est la place bénie dans laquelle Allah a parlé à Moïse, le lieu de naissance du Messie (Jésus), le lieu sur lequel la tête d’Al-</w:t>
      </w:r>
      <w:r w:rsidR="006945DF" w:rsidRPr="006945DF">
        <w:rPr>
          <w:rFonts w:ascii="Book Antiqua" w:hAnsi="Book Antiqua"/>
          <w:i/>
          <w:iCs/>
          <w:sz w:val="24"/>
          <w:szCs w:val="24"/>
          <w:u w:val="single"/>
          <w:lang w:val="fr-FR"/>
        </w:rPr>
        <w:t>H</w:t>
      </w:r>
      <w:r w:rsidR="006945DF">
        <w:rPr>
          <w:rFonts w:ascii="Book Antiqua" w:hAnsi="Book Antiqua"/>
          <w:i/>
          <w:iCs/>
          <w:sz w:val="24"/>
          <w:szCs w:val="24"/>
          <w:lang w:val="fr-FR"/>
        </w:rPr>
        <w:t>usayn</w:t>
      </w:r>
      <w:r>
        <w:rPr>
          <w:rFonts w:ascii="Book Antiqua" w:hAnsi="Book Antiqua"/>
          <w:i/>
          <w:iCs/>
          <w:sz w:val="24"/>
          <w:szCs w:val="24"/>
          <w:lang w:val="fr-FR"/>
        </w:rPr>
        <w:t xml:space="preserve"> </w:t>
      </w:r>
      <w:r w:rsidR="006945DF">
        <w:rPr>
          <w:rFonts w:ascii="Book Antiqua" w:hAnsi="Book Antiqua"/>
          <w:i/>
          <w:iCs/>
          <w:sz w:val="24"/>
          <w:szCs w:val="24"/>
          <w:lang w:val="fr-FR"/>
        </w:rPr>
        <w:t>fut lavée, et duquel Mu</w:t>
      </w:r>
      <w:r w:rsidR="006945DF" w:rsidRPr="006945DF">
        <w:rPr>
          <w:rFonts w:ascii="Book Antiqua" w:hAnsi="Book Antiqua"/>
          <w:i/>
          <w:iCs/>
          <w:sz w:val="24"/>
          <w:szCs w:val="24"/>
          <w:u w:val="single"/>
          <w:lang w:val="fr-FR"/>
        </w:rPr>
        <w:t>h</w:t>
      </w:r>
      <w:r w:rsidR="006945DF">
        <w:rPr>
          <w:rFonts w:ascii="Book Antiqua" w:hAnsi="Book Antiqua"/>
          <w:i/>
          <w:iCs/>
          <w:sz w:val="24"/>
          <w:szCs w:val="24"/>
          <w:lang w:val="fr-FR"/>
        </w:rPr>
        <w:t>ammad fut élevé au monde céleste</w:t>
      </w:r>
      <w:r w:rsidR="00A33B99">
        <w:rPr>
          <w:rStyle w:val="FootnoteReference"/>
          <w:rFonts w:ascii="Book Antiqua" w:hAnsi="Book Antiqua"/>
          <w:i/>
          <w:iCs/>
          <w:sz w:val="24"/>
          <w:szCs w:val="24"/>
          <w:lang w:val="fr-FR"/>
        </w:rPr>
        <w:footnoteReference w:id="107"/>
      </w:r>
      <w:r>
        <w:rPr>
          <w:rFonts w:ascii="Book Antiqua" w:hAnsi="Book Antiqua"/>
          <w:i/>
          <w:iCs/>
          <w:sz w:val="24"/>
          <w:szCs w:val="24"/>
          <w:lang w:val="fr-FR"/>
        </w:rPr>
        <w:t>.</w:t>
      </w:r>
      <w:r>
        <w:rPr>
          <w:rFonts w:ascii="Book Antiqua" w:hAnsi="Book Antiqua"/>
          <w:sz w:val="24"/>
          <w:szCs w:val="24"/>
          <w:lang w:val="fr-FR"/>
        </w:rPr>
        <w:t> »</w:t>
      </w:r>
    </w:p>
    <w:p w:rsidR="00BC74E2" w:rsidRDefault="006945DF" w:rsidP="006945DF">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Toutes ces allégations sont mensongères, ténèbres entassées les unes sur les autres</w:t>
      </w:r>
      <w:r w:rsidR="00BC74E2">
        <w:rPr>
          <w:rFonts w:ascii="Book Antiqua" w:hAnsi="Book Antiqua"/>
          <w:sz w:val="24"/>
          <w:szCs w:val="24"/>
          <w:lang w:val="fr-FR"/>
        </w:rPr>
        <w:t>.</w:t>
      </w:r>
    </w:p>
    <w:p w:rsidR="006945DF" w:rsidRDefault="006945DF" w:rsidP="003F3C51">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prétendent au sujet de la terre voisine de la tombe d’Al-</w:t>
      </w:r>
      <w:r w:rsidRPr="006945DF">
        <w:rPr>
          <w:rFonts w:ascii="Book Antiqua" w:hAnsi="Book Antiqua"/>
          <w:sz w:val="24"/>
          <w:szCs w:val="24"/>
          <w:u w:val="single"/>
          <w:lang w:val="fr-FR"/>
        </w:rPr>
        <w:t>H</w:t>
      </w:r>
      <w:r w:rsidR="00A33B99">
        <w:rPr>
          <w:rFonts w:ascii="Book Antiqua" w:hAnsi="Book Antiqua"/>
          <w:sz w:val="24"/>
          <w:szCs w:val="24"/>
          <w:lang w:val="fr-FR"/>
        </w:rPr>
        <w:t xml:space="preserve">usayn à </w:t>
      </w:r>
      <w:proofErr w:type="spellStart"/>
      <w:r w:rsidR="00A33B99">
        <w:rPr>
          <w:rFonts w:ascii="Book Antiqua" w:hAnsi="Book Antiqua"/>
          <w:sz w:val="24"/>
          <w:szCs w:val="24"/>
          <w:lang w:val="fr-FR"/>
        </w:rPr>
        <w:t>Karbalâ</w:t>
      </w:r>
      <w:proofErr w:type="spellEnd"/>
      <w:r w:rsidR="00A33B99">
        <w:rPr>
          <w:rFonts w:ascii="Book Antiqua" w:hAnsi="Book Antiqua"/>
          <w:sz w:val="24"/>
          <w:szCs w:val="24"/>
          <w:lang w:val="fr-FR"/>
        </w:rPr>
        <w:t xml:space="preserve">’ </w:t>
      </w:r>
      <w:r>
        <w:rPr>
          <w:rFonts w:ascii="Book Antiqua" w:hAnsi="Book Antiqua"/>
          <w:sz w:val="24"/>
          <w:szCs w:val="24"/>
          <w:lang w:val="fr-FR"/>
        </w:rPr>
        <w:t>« </w:t>
      </w:r>
      <w:r w:rsidRPr="006945DF">
        <w:rPr>
          <w:rFonts w:ascii="Book Antiqua" w:hAnsi="Book Antiqua"/>
          <w:i/>
          <w:iCs/>
          <w:sz w:val="24"/>
          <w:szCs w:val="24"/>
          <w:lang w:val="fr-FR"/>
        </w:rPr>
        <w:t>qu’elle est une guérison contre tout mal et un apaisement contre toute peur</w:t>
      </w:r>
      <w:r w:rsidR="00A33B99">
        <w:rPr>
          <w:rStyle w:val="FootnoteReference"/>
          <w:rFonts w:ascii="Book Antiqua" w:hAnsi="Book Antiqua"/>
          <w:i/>
          <w:iCs/>
          <w:sz w:val="24"/>
          <w:szCs w:val="24"/>
          <w:lang w:val="fr-FR"/>
        </w:rPr>
        <w:footnoteReference w:id="108"/>
      </w:r>
      <w:r w:rsidRPr="006945DF">
        <w:rPr>
          <w:rFonts w:ascii="Book Antiqua" w:hAnsi="Book Antiqua"/>
          <w:i/>
          <w:iCs/>
          <w:sz w:val="24"/>
          <w:szCs w:val="24"/>
          <w:lang w:val="fr-FR"/>
        </w:rPr>
        <w:t>.</w:t>
      </w:r>
      <w:r>
        <w:rPr>
          <w:rFonts w:ascii="Book Antiqua" w:hAnsi="Book Antiqua"/>
          <w:sz w:val="24"/>
          <w:szCs w:val="24"/>
          <w:lang w:val="fr-FR"/>
        </w:rPr>
        <w:t> »</w:t>
      </w:r>
      <w:r w:rsidR="003F3C51">
        <w:rPr>
          <w:rFonts w:ascii="Book Antiqua" w:hAnsi="Book Antiqua"/>
          <w:sz w:val="24"/>
          <w:szCs w:val="24"/>
          <w:lang w:val="fr-FR"/>
        </w:rPr>
        <w:t xml:space="preserve"> </w:t>
      </w:r>
      <w:r>
        <w:rPr>
          <w:rFonts w:ascii="Book Antiqua" w:hAnsi="Book Antiqua"/>
          <w:sz w:val="24"/>
          <w:szCs w:val="24"/>
          <w:lang w:val="fr-FR"/>
        </w:rPr>
        <w:t>Et ajoutent : « </w:t>
      </w:r>
      <w:r w:rsidRPr="006945DF">
        <w:rPr>
          <w:rFonts w:ascii="Book Antiqua" w:hAnsi="Book Antiqua"/>
          <w:i/>
          <w:iCs/>
          <w:sz w:val="24"/>
          <w:szCs w:val="24"/>
          <w:lang w:val="fr-FR"/>
        </w:rPr>
        <w:t>Frottez vos enfants de la terre d’Al-</w:t>
      </w:r>
      <w:r w:rsidRPr="006945DF">
        <w:rPr>
          <w:rFonts w:ascii="Book Antiqua" w:hAnsi="Book Antiqua"/>
          <w:i/>
          <w:iCs/>
          <w:sz w:val="24"/>
          <w:szCs w:val="24"/>
          <w:u w:val="single"/>
          <w:lang w:val="fr-FR"/>
        </w:rPr>
        <w:t>H</w:t>
      </w:r>
      <w:r w:rsidRPr="006945DF">
        <w:rPr>
          <w:rFonts w:ascii="Book Antiqua" w:hAnsi="Book Antiqua"/>
          <w:i/>
          <w:iCs/>
          <w:sz w:val="24"/>
          <w:szCs w:val="24"/>
          <w:lang w:val="fr-FR"/>
        </w:rPr>
        <w:t>usayn, car elle est une sécurité</w:t>
      </w:r>
      <w:r w:rsidR="00A33B99">
        <w:rPr>
          <w:rStyle w:val="FootnoteReference"/>
          <w:rFonts w:ascii="Book Antiqua" w:hAnsi="Book Antiqua"/>
          <w:i/>
          <w:iCs/>
          <w:sz w:val="24"/>
          <w:szCs w:val="24"/>
          <w:lang w:val="fr-FR"/>
        </w:rPr>
        <w:footnoteReference w:id="109"/>
      </w:r>
      <w:r w:rsidRPr="006945DF">
        <w:rPr>
          <w:rFonts w:ascii="Book Antiqua" w:hAnsi="Book Antiqua"/>
          <w:i/>
          <w:iCs/>
          <w:sz w:val="24"/>
          <w:szCs w:val="24"/>
          <w:lang w:val="fr-FR"/>
        </w:rPr>
        <w:t>.</w:t>
      </w:r>
      <w:r>
        <w:rPr>
          <w:rFonts w:ascii="Book Antiqua" w:hAnsi="Book Antiqua"/>
          <w:sz w:val="24"/>
          <w:szCs w:val="24"/>
          <w:lang w:val="fr-FR"/>
        </w:rPr>
        <w:t> »</w:t>
      </w:r>
    </w:p>
    <w:p w:rsidR="006945DF" w:rsidRDefault="006945DF" w:rsidP="006945DF">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Et ils incitent à « </w:t>
      </w:r>
      <w:r>
        <w:rPr>
          <w:rFonts w:ascii="Book Antiqua" w:hAnsi="Book Antiqua"/>
          <w:i/>
          <w:iCs/>
          <w:sz w:val="24"/>
          <w:szCs w:val="24"/>
          <w:lang w:val="fr-FR"/>
        </w:rPr>
        <w:t>dé</w:t>
      </w:r>
      <w:r w:rsidRPr="006945DF">
        <w:rPr>
          <w:rFonts w:ascii="Book Antiqua" w:hAnsi="Book Antiqua"/>
          <w:i/>
          <w:iCs/>
          <w:sz w:val="24"/>
          <w:szCs w:val="24"/>
          <w:lang w:val="fr-FR"/>
        </w:rPr>
        <w:t>poser de la terre d’Al-</w:t>
      </w:r>
      <w:r w:rsidRPr="006945DF">
        <w:rPr>
          <w:rFonts w:ascii="Book Antiqua" w:hAnsi="Book Antiqua"/>
          <w:i/>
          <w:iCs/>
          <w:sz w:val="24"/>
          <w:szCs w:val="24"/>
          <w:u w:val="single"/>
          <w:lang w:val="fr-FR"/>
        </w:rPr>
        <w:t>H</w:t>
      </w:r>
      <w:r w:rsidRPr="006945DF">
        <w:rPr>
          <w:rFonts w:ascii="Book Antiqua" w:hAnsi="Book Antiqua"/>
          <w:i/>
          <w:iCs/>
          <w:sz w:val="24"/>
          <w:szCs w:val="24"/>
          <w:lang w:val="fr-FR"/>
        </w:rPr>
        <w:t>usayn dans la tombe du mort pour qu’elle le protège du châtiment de la tombe</w:t>
      </w:r>
      <w:r w:rsidR="003F3C51">
        <w:rPr>
          <w:rStyle w:val="FootnoteReference"/>
          <w:rFonts w:ascii="Book Antiqua" w:hAnsi="Book Antiqua"/>
          <w:i/>
          <w:iCs/>
          <w:sz w:val="24"/>
          <w:szCs w:val="24"/>
          <w:lang w:val="fr-FR"/>
        </w:rPr>
        <w:footnoteReference w:id="110"/>
      </w:r>
      <w:r w:rsidRPr="006945DF">
        <w:rPr>
          <w:rFonts w:ascii="Book Antiqua" w:hAnsi="Book Antiqua"/>
          <w:i/>
          <w:iCs/>
          <w:sz w:val="24"/>
          <w:szCs w:val="24"/>
          <w:lang w:val="fr-FR"/>
        </w:rPr>
        <w:t>.</w:t>
      </w:r>
      <w:r>
        <w:rPr>
          <w:rFonts w:ascii="Book Antiqua" w:hAnsi="Book Antiqua"/>
          <w:sz w:val="24"/>
          <w:szCs w:val="24"/>
          <w:lang w:val="fr-FR"/>
        </w:rPr>
        <w:t> »</w:t>
      </w:r>
    </w:p>
    <w:p w:rsidR="006945DF" w:rsidRDefault="006945DF" w:rsidP="006945DF">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6945DF">
        <w:rPr>
          <w:rFonts w:ascii="Book Antiqua" w:hAnsi="Book Antiqua"/>
          <w:i/>
          <w:iCs/>
          <w:sz w:val="24"/>
          <w:szCs w:val="24"/>
          <w:lang w:val="fr-FR"/>
        </w:rPr>
        <w:t>Si tu as peur d’une autorité, ou d’autre, ne sors pas de ta maison sans prendre avec toi de terre de la tombe d’Al-</w:t>
      </w:r>
      <w:r w:rsidRPr="006945DF">
        <w:rPr>
          <w:rFonts w:ascii="Book Antiqua" w:hAnsi="Book Antiqua"/>
          <w:i/>
          <w:iCs/>
          <w:sz w:val="24"/>
          <w:szCs w:val="24"/>
          <w:u w:val="single"/>
          <w:lang w:val="fr-FR"/>
        </w:rPr>
        <w:t>H</w:t>
      </w:r>
      <w:r w:rsidRPr="006945DF">
        <w:rPr>
          <w:rFonts w:ascii="Book Antiqua" w:hAnsi="Book Antiqua"/>
          <w:i/>
          <w:iCs/>
          <w:sz w:val="24"/>
          <w:szCs w:val="24"/>
          <w:lang w:val="fr-FR"/>
        </w:rPr>
        <w:t>usayn</w:t>
      </w:r>
      <w:r w:rsidR="003F3C51">
        <w:rPr>
          <w:rStyle w:val="FootnoteReference"/>
          <w:rFonts w:ascii="Book Antiqua" w:hAnsi="Book Antiqua"/>
          <w:i/>
          <w:iCs/>
          <w:sz w:val="24"/>
          <w:szCs w:val="24"/>
          <w:lang w:val="fr-FR"/>
        </w:rPr>
        <w:footnoteReference w:id="111"/>
      </w:r>
      <w:r w:rsidRPr="006945DF">
        <w:rPr>
          <w:rFonts w:ascii="Book Antiqua" w:hAnsi="Book Antiqua"/>
          <w:i/>
          <w:iCs/>
          <w:sz w:val="24"/>
          <w:szCs w:val="24"/>
          <w:lang w:val="fr-FR"/>
        </w:rPr>
        <w:t>.</w:t>
      </w:r>
      <w:r>
        <w:rPr>
          <w:rFonts w:ascii="Book Antiqua" w:hAnsi="Book Antiqua"/>
          <w:sz w:val="24"/>
          <w:szCs w:val="24"/>
          <w:lang w:val="fr-FR"/>
        </w:rPr>
        <w:t> »</w:t>
      </w:r>
    </w:p>
    <w:p w:rsidR="006945DF" w:rsidRDefault="006945DF" w:rsidP="006945DF">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prétendent que « </w:t>
      </w:r>
      <w:r w:rsidRPr="00607882">
        <w:rPr>
          <w:rFonts w:ascii="Book Antiqua" w:hAnsi="Book Antiqua"/>
          <w:i/>
          <w:iCs/>
          <w:sz w:val="24"/>
          <w:szCs w:val="24"/>
          <w:lang w:val="fr-FR"/>
        </w:rPr>
        <w:t xml:space="preserve">de se prosterner sur </w:t>
      </w:r>
      <w:r w:rsidR="00607882" w:rsidRPr="00607882">
        <w:rPr>
          <w:rFonts w:ascii="Book Antiqua" w:hAnsi="Book Antiqua"/>
          <w:i/>
          <w:iCs/>
          <w:sz w:val="24"/>
          <w:szCs w:val="24"/>
          <w:lang w:val="fr-FR"/>
        </w:rPr>
        <w:t>cette terre brûle les sept voiles</w:t>
      </w:r>
      <w:r w:rsidR="003F3C51">
        <w:rPr>
          <w:rStyle w:val="FootnoteReference"/>
          <w:rFonts w:ascii="Book Antiqua" w:hAnsi="Book Antiqua"/>
          <w:i/>
          <w:iCs/>
          <w:sz w:val="24"/>
          <w:szCs w:val="24"/>
          <w:lang w:val="fr-FR"/>
        </w:rPr>
        <w:footnoteReference w:id="112"/>
      </w:r>
      <w:r w:rsidR="00607882">
        <w:rPr>
          <w:rFonts w:ascii="Book Antiqua" w:hAnsi="Book Antiqua"/>
          <w:sz w:val="24"/>
          <w:szCs w:val="24"/>
          <w:lang w:val="fr-FR"/>
        </w:rPr>
        <w:t xml:space="preserve"> </w:t>
      </w:r>
      <w:r w:rsidR="00607882" w:rsidRPr="00607882">
        <w:rPr>
          <w:rFonts w:ascii="Book Antiqua" w:hAnsi="Book Antiqua"/>
          <w:sz w:val="24"/>
          <w:szCs w:val="24"/>
          <w:lang w:val="fr-FR"/>
        </w:rPr>
        <w:t>[</w:t>
      </w:r>
      <w:r w:rsidR="00607882">
        <w:rPr>
          <w:rFonts w:ascii="Book Antiqua" w:hAnsi="Book Antiqua"/>
          <w:sz w:val="24"/>
          <w:szCs w:val="24"/>
          <w:lang w:val="fr-FR"/>
        </w:rPr>
        <w:t>qui empêchent selon eux les œuvres d’être acceptées</w:t>
      </w:r>
      <w:r w:rsidR="00607882" w:rsidRPr="00607882">
        <w:rPr>
          <w:rFonts w:ascii="Book Antiqua" w:hAnsi="Book Antiqua"/>
          <w:sz w:val="24"/>
          <w:szCs w:val="24"/>
          <w:lang w:val="fr-FR"/>
        </w:rPr>
        <w:t>]</w:t>
      </w:r>
      <w:r w:rsidR="00607882">
        <w:rPr>
          <w:rFonts w:ascii="Book Antiqua" w:hAnsi="Book Antiqua"/>
          <w:sz w:val="24"/>
          <w:szCs w:val="24"/>
          <w:lang w:val="fr-FR"/>
        </w:rPr>
        <w:t>. »</w:t>
      </w:r>
    </w:p>
    <w:p w:rsidR="00607882" w:rsidRDefault="00607882" w:rsidP="006945DF">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Tout cela n’est que mythes et légendes, une raison saine ne peut le croire, et Allah n’a pas révélé la moindre preuve à ce sujet.</w:t>
      </w:r>
    </w:p>
    <w:p w:rsidR="00607882" w:rsidRDefault="00607882" w:rsidP="003F3C51">
      <w:pPr>
        <w:spacing w:before="360"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607882" w:rsidRPr="00782964" w:rsidRDefault="00607882" w:rsidP="00607882">
      <w:pPr>
        <w:pStyle w:val="Heading1"/>
        <w:pBdr>
          <w:bottom w:val="single" w:sz="4" w:space="1" w:color="auto"/>
        </w:pBdr>
        <w:jc w:val="center"/>
        <w:rPr>
          <w:rFonts w:ascii="AR JULIAN" w:hAnsi="AR JULIAN"/>
          <w:b w:val="0"/>
          <w:bCs w:val="0"/>
          <w:lang w:val="fr-FR"/>
        </w:rPr>
      </w:pPr>
      <w:bookmarkStart w:id="20" w:name="_Toc415930921"/>
      <w:r>
        <w:rPr>
          <w:rFonts w:ascii="AR JULIAN" w:hAnsi="AR JULIAN"/>
          <w:b w:val="0"/>
          <w:bCs w:val="0"/>
          <w:sz w:val="40"/>
          <w:szCs w:val="40"/>
          <w:lang w:val="fr-FR"/>
        </w:rPr>
        <w:lastRenderedPageBreak/>
        <w:t>Leur haine envers La Mecque et Médine</w:t>
      </w:r>
      <w:bookmarkEnd w:id="20"/>
    </w:p>
    <w:p w:rsidR="00607882" w:rsidRDefault="00607882" w:rsidP="00607882">
      <w:pPr>
        <w:spacing w:before="120" w:after="0" w:line="360" w:lineRule="auto"/>
        <w:ind w:firstLine="284"/>
        <w:jc w:val="both"/>
        <w:rPr>
          <w:rFonts w:ascii="Book Antiqua" w:hAnsi="Book Antiqua"/>
          <w:lang w:val="fr-FR"/>
        </w:rPr>
      </w:pPr>
    </w:p>
    <w:p w:rsidR="00607882" w:rsidRDefault="00607882" w:rsidP="00607882">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affirment que « </w:t>
      </w:r>
      <w:r w:rsidRPr="00607882">
        <w:rPr>
          <w:rFonts w:ascii="Book Antiqua" w:hAnsi="Book Antiqua"/>
          <w:i/>
          <w:iCs/>
          <w:sz w:val="24"/>
          <w:szCs w:val="24"/>
          <w:lang w:val="fr-FR"/>
        </w:rPr>
        <w:t>Les gens de La Mecque mécroient ouvertement en Allah et que les gens de Médine sont plus vicieux que les gens de La Mecque, soixante-dix fois plus vicieux</w:t>
      </w:r>
      <w:r w:rsidR="003F3C51">
        <w:rPr>
          <w:rStyle w:val="FootnoteReference"/>
          <w:rFonts w:ascii="Book Antiqua" w:hAnsi="Book Antiqua"/>
          <w:i/>
          <w:iCs/>
          <w:sz w:val="24"/>
          <w:szCs w:val="24"/>
          <w:lang w:val="fr-FR"/>
        </w:rPr>
        <w:footnoteReference w:id="113"/>
      </w:r>
      <w:r w:rsidRPr="00607882">
        <w:rPr>
          <w:rFonts w:ascii="Book Antiqua" w:hAnsi="Book Antiqua"/>
          <w:i/>
          <w:iCs/>
          <w:sz w:val="24"/>
          <w:szCs w:val="24"/>
          <w:lang w:val="fr-FR"/>
        </w:rPr>
        <w:t>.</w:t>
      </w:r>
      <w:r>
        <w:rPr>
          <w:rFonts w:ascii="Book Antiqua" w:hAnsi="Book Antiqua"/>
          <w:sz w:val="24"/>
          <w:szCs w:val="24"/>
          <w:lang w:val="fr-FR"/>
        </w:rPr>
        <w:t> »</w:t>
      </w:r>
    </w:p>
    <w:p w:rsidR="00607882" w:rsidRPr="00607882" w:rsidRDefault="00607882" w:rsidP="00CE1E5E">
      <w:pPr>
        <w:spacing w:after="120" w:line="240" w:lineRule="auto"/>
        <w:ind w:firstLine="284"/>
        <w:jc w:val="both"/>
        <w:rPr>
          <w:rFonts w:ascii="Book Antiqua" w:hAnsi="Book Antiqua"/>
          <w:sz w:val="24"/>
          <w:szCs w:val="24"/>
          <w:lang w:val="fr-FR"/>
        </w:rPr>
      </w:pPr>
      <w:r w:rsidRPr="00607882">
        <w:rPr>
          <w:rFonts w:ascii="Book Antiqua" w:hAnsi="Book Antiqua"/>
          <w:sz w:val="24"/>
          <w:szCs w:val="24"/>
          <w:u w:val="single"/>
          <w:lang w:val="fr-FR"/>
        </w:rPr>
        <w:t>H</w:t>
      </w:r>
      <w:r>
        <w:rPr>
          <w:rFonts w:ascii="Book Antiqua" w:hAnsi="Book Antiqua"/>
          <w:sz w:val="24"/>
          <w:szCs w:val="24"/>
          <w:lang w:val="fr-FR"/>
        </w:rPr>
        <w:t>usayn Al-</w:t>
      </w:r>
      <w:proofErr w:type="spellStart"/>
      <w:r>
        <w:rPr>
          <w:rFonts w:ascii="Book Antiqua" w:hAnsi="Book Antiqua"/>
          <w:sz w:val="24"/>
          <w:szCs w:val="24"/>
          <w:lang w:val="fr-FR"/>
        </w:rPr>
        <w:t>Mûsawî</w:t>
      </w:r>
      <w:proofErr w:type="spellEnd"/>
      <w:r>
        <w:rPr>
          <w:rFonts w:ascii="Book Antiqua" w:hAnsi="Book Antiqua"/>
          <w:sz w:val="24"/>
          <w:szCs w:val="24"/>
          <w:lang w:val="fr-FR"/>
        </w:rPr>
        <w:t xml:space="preserve"> relate : « </w:t>
      </w:r>
      <w:r w:rsidRPr="00CE1E5E">
        <w:rPr>
          <w:rFonts w:ascii="Book Antiqua" w:hAnsi="Book Antiqua"/>
          <w:i/>
          <w:iCs/>
          <w:sz w:val="24"/>
          <w:szCs w:val="24"/>
          <w:lang w:val="fr-FR"/>
        </w:rPr>
        <w:t>J’étais dans une assise en compagnie de l’Imam Al-</w:t>
      </w:r>
      <w:proofErr w:type="spellStart"/>
      <w:r w:rsidRPr="00CE1E5E">
        <w:rPr>
          <w:rFonts w:ascii="Book Antiqua" w:hAnsi="Book Antiqua"/>
          <w:i/>
          <w:iCs/>
          <w:sz w:val="24"/>
          <w:szCs w:val="24"/>
          <w:lang w:val="fr-FR"/>
        </w:rPr>
        <w:t>Khumaynî</w:t>
      </w:r>
      <w:proofErr w:type="spellEnd"/>
      <w:r w:rsidRPr="00CE1E5E">
        <w:rPr>
          <w:rFonts w:ascii="Book Antiqua" w:hAnsi="Book Antiqua"/>
          <w:i/>
          <w:iCs/>
          <w:sz w:val="24"/>
          <w:szCs w:val="24"/>
          <w:lang w:val="fr-FR"/>
        </w:rPr>
        <w:t xml:space="preserve"> et celui-ci m’a dit : </w:t>
      </w:r>
      <w:r w:rsidR="00CE1E5E">
        <w:rPr>
          <w:rFonts w:ascii="Book Antiqua" w:hAnsi="Book Antiqua"/>
          <w:i/>
          <w:iCs/>
          <w:sz w:val="24"/>
          <w:szCs w:val="24"/>
          <w:lang w:val="fr-FR"/>
        </w:rPr>
        <w:t>« </w:t>
      </w:r>
      <w:r w:rsidRPr="00CE1E5E">
        <w:rPr>
          <w:rFonts w:ascii="Book Antiqua" w:hAnsi="Book Antiqua"/>
          <w:i/>
          <w:iCs/>
          <w:sz w:val="24"/>
          <w:szCs w:val="24"/>
          <w:lang w:val="fr-FR"/>
        </w:rPr>
        <w:t xml:space="preserve">[...] et nous allons rayer La Mecque et Médine de la surface de la Terre car ces deux villes sont devenues les bases des Wahhabites. Or il est nécessaire que </w:t>
      </w:r>
      <w:proofErr w:type="spellStart"/>
      <w:r w:rsidRPr="00CE1E5E">
        <w:rPr>
          <w:rFonts w:ascii="Book Antiqua" w:hAnsi="Book Antiqua"/>
          <w:i/>
          <w:iCs/>
          <w:sz w:val="24"/>
          <w:szCs w:val="24"/>
          <w:lang w:val="fr-FR"/>
        </w:rPr>
        <w:t>Karbalâ</w:t>
      </w:r>
      <w:proofErr w:type="spellEnd"/>
      <w:r w:rsidRPr="00CE1E5E">
        <w:rPr>
          <w:rFonts w:ascii="Book Antiqua" w:hAnsi="Book Antiqua"/>
          <w:i/>
          <w:iCs/>
          <w:sz w:val="24"/>
          <w:szCs w:val="24"/>
          <w:lang w:val="fr-FR"/>
        </w:rPr>
        <w:t xml:space="preserve">’, la terre d’Allah, bénie et sainte, </w:t>
      </w:r>
      <w:r w:rsidR="00CE1E5E" w:rsidRPr="00CE1E5E">
        <w:rPr>
          <w:rFonts w:ascii="Book Antiqua" w:hAnsi="Book Antiqua"/>
          <w:i/>
          <w:iCs/>
          <w:sz w:val="24"/>
          <w:szCs w:val="24"/>
          <w:lang w:val="fr-FR"/>
        </w:rPr>
        <w:t>devienne la direction (</w:t>
      </w:r>
      <w:proofErr w:type="spellStart"/>
      <w:r w:rsidR="00CE1E5E" w:rsidRPr="00CE1E5E">
        <w:rPr>
          <w:rFonts w:ascii="Book Antiqua" w:hAnsi="Book Antiqua"/>
          <w:i/>
          <w:iCs/>
          <w:sz w:val="24"/>
          <w:szCs w:val="24"/>
          <w:lang w:val="fr-FR"/>
        </w:rPr>
        <w:t>Qiblah</w:t>
      </w:r>
      <w:proofErr w:type="spellEnd"/>
      <w:r w:rsidR="00CE1E5E" w:rsidRPr="00CE1E5E">
        <w:rPr>
          <w:rFonts w:ascii="Book Antiqua" w:hAnsi="Book Antiqua"/>
          <w:i/>
          <w:iCs/>
          <w:sz w:val="24"/>
          <w:szCs w:val="24"/>
          <w:lang w:val="fr-FR"/>
        </w:rPr>
        <w:t>) des musulmans dans leur prière. Nous allons ainsi réaliser le rêve des Imams...</w:t>
      </w:r>
      <w:r w:rsidR="003F3C51">
        <w:rPr>
          <w:rStyle w:val="FootnoteReference"/>
          <w:rFonts w:ascii="Book Antiqua" w:hAnsi="Book Antiqua"/>
          <w:i/>
          <w:iCs/>
          <w:sz w:val="24"/>
          <w:szCs w:val="24"/>
          <w:lang w:val="fr-FR"/>
        </w:rPr>
        <w:footnoteReference w:id="114"/>
      </w:r>
      <w:r w:rsidR="00CE1E5E">
        <w:rPr>
          <w:rFonts w:ascii="Book Antiqua" w:hAnsi="Book Antiqua"/>
          <w:sz w:val="24"/>
          <w:szCs w:val="24"/>
          <w:lang w:val="fr-FR"/>
        </w:rPr>
        <w:t> » »</w:t>
      </w:r>
    </w:p>
    <w:p w:rsidR="00607882" w:rsidRDefault="00607882" w:rsidP="006945DF">
      <w:pPr>
        <w:spacing w:after="120" w:line="240" w:lineRule="auto"/>
        <w:ind w:firstLine="284"/>
        <w:jc w:val="both"/>
        <w:rPr>
          <w:rFonts w:ascii="Book Antiqua" w:hAnsi="Book Antiqua"/>
          <w:sz w:val="24"/>
          <w:szCs w:val="24"/>
          <w:lang w:val="fr-FR"/>
        </w:rPr>
      </w:pPr>
    </w:p>
    <w:p w:rsidR="00CE1E5E" w:rsidRPr="00607882" w:rsidRDefault="00CE1E5E" w:rsidP="006945DF">
      <w:pPr>
        <w:spacing w:after="120" w:line="240" w:lineRule="auto"/>
        <w:ind w:firstLine="284"/>
        <w:jc w:val="both"/>
        <w:rPr>
          <w:rFonts w:ascii="Book Antiqua" w:hAnsi="Book Antiqua"/>
          <w:sz w:val="24"/>
          <w:szCs w:val="24"/>
          <w:lang w:val="fr-FR"/>
        </w:rPr>
      </w:pPr>
    </w:p>
    <w:p w:rsidR="00686BCE" w:rsidRDefault="00686BCE" w:rsidP="00C37807">
      <w:pPr>
        <w:spacing w:before="120" w:after="0" w:line="240" w:lineRule="auto"/>
        <w:ind w:firstLine="284"/>
        <w:jc w:val="both"/>
        <w:rPr>
          <w:rFonts w:ascii="Book Antiqua" w:hAnsi="Book Antiqua"/>
          <w:sz w:val="24"/>
          <w:szCs w:val="24"/>
          <w:lang w:val="fr-FR"/>
        </w:rPr>
      </w:pPr>
    </w:p>
    <w:p w:rsidR="00BC74E2" w:rsidRDefault="00BC74E2" w:rsidP="00C37807">
      <w:pPr>
        <w:spacing w:before="120" w:after="0" w:line="240" w:lineRule="auto"/>
        <w:ind w:firstLine="284"/>
        <w:jc w:val="both"/>
        <w:rPr>
          <w:rFonts w:ascii="Book Antiqua" w:hAnsi="Book Antiqua"/>
          <w:sz w:val="24"/>
          <w:szCs w:val="24"/>
          <w:lang w:val="fr-FR"/>
        </w:rPr>
      </w:pPr>
    </w:p>
    <w:p w:rsidR="00CE1E5E" w:rsidRDefault="00CE1E5E" w:rsidP="00CE1E5E">
      <w:pPr>
        <w:spacing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CE1E5E" w:rsidRPr="00782964" w:rsidRDefault="00CE1E5E" w:rsidP="00CE1E5E">
      <w:pPr>
        <w:pStyle w:val="Heading1"/>
        <w:pBdr>
          <w:bottom w:val="single" w:sz="4" w:space="1" w:color="auto"/>
        </w:pBdr>
        <w:jc w:val="center"/>
        <w:rPr>
          <w:rFonts w:ascii="AR JULIAN" w:hAnsi="AR JULIAN"/>
          <w:b w:val="0"/>
          <w:bCs w:val="0"/>
          <w:lang w:val="fr-FR"/>
        </w:rPr>
      </w:pPr>
      <w:bookmarkStart w:id="21" w:name="_Toc415930922"/>
      <w:r>
        <w:rPr>
          <w:rFonts w:ascii="AR JULIAN" w:hAnsi="AR JULIAN"/>
          <w:b w:val="0"/>
          <w:bCs w:val="0"/>
          <w:sz w:val="40"/>
          <w:szCs w:val="40"/>
          <w:lang w:val="fr-FR"/>
        </w:rPr>
        <w:lastRenderedPageBreak/>
        <w:t>Leur haine envers l’Egypte</w:t>
      </w:r>
      <w:bookmarkEnd w:id="21"/>
    </w:p>
    <w:p w:rsidR="00CE1E5E" w:rsidRDefault="00CE1E5E" w:rsidP="00CE1E5E">
      <w:pPr>
        <w:spacing w:before="120" w:after="0" w:line="360" w:lineRule="auto"/>
        <w:ind w:firstLine="284"/>
        <w:jc w:val="both"/>
        <w:rPr>
          <w:rFonts w:ascii="Book Antiqua" w:hAnsi="Book Antiqua"/>
          <w:lang w:val="fr-FR"/>
        </w:rPr>
      </w:pPr>
    </w:p>
    <w:p w:rsidR="00CE1E5E" w:rsidRDefault="00CE1E5E" w:rsidP="00F20604">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Pr>
          <w:rFonts w:ascii="Book Antiqua" w:hAnsi="Book Antiqua"/>
          <w:i/>
          <w:iCs/>
          <w:sz w:val="24"/>
          <w:szCs w:val="24"/>
          <w:lang w:val="fr-FR"/>
        </w:rPr>
        <w:t>On ne guide à cette Egypte mortuaire que les gens à la durée de vie la plus courte</w:t>
      </w:r>
      <w:r w:rsidRPr="00607882">
        <w:rPr>
          <w:rFonts w:ascii="Book Antiqua" w:hAnsi="Book Antiqua"/>
          <w:i/>
          <w:iCs/>
          <w:sz w:val="24"/>
          <w:szCs w:val="24"/>
          <w:lang w:val="fr-FR"/>
        </w:rPr>
        <w:t>.</w:t>
      </w:r>
      <w:r>
        <w:rPr>
          <w:rFonts w:ascii="Book Antiqua" w:hAnsi="Book Antiqua"/>
          <w:sz w:val="24"/>
          <w:szCs w:val="24"/>
          <w:lang w:val="fr-FR"/>
        </w:rPr>
        <w:t> »</w:t>
      </w:r>
    </w:p>
    <w:p w:rsidR="00CE1E5E" w:rsidRDefault="00CE1E5E" w:rsidP="00CE1E5E">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En ajoutant : « </w:t>
      </w:r>
      <w:r w:rsidRPr="00CE1E5E">
        <w:rPr>
          <w:rFonts w:ascii="Book Antiqua" w:hAnsi="Book Antiqua"/>
          <w:i/>
          <w:iCs/>
          <w:sz w:val="24"/>
          <w:szCs w:val="24"/>
          <w:lang w:val="fr-FR"/>
        </w:rPr>
        <w:t>Conquérez l’Egypte mais ne cherchez pas à y demeurer. Car cela provoque l’indifférence</w:t>
      </w:r>
      <w:r>
        <w:rPr>
          <w:rStyle w:val="FootnoteReference"/>
          <w:rFonts w:ascii="Book Antiqua" w:hAnsi="Book Antiqua"/>
          <w:i/>
          <w:iCs/>
          <w:sz w:val="24"/>
          <w:szCs w:val="24"/>
          <w:lang w:val="fr-FR"/>
        </w:rPr>
        <w:footnoteReference w:id="115"/>
      </w:r>
      <w:r w:rsidRPr="00CE1E5E">
        <w:rPr>
          <w:rFonts w:ascii="Book Antiqua" w:hAnsi="Book Antiqua"/>
          <w:i/>
          <w:iCs/>
          <w:sz w:val="24"/>
          <w:szCs w:val="24"/>
          <w:lang w:val="fr-FR"/>
        </w:rPr>
        <w:t>.</w:t>
      </w:r>
      <w:r>
        <w:rPr>
          <w:rFonts w:ascii="Book Antiqua" w:hAnsi="Book Antiqua"/>
          <w:sz w:val="24"/>
          <w:szCs w:val="24"/>
          <w:lang w:val="fr-FR"/>
        </w:rPr>
        <w:t xml:space="preserve"> »  </w:t>
      </w:r>
    </w:p>
    <w:p w:rsidR="00BC74E2" w:rsidRDefault="00CE1E5E" w:rsidP="00CE1E5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ils ont dit : « </w:t>
      </w:r>
      <w:r w:rsidRPr="00954333">
        <w:rPr>
          <w:rFonts w:ascii="Book Antiqua" w:hAnsi="Book Antiqua"/>
          <w:i/>
          <w:iCs/>
          <w:sz w:val="24"/>
          <w:szCs w:val="24"/>
          <w:lang w:val="fr-FR"/>
        </w:rPr>
        <w:t xml:space="preserve">Ne mangez pas ce qui vient de ses fours, et ne </w:t>
      </w:r>
      <w:proofErr w:type="spellStart"/>
      <w:r w:rsidRPr="00954333">
        <w:rPr>
          <w:rFonts w:ascii="Book Antiqua" w:hAnsi="Book Antiqua"/>
          <w:i/>
          <w:iCs/>
          <w:sz w:val="24"/>
          <w:szCs w:val="24"/>
          <w:lang w:val="fr-FR"/>
        </w:rPr>
        <w:t>lavez</w:t>
      </w:r>
      <w:proofErr w:type="spellEnd"/>
      <w:r w:rsidRPr="00954333">
        <w:rPr>
          <w:rFonts w:ascii="Book Antiqua" w:hAnsi="Book Antiqua"/>
          <w:i/>
          <w:iCs/>
          <w:sz w:val="24"/>
          <w:szCs w:val="24"/>
          <w:lang w:val="fr-FR"/>
        </w:rPr>
        <w:t xml:space="preserve"> pas vos têtes de sa terre, car cela </w:t>
      </w:r>
      <w:r w:rsidR="00954333" w:rsidRPr="00954333">
        <w:rPr>
          <w:rFonts w:ascii="Book Antiqua" w:hAnsi="Book Antiqua"/>
          <w:i/>
          <w:iCs/>
          <w:sz w:val="24"/>
          <w:szCs w:val="24"/>
          <w:lang w:val="fr-FR"/>
        </w:rPr>
        <w:t>provoque l’humiliation et emporte la jalousie</w:t>
      </w:r>
      <w:r w:rsidR="00F20604">
        <w:rPr>
          <w:rStyle w:val="FootnoteReference"/>
          <w:rFonts w:ascii="Book Antiqua" w:hAnsi="Book Antiqua"/>
          <w:i/>
          <w:iCs/>
          <w:sz w:val="24"/>
          <w:szCs w:val="24"/>
          <w:lang w:val="fr-FR"/>
        </w:rPr>
        <w:footnoteReference w:id="116"/>
      </w:r>
      <w:r w:rsidR="00954333" w:rsidRPr="00954333">
        <w:rPr>
          <w:rFonts w:ascii="Book Antiqua" w:hAnsi="Book Antiqua"/>
          <w:i/>
          <w:iCs/>
          <w:sz w:val="24"/>
          <w:szCs w:val="24"/>
          <w:lang w:val="fr-FR"/>
        </w:rPr>
        <w:t>.</w:t>
      </w:r>
      <w:r w:rsidR="00954333">
        <w:rPr>
          <w:rFonts w:ascii="Book Antiqua" w:hAnsi="Book Antiqua"/>
          <w:sz w:val="24"/>
          <w:szCs w:val="24"/>
          <w:lang w:val="fr-FR"/>
        </w:rPr>
        <w:t> »</w:t>
      </w:r>
    </w:p>
    <w:p w:rsidR="00954333" w:rsidRDefault="00954333" w:rsidP="00CE1E5E">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racontent que « </w:t>
      </w:r>
      <w:r w:rsidRPr="00954333">
        <w:rPr>
          <w:rFonts w:ascii="Book Antiqua" w:hAnsi="Book Antiqua"/>
          <w:i/>
          <w:iCs/>
          <w:sz w:val="24"/>
          <w:szCs w:val="24"/>
          <w:lang w:val="fr-FR"/>
        </w:rPr>
        <w:t xml:space="preserve">Les gens d’Egypte ont été maudits par la parole de </w:t>
      </w:r>
      <w:proofErr w:type="spellStart"/>
      <w:r w:rsidRPr="00954333">
        <w:rPr>
          <w:rFonts w:ascii="Book Antiqua" w:hAnsi="Book Antiqua"/>
          <w:i/>
          <w:iCs/>
          <w:sz w:val="24"/>
          <w:szCs w:val="24"/>
          <w:lang w:val="fr-FR"/>
        </w:rPr>
        <w:t>Dâwûd</w:t>
      </w:r>
      <w:proofErr w:type="spellEnd"/>
      <w:r w:rsidRPr="00954333">
        <w:rPr>
          <w:rFonts w:ascii="Book Antiqua" w:hAnsi="Book Antiqua"/>
          <w:i/>
          <w:iCs/>
          <w:sz w:val="24"/>
          <w:szCs w:val="24"/>
          <w:lang w:val="fr-FR"/>
        </w:rPr>
        <w:t>, et que certains d’entre eux ont été transformés en singes et en porcs.</w:t>
      </w:r>
      <w:r>
        <w:rPr>
          <w:rFonts w:ascii="Book Antiqua" w:hAnsi="Book Antiqua"/>
          <w:sz w:val="24"/>
          <w:szCs w:val="24"/>
          <w:lang w:val="fr-FR"/>
        </w:rPr>
        <w:t> »</w:t>
      </w:r>
    </w:p>
    <w:p w:rsidR="00954333" w:rsidRDefault="00954333" w:rsidP="00954333">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Ils disent : « </w:t>
      </w:r>
      <w:r w:rsidRPr="00954333">
        <w:rPr>
          <w:rFonts w:ascii="Book Antiqua" w:hAnsi="Book Antiqua"/>
          <w:i/>
          <w:iCs/>
          <w:sz w:val="24"/>
          <w:szCs w:val="24"/>
          <w:lang w:val="fr-FR"/>
        </w:rPr>
        <w:t>Chaque fois qu’Allah S’est mis en colère contre les fils d’Israël, Il les a fait entrer en Egypte, et chaque fois qu’Il a été Satisfait d’eux, Il les en a sortis</w:t>
      </w:r>
      <w:r w:rsidR="00F20604">
        <w:rPr>
          <w:rStyle w:val="FootnoteReference"/>
          <w:rFonts w:ascii="Book Antiqua" w:hAnsi="Book Antiqua"/>
          <w:i/>
          <w:iCs/>
          <w:sz w:val="24"/>
          <w:szCs w:val="24"/>
          <w:lang w:val="fr-FR"/>
        </w:rPr>
        <w:footnoteReference w:id="117"/>
      </w:r>
      <w:r w:rsidRPr="00954333">
        <w:rPr>
          <w:rFonts w:ascii="Book Antiqua" w:hAnsi="Book Antiqua"/>
          <w:i/>
          <w:iCs/>
          <w:sz w:val="24"/>
          <w:szCs w:val="24"/>
          <w:lang w:val="fr-FR"/>
        </w:rPr>
        <w:t>.</w:t>
      </w:r>
      <w:r>
        <w:rPr>
          <w:rFonts w:ascii="Book Antiqua" w:hAnsi="Book Antiqua"/>
          <w:sz w:val="24"/>
          <w:szCs w:val="24"/>
          <w:lang w:val="fr-FR"/>
        </w:rPr>
        <w:t> »</w:t>
      </w:r>
    </w:p>
    <w:p w:rsidR="00BC74E2" w:rsidRDefault="00BC74E2" w:rsidP="00C37807">
      <w:pPr>
        <w:spacing w:before="120" w:after="0" w:line="240" w:lineRule="auto"/>
        <w:ind w:firstLine="284"/>
        <w:jc w:val="both"/>
        <w:rPr>
          <w:rFonts w:ascii="Book Antiqua" w:hAnsi="Book Antiqua"/>
          <w:sz w:val="24"/>
          <w:szCs w:val="24"/>
          <w:lang w:val="fr-FR"/>
        </w:rPr>
      </w:pPr>
    </w:p>
    <w:p w:rsidR="00954333" w:rsidRDefault="00954333" w:rsidP="00954333">
      <w:pPr>
        <w:spacing w:before="120" w:after="0" w:line="240" w:lineRule="auto"/>
        <w:ind w:firstLine="284"/>
        <w:jc w:val="both"/>
        <w:rPr>
          <w:rFonts w:ascii="Book Antiqua" w:hAnsi="Book Antiqua"/>
          <w:sz w:val="24"/>
          <w:szCs w:val="24"/>
          <w:lang w:val="fr-FR"/>
        </w:rPr>
      </w:pPr>
    </w:p>
    <w:p w:rsidR="00954333" w:rsidRDefault="00954333" w:rsidP="00954333">
      <w:pPr>
        <w:spacing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954333" w:rsidRPr="00782964" w:rsidRDefault="00954333" w:rsidP="00646384">
      <w:pPr>
        <w:pStyle w:val="Heading1"/>
        <w:keepNext w:val="0"/>
        <w:widowControl w:val="0"/>
        <w:pBdr>
          <w:bottom w:val="single" w:sz="4" w:space="1" w:color="auto"/>
        </w:pBdr>
        <w:jc w:val="center"/>
        <w:rPr>
          <w:rFonts w:ascii="AR JULIAN" w:hAnsi="AR JULIAN"/>
          <w:b w:val="0"/>
          <w:bCs w:val="0"/>
          <w:lang w:val="fr-FR"/>
        </w:rPr>
      </w:pPr>
      <w:bookmarkStart w:id="22" w:name="_Toc415930923"/>
      <w:r>
        <w:rPr>
          <w:rFonts w:ascii="AR JULIAN" w:hAnsi="AR JULIAN"/>
          <w:b w:val="0"/>
          <w:bCs w:val="0"/>
          <w:sz w:val="40"/>
          <w:szCs w:val="40"/>
          <w:lang w:val="fr-FR"/>
        </w:rPr>
        <w:lastRenderedPageBreak/>
        <w:t>Leur indécence envers les femmes</w:t>
      </w:r>
      <w:bookmarkEnd w:id="22"/>
    </w:p>
    <w:p w:rsidR="00954333" w:rsidRDefault="00954333" w:rsidP="00460D7D">
      <w:pPr>
        <w:spacing w:after="0" w:line="240" w:lineRule="auto"/>
        <w:ind w:firstLine="284"/>
        <w:jc w:val="both"/>
        <w:rPr>
          <w:rFonts w:ascii="Book Antiqua" w:hAnsi="Book Antiqua"/>
          <w:lang w:val="fr-FR"/>
        </w:rPr>
      </w:pPr>
    </w:p>
    <w:p w:rsidR="00954333" w:rsidRDefault="00E6280B" w:rsidP="00460D7D">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 xml:space="preserve">Parmi les signes qu’ils abusent des femmes comme d’un objet, il y a le fait qu’ils </w:t>
      </w:r>
      <w:r w:rsidR="00460D7D">
        <w:rPr>
          <w:rFonts w:ascii="Book Antiqua" w:hAnsi="Book Antiqua"/>
          <w:sz w:val="24"/>
          <w:szCs w:val="24"/>
          <w:lang w:val="fr-FR"/>
        </w:rPr>
        <w:t xml:space="preserve">mettent </w:t>
      </w:r>
      <w:r>
        <w:rPr>
          <w:rFonts w:ascii="Book Antiqua" w:hAnsi="Book Antiqua"/>
          <w:sz w:val="24"/>
          <w:szCs w:val="24"/>
          <w:lang w:val="fr-FR"/>
        </w:rPr>
        <w:t>leur intimité</w:t>
      </w:r>
      <w:r w:rsidR="00460D7D">
        <w:rPr>
          <w:rFonts w:ascii="Book Antiqua" w:hAnsi="Book Antiqua"/>
          <w:sz w:val="24"/>
          <w:szCs w:val="24"/>
          <w:lang w:val="fr-FR"/>
        </w:rPr>
        <w:t xml:space="preserve"> en location</w:t>
      </w:r>
      <w:r>
        <w:rPr>
          <w:rFonts w:ascii="Book Antiqua" w:hAnsi="Book Antiqua"/>
          <w:sz w:val="24"/>
          <w:szCs w:val="24"/>
          <w:lang w:val="fr-FR"/>
        </w:rPr>
        <w:t>.</w:t>
      </w:r>
    </w:p>
    <w:p w:rsidR="00E6280B" w:rsidRDefault="00E6280B" w:rsidP="00460D7D">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Lorsque l’un d’eux voyage, il prête son épouse à son voisin, ou à son ami ou à une personne de son choix et lui autorise de faire ce qu’il veut avec elle pendant toute la durée de son voyage, dans le but qu’elle ne fornique pas pendant son absence !!</w:t>
      </w:r>
      <w:r w:rsidR="00460D7D">
        <w:rPr>
          <w:rFonts w:ascii="Book Antiqua" w:hAnsi="Book Antiqua"/>
          <w:sz w:val="24"/>
          <w:szCs w:val="24"/>
          <w:lang w:val="fr-FR"/>
        </w:rPr>
        <w:t xml:space="preserve"> </w:t>
      </w:r>
      <w:r>
        <w:rPr>
          <w:rFonts w:ascii="Book Antiqua" w:hAnsi="Book Antiqua"/>
          <w:sz w:val="24"/>
          <w:szCs w:val="24"/>
          <w:lang w:val="fr-FR"/>
        </w:rPr>
        <w:t>Et lorsqu’une personne s’arrête pour demander l’hospitalité et qu’ils veulent l’honorer, le propriétaire de la maison prête son épouse à son invité pendant toute la durée de son séjour auprès d’eux en lui autorisant ce qu’il veut.</w:t>
      </w:r>
    </w:p>
    <w:p w:rsidR="00E6280B" w:rsidRPr="00B5349A" w:rsidRDefault="00E6280B" w:rsidP="00E6280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On retrouve parmi les savants qui leur ont émis ces fatwas : As-</w:t>
      </w:r>
      <w:proofErr w:type="spellStart"/>
      <w:r>
        <w:rPr>
          <w:rFonts w:ascii="Book Antiqua" w:hAnsi="Book Antiqua"/>
          <w:sz w:val="24"/>
          <w:szCs w:val="24"/>
          <w:lang w:val="fr-FR"/>
        </w:rPr>
        <w:t>Sîstânî</w:t>
      </w:r>
      <w:proofErr w:type="spellEnd"/>
      <w:r>
        <w:rPr>
          <w:rFonts w:ascii="Book Antiqua" w:hAnsi="Book Antiqua"/>
          <w:sz w:val="24"/>
          <w:szCs w:val="24"/>
          <w:lang w:val="fr-FR"/>
        </w:rPr>
        <w:t>, A</w:t>
      </w:r>
      <w:r w:rsidRPr="00E6280B">
        <w:rPr>
          <w:rFonts w:ascii="Book Antiqua" w:hAnsi="Book Antiqua"/>
          <w:sz w:val="24"/>
          <w:szCs w:val="24"/>
          <w:u w:val="single"/>
          <w:lang w:val="fr-FR"/>
        </w:rPr>
        <w:t>s</w:t>
      </w:r>
      <w:r>
        <w:rPr>
          <w:rFonts w:ascii="Book Antiqua" w:hAnsi="Book Antiqua"/>
          <w:sz w:val="24"/>
          <w:szCs w:val="24"/>
          <w:lang w:val="fr-FR"/>
        </w:rPr>
        <w:t>-</w:t>
      </w:r>
      <w:proofErr w:type="spellStart"/>
      <w:r w:rsidRPr="00E6280B">
        <w:rPr>
          <w:rFonts w:ascii="Book Antiqua" w:hAnsi="Book Antiqua"/>
          <w:sz w:val="24"/>
          <w:szCs w:val="24"/>
          <w:u w:val="single"/>
          <w:lang w:val="fr-FR"/>
        </w:rPr>
        <w:t>S</w:t>
      </w:r>
      <w:r>
        <w:rPr>
          <w:rFonts w:ascii="Book Antiqua" w:hAnsi="Book Antiqua"/>
          <w:sz w:val="24"/>
          <w:szCs w:val="24"/>
          <w:lang w:val="fr-FR"/>
        </w:rPr>
        <w:t>adr</w:t>
      </w:r>
      <w:proofErr w:type="spellEnd"/>
      <w:r>
        <w:rPr>
          <w:rFonts w:ascii="Book Antiqua" w:hAnsi="Book Antiqua"/>
          <w:sz w:val="24"/>
          <w:szCs w:val="24"/>
          <w:lang w:val="fr-FR"/>
        </w:rPr>
        <w:t xml:space="preserve">, </w:t>
      </w:r>
      <w:proofErr w:type="spellStart"/>
      <w:r>
        <w:rPr>
          <w:rFonts w:ascii="Book Antiqua" w:hAnsi="Book Antiqua"/>
          <w:sz w:val="24"/>
          <w:szCs w:val="24"/>
          <w:lang w:val="fr-FR"/>
        </w:rPr>
        <w:t>Ash-Shîrâzî</w:t>
      </w:r>
      <w:proofErr w:type="spellEnd"/>
      <w:r>
        <w:rPr>
          <w:rFonts w:ascii="Book Antiqua" w:hAnsi="Book Antiqua"/>
          <w:sz w:val="24"/>
          <w:szCs w:val="24"/>
          <w:lang w:val="fr-FR"/>
        </w:rPr>
        <w:t xml:space="preserve">, </w:t>
      </w:r>
      <w:proofErr w:type="spellStart"/>
      <w:r>
        <w:rPr>
          <w:rFonts w:ascii="Book Antiqua" w:hAnsi="Book Antiqua"/>
          <w:sz w:val="24"/>
          <w:szCs w:val="24"/>
          <w:lang w:val="fr-FR"/>
        </w:rPr>
        <w:t>A</w:t>
      </w:r>
      <w:r w:rsidRPr="00E6280B">
        <w:rPr>
          <w:rFonts w:ascii="Book Antiqua" w:hAnsi="Book Antiqua"/>
          <w:sz w:val="24"/>
          <w:szCs w:val="24"/>
          <w:u w:val="single"/>
          <w:lang w:val="fr-FR"/>
        </w:rPr>
        <w:t>t</w:t>
      </w:r>
      <w:r>
        <w:rPr>
          <w:rFonts w:ascii="Book Antiqua" w:hAnsi="Book Antiqua"/>
          <w:sz w:val="24"/>
          <w:szCs w:val="24"/>
          <w:lang w:val="fr-FR"/>
        </w:rPr>
        <w:t>-</w:t>
      </w:r>
      <w:r w:rsidRPr="00E6280B">
        <w:rPr>
          <w:rFonts w:ascii="Book Antiqua" w:hAnsi="Book Antiqua"/>
          <w:sz w:val="24"/>
          <w:szCs w:val="24"/>
          <w:u w:val="single"/>
          <w:lang w:val="fr-FR"/>
        </w:rPr>
        <w:t>T</w:t>
      </w:r>
      <w:r>
        <w:rPr>
          <w:rFonts w:ascii="Book Antiqua" w:hAnsi="Book Antiqua"/>
          <w:sz w:val="24"/>
          <w:szCs w:val="24"/>
          <w:lang w:val="fr-FR"/>
        </w:rPr>
        <w:t>ubâ</w:t>
      </w:r>
      <w:r w:rsidRPr="00E6280B">
        <w:rPr>
          <w:rFonts w:ascii="Book Antiqua" w:hAnsi="Book Antiqua"/>
          <w:sz w:val="24"/>
          <w:szCs w:val="24"/>
          <w:u w:val="single"/>
          <w:lang w:val="fr-FR"/>
        </w:rPr>
        <w:t>t</w:t>
      </w:r>
      <w:r>
        <w:rPr>
          <w:rFonts w:ascii="Book Antiqua" w:hAnsi="Book Antiqua"/>
          <w:sz w:val="24"/>
          <w:szCs w:val="24"/>
          <w:lang w:val="fr-FR"/>
        </w:rPr>
        <w:t>ubâ’î</w:t>
      </w:r>
      <w:proofErr w:type="spellEnd"/>
      <w:r>
        <w:rPr>
          <w:rFonts w:ascii="Book Antiqua" w:hAnsi="Book Antiqua"/>
          <w:sz w:val="24"/>
          <w:szCs w:val="24"/>
          <w:lang w:val="fr-FR"/>
        </w:rPr>
        <w:t>, Al-</w:t>
      </w:r>
      <w:proofErr w:type="spellStart"/>
      <w:r>
        <w:rPr>
          <w:rFonts w:ascii="Book Antiqua" w:hAnsi="Book Antiqua"/>
          <w:sz w:val="24"/>
          <w:szCs w:val="24"/>
          <w:lang w:val="fr-FR"/>
        </w:rPr>
        <w:t>Burûjirdî</w:t>
      </w:r>
      <w:proofErr w:type="spellEnd"/>
      <w:r>
        <w:rPr>
          <w:rFonts w:ascii="Book Antiqua" w:hAnsi="Book Antiqua"/>
          <w:sz w:val="24"/>
          <w:szCs w:val="24"/>
          <w:lang w:val="fr-FR"/>
        </w:rPr>
        <w:t xml:space="preserve"> et d’autres...</w:t>
      </w:r>
      <w:r w:rsidR="00B5349A">
        <w:rPr>
          <w:rStyle w:val="FootnoteReference"/>
          <w:rFonts w:ascii="Book Antiqua" w:hAnsi="Book Antiqua"/>
          <w:sz w:val="24"/>
          <w:szCs w:val="24"/>
          <w:lang w:val="fr-FR"/>
        </w:rPr>
        <w:footnoteReference w:id="118"/>
      </w:r>
    </w:p>
    <w:p w:rsidR="00E6280B" w:rsidRDefault="00E6280B" w:rsidP="00E6280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Je dis : « </w:t>
      </w:r>
      <w:r w:rsidRPr="002268C9">
        <w:rPr>
          <w:rFonts w:ascii="Book Antiqua" w:hAnsi="Book Antiqua"/>
          <w:sz w:val="24"/>
          <w:szCs w:val="24"/>
          <w:lang w:val="fr-FR"/>
        </w:rPr>
        <w:t>Quiconque fait ce genre de chose est sans aucun doute un indifférent conjugal, or l’indifférent ne rentre pas au Paradis et ne sent pas son odeur</w:t>
      </w:r>
      <w:r w:rsidRPr="00E6280B">
        <w:rPr>
          <w:rFonts w:ascii="Book Antiqua" w:hAnsi="Book Antiqua"/>
          <w:i/>
          <w:iCs/>
          <w:sz w:val="24"/>
          <w:szCs w:val="24"/>
          <w:lang w:val="fr-FR"/>
        </w:rPr>
        <w:t>.</w:t>
      </w:r>
      <w:r>
        <w:rPr>
          <w:rFonts w:ascii="Book Antiqua" w:hAnsi="Book Antiqua"/>
          <w:sz w:val="24"/>
          <w:szCs w:val="24"/>
          <w:lang w:val="fr-FR"/>
        </w:rPr>
        <w:t> »</w:t>
      </w:r>
    </w:p>
    <w:p w:rsidR="00E6280B" w:rsidRDefault="002268C9" w:rsidP="00E6280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Parmi leur impudicité envers les femmes, on note qu’ils leur autorisent l’homosexualité, et ils attribuent ces fatwas de manière mensongère et calomnieuse à Abû </w:t>
      </w:r>
      <w:proofErr w:type="spellStart"/>
      <w:r w:rsidRPr="002268C9">
        <w:rPr>
          <w:rFonts w:ascii="Book Antiqua" w:hAnsi="Book Antiqua"/>
          <w:sz w:val="24"/>
          <w:szCs w:val="24"/>
          <w:vertAlign w:val="superscript"/>
          <w:lang w:val="fr-FR"/>
        </w:rPr>
        <w:t>c</w:t>
      </w:r>
      <w:r>
        <w:rPr>
          <w:rFonts w:ascii="Book Antiqua" w:hAnsi="Book Antiqua"/>
          <w:sz w:val="24"/>
          <w:szCs w:val="24"/>
          <w:lang w:val="fr-FR"/>
        </w:rPr>
        <w:t>Abdillah</w:t>
      </w:r>
      <w:proofErr w:type="spellEnd"/>
      <w:r>
        <w:rPr>
          <w:rFonts w:ascii="Book Antiqua" w:hAnsi="Book Antiqua"/>
          <w:sz w:val="24"/>
          <w:szCs w:val="24"/>
          <w:lang w:val="fr-FR"/>
        </w:rPr>
        <w:t xml:space="preserve"> </w:t>
      </w:r>
      <w:proofErr w:type="spellStart"/>
      <w:r>
        <w:rPr>
          <w:rFonts w:ascii="Book Antiqua" w:hAnsi="Book Antiqua"/>
          <w:sz w:val="24"/>
          <w:szCs w:val="24"/>
          <w:lang w:val="fr-FR"/>
        </w:rPr>
        <w:t>Ja</w:t>
      </w:r>
      <w:r w:rsidRPr="002268C9">
        <w:rPr>
          <w:rFonts w:ascii="Book Antiqua" w:hAnsi="Book Antiqua"/>
          <w:sz w:val="24"/>
          <w:szCs w:val="24"/>
          <w:vertAlign w:val="superscript"/>
          <w:lang w:val="fr-FR"/>
        </w:rPr>
        <w:t>c</w:t>
      </w:r>
      <w:r>
        <w:rPr>
          <w:rFonts w:ascii="Book Antiqua" w:hAnsi="Book Antiqua"/>
          <w:sz w:val="24"/>
          <w:szCs w:val="24"/>
          <w:lang w:val="fr-FR"/>
        </w:rPr>
        <w:t>far</w:t>
      </w:r>
      <w:proofErr w:type="spellEnd"/>
      <w:r>
        <w:rPr>
          <w:rFonts w:ascii="Book Antiqua" w:hAnsi="Book Antiqua"/>
          <w:sz w:val="24"/>
          <w:szCs w:val="24"/>
          <w:lang w:val="fr-FR"/>
        </w:rPr>
        <w:t xml:space="preserve"> A</w:t>
      </w:r>
      <w:r w:rsidRPr="002268C9">
        <w:rPr>
          <w:rFonts w:ascii="Book Antiqua" w:hAnsi="Book Antiqua"/>
          <w:sz w:val="24"/>
          <w:szCs w:val="24"/>
          <w:u w:val="single"/>
          <w:lang w:val="fr-FR"/>
        </w:rPr>
        <w:t>s</w:t>
      </w:r>
      <w:r>
        <w:rPr>
          <w:rFonts w:ascii="Book Antiqua" w:hAnsi="Book Antiqua"/>
          <w:sz w:val="24"/>
          <w:szCs w:val="24"/>
          <w:lang w:val="fr-FR"/>
        </w:rPr>
        <w:t>-</w:t>
      </w:r>
      <w:proofErr w:type="spellStart"/>
      <w:r w:rsidRPr="002268C9">
        <w:rPr>
          <w:rFonts w:ascii="Book Antiqua" w:hAnsi="Book Antiqua"/>
          <w:sz w:val="24"/>
          <w:szCs w:val="24"/>
          <w:u w:val="single"/>
          <w:lang w:val="fr-FR"/>
        </w:rPr>
        <w:t>S</w:t>
      </w:r>
      <w:r>
        <w:rPr>
          <w:rFonts w:ascii="Book Antiqua" w:hAnsi="Book Antiqua"/>
          <w:sz w:val="24"/>
          <w:szCs w:val="24"/>
          <w:lang w:val="fr-FR"/>
        </w:rPr>
        <w:t>âdiq</w:t>
      </w:r>
      <w:proofErr w:type="spellEnd"/>
      <w:r>
        <w:rPr>
          <w:rFonts w:ascii="Book Antiqua" w:hAnsi="Book Antiqua"/>
          <w:sz w:val="24"/>
          <w:szCs w:val="24"/>
          <w:lang w:val="fr-FR"/>
        </w:rPr>
        <w:t xml:space="preserve"> et Abû Al-</w:t>
      </w:r>
      <w:r w:rsidRPr="002268C9">
        <w:rPr>
          <w:rFonts w:ascii="Book Antiqua" w:hAnsi="Book Antiqua"/>
          <w:sz w:val="24"/>
          <w:szCs w:val="24"/>
          <w:u w:val="single"/>
          <w:lang w:val="fr-FR"/>
        </w:rPr>
        <w:t>H</w:t>
      </w:r>
      <w:r>
        <w:rPr>
          <w:rFonts w:ascii="Book Antiqua" w:hAnsi="Book Antiqua"/>
          <w:sz w:val="24"/>
          <w:szCs w:val="24"/>
          <w:lang w:val="fr-FR"/>
        </w:rPr>
        <w:t>asan Ar-</w:t>
      </w:r>
      <w:proofErr w:type="spellStart"/>
      <w:r>
        <w:rPr>
          <w:rFonts w:ascii="Book Antiqua" w:hAnsi="Book Antiqua"/>
          <w:sz w:val="24"/>
          <w:szCs w:val="24"/>
          <w:lang w:val="fr-FR"/>
        </w:rPr>
        <w:t>Ri</w:t>
      </w:r>
      <w:r w:rsidRPr="002268C9">
        <w:rPr>
          <w:rFonts w:ascii="Book Antiqua" w:hAnsi="Book Antiqua"/>
          <w:sz w:val="24"/>
          <w:szCs w:val="24"/>
          <w:u w:val="single"/>
          <w:lang w:val="fr-FR"/>
        </w:rPr>
        <w:t>dh</w:t>
      </w:r>
      <w:r>
        <w:rPr>
          <w:rFonts w:ascii="Book Antiqua" w:hAnsi="Book Antiqua"/>
          <w:sz w:val="24"/>
          <w:szCs w:val="24"/>
          <w:lang w:val="fr-FR"/>
        </w:rPr>
        <w:t>â</w:t>
      </w:r>
      <w:proofErr w:type="spellEnd"/>
      <w:r>
        <w:rPr>
          <w:rFonts w:ascii="Book Antiqua" w:hAnsi="Book Antiqua"/>
          <w:sz w:val="24"/>
          <w:szCs w:val="24"/>
          <w:lang w:val="fr-FR"/>
        </w:rPr>
        <w:t>.</w:t>
      </w:r>
    </w:p>
    <w:p w:rsidR="002268C9" w:rsidRDefault="002268C9" w:rsidP="002268C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De plus, ils autorisent de profiter sexuellement des femmes</w:t>
      </w:r>
      <w:r w:rsidR="00157444">
        <w:rPr>
          <w:rStyle w:val="FootnoteReference"/>
          <w:rFonts w:ascii="Book Antiqua" w:hAnsi="Book Antiqua"/>
          <w:sz w:val="24"/>
          <w:szCs w:val="24"/>
          <w:lang w:val="fr-FR"/>
        </w:rPr>
        <w:footnoteReference w:id="119"/>
      </w:r>
      <w:r>
        <w:rPr>
          <w:rFonts w:ascii="Book Antiqua" w:hAnsi="Book Antiqua"/>
          <w:sz w:val="24"/>
          <w:szCs w:val="24"/>
          <w:lang w:val="fr-FR"/>
        </w:rPr>
        <w:t>. On retrouve qu’ils disent notamment </w:t>
      </w:r>
      <w:r w:rsidR="00460D7D">
        <w:rPr>
          <w:rFonts w:ascii="Book Antiqua" w:hAnsi="Book Antiqua"/>
          <w:sz w:val="24"/>
          <w:szCs w:val="24"/>
          <w:lang w:val="fr-FR"/>
        </w:rPr>
        <w:t>« </w:t>
      </w:r>
      <w:r w:rsidRPr="00460D7D">
        <w:rPr>
          <w:rFonts w:ascii="Book Antiqua" w:hAnsi="Book Antiqua"/>
          <w:i/>
          <w:iCs/>
          <w:sz w:val="24"/>
          <w:szCs w:val="24"/>
          <w:lang w:val="fr-FR"/>
        </w:rPr>
        <w:t>qu’il est autorisé de profiter des belles femmes, qu’elles soient mariées ou libertines</w:t>
      </w:r>
      <w:r w:rsidR="00B5349A">
        <w:rPr>
          <w:rStyle w:val="FootnoteReference"/>
          <w:rFonts w:ascii="Book Antiqua" w:hAnsi="Book Antiqua"/>
          <w:sz w:val="24"/>
          <w:szCs w:val="24"/>
          <w:lang w:val="fr-FR"/>
        </w:rPr>
        <w:footnoteReference w:id="120"/>
      </w:r>
      <w:r w:rsidR="00460D7D">
        <w:rPr>
          <w:rFonts w:ascii="Book Antiqua" w:hAnsi="Book Antiqua"/>
          <w:sz w:val="24"/>
          <w:szCs w:val="24"/>
          <w:lang w:val="fr-FR"/>
        </w:rPr>
        <w:t> »</w:t>
      </w:r>
      <w:r>
        <w:rPr>
          <w:rFonts w:ascii="Book Antiqua" w:hAnsi="Book Antiqua"/>
          <w:sz w:val="24"/>
          <w:szCs w:val="24"/>
          <w:lang w:val="fr-FR"/>
        </w:rPr>
        <w:t>.</w:t>
      </w:r>
    </w:p>
    <w:p w:rsidR="002268C9" w:rsidRDefault="002268C9" w:rsidP="00460D7D">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Dans le même registre, ils disent « </w:t>
      </w:r>
      <w:r w:rsidRPr="002268C9">
        <w:rPr>
          <w:rFonts w:ascii="Book Antiqua" w:hAnsi="Book Antiqua"/>
          <w:i/>
          <w:iCs/>
          <w:sz w:val="24"/>
          <w:szCs w:val="24"/>
          <w:lang w:val="fr-FR"/>
        </w:rPr>
        <w:t xml:space="preserve">que la femme dont on profite </w:t>
      </w:r>
      <w:r w:rsidR="00C930F1" w:rsidRPr="00C930F1">
        <w:rPr>
          <w:rFonts w:ascii="Book Antiqua" w:hAnsi="Book Antiqua"/>
          <w:i/>
          <w:iCs/>
          <w:sz w:val="24"/>
          <w:szCs w:val="24"/>
          <w:lang w:val="fr-FR"/>
        </w:rPr>
        <w:t>[</w:t>
      </w:r>
      <w:r w:rsidRPr="002268C9">
        <w:rPr>
          <w:rFonts w:ascii="Book Antiqua" w:hAnsi="Book Antiqua"/>
          <w:i/>
          <w:iCs/>
          <w:sz w:val="24"/>
          <w:szCs w:val="24"/>
          <w:lang w:val="fr-FR"/>
        </w:rPr>
        <w:t>sexuellement</w:t>
      </w:r>
      <w:r w:rsidR="00C930F1">
        <w:rPr>
          <w:rFonts w:ascii="Book Antiqua" w:hAnsi="Book Antiqua"/>
          <w:i/>
          <w:iCs/>
          <w:sz w:val="24"/>
          <w:szCs w:val="24"/>
          <w:lang w:val="fr-FR"/>
        </w:rPr>
        <w:t>]</w:t>
      </w:r>
      <w:r w:rsidRPr="002268C9">
        <w:rPr>
          <w:rFonts w:ascii="Book Antiqua" w:hAnsi="Book Antiqua"/>
          <w:i/>
          <w:iCs/>
          <w:sz w:val="24"/>
          <w:szCs w:val="24"/>
          <w:lang w:val="fr-FR"/>
        </w:rPr>
        <w:t xml:space="preserve"> n’est pas comptabilisée dans les quatre [femmes autorisées au mariage], car cette première n’est pas répudiée et n’a pas de droit à l’héritage, elle est simplement </w:t>
      </w:r>
      <w:r w:rsidR="00460D7D">
        <w:rPr>
          <w:rFonts w:ascii="Book Antiqua" w:hAnsi="Book Antiqua"/>
          <w:i/>
          <w:iCs/>
          <w:sz w:val="24"/>
          <w:szCs w:val="24"/>
          <w:lang w:val="fr-FR"/>
        </w:rPr>
        <w:t>mise à location</w:t>
      </w:r>
      <w:r w:rsidR="00B5349A">
        <w:rPr>
          <w:rStyle w:val="FootnoteReference"/>
          <w:rFonts w:ascii="Book Antiqua" w:hAnsi="Book Antiqua"/>
          <w:i/>
          <w:iCs/>
          <w:sz w:val="24"/>
          <w:szCs w:val="24"/>
          <w:lang w:val="fr-FR"/>
        </w:rPr>
        <w:footnoteReference w:id="121"/>
      </w:r>
      <w:r w:rsidRPr="002268C9">
        <w:rPr>
          <w:rFonts w:ascii="Book Antiqua" w:hAnsi="Book Antiqua"/>
          <w:i/>
          <w:iCs/>
          <w:sz w:val="24"/>
          <w:szCs w:val="24"/>
          <w:lang w:val="fr-FR"/>
        </w:rPr>
        <w:t>.</w:t>
      </w:r>
      <w:r>
        <w:rPr>
          <w:rFonts w:ascii="Book Antiqua" w:hAnsi="Book Antiqua"/>
          <w:sz w:val="24"/>
          <w:szCs w:val="24"/>
          <w:lang w:val="fr-FR"/>
        </w:rPr>
        <w:t> »</w:t>
      </w:r>
    </w:p>
    <w:p w:rsidR="00C930F1" w:rsidRDefault="00C930F1" w:rsidP="00C930F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lastRenderedPageBreak/>
        <w:t>Et « </w:t>
      </w:r>
      <w:r w:rsidRPr="00C930F1">
        <w:rPr>
          <w:rFonts w:ascii="Book Antiqua" w:hAnsi="Book Antiqua"/>
          <w:i/>
          <w:iCs/>
          <w:sz w:val="24"/>
          <w:szCs w:val="24"/>
          <w:lang w:val="fr-FR"/>
        </w:rPr>
        <w:t>qu’il est autorisé de profiter des femmes libertines et connues pour leur perversion, et qu’il est</w:t>
      </w:r>
      <w:r w:rsidR="00B5349A">
        <w:rPr>
          <w:rFonts w:ascii="Book Antiqua" w:hAnsi="Book Antiqua"/>
          <w:i/>
          <w:iCs/>
          <w:sz w:val="24"/>
          <w:szCs w:val="24"/>
          <w:lang w:val="fr-FR"/>
        </w:rPr>
        <w:t xml:space="preserve"> même</w:t>
      </w:r>
      <w:r w:rsidRPr="00C930F1">
        <w:rPr>
          <w:rFonts w:ascii="Book Antiqua" w:hAnsi="Book Antiqua"/>
          <w:i/>
          <w:iCs/>
          <w:sz w:val="24"/>
          <w:szCs w:val="24"/>
          <w:lang w:val="fr-FR"/>
        </w:rPr>
        <w:t xml:space="preserve"> encouragé religieusement de le faire</w:t>
      </w:r>
      <w:r w:rsidR="00B5349A">
        <w:rPr>
          <w:rStyle w:val="FootnoteReference"/>
          <w:rFonts w:ascii="Book Antiqua" w:hAnsi="Book Antiqua"/>
          <w:i/>
          <w:iCs/>
          <w:sz w:val="24"/>
          <w:szCs w:val="24"/>
          <w:lang w:val="fr-FR"/>
        </w:rPr>
        <w:footnoteReference w:id="122"/>
      </w:r>
      <w:r w:rsidRPr="00C930F1">
        <w:rPr>
          <w:rFonts w:ascii="Book Antiqua" w:hAnsi="Book Antiqua"/>
          <w:i/>
          <w:iCs/>
          <w:sz w:val="24"/>
          <w:szCs w:val="24"/>
          <w:lang w:val="fr-FR"/>
        </w:rPr>
        <w:t>.</w:t>
      </w:r>
      <w:r>
        <w:rPr>
          <w:rFonts w:ascii="Book Antiqua" w:hAnsi="Book Antiqua"/>
          <w:sz w:val="24"/>
          <w:szCs w:val="24"/>
          <w:lang w:val="fr-FR"/>
        </w:rPr>
        <w:t> »</w:t>
      </w:r>
    </w:p>
    <w:p w:rsidR="00C930F1" w:rsidRDefault="00C930F1" w:rsidP="00C930F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parmi leurs inventions forgées contre le prophète (</w:t>
      </w:r>
      <w:r>
        <w:rPr>
          <w:rFonts w:ascii="Book Antiqua" w:hAnsi="Book Antiqua"/>
          <w:sz w:val="24"/>
          <w:szCs w:val="24"/>
          <w:lang w:val="fr-FR"/>
        </w:rPr>
        <w:sym w:font="AGA Arabesque" w:char="F065"/>
      </w:r>
      <w:r>
        <w:rPr>
          <w:rFonts w:ascii="Book Antiqua" w:hAnsi="Book Antiqua"/>
          <w:sz w:val="24"/>
          <w:szCs w:val="24"/>
          <w:lang w:val="fr-FR"/>
        </w:rPr>
        <w:t>), ils rapportent qu’il aurait dit : « </w:t>
      </w:r>
      <w:r w:rsidRPr="00C930F1">
        <w:rPr>
          <w:rFonts w:ascii="Book Antiqua" w:hAnsi="Book Antiqua"/>
          <w:i/>
          <w:iCs/>
          <w:sz w:val="24"/>
          <w:szCs w:val="24"/>
          <w:lang w:val="fr-FR"/>
        </w:rPr>
        <w:t xml:space="preserve">quiconque profite d’une femme croyante, c’est comme s’il avait visité la </w:t>
      </w:r>
      <w:proofErr w:type="spellStart"/>
      <w:r w:rsidRPr="00C930F1">
        <w:rPr>
          <w:rFonts w:ascii="Book Antiqua" w:hAnsi="Book Antiqua"/>
          <w:i/>
          <w:iCs/>
          <w:sz w:val="24"/>
          <w:szCs w:val="24"/>
          <w:lang w:val="fr-FR"/>
        </w:rPr>
        <w:t>Ka</w:t>
      </w:r>
      <w:r w:rsidRPr="00C930F1">
        <w:rPr>
          <w:rFonts w:ascii="Book Antiqua" w:hAnsi="Book Antiqua"/>
          <w:i/>
          <w:iCs/>
          <w:sz w:val="24"/>
          <w:szCs w:val="24"/>
          <w:vertAlign w:val="superscript"/>
          <w:lang w:val="fr-FR"/>
        </w:rPr>
        <w:t>c</w:t>
      </w:r>
      <w:r w:rsidRPr="00C930F1">
        <w:rPr>
          <w:rFonts w:ascii="Book Antiqua" w:hAnsi="Book Antiqua"/>
          <w:i/>
          <w:iCs/>
          <w:sz w:val="24"/>
          <w:szCs w:val="24"/>
          <w:lang w:val="fr-FR"/>
        </w:rPr>
        <w:t>bah</w:t>
      </w:r>
      <w:proofErr w:type="spellEnd"/>
      <w:r w:rsidRPr="00C930F1">
        <w:rPr>
          <w:rFonts w:ascii="Book Antiqua" w:hAnsi="Book Antiqua"/>
          <w:i/>
          <w:iCs/>
          <w:sz w:val="24"/>
          <w:szCs w:val="24"/>
          <w:lang w:val="fr-FR"/>
        </w:rPr>
        <w:t xml:space="preserve"> soixante-dix fois.</w:t>
      </w:r>
      <w:r>
        <w:rPr>
          <w:rFonts w:ascii="Book Antiqua" w:hAnsi="Book Antiqua"/>
          <w:sz w:val="24"/>
          <w:szCs w:val="24"/>
          <w:lang w:val="fr-FR"/>
        </w:rPr>
        <w:t> »</w:t>
      </w:r>
    </w:p>
    <w:p w:rsidR="00C930F1" w:rsidRDefault="00C930F1" w:rsidP="00C930F1">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Est-ce qu’une telle parole est acceptable pour un doué de raison ?</w:t>
      </w:r>
    </w:p>
    <w:p w:rsidR="00C930F1" w:rsidRPr="00C930F1" w:rsidRDefault="00C930F1" w:rsidP="00D32ED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Parmi leurs autres inventions contre le prophète (</w:t>
      </w:r>
      <w:r>
        <w:rPr>
          <w:rFonts w:ascii="Book Antiqua" w:hAnsi="Book Antiqua"/>
          <w:sz w:val="24"/>
          <w:szCs w:val="24"/>
          <w:lang w:val="fr-FR"/>
        </w:rPr>
        <w:sym w:font="AGA Arabesque" w:char="F065"/>
      </w:r>
      <w:r>
        <w:rPr>
          <w:rFonts w:ascii="Book Antiqua" w:hAnsi="Book Antiqua"/>
          <w:sz w:val="24"/>
          <w:szCs w:val="24"/>
          <w:lang w:val="fr-FR"/>
        </w:rPr>
        <w:t>), le fait qu’il aurait dit : « </w:t>
      </w:r>
      <w:r w:rsidRPr="00D32EDB">
        <w:rPr>
          <w:rFonts w:ascii="Book Antiqua" w:hAnsi="Book Antiqua"/>
          <w:i/>
          <w:iCs/>
          <w:sz w:val="24"/>
          <w:szCs w:val="24"/>
          <w:lang w:val="fr-FR"/>
        </w:rPr>
        <w:t xml:space="preserve">Quiconque profite [d’une femme] une fois sera préservé de la colère du Tout-Puissant, quiconque profite deux fois sera rassemblé avec les </w:t>
      </w:r>
      <w:r w:rsidR="00D32EDB" w:rsidRPr="00D32EDB">
        <w:rPr>
          <w:rFonts w:ascii="Book Antiqua" w:hAnsi="Book Antiqua"/>
          <w:i/>
          <w:iCs/>
          <w:sz w:val="24"/>
          <w:szCs w:val="24"/>
          <w:lang w:val="fr-FR"/>
        </w:rPr>
        <w:t>vertueux, quiconque profite trois fois sera en ma compagnie dans les Jardins</w:t>
      </w:r>
      <w:r w:rsidR="00B5349A">
        <w:rPr>
          <w:rStyle w:val="FootnoteReference"/>
          <w:rFonts w:ascii="Book Antiqua" w:hAnsi="Book Antiqua"/>
          <w:i/>
          <w:iCs/>
          <w:sz w:val="24"/>
          <w:szCs w:val="24"/>
          <w:lang w:val="fr-FR"/>
        </w:rPr>
        <w:footnoteReference w:id="123"/>
      </w:r>
      <w:r w:rsidR="00D32EDB" w:rsidRPr="00D32EDB">
        <w:rPr>
          <w:rFonts w:ascii="Book Antiqua" w:hAnsi="Book Antiqua"/>
          <w:i/>
          <w:iCs/>
          <w:sz w:val="24"/>
          <w:szCs w:val="24"/>
          <w:lang w:val="fr-FR"/>
        </w:rPr>
        <w:t>.</w:t>
      </w:r>
      <w:r w:rsidR="00D32EDB">
        <w:rPr>
          <w:rFonts w:ascii="Book Antiqua" w:hAnsi="Book Antiqua"/>
          <w:sz w:val="24"/>
          <w:szCs w:val="24"/>
          <w:lang w:val="fr-FR"/>
        </w:rPr>
        <w:t> »</w:t>
      </w:r>
    </w:p>
    <w:p w:rsidR="00E6280B" w:rsidRDefault="00D32EDB" w:rsidP="00D32ED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Parmi leurs autres inventions contre le prophète (</w:t>
      </w:r>
      <w:r>
        <w:rPr>
          <w:rFonts w:ascii="Book Antiqua" w:hAnsi="Book Antiqua"/>
          <w:sz w:val="24"/>
          <w:szCs w:val="24"/>
          <w:lang w:val="fr-FR"/>
        </w:rPr>
        <w:sym w:font="AGA Arabesque" w:char="F065"/>
      </w:r>
      <w:r>
        <w:rPr>
          <w:rFonts w:ascii="Book Antiqua" w:hAnsi="Book Antiqua"/>
          <w:sz w:val="24"/>
          <w:szCs w:val="24"/>
          <w:lang w:val="fr-FR"/>
        </w:rPr>
        <w:t>), il aurait également dit : « </w:t>
      </w:r>
      <w:r w:rsidRPr="00D32EDB">
        <w:rPr>
          <w:rFonts w:ascii="Book Antiqua" w:hAnsi="Book Antiqua"/>
          <w:i/>
          <w:iCs/>
          <w:sz w:val="24"/>
          <w:szCs w:val="24"/>
          <w:lang w:val="fr-FR"/>
        </w:rPr>
        <w:t>Quiconque profite [d’une femme] une fois</w:t>
      </w:r>
      <w:r>
        <w:rPr>
          <w:rFonts w:ascii="Book Antiqua" w:hAnsi="Book Antiqua"/>
          <w:i/>
          <w:iCs/>
          <w:sz w:val="24"/>
          <w:szCs w:val="24"/>
          <w:lang w:val="fr-FR"/>
        </w:rPr>
        <w:t>, son degré sera comme celui d’Al-</w:t>
      </w:r>
      <w:r w:rsidRPr="00D32EDB">
        <w:rPr>
          <w:rFonts w:ascii="Book Antiqua" w:hAnsi="Book Antiqua"/>
          <w:i/>
          <w:iCs/>
          <w:sz w:val="24"/>
          <w:szCs w:val="24"/>
          <w:u w:val="single"/>
          <w:lang w:val="fr-FR"/>
        </w:rPr>
        <w:t>H</w:t>
      </w:r>
      <w:r>
        <w:rPr>
          <w:rFonts w:ascii="Book Antiqua" w:hAnsi="Book Antiqua"/>
          <w:i/>
          <w:iCs/>
          <w:sz w:val="24"/>
          <w:szCs w:val="24"/>
          <w:lang w:val="fr-FR"/>
        </w:rPr>
        <w:t>usayn. Quiconque profite deux fois, son degré sera comme celui d’Al-</w:t>
      </w:r>
      <w:r w:rsidRPr="00D32EDB">
        <w:rPr>
          <w:rFonts w:ascii="Book Antiqua" w:hAnsi="Book Antiqua"/>
          <w:i/>
          <w:iCs/>
          <w:sz w:val="24"/>
          <w:szCs w:val="24"/>
          <w:u w:val="single"/>
          <w:lang w:val="fr-FR"/>
        </w:rPr>
        <w:t>H</w:t>
      </w:r>
      <w:r>
        <w:rPr>
          <w:rFonts w:ascii="Book Antiqua" w:hAnsi="Book Antiqua"/>
          <w:i/>
          <w:iCs/>
          <w:sz w:val="24"/>
          <w:szCs w:val="24"/>
          <w:lang w:val="fr-FR"/>
        </w:rPr>
        <w:t xml:space="preserve">asan. Quiconque profite trois fois, son degré sera comme celui de </w:t>
      </w:r>
      <w:proofErr w:type="spellStart"/>
      <w:r w:rsidRPr="00D32EDB">
        <w:rPr>
          <w:rFonts w:ascii="Book Antiqua" w:hAnsi="Book Antiqua"/>
          <w:i/>
          <w:iCs/>
          <w:sz w:val="24"/>
          <w:szCs w:val="24"/>
          <w:vertAlign w:val="superscript"/>
          <w:lang w:val="fr-FR"/>
        </w:rPr>
        <w:t>c</w:t>
      </w:r>
      <w:r>
        <w:rPr>
          <w:rFonts w:ascii="Book Antiqua" w:hAnsi="Book Antiqua"/>
          <w:i/>
          <w:iCs/>
          <w:sz w:val="24"/>
          <w:szCs w:val="24"/>
          <w:lang w:val="fr-FR"/>
        </w:rPr>
        <w:t>Alî</w:t>
      </w:r>
      <w:proofErr w:type="spellEnd"/>
      <w:r>
        <w:rPr>
          <w:rFonts w:ascii="Book Antiqua" w:hAnsi="Book Antiqua"/>
          <w:i/>
          <w:iCs/>
          <w:sz w:val="24"/>
          <w:szCs w:val="24"/>
          <w:lang w:val="fr-FR"/>
        </w:rPr>
        <w:t xml:space="preserve"> Ibn </w:t>
      </w:r>
      <w:proofErr w:type="spellStart"/>
      <w:r>
        <w:rPr>
          <w:rFonts w:ascii="Book Antiqua" w:hAnsi="Book Antiqua"/>
          <w:i/>
          <w:iCs/>
          <w:sz w:val="24"/>
          <w:szCs w:val="24"/>
          <w:lang w:val="fr-FR"/>
        </w:rPr>
        <w:t>Abî</w:t>
      </w:r>
      <w:proofErr w:type="spellEnd"/>
      <w:r>
        <w:rPr>
          <w:rFonts w:ascii="Book Antiqua" w:hAnsi="Book Antiqua"/>
          <w:i/>
          <w:iCs/>
          <w:sz w:val="24"/>
          <w:szCs w:val="24"/>
          <w:lang w:val="fr-FR"/>
        </w:rPr>
        <w:t xml:space="preserve"> </w:t>
      </w:r>
      <w:proofErr w:type="spellStart"/>
      <w:r w:rsidRPr="00D32EDB">
        <w:rPr>
          <w:rFonts w:ascii="Book Antiqua" w:hAnsi="Book Antiqua"/>
          <w:i/>
          <w:iCs/>
          <w:sz w:val="24"/>
          <w:szCs w:val="24"/>
          <w:u w:val="single"/>
          <w:lang w:val="fr-FR"/>
        </w:rPr>
        <w:t>T</w:t>
      </w:r>
      <w:r>
        <w:rPr>
          <w:rFonts w:ascii="Book Antiqua" w:hAnsi="Book Antiqua"/>
          <w:i/>
          <w:iCs/>
          <w:sz w:val="24"/>
          <w:szCs w:val="24"/>
          <w:lang w:val="fr-FR"/>
        </w:rPr>
        <w:t>âlib</w:t>
      </w:r>
      <w:proofErr w:type="spellEnd"/>
      <w:r>
        <w:rPr>
          <w:rFonts w:ascii="Book Antiqua" w:hAnsi="Book Antiqua"/>
          <w:i/>
          <w:iCs/>
          <w:sz w:val="24"/>
          <w:szCs w:val="24"/>
          <w:lang w:val="fr-FR"/>
        </w:rPr>
        <w:t>. Et quiconque profite quatre fois, son degré sera comme le mien</w:t>
      </w:r>
      <w:r w:rsidR="00B5349A">
        <w:rPr>
          <w:rStyle w:val="FootnoteReference"/>
          <w:rFonts w:ascii="Book Antiqua" w:hAnsi="Book Antiqua"/>
          <w:i/>
          <w:iCs/>
          <w:sz w:val="24"/>
          <w:szCs w:val="24"/>
          <w:lang w:val="fr-FR"/>
        </w:rPr>
        <w:footnoteReference w:id="124"/>
      </w:r>
      <w:r w:rsidRPr="00D32EDB">
        <w:rPr>
          <w:rFonts w:ascii="Book Antiqua" w:hAnsi="Book Antiqua"/>
          <w:sz w:val="24"/>
          <w:szCs w:val="24"/>
          <w:lang w:val="fr-FR"/>
        </w:rPr>
        <w:t>. »</w:t>
      </w:r>
    </w:p>
    <w:p w:rsidR="00D32EDB" w:rsidRDefault="00D32EDB" w:rsidP="00D32ED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Est-ce que le degré du prophète et de celui des membres de sa famille est si facile à obtenir ?!</w:t>
      </w:r>
    </w:p>
    <w:p w:rsidR="00D32EDB" w:rsidRDefault="00D32EDB" w:rsidP="00460D7D">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On retrouve parmi leurs mensonges envers Abû </w:t>
      </w:r>
      <w:proofErr w:type="spellStart"/>
      <w:r w:rsidRPr="002268C9">
        <w:rPr>
          <w:rFonts w:ascii="Book Antiqua" w:hAnsi="Book Antiqua"/>
          <w:sz w:val="24"/>
          <w:szCs w:val="24"/>
          <w:vertAlign w:val="superscript"/>
          <w:lang w:val="fr-FR"/>
        </w:rPr>
        <w:t>c</w:t>
      </w:r>
      <w:r>
        <w:rPr>
          <w:rFonts w:ascii="Book Antiqua" w:hAnsi="Book Antiqua"/>
          <w:sz w:val="24"/>
          <w:szCs w:val="24"/>
          <w:lang w:val="fr-FR"/>
        </w:rPr>
        <w:t>Abdillah</w:t>
      </w:r>
      <w:proofErr w:type="spellEnd"/>
      <w:r>
        <w:rPr>
          <w:rFonts w:ascii="Book Antiqua" w:hAnsi="Book Antiqua"/>
          <w:sz w:val="24"/>
          <w:szCs w:val="24"/>
          <w:lang w:val="fr-FR"/>
        </w:rPr>
        <w:t xml:space="preserve"> </w:t>
      </w:r>
      <w:proofErr w:type="spellStart"/>
      <w:r>
        <w:rPr>
          <w:rFonts w:ascii="Book Antiqua" w:hAnsi="Book Antiqua"/>
          <w:sz w:val="24"/>
          <w:szCs w:val="24"/>
          <w:lang w:val="fr-FR"/>
        </w:rPr>
        <w:t>Ja</w:t>
      </w:r>
      <w:r w:rsidRPr="002268C9">
        <w:rPr>
          <w:rFonts w:ascii="Book Antiqua" w:hAnsi="Book Antiqua"/>
          <w:sz w:val="24"/>
          <w:szCs w:val="24"/>
          <w:vertAlign w:val="superscript"/>
          <w:lang w:val="fr-FR"/>
        </w:rPr>
        <w:t>c</w:t>
      </w:r>
      <w:r>
        <w:rPr>
          <w:rFonts w:ascii="Book Antiqua" w:hAnsi="Book Antiqua"/>
          <w:sz w:val="24"/>
          <w:szCs w:val="24"/>
          <w:lang w:val="fr-FR"/>
        </w:rPr>
        <w:t>far</w:t>
      </w:r>
      <w:proofErr w:type="spellEnd"/>
      <w:r>
        <w:rPr>
          <w:rFonts w:ascii="Book Antiqua" w:hAnsi="Book Antiqua"/>
          <w:sz w:val="24"/>
          <w:szCs w:val="24"/>
          <w:lang w:val="fr-FR"/>
        </w:rPr>
        <w:t xml:space="preserve"> A</w:t>
      </w:r>
      <w:r w:rsidRPr="002268C9">
        <w:rPr>
          <w:rFonts w:ascii="Book Antiqua" w:hAnsi="Book Antiqua"/>
          <w:sz w:val="24"/>
          <w:szCs w:val="24"/>
          <w:u w:val="single"/>
          <w:lang w:val="fr-FR"/>
        </w:rPr>
        <w:t>s</w:t>
      </w:r>
      <w:r>
        <w:rPr>
          <w:rFonts w:ascii="Book Antiqua" w:hAnsi="Book Antiqua"/>
          <w:sz w:val="24"/>
          <w:szCs w:val="24"/>
          <w:lang w:val="fr-FR"/>
        </w:rPr>
        <w:t>-</w:t>
      </w:r>
      <w:proofErr w:type="spellStart"/>
      <w:r w:rsidRPr="002268C9">
        <w:rPr>
          <w:rFonts w:ascii="Book Antiqua" w:hAnsi="Book Antiqua"/>
          <w:sz w:val="24"/>
          <w:szCs w:val="24"/>
          <w:u w:val="single"/>
          <w:lang w:val="fr-FR"/>
        </w:rPr>
        <w:t>S</w:t>
      </w:r>
      <w:r>
        <w:rPr>
          <w:rFonts w:ascii="Book Antiqua" w:hAnsi="Book Antiqua"/>
          <w:sz w:val="24"/>
          <w:szCs w:val="24"/>
          <w:lang w:val="fr-FR"/>
        </w:rPr>
        <w:t>âdiq</w:t>
      </w:r>
      <w:proofErr w:type="spellEnd"/>
      <w:r>
        <w:rPr>
          <w:rFonts w:ascii="Book Antiqua" w:hAnsi="Book Antiqua"/>
          <w:sz w:val="24"/>
          <w:szCs w:val="24"/>
          <w:lang w:val="fr-FR"/>
        </w:rPr>
        <w:t xml:space="preserve"> « </w:t>
      </w:r>
      <w:r w:rsidRPr="00D32EDB">
        <w:rPr>
          <w:rFonts w:ascii="Book Antiqua" w:hAnsi="Book Antiqua"/>
          <w:i/>
          <w:iCs/>
          <w:sz w:val="24"/>
          <w:szCs w:val="24"/>
          <w:lang w:val="fr-FR"/>
        </w:rPr>
        <w:t>qu’il aurait permis que l’on abuse d’une jeune fille âgée de dix ans</w:t>
      </w:r>
      <w:r w:rsidR="00B5349A">
        <w:rPr>
          <w:rStyle w:val="FootnoteReference"/>
          <w:rFonts w:ascii="Book Antiqua" w:hAnsi="Book Antiqua"/>
          <w:i/>
          <w:iCs/>
          <w:sz w:val="24"/>
          <w:szCs w:val="24"/>
          <w:lang w:val="fr-FR"/>
        </w:rPr>
        <w:footnoteReference w:id="125"/>
      </w:r>
      <w:r w:rsidRPr="00D32EDB">
        <w:rPr>
          <w:rFonts w:ascii="Book Antiqua" w:hAnsi="Book Antiqua"/>
          <w:i/>
          <w:iCs/>
          <w:sz w:val="24"/>
          <w:szCs w:val="24"/>
          <w:lang w:val="fr-FR"/>
        </w:rPr>
        <w:t>.</w:t>
      </w:r>
      <w:r>
        <w:rPr>
          <w:rFonts w:ascii="Book Antiqua" w:hAnsi="Book Antiqua"/>
          <w:sz w:val="24"/>
          <w:szCs w:val="24"/>
          <w:lang w:val="fr-FR"/>
        </w:rPr>
        <w:t> »</w:t>
      </w:r>
      <w:r w:rsidR="00460D7D">
        <w:rPr>
          <w:rFonts w:ascii="Book Antiqua" w:hAnsi="Book Antiqua"/>
          <w:sz w:val="24"/>
          <w:szCs w:val="24"/>
          <w:lang w:val="fr-FR"/>
        </w:rPr>
        <w:t xml:space="preserve"> </w:t>
      </w:r>
      <w:r>
        <w:rPr>
          <w:rFonts w:ascii="Book Antiqua" w:hAnsi="Book Antiqua"/>
          <w:sz w:val="24"/>
          <w:szCs w:val="24"/>
          <w:lang w:val="fr-FR"/>
        </w:rPr>
        <w:t xml:space="preserve">Et même pire ! </w:t>
      </w:r>
      <w:r w:rsidR="00B5349A">
        <w:rPr>
          <w:rFonts w:ascii="Book Antiqua" w:hAnsi="Book Antiqua"/>
          <w:sz w:val="24"/>
          <w:szCs w:val="24"/>
          <w:lang w:val="fr-FR"/>
        </w:rPr>
        <w:t>« </w:t>
      </w:r>
      <w:r w:rsidRPr="00B5349A">
        <w:rPr>
          <w:rFonts w:ascii="Book Antiqua" w:hAnsi="Book Antiqua"/>
          <w:i/>
          <w:iCs/>
          <w:sz w:val="24"/>
          <w:szCs w:val="24"/>
          <w:lang w:val="fr-FR"/>
        </w:rPr>
        <w:t>Al-</w:t>
      </w:r>
      <w:proofErr w:type="spellStart"/>
      <w:r w:rsidRPr="00B5349A">
        <w:rPr>
          <w:rFonts w:ascii="Book Antiqua" w:hAnsi="Book Antiqua"/>
          <w:i/>
          <w:iCs/>
          <w:sz w:val="24"/>
          <w:szCs w:val="24"/>
          <w:lang w:val="fr-FR"/>
        </w:rPr>
        <w:t>Khumaynî</w:t>
      </w:r>
      <w:proofErr w:type="spellEnd"/>
      <w:r w:rsidRPr="00B5349A">
        <w:rPr>
          <w:rFonts w:ascii="Book Antiqua" w:hAnsi="Book Antiqua"/>
          <w:i/>
          <w:iCs/>
          <w:sz w:val="24"/>
          <w:szCs w:val="24"/>
          <w:lang w:val="fr-FR"/>
        </w:rPr>
        <w:t xml:space="preserve"> voit qu’il est autorisé d’abuser d’une fille nourrisson !</w:t>
      </w:r>
      <w:r w:rsidR="00B5349A">
        <w:rPr>
          <w:rStyle w:val="FootnoteReference"/>
          <w:rFonts w:ascii="Book Antiqua" w:hAnsi="Book Antiqua"/>
          <w:i/>
          <w:iCs/>
          <w:sz w:val="24"/>
          <w:szCs w:val="24"/>
          <w:lang w:val="fr-FR"/>
        </w:rPr>
        <w:footnoteReference w:id="126"/>
      </w:r>
      <w:r w:rsidR="00B5349A">
        <w:rPr>
          <w:rFonts w:ascii="Book Antiqua" w:hAnsi="Book Antiqua"/>
          <w:sz w:val="24"/>
          <w:szCs w:val="24"/>
          <w:lang w:val="fr-FR"/>
        </w:rPr>
        <w:t> »</w:t>
      </w:r>
      <w:r>
        <w:rPr>
          <w:rFonts w:ascii="Book Antiqua" w:hAnsi="Book Antiqua"/>
          <w:sz w:val="24"/>
          <w:szCs w:val="24"/>
          <w:lang w:val="fr-FR"/>
        </w:rPr>
        <w:t xml:space="preserve"> </w:t>
      </w:r>
    </w:p>
    <w:p w:rsidR="00157444" w:rsidRPr="00D32EDB" w:rsidRDefault="00D32EDB" w:rsidP="00460D7D">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 est connu que de </w:t>
      </w:r>
      <w:r w:rsidR="00157444">
        <w:rPr>
          <w:rFonts w:ascii="Book Antiqua" w:hAnsi="Book Antiqua"/>
          <w:sz w:val="24"/>
          <w:szCs w:val="24"/>
          <w:lang w:val="fr-FR"/>
        </w:rPr>
        <w:t>le mariage temporaire avec</w:t>
      </w:r>
      <w:r>
        <w:rPr>
          <w:rFonts w:ascii="Book Antiqua" w:hAnsi="Book Antiqua"/>
          <w:sz w:val="24"/>
          <w:szCs w:val="24"/>
          <w:lang w:val="fr-FR"/>
        </w:rPr>
        <w:t xml:space="preserve"> </w:t>
      </w:r>
      <w:r w:rsidR="00157444">
        <w:rPr>
          <w:rFonts w:ascii="Book Antiqua" w:hAnsi="Book Antiqua"/>
          <w:sz w:val="24"/>
          <w:szCs w:val="24"/>
          <w:lang w:val="fr-FR"/>
        </w:rPr>
        <w:t xml:space="preserve">les </w:t>
      </w:r>
      <w:r>
        <w:rPr>
          <w:rFonts w:ascii="Book Antiqua" w:hAnsi="Book Antiqua"/>
          <w:sz w:val="24"/>
          <w:szCs w:val="24"/>
          <w:lang w:val="fr-FR"/>
        </w:rPr>
        <w:t xml:space="preserve">femmes était permis à l’époque préislamique. Et lorsque l’Islam est venu, il a dans un premier temps laissé sa pratique puis l’a définitivement interdit le jour de Khaybar, comme cela est relaté par </w:t>
      </w:r>
      <w:proofErr w:type="spellStart"/>
      <w:r w:rsidRPr="00D32EDB">
        <w:rPr>
          <w:rFonts w:ascii="Book Antiqua" w:hAnsi="Book Antiqua"/>
          <w:sz w:val="24"/>
          <w:szCs w:val="24"/>
          <w:vertAlign w:val="superscript"/>
          <w:lang w:val="fr-FR"/>
        </w:rPr>
        <w:t>c</w:t>
      </w:r>
      <w:r>
        <w:rPr>
          <w:rFonts w:ascii="Book Antiqua" w:hAnsi="Book Antiqua"/>
          <w:sz w:val="24"/>
          <w:szCs w:val="24"/>
          <w:lang w:val="fr-FR"/>
        </w:rPr>
        <w:t>Alî</w:t>
      </w:r>
      <w:proofErr w:type="spellEnd"/>
      <w:r>
        <w:rPr>
          <w:rFonts w:ascii="Book Antiqua" w:hAnsi="Book Antiqua"/>
          <w:sz w:val="24"/>
          <w:szCs w:val="24"/>
          <w:lang w:val="fr-FR"/>
        </w:rPr>
        <w:t xml:space="preserve"> Ibn </w:t>
      </w:r>
      <w:proofErr w:type="spellStart"/>
      <w:r>
        <w:rPr>
          <w:rFonts w:ascii="Book Antiqua" w:hAnsi="Book Antiqua"/>
          <w:sz w:val="24"/>
          <w:szCs w:val="24"/>
          <w:lang w:val="fr-FR"/>
        </w:rPr>
        <w:t>Abî</w:t>
      </w:r>
      <w:proofErr w:type="spellEnd"/>
      <w:r>
        <w:rPr>
          <w:rFonts w:ascii="Book Antiqua" w:hAnsi="Book Antiqua"/>
          <w:sz w:val="24"/>
          <w:szCs w:val="24"/>
          <w:lang w:val="fr-FR"/>
        </w:rPr>
        <w:t xml:space="preserve"> </w:t>
      </w:r>
      <w:proofErr w:type="spellStart"/>
      <w:r w:rsidRPr="00D32EDB">
        <w:rPr>
          <w:rFonts w:ascii="Book Antiqua" w:hAnsi="Book Antiqua"/>
          <w:sz w:val="24"/>
          <w:szCs w:val="24"/>
          <w:u w:val="single"/>
          <w:lang w:val="fr-FR"/>
        </w:rPr>
        <w:t>T</w:t>
      </w:r>
      <w:r>
        <w:rPr>
          <w:rFonts w:ascii="Book Antiqua" w:hAnsi="Book Antiqua"/>
          <w:sz w:val="24"/>
          <w:szCs w:val="24"/>
          <w:lang w:val="fr-FR"/>
        </w:rPr>
        <w:t>âlib</w:t>
      </w:r>
      <w:proofErr w:type="spellEnd"/>
      <w:r>
        <w:rPr>
          <w:rFonts w:ascii="Book Antiqua" w:hAnsi="Book Antiqua"/>
          <w:sz w:val="24"/>
          <w:szCs w:val="24"/>
          <w:lang w:val="fr-FR"/>
        </w:rPr>
        <w:t xml:space="preserve"> (</w:t>
      </w:r>
      <w:r>
        <w:rPr>
          <w:rFonts w:ascii="Book Antiqua" w:hAnsi="Book Antiqua"/>
          <w:sz w:val="24"/>
          <w:szCs w:val="24"/>
          <w:lang w:val="fr-FR"/>
        </w:rPr>
        <w:sym w:font="KFGQPC Arabic Symbols 01" w:char="F068"/>
      </w:r>
      <w:r>
        <w:rPr>
          <w:rFonts w:ascii="Book Antiqua" w:hAnsi="Book Antiqua"/>
          <w:sz w:val="24"/>
          <w:szCs w:val="24"/>
          <w:lang w:val="fr-FR"/>
        </w:rPr>
        <w:t>). Il dit en effet : « </w:t>
      </w:r>
      <w:r w:rsidRPr="00D32EDB">
        <w:rPr>
          <w:rFonts w:ascii="Book Antiqua" w:hAnsi="Book Antiqua"/>
          <w:b/>
          <w:bCs/>
          <w:i/>
          <w:iCs/>
          <w:sz w:val="24"/>
          <w:szCs w:val="24"/>
          <w:lang w:val="fr-FR"/>
        </w:rPr>
        <w:t>Le messager d’Allah a interdit le jour de Khaybar la viande d’âne domestique, et le mariage temporaire</w:t>
      </w:r>
      <w:r w:rsidR="0099737E">
        <w:rPr>
          <w:rStyle w:val="FootnoteReference"/>
          <w:rFonts w:ascii="Book Antiqua" w:hAnsi="Book Antiqua"/>
          <w:b/>
          <w:bCs/>
          <w:i/>
          <w:iCs/>
          <w:sz w:val="24"/>
          <w:szCs w:val="24"/>
          <w:lang w:val="fr-FR"/>
        </w:rPr>
        <w:footnoteReference w:id="127"/>
      </w:r>
      <w:r w:rsidRPr="00D32EDB">
        <w:rPr>
          <w:rFonts w:ascii="Book Antiqua" w:hAnsi="Book Antiqua"/>
          <w:b/>
          <w:bCs/>
          <w:i/>
          <w:iCs/>
          <w:sz w:val="24"/>
          <w:szCs w:val="24"/>
          <w:lang w:val="fr-FR"/>
        </w:rPr>
        <w:t>.</w:t>
      </w:r>
      <w:r>
        <w:rPr>
          <w:rFonts w:ascii="Book Antiqua" w:hAnsi="Book Antiqua"/>
          <w:sz w:val="24"/>
          <w:szCs w:val="24"/>
          <w:lang w:val="fr-FR"/>
        </w:rPr>
        <w:t> »</w:t>
      </w:r>
    </w:p>
    <w:p w:rsidR="00157444" w:rsidRDefault="00157444" w:rsidP="00460D7D">
      <w:pPr>
        <w:spacing w:before="240" w:after="0" w:line="240" w:lineRule="auto"/>
        <w:jc w:val="center"/>
        <w:rPr>
          <w:rFonts w:ascii="Constantia" w:eastAsia="Times New Roman" w:hAnsi="Constantia" w:cs="Times New Roman"/>
          <w:b/>
          <w:bCs/>
          <w:smallCaps/>
          <w:sz w:val="28"/>
          <w:szCs w:val="24"/>
          <w:lang w:val="fr-FR" w:eastAsia="x-none"/>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br w:type="page"/>
      </w:r>
    </w:p>
    <w:p w:rsidR="00157444" w:rsidRPr="00782964" w:rsidRDefault="00157444" w:rsidP="00157444">
      <w:pPr>
        <w:pStyle w:val="Heading1"/>
        <w:pBdr>
          <w:bottom w:val="single" w:sz="4" w:space="1" w:color="auto"/>
        </w:pBdr>
        <w:jc w:val="center"/>
        <w:rPr>
          <w:rFonts w:ascii="AR JULIAN" w:hAnsi="AR JULIAN"/>
          <w:b w:val="0"/>
          <w:bCs w:val="0"/>
          <w:lang w:val="fr-FR"/>
        </w:rPr>
      </w:pPr>
      <w:bookmarkStart w:id="23" w:name="_Toc415930924"/>
      <w:r>
        <w:rPr>
          <w:rFonts w:ascii="AR JULIAN" w:hAnsi="AR JULIAN"/>
          <w:b w:val="0"/>
          <w:bCs w:val="0"/>
          <w:sz w:val="40"/>
          <w:szCs w:val="40"/>
          <w:lang w:val="fr-FR"/>
        </w:rPr>
        <w:lastRenderedPageBreak/>
        <w:t>Avis juridiques étranges chez les Chiites</w:t>
      </w:r>
      <w:bookmarkEnd w:id="23"/>
    </w:p>
    <w:p w:rsidR="00157444" w:rsidRDefault="00157444" w:rsidP="0099737E">
      <w:pPr>
        <w:spacing w:after="0" w:line="360" w:lineRule="auto"/>
        <w:ind w:firstLine="284"/>
        <w:jc w:val="both"/>
        <w:rPr>
          <w:rFonts w:ascii="Book Antiqua" w:hAnsi="Book Antiqua"/>
          <w:lang w:val="fr-FR"/>
        </w:rPr>
      </w:pPr>
    </w:p>
    <w:p w:rsidR="00157444" w:rsidRDefault="00FF36EA" w:rsidP="00FF36EA">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 xml:space="preserve">Ils disent : « </w:t>
      </w:r>
      <w:r w:rsidRPr="00FF36EA">
        <w:rPr>
          <w:rFonts w:ascii="Book Antiqua" w:hAnsi="Book Antiqua"/>
          <w:i/>
          <w:iCs/>
          <w:sz w:val="24"/>
          <w:szCs w:val="24"/>
          <w:lang w:val="fr-FR"/>
        </w:rPr>
        <w:t>faire les ablutions en même temps que le bain rituel est proscrit</w:t>
      </w:r>
      <w:r w:rsidR="0099737E">
        <w:rPr>
          <w:rStyle w:val="FootnoteReference"/>
          <w:rFonts w:ascii="Book Antiqua" w:hAnsi="Book Antiqua"/>
          <w:i/>
          <w:iCs/>
          <w:sz w:val="24"/>
          <w:szCs w:val="24"/>
          <w:lang w:val="fr-FR"/>
        </w:rPr>
        <w:footnoteReference w:id="128"/>
      </w:r>
      <w:r w:rsidR="00157444" w:rsidRPr="00FF36EA">
        <w:rPr>
          <w:rFonts w:ascii="Book Antiqua" w:hAnsi="Book Antiqua"/>
          <w:i/>
          <w:iCs/>
          <w:sz w:val="24"/>
          <w:szCs w:val="24"/>
          <w:lang w:val="fr-FR"/>
        </w:rPr>
        <w:t>.</w:t>
      </w:r>
      <w:r>
        <w:rPr>
          <w:rFonts w:ascii="Book Antiqua" w:hAnsi="Book Antiqua"/>
          <w:sz w:val="24"/>
          <w:szCs w:val="24"/>
          <w:lang w:val="fr-FR"/>
        </w:rPr>
        <w:t> »</w:t>
      </w:r>
    </w:p>
    <w:p w:rsidR="00FF36EA" w:rsidRDefault="00FF36EA" w:rsidP="00FF36EA">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Alors que la tradition du prophète (</w:t>
      </w:r>
      <w:r>
        <w:rPr>
          <w:rFonts w:ascii="Book Antiqua" w:hAnsi="Book Antiqua"/>
          <w:sz w:val="24"/>
          <w:szCs w:val="24"/>
          <w:lang w:val="fr-FR"/>
        </w:rPr>
        <w:sym w:font="AGA Arabesque" w:char="F065"/>
      </w:r>
      <w:r>
        <w:rPr>
          <w:rFonts w:ascii="Book Antiqua" w:hAnsi="Book Antiqua"/>
          <w:sz w:val="24"/>
          <w:szCs w:val="24"/>
          <w:lang w:val="fr-FR"/>
        </w:rPr>
        <w:t>) consistait à faire les ablutions puis le bain rituel.</w:t>
      </w:r>
    </w:p>
    <w:p w:rsidR="00FF36EA" w:rsidRDefault="00FF36EA" w:rsidP="00460D7D">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par ailleurs que « </w:t>
      </w:r>
      <w:r w:rsidR="00460D7D">
        <w:rPr>
          <w:rFonts w:ascii="Book Antiqua" w:hAnsi="Book Antiqua"/>
          <w:i/>
          <w:iCs/>
          <w:sz w:val="24"/>
          <w:szCs w:val="24"/>
          <w:lang w:val="fr-FR"/>
        </w:rPr>
        <w:t xml:space="preserve">prier </w:t>
      </w:r>
      <w:r w:rsidRPr="00FF36EA">
        <w:rPr>
          <w:rFonts w:ascii="Book Antiqua" w:hAnsi="Book Antiqua"/>
          <w:i/>
          <w:iCs/>
          <w:sz w:val="24"/>
          <w:szCs w:val="24"/>
          <w:lang w:val="fr-FR"/>
        </w:rPr>
        <w:t>a</w:t>
      </w:r>
      <w:r w:rsidR="00460D7D">
        <w:rPr>
          <w:rFonts w:ascii="Book Antiqua" w:hAnsi="Book Antiqua"/>
          <w:i/>
          <w:iCs/>
          <w:sz w:val="24"/>
          <w:szCs w:val="24"/>
          <w:lang w:val="fr-FR"/>
        </w:rPr>
        <w:t>vec un habit impur est autorisé</w:t>
      </w:r>
      <w:r w:rsidRPr="00FF36EA">
        <w:rPr>
          <w:rFonts w:ascii="Book Antiqua" w:hAnsi="Book Antiqua"/>
          <w:i/>
          <w:iCs/>
          <w:sz w:val="24"/>
          <w:szCs w:val="24"/>
          <w:lang w:val="fr-FR"/>
        </w:rPr>
        <w:t xml:space="preserve"> et n’annule pas la prière</w:t>
      </w:r>
      <w:r w:rsidR="0099737E">
        <w:rPr>
          <w:rStyle w:val="FootnoteReference"/>
          <w:rFonts w:ascii="Book Antiqua" w:hAnsi="Book Antiqua"/>
          <w:i/>
          <w:iCs/>
          <w:sz w:val="24"/>
          <w:szCs w:val="24"/>
          <w:lang w:val="fr-FR"/>
        </w:rPr>
        <w:footnoteReference w:id="129"/>
      </w:r>
      <w:r w:rsidRPr="00FF36EA">
        <w:rPr>
          <w:rFonts w:ascii="Book Antiqua" w:hAnsi="Book Antiqua"/>
          <w:i/>
          <w:iCs/>
          <w:sz w:val="24"/>
          <w:szCs w:val="24"/>
          <w:lang w:val="fr-FR"/>
        </w:rPr>
        <w:t>.</w:t>
      </w:r>
      <w:r>
        <w:rPr>
          <w:rFonts w:ascii="Book Antiqua" w:hAnsi="Book Antiqua"/>
          <w:sz w:val="24"/>
          <w:szCs w:val="24"/>
          <w:lang w:val="fr-FR"/>
        </w:rPr>
        <w:t> »</w:t>
      </w:r>
    </w:p>
    <w:p w:rsidR="00FF36EA" w:rsidRDefault="00FF36EA" w:rsidP="00FF36EA">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aussi « </w:t>
      </w:r>
      <w:r w:rsidRPr="00FF36EA">
        <w:rPr>
          <w:rFonts w:ascii="Book Antiqua" w:hAnsi="Book Antiqua"/>
          <w:i/>
          <w:iCs/>
          <w:sz w:val="24"/>
          <w:szCs w:val="24"/>
          <w:lang w:val="fr-FR"/>
        </w:rPr>
        <w:t xml:space="preserve">qu’il est autorisé de se diriger vers autre que la </w:t>
      </w:r>
      <w:proofErr w:type="spellStart"/>
      <w:r w:rsidRPr="00FF36EA">
        <w:rPr>
          <w:rFonts w:ascii="Book Antiqua" w:hAnsi="Book Antiqua"/>
          <w:i/>
          <w:iCs/>
          <w:sz w:val="24"/>
          <w:szCs w:val="24"/>
          <w:lang w:val="fr-FR"/>
        </w:rPr>
        <w:t>Qiblah</w:t>
      </w:r>
      <w:proofErr w:type="spellEnd"/>
      <w:r w:rsidRPr="00FF36EA">
        <w:rPr>
          <w:rFonts w:ascii="Book Antiqua" w:hAnsi="Book Antiqua"/>
          <w:i/>
          <w:iCs/>
          <w:sz w:val="24"/>
          <w:szCs w:val="24"/>
          <w:lang w:val="fr-FR"/>
        </w:rPr>
        <w:t xml:space="preserve"> dans la prière surérogatoire</w:t>
      </w:r>
      <w:r w:rsidR="0099737E">
        <w:rPr>
          <w:rStyle w:val="FootnoteReference"/>
          <w:rFonts w:ascii="Book Antiqua" w:hAnsi="Book Antiqua"/>
          <w:i/>
          <w:iCs/>
          <w:sz w:val="24"/>
          <w:szCs w:val="24"/>
          <w:lang w:val="fr-FR"/>
        </w:rPr>
        <w:footnoteReference w:id="130"/>
      </w:r>
      <w:r w:rsidRPr="00FF36EA">
        <w:rPr>
          <w:rFonts w:ascii="Book Antiqua" w:hAnsi="Book Antiqua"/>
          <w:i/>
          <w:iCs/>
          <w:sz w:val="24"/>
          <w:szCs w:val="24"/>
          <w:lang w:val="fr-FR"/>
        </w:rPr>
        <w:t>.</w:t>
      </w:r>
      <w:r>
        <w:rPr>
          <w:rFonts w:ascii="Book Antiqua" w:hAnsi="Book Antiqua"/>
          <w:sz w:val="24"/>
          <w:szCs w:val="24"/>
          <w:lang w:val="fr-FR"/>
        </w:rPr>
        <w:t> »</w:t>
      </w:r>
    </w:p>
    <w:p w:rsidR="00FF36EA" w:rsidRDefault="00FF36EA" w:rsidP="00FF36EA">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que « </w:t>
      </w:r>
      <w:r w:rsidRPr="00FF36EA">
        <w:rPr>
          <w:rFonts w:ascii="Book Antiqua" w:hAnsi="Book Antiqua"/>
          <w:i/>
          <w:iCs/>
          <w:sz w:val="24"/>
          <w:szCs w:val="24"/>
          <w:lang w:val="fr-FR"/>
        </w:rPr>
        <w:t>quiconque prie nu en cachant son sexe avec un peu de terre – sans nécessité – sa prière est valide</w:t>
      </w:r>
      <w:r w:rsidR="0099737E">
        <w:rPr>
          <w:rStyle w:val="FootnoteReference"/>
          <w:rFonts w:ascii="Book Antiqua" w:hAnsi="Book Antiqua"/>
          <w:i/>
          <w:iCs/>
          <w:sz w:val="24"/>
          <w:szCs w:val="24"/>
          <w:lang w:val="fr-FR"/>
        </w:rPr>
        <w:footnoteReference w:id="131"/>
      </w:r>
      <w:r w:rsidRPr="00FF36EA">
        <w:rPr>
          <w:rFonts w:ascii="Book Antiqua" w:hAnsi="Book Antiqua"/>
          <w:i/>
          <w:iCs/>
          <w:sz w:val="24"/>
          <w:szCs w:val="24"/>
          <w:lang w:val="fr-FR"/>
        </w:rPr>
        <w:t>.</w:t>
      </w:r>
      <w:r>
        <w:rPr>
          <w:rFonts w:ascii="Book Antiqua" w:hAnsi="Book Antiqua"/>
          <w:sz w:val="24"/>
          <w:szCs w:val="24"/>
          <w:lang w:val="fr-FR"/>
        </w:rPr>
        <w:t> »</w:t>
      </w:r>
    </w:p>
    <w:p w:rsidR="00FF36EA" w:rsidRDefault="00FF36EA" w:rsidP="00FF36EA">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 </w:t>
      </w:r>
      <w:r w:rsidRPr="00FF36EA">
        <w:rPr>
          <w:rFonts w:ascii="Book Antiqua" w:hAnsi="Book Antiqua"/>
          <w:i/>
          <w:iCs/>
          <w:sz w:val="24"/>
          <w:szCs w:val="24"/>
          <w:lang w:val="fr-FR"/>
        </w:rPr>
        <w:t>qu’il est autorisé de manger et de boire durant la prière</w:t>
      </w:r>
      <w:r w:rsidR="0099737E">
        <w:rPr>
          <w:rStyle w:val="FootnoteReference"/>
          <w:rFonts w:ascii="Book Antiqua" w:hAnsi="Book Antiqua"/>
          <w:i/>
          <w:iCs/>
          <w:sz w:val="24"/>
          <w:szCs w:val="24"/>
          <w:lang w:val="fr-FR"/>
        </w:rPr>
        <w:footnoteReference w:id="132"/>
      </w:r>
      <w:r w:rsidRPr="00FF36EA">
        <w:rPr>
          <w:rFonts w:ascii="Book Antiqua" w:hAnsi="Book Antiqua"/>
          <w:i/>
          <w:iCs/>
          <w:sz w:val="24"/>
          <w:szCs w:val="24"/>
          <w:lang w:val="fr-FR"/>
        </w:rPr>
        <w:t>.</w:t>
      </w:r>
      <w:r>
        <w:rPr>
          <w:rFonts w:ascii="Book Antiqua" w:hAnsi="Book Antiqua"/>
          <w:sz w:val="24"/>
          <w:szCs w:val="24"/>
          <w:lang w:val="fr-FR"/>
        </w:rPr>
        <w:t> »</w:t>
      </w:r>
    </w:p>
    <w:p w:rsidR="00FF36EA" w:rsidRDefault="00FF36EA" w:rsidP="00FF36EA">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que « </w:t>
      </w:r>
      <w:r w:rsidRPr="00FF36EA">
        <w:rPr>
          <w:rFonts w:ascii="Book Antiqua" w:hAnsi="Book Antiqua"/>
          <w:i/>
          <w:iCs/>
          <w:sz w:val="24"/>
          <w:szCs w:val="24"/>
          <w:lang w:val="fr-FR"/>
        </w:rPr>
        <w:t>manger la peau des animaux n’annule pas le jeûne</w:t>
      </w:r>
      <w:r w:rsidR="0099737E">
        <w:rPr>
          <w:rStyle w:val="FootnoteReference"/>
          <w:rFonts w:ascii="Book Antiqua" w:hAnsi="Book Antiqua"/>
          <w:i/>
          <w:iCs/>
          <w:sz w:val="24"/>
          <w:szCs w:val="24"/>
          <w:lang w:val="fr-FR"/>
        </w:rPr>
        <w:footnoteReference w:id="133"/>
      </w:r>
      <w:r w:rsidRPr="00FF36EA">
        <w:rPr>
          <w:rFonts w:ascii="Book Antiqua" w:hAnsi="Book Antiqua"/>
          <w:i/>
          <w:iCs/>
          <w:sz w:val="24"/>
          <w:szCs w:val="24"/>
          <w:lang w:val="fr-FR"/>
        </w:rPr>
        <w:t>.</w:t>
      </w:r>
      <w:r>
        <w:rPr>
          <w:rFonts w:ascii="Book Antiqua" w:hAnsi="Book Antiqua"/>
          <w:sz w:val="24"/>
          <w:szCs w:val="24"/>
          <w:lang w:val="fr-FR"/>
        </w:rPr>
        <w:t> »</w:t>
      </w:r>
    </w:p>
    <w:p w:rsidR="00FF36EA" w:rsidRDefault="00FF36EA" w:rsidP="00FF36EA">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Certains d’entre eux disent « </w:t>
      </w:r>
      <w:r w:rsidRPr="00FF36EA">
        <w:rPr>
          <w:rFonts w:ascii="Book Antiqua" w:hAnsi="Book Antiqua"/>
          <w:i/>
          <w:iCs/>
          <w:sz w:val="24"/>
          <w:szCs w:val="24"/>
          <w:lang w:val="fr-FR"/>
        </w:rPr>
        <w:t>qu’il n’est pas obligatoire de cacher sa nudité durant le pèlerinage</w:t>
      </w:r>
      <w:r w:rsidR="0099737E">
        <w:rPr>
          <w:rStyle w:val="FootnoteReference"/>
          <w:rFonts w:ascii="Book Antiqua" w:hAnsi="Book Antiqua"/>
          <w:i/>
          <w:iCs/>
          <w:sz w:val="24"/>
          <w:szCs w:val="24"/>
          <w:lang w:val="fr-FR"/>
        </w:rPr>
        <w:footnoteReference w:id="134"/>
      </w:r>
      <w:r w:rsidRPr="00FF36EA">
        <w:rPr>
          <w:rFonts w:ascii="Book Antiqua" w:hAnsi="Book Antiqua"/>
          <w:i/>
          <w:iCs/>
          <w:sz w:val="24"/>
          <w:szCs w:val="24"/>
          <w:lang w:val="fr-FR"/>
        </w:rPr>
        <w:t>.</w:t>
      </w:r>
      <w:r>
        <w:rPr>
          <w:rFonts w:ascii="Book Antiqua" w:hAnsi="Book Antiqua"/>
          <w:sz w:val="24"/>
          <w:szCs w:val="24"/>
          <w:lang w:val="fr-FR"/>
        </w:rPr>
        <w:t> »</w:t>
      </w:r>
    </w:p>
    <w:p w:rsidR="00FF36EA" w:rsidRDefault="00FF36EA" w:rsidP="00FF36EA">
      <w:pPr>
        <w:spacing w:after="120" w:line="240" w:lineRule="auto"/>
        <w:ind w:firstLine="284"/>
        <w:jc w:val="both"/>
        <w:rPr>
          <w:rFonts w:ascii="Book Antiqua" w:hAnsi="Book Antiqua"/>
          <w:sz w:val="24"/>
          <w:szCs w:val="24"/>
          <w:lang w:val="fr-FR"/>
        </w:rPr>
      </w:pPr>
      <w:r>
        <w:rPr>
          <w:rFonts w:ascii="Book Antiqua" w:hAnsi="Book Antiqua"/>
          <w:sz w:val="24"/>
          <w:szCs w:val="24"/>
          <w:lang w:val="fr-FR"/>
        </w:rPr>
        <w:t>Ils disent « </w:t>
      </w:r>
      <w:r w:rsidRPr="00FF36EA">
        <w:rPr>
          <w:rFonts w:ascii="Book Antiqua" w:hAnsi="Book Antiqua"/>
          <w:i/>
          <w:iCs/>
          <w:sz w:val="24"/>
          <w:szCs w:val="24"/>
          <w:lang w:val="fr-FR"/>
        </w:rPr>
        <w:t>qu’il est autorisé de pratiquer la sodomie avec une femme</w:t>
      </w:r>
      <w:r w:rsidR="0099737E">
        <w:rPr>
          <w:rStyle w:val="FootnoteReference"/>
          <w:rFonts w:ascii="Book Antiqua" w:hAnsi="Book Antiqua"/>
          <w:i/>
          <w:iCs/>
          <w:sz w:val="24"/>
          <w:szCs w:val="24"/>
          <w:lang w:val="fr-FR"/>
        </w:rPr>
        <w:footnoteReference w:id="135"/>
      </w:r>
      <w:r w:rsidRPr="00FF36EA">
        <w:rPr>
          <w:rFonts w:ascii="Book Antiqua" w:hAnsi="Book Antiqua"/>
          <w:i/>
          <w:iCs/>
          <w:sz w:val="24"/>
          <w:szCs w:val="24"/>
          <w:lang w:val="fr-FR"/>
        </w:rPr>
        <w:t>.</w:t>
      </w:r>
      <w:r>
        <w:rPr>
          <w:rFonts w:ascii="Book Antiqua" w:hAnsi="Book Antiqua"/>
          <w:sz w:val="24"/>
          <w:szCs w:val="24"/>
          <w:lang w:val="fr-FR"/>
        </w:rPr>
        <w:t> »</w:t>
      </w:r>
    </w:p>
    <w:p w:rsidR="009612B0" w:rsidRDefault="009612B0" w:rsidP="00E6280B">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affirment encore d’autres choses, que j’ai </w:t>
      </w:r>
      <w:proofErr w:type="gramStart"/>
      <w:r>
        <w:rPr>
          <w:rFonts w:ascii="Book Antiqua" w:hAnsi="Book Antiqua"/>
          <w:sz w:val="24"/>
          <w:szCs w:val="24"/>
          <w:lang w:val="fr-FR"/>
        </w:rPr>
        <w:t>trouvé</w:t>
      </w:r>
      <w:proofErr w:type="gramEnd"/>
      <w:r>
        <w:rPr>
          <w:rFonts w:ascii="Book Antiqua" w:hAnsi="Book Antiqua"/>
          <w:sz w:val="24"/>
          <w:szCs w:val="24"/>
          <w:lang w:val="fr-FR"/>
        </w:rPr>
        <w:t xml:space="preserve"> répugnantes de mentionner.</w:t>
      </w:r>
    </w:p>
    <w:p w:rsidR="009612B0" w:rsidRDefault="009612B0" w:rsidP="0099737E">
      <w:pPr>
        <w:spacing w:before="240" w:after="0" w:line="240" w:lineRule="auto"/>
        <w:ind w:firstLine="284"/>
        <w:jc w:val="both"/>
        <w:rPr>
          <w:rFonts w:ascii="Book Antiqua" w:hAnsi="Book Antiqua"/>
          <w:sz w:val="24"/>
          <w:szCs w:val="24"/>
          <w:lang w:val="fr-FR"/>
        </w:rPr>
      </w:pPr>
      <w:r>
        <w:rPr>
          <w:rFonts w:ascii="Book Antiqua" w:hAnsi="Book Antiqua"/>
          <w:sz w:val="24"/>
          <w:szCs w:val="24"/>
          <w:lang w:val="fr-FR"/>
        </w:rPr>
        <w:t>Louange à Allah, le Seigneur de l’univers.</w:t>
      </w:r>
    </w:p>
    <w:p w:rsidR="00E6280B" w:rsidRPr="00FF36EA" w:rsidRDefault="00E6280B" w:rsidP="0099737E">
      <w:pPr>
        <w:spacing w:before="120" w:after="120" w:line="240" w:lineRule="auto"/>
        <w:ind w:firstLine="284"/>
        <w:jc w:val="both"/>
        <w:rPr>
          <w:rFonts w:ascii="Book Antiqua" w:hAnsi="Book Antiqua"/>
          <w:sz w:val="24"/>
          <w:szCs w:val="24"/>
          <w:lang w:val="fr-FR"/>
        </w:rPr>
      </w:pPr>
    </w:p>
    <w:p w:rsidR="008D3194" w:rsidRPr="008D3194" w:rsidRDefault="008D3194" w:rsidP="008D3194">
      <w:pPr>
        <w:spacing w:after="0" w:line="240" w:lineRule="auto"/>
        <w:jc w:val="center"/>
        <w:rPr>
          <w:rFonts w:ascii="Book Antiqua" w:hAnsi="Book Antiqua"/>
          <w:sz w:val="24"/>
          <w:szCs w:val="24"/>
          <w:lang w:val="fr-FR"/>
        </w:rPr>
      </w:pPr>
      <w:bookmarkStart w:id="24" w:name="_Toc400794529"/>
      <w:bookmarkStart w:id="25" w:name="_Toc401086392"/>
      <w:r w:rsidRPr="008D3194">
        <w:rPr>
          <w:rFonts w:ascii="Book Antiqua" w:hAnsi="Book Antiqua"/>
          <w:sz w:val="24"/>
          <w:szCs w:val="24"/>
          <w:lang w:val="fr-FR"/>
        </w:rPr>
        <w:sym w:font="AGA Arabesque" w:char="F023"/>
      </w:r>
      <w:r w:rsidRPr="008D3194">
        <w:rPr>
          <w:rFonts w:ascii="Book Antiqua" w:hAnsi="Book Antiqua"/>
          <w:sz w:val="24"/>
          <w:szCs w:val="24"/>
          <w:lang w:val="fr-FR"/>
        </w:rPr>
        <w:sym w:font="AGA Arabesque" w:char="F023"/>
      </w:r>
      <w:r w:rsidRPr="008D3194">
        <w:rPr>
          <w:rFonts w:ascii="Book Antiqua" w:hAnsi="Book Antiqua"/>
          <w:sz w:val="24"/>
          <w:szCs w:val="24"/>
          <w:lang w:val="fr-FR"/>
        </w:rPr>
        <w:sym w:font="AGA Arabesque" w:char="F023"/>
      </w:r>
    </w:p>
    <w:p w:rsidR="00540940" w:rsidRPr="00710607" w:rsidRDefault="008D3194" w:rsidP="0047271B">
      <w:pPr>
        <w:pStyle w:val="Heading1"/>
        <w:pBdr>
          <w:bottom w:val="single" w:sz="4" w:space="1" w:color="auto"/>
        </w:pBdr>
        <w:spacing w:line="240" w:lineRule="auto"/>
        <w:jc w:val="center"/>
        <w:rPr>
          <w:rFonts w:ascii="Book Antiqua" w:hAnsi="Book Antiqua"/>
          <w:b w:val="0"/>
          <w:bCs w:val="0"/>
          <w:i/>
          <w:iCs/>
          <w:sz w:val="28"/>
          <w:szCs w:val="28"/>
          <w:u w:val="single"/>
          <w:lang w:val="fr-FR"/>
        </w:rPr>
      </w:pPr>
      <w:r>
        <w:rPr>
          <w:rFonts w:ascii="AR JULIAN" w:hAnsi="AR JULIAN"/>
          <w:b w:val="0"/>
          <w:bCs w:val="0"/>
          <w:sz w:val="44"/>
          <w:szCs w:val="44"/>
          <w:lang w:val="fr-FR"/>
        </w:rPr>
        <w:br w:type="page"/>
      </w:r>
      <w:bookmarkStart w:id="26" w:name="_Toc405011732"/>
      <w:bookmarkStart w:id="27" w:name="_Toc405011907"/>
      <w:bookmarkStart w:id="28" w:name="_Toc415930925"/>
      <w:r w:rsidR="00540940">
        <w:rPr>
          <w:rFonts w:ascii="AR JULIAN" w:hAnsi="AR JULIAN"/>
          <w:b w:val="0"/>
          <w:bCs w:val="0"/>
          <w:sz w:val="44"/>
          <w:szCs w:val="44"/>
          <w:lang w:val="fr-FR"/>
        </w:rPr>
        <w:lastRenderedPageBreak/>
        <w:t>Tables des matières</w:t>
      </w:r>
      <w:bookmarkEnd w:id="24"/>
      <w:bookmarkEnd w:id="25"/>
      <w:bookmarkEnd w:id="26"/>
      <w:bookmarkEnd w:id="27"/>
      <w:bookmarkEnd w:id="28"/>
    </w:p>
    <w:p w:rsidR="00540940" w:rsidRPr="00710607" w:rsidRDefault="00540940" w:rsidP="00540940">
      <w:pPr>
        <w:spacing w:before="120" w:after="0" w:line="240" w:lineRule="auto"/>
        <w:ind w:firstLine="284"/>
        <w:jc w:val="both"/>
        <w:rPr>
          <w:rFonts w:ascii="Book Antiqua" w:hAnsi="Book Antiqua"/>
          <w:sz w:val="24"/>
          <w:szCs w:val="24"/>
          <w:lang w:val="fr-FR"/>
        </w:rPr>
      </w:pPr>
    </w:p>
    <w:p w:rsidR="009612B0" w:rsidRDefault="003938FC" w:rsidP="009612B0">
      <w:pPr>
        <w:pStyle w:val="TOC1"/>
        <w:tabs>
          <w:tab w:val="right" w:leader="dot" w:pos="8041"/>
        </w:tabs>
        <w:spacing w:after="120"/>
        <w:rPr>
          <w:rFonts w:asciiTheme="minorHAnsi" w:eastAsiaTheme="minorEastAsia" w:hAnsiTheme="minorHAnsi" w:cstheme="minorBidi"/>
          <w:noProof/>
        </w:rPr>
      </w:pPr>
      <w:r>
        <w:fldChar w:fldCharType="begin"/>
      </w:r>
      <w:r>
        <w:instrText xml:space="preserve"> TOC \o "1-3" \h \z \u </w:instrText>
      </w:r>
      <w:r>
        <w:fldChar w:fldCharType="separate"/>
      </w:r>
      <w:hyperlink w:anchor="_Toc415930905" w:history="1">
        <w:r w:rsidR="009612B0" w:rsidRPr="0081403D">
          <w:rPr>
            <w:rStyle w:val="Hyperlink"/>
            <w:rFonts w:ascii="AR JULIAN" w:hAnsi="AR JULIAN"/>
            <w:noProof/>
            <w:lang w:val="fr-FR"/>
          </w:rPr>
          <w:t xml:space="preserve">Préface du Sheikh Abû Nasr Muhammad  Ibn </w:t>
        </w:r>
        <w:r w:rsidR="009612B0" w:rsidRPr="0081403D">
          <w:rPr>
            <w:rStyle w:val="Hyperlink"/>
            <w:rFonts w:ascii="AR JULIAN" w:hAnsi="AR JULIAN"/>
            <w:noProof/>
            <w:vertAlign w:val="superscript"/>
            <w:lang w:val="fr-FR"/>
          </w:rPr>
          <w:t>c</w:t>
        </w:r>
        <w:r w:rsidR="009612B0" w:rsidRPr="0081403D">
          <w:rPr>
            <w:rStyle w:val="Hyperlink"/>
            <w:rFonts w:ascii="AR JULIAN" w:hAnsi="AR JULIAN"/>
            <w:noProof/>
            <w:lang w:val="fr-FR"/>
          </w:rPr>
          <w:t>Abdillah Al-Imâm – qu’Allah le préserve</w:t>
        </w:r>
        <w:r w:rsidR="009612B0">
          <w:rPr>
            <w:noProof/>
            <w:webHidden/>
          </w:rPr>
          <w:tab/>
        </w:r>
        <w:r w:rsidR="009612B0">
          <w:rPr>
            <w:noProof/>
            <w:webHidden/>
          </w:rPr>
          <w:fldChar w:fldCharType="begin"/>
        </w:r>
        <w:r w:rsidR="009612B0">
          <w:rPr>
            <w:noProof/>
            <w:webHidden/>
          </w:rPr>
          <w:instrText xml:space="preserve"> PAGEREF _Toc415930905 \h </w:instrText>
        </w:r>
        <w:r w:rsidR="009612B0">
          <w:rPr>
            <w:noProof/>
            <w:webHidden/>
          </w:rPr>
        </w:r>
        <w:r w:rsidR="009612B0">
          <w:rPr>
            <w:noProof/>
            <w:webHidden/>
          </w:rPr>
          <w:fldChar w:fldCharType="separate"/>
        </w:r>
        <w:r w:rsidR="00570305">
          <w:rPr>
            <w:noProof/>
            <w:webHidden/>
          </w:rPr>
          <w:t>- 4 -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06" w:history="1">
        <w:r w:rsidR="009612B0" w:rsidRPr="0081403D">
          <w:rPr>
            <w:rStyle w:val="Hyperlink"/>
            <w:rFonts w:ascii="AR JULIAN" w:hAnsi="AR JULIAN"/>
            <w:noProof/>
            <w:lang w:val="fr-FR"/>
          </w:rPr>
          <w:t>Introduction</w:t>
        </w:r>
        <w:r w:rsidR="009612B0">
          <w:rPr>
            <w:noProof/>
            <w:webHidden/>
          </w:rPr>
          <w:tab/>
        </w:r>
        <w:r w:rsidR="009612B0">
          <w:rPr>
            <w:noProof/>
            <w:webHidden/>
          </w:rPr>
          <w:fldChar w:fldCharType="begin"/>
        </w:r>
        <w:r w:rsidR="009612B0">
          <w:rPr>
            <w:noProof/>
            <w:webHidden/>
          </w:rPr>
          <w:instrText xml:space="preserve"> PAGEREF _Toc415930906 \h </w:instrText>
        </w:r>
        <w:r w:rsidR="009612B0">
          <w:rPr>
            <w:noProof/>
            <w:webHidden/>
          </w:rPr>
        </w:r>
        <w:r w:rsidR="009612B0">
          <w:rPr>
            <w:noProof/>
            <w:webHidden/>
          </w:rPr>
          <w:fldChar w:fldCharType="separate"/>
        </w:r>
        <w:r w:rsidR="00570305">
          <w:rPr>
            <w:noProof/>
            <w:webHidden/>
          </w:rPr>
          <w:t>- 5 -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07" w:history="1">
        <w:r w:rsidR="009612B0" w:rsidRPr="0081403D">
          <w:rPr>
            <w:rStyle w:val="Hyperlink"/>
            <w:rFonts w:ascii="AR JULIAN" w:hAnsi="AR JULIAN"/>
            <w:noProof/>
            <w:lang w:val="fr-FR"/>
          </w:rPr>
          <w:t>Leur croyance au sujet d’Allah</w:t>
        </w:r>
        <w:r w:rsidR="009612B0">
          <w:rPr>
            <w:noProof/>
            <w:webHidden/>
          </w:rPr>
          <w:tab/>
        </w:r>
        <w:r w:rsidR="009612B0">
          <w:rPr>
            <w:noProof/>
            <w:webHidden/>
          </w:rPr>
          <w:fldChar w:fldCharType="begin"/>
        </w:r>
        <w:r w:rsidR="009612B0">
          <w:rPr>
            <w:noProof/>
            <w:webHidden/>
          </w:rPr>
          <w:instrText xml:space="preserve"> PAGEREF _Toc415930907 \h </w:instrText>
        </w:r>
        <w:r w:rsidR="009612B0">
          <w:rPr>
            <w:noProof/>
            <w:webHidden/>
          </w:rPr>
        </w:r>
        <w:r w:rsidR="009612B0">
          <w:rPr>
            <w:noProof/>
            <w:webHidden/>
          </w:rPr>
          <w:fldChar w:fldCharType="separate"/>
        </w:r>
        <w:r w:rsidR="00570305">
          <w:rPr>
            <w:noProof/>
            <w:webHidden/>
          </w:rPr>
          <w:t>- 6 -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08" w:history="1">
        <w:r w:rsidR="009612B0" w:rsidRPr="0081403D">
          <w:rPr>
            <w:rStyle w:val="Hyperlink"/>
            <w:rFonts w:ascii="AR JULIAN" w:hAnsi="AR JULIAN"/>
            <w:noProof/>
            <w:lang w:val="fr-FR"/>
          </w:rPr>
          <w:t>Leur croyance au sujet du Noble Coran</w:t>
        </w:r>
        <w:r w:rsidR="009612B0">
          <w:rPr>
            <w:noProof/>
            <w:webHidden/>
          </w:rPr>
          <w:tab/>
        </w:r>
        <w:r w:rsidR="009612B0">
          <w:rPr>
            <w:noProof/>
            <w:webHidden/>
          </w:rPr>
          <w:fldChar w:fldCharType="begin"/>
        </w:r>
        <w:r w:rsidR="009612B0">
          <w:rPr>
            <w:noProof/>
            <w:webHidden/>
          </w:rPr>
          <w:instrText xml:space="preserve"> PAGEREF _Toc415930908 \h </w:instrText>
        </w:r>
        <w:r w:rsidR="009612B0">
          <w:rPr>
            <w:noProof/>
            <w:webHidden/>
          </w:rPr>
        </w:r>
        <w:r w:rsidR="009612B0">
          <w:rPr>
            <w:noProof/>
            <w:webHidden/>
          </w:rPr>
          <w:fldChar w:fldCharType="separate"/>
        </w:r>
        <w:r w:rsidR="00570305">
          <w:rPr>
            <w:noProof/>
            <w:webHidden/>
          </w:rPr>
          <w:t>- 8 -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09" w:history="1">
        <w:r w:rsidR="009612B0" w:rsidRPr="0081403D">
          <w:rPr>
            <w:rStyle w:val="Hyperlink"/>
            <w:rFonts w:ascii="AR JULIAN" w:hAnsi="AR JULIAN"/>
            <w:noProof/>
            <w:lang w:val="fr-FR"/>
          </w:rPr>
          <w:t>Leur croyance au sujet des anges</w:t>
        </w:r>
        <w:r w:rsidR="009612B0">
          <w:rPr>
            <w:noProof/>
            <w:webHidden/>
          </w:rPr>
          <w:tab/>
        </w:r>
        <w:r w:rsidR="009612B0">
          <w:rPr>
            <w:noProof/>
            <w:webHidden/>
          </w:rPr>
          <w:fldChar w:fldCharType="begin"/>
        </w:r>
        <w:r w:rsidR="009612B0">
          <w:rPr>
            <w:noProof/>
            <w:webHidden/>
          </w:rPr>
          <w:instrText xml:space="preserve"> PAGEREF _Toc415930909 \h </w:instrText>
        </w:r>
        <w:r w:rsidR="009612B0">
          <w:rPr>
            <w:noProof/>
            <w:webHidden/>
          </w:rPr>
        </w:r>
        <w:r w:rsidR="009612B0">
          <w:rPr>
            <w:noProof/>
            <w:webHidden/>
          </w:rPr>
          <w:fldChar w:fldCharType="separate"/>
        </w:r>
        <w:r w:rsidR="00570305">
          <w:rPr>
            <w:noProof/>
            <w:webHidden/>
          </w:rPr>
          <w:t>- 11 -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0" w:history="1">
        <w:r w:rsidR="009612B0" w:rsidRPr="0081403D">
          <w:rPr>
            <w:rStyle w:val="Hyperlink"/>
            <w:rFonts w:ascii="AR JULIAN" w:hAnsi="AR JULIAN"/>
            <w:noProof/>
            <w:lang w:val="fr-FR"/>
          </w:rPr>
          <w:t xml:space="preserve">Leur exagération à propose d’Al-Husayn (le fils de </w:t>
        </w:r>
        <w:r w:rsidR="009612B0" w:rsidRPr="0081403D">
          <w:rPr>
            <w:rStyle w:val="Hyperlink"/>
            <w:rFonts w:ascii="AR JULIAN" w:hAnsi="AR JULIAN"/>
            <w:noProof/>
            <w:vertAlign w:val="superscript"/>
            <w:lang w:val="fr-FR"/>
          </w:rPr>
          <w:t>c</w:t>
        </w:r>
        <w:r w:rsidR="009612B0" w:rsidRPr="0081403D">
          <w:rPr>
            <w:rStyle w:val="Hyperlink"/>
            <w:rFonts w:ascii="AR JULIAN" w:hAnsi="AR JULIAN"/>
            <w:noProof/>
            <w:lang w:val="fr-FR"/>
          </w:rPr>
          <w:t>Alî)</w:t>
        </w:r>
        <w:r w:rsidR="009612B0">
          <w:rPr>
            <w:noProof/>
            <w:webHidden/>
          </w:rPr>
          <w:tab/>
        </w:r>
        <w:r w:rsidR="009612B0">
          <w:rPr>
            <w:noProof/>
            <w:webHidden/>
          </w:rPr>
          <w:fldChar w:fldCharType="begin"/>
        </w:r>
        <w:r w:rsidR="009612B0">
          <w:rPr>
            <w:noProof/>
            <w:webHidden/>
          </w:rPr>
          <w:instrText xml:space="preserve"> PAGEREF _Toc415930910 \h </w:instrText>
        </w:r>
        <w:r w:rsidR="009612B0">
          <w:rPr>
            <w:noProof/>
            <w:webHidden/>
          </w:rPr>
        </w:r>
        <w:r w:rsidR="009612B0">
          <w:rPr>
            <w:noProof/>
            <w:webHidden/>
          </w:rPr>
          <w:fldChar w:fldCharType="separate"/>
        </w:r>
        <w:r w:rsidR="00570305">
          <w:rPr>
            <w:noProof/>
            <w:webHidden/>
          </w:rPr>
          <w:t>- 13 -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1" w:history="1">
        <w:r w:rsidR="009612B0" w:rsidRPr="0081403D">
          <w:rPr>
            <w:rStyle w:val="Hyperlink"/>
            <w:rFonts w:ascii="AR JULIAN" w:hAnsi="AR JULIAN"/>
            <w:noProof/>
            <w:lang w:val="fr-FR"/>
          </w:rPr>
          <w:t xml:space="preserve">Leur exagération à propos de </w:t>
        </w:r>
        <w:r w:rsidR="009612B0" w:rsidRPr="0081403D">
          <w:rPr>
            <w:rStyle w:val="Hyperlink"/>
            <w:rFonts w:ascii="AR JULIAN" w:hAnsi="AR JULIAN"/>
            <w:noProof/>
            <w:vertAlign w:val="superscript"/>
            <w:lang w:val="fr-FR"/>
          </w:rPr>
          <w:t>c</w:t>
        </w:r>
        <w:r w:rsidR="009612B0" w:rsidRPr="0081403D">
          <w:rPr>
            <w:rStyle w:val="Hyperlink"/>
            <w:rFonts w:ascii="AR JULIAN" w:hAnsi="AR JULIAN"/>
            <w:noProof/>
            <w:lang w:val="fr-FR"/>
          </w:rPr>
          <w:t>Alî Ibn Abî Tâlib</w:t>
        </w:r>
        <w:r w:rsidR="009612B0">
          <w:rPr>
            <w:noProof/>
            <w:webHidden/>
          </w:rPr>
          <w:tab/>
        </w:r>
        <w:r w:rsidR="009612B0">
          <w:rPr>
            <w:noProof/>
            <w:webHidden/>
          </w:rPr>
          <w:fldChar w:fldCharType="begin"/>
        </w:r>
        <w:r w:rsidR="009612B0">
          <w:rPr>
            <w:noProof/>
            <w:webHidden/>
          </w:rPr>
          <w:instrText xml:space="preserve"> PAGEREF _Toc415930911 \h </w:instrText>
        </w:r>
        <w:r w:rsidR="009612B0">
          <w:rPr>
            <w:noProof/>
            <w:webHidden/>
          </w:rPr>
        </w:r>
        <w:r w:rsidR="009612B0">
          <w:rPr>
            <w:noProof/>
            <w:webHidden/>
          </w:rPr>
          <w:fldChar w:fldCharType="separate"/>
        </w:r>
        <w:r w:rsidR="00570305">
          <w:rPr>
            <w:noProof/>
            <w:webHidden/>
          </w:rPr>
          <w:t>- 14 -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2" w:history="1">
        <w:r w:rsidR="009612B0" w:rsidRPr="0081403D">
          <w:rPr>
            <w:rStyle w:val="Hyperlink"/>
            <w:rFonts w:ascii="AR JULIAN" w:hAnsi="AR JULIAN"/>
            <w:noProof/>
            <w:lang w:val="fr-FR"/>
          </w:rPr>
          <w:t>Leur croyance vis-à-vis de leurs Imams</w:t>
        </w:r>
        <w:r w:rsidR="009612B0">
          <w:rPr>
            <w:noProof/>
            <w:webHidden/>
          </w:rPr>
          <w:tab/>
        </w:r>
        <w:r w:rsidR="009612B0">
          <w:rPr>
            <w:noProof/>
            <w:webHidden/>
          </w:rPr>
          <w:fldChar w:fldCharType="begin"/>
        </w:r>
        <w:r w:rsidR="009612B0">
          <w:rPr>
            <w:noProof/>
            <w:webHidden/>
          </w:rPr>
          <w:instrText xml:space="preserve"> PAGEREF _Toc415930912 \h </w:instrText>
        </w:r>
        <w:r w:rsidR="009612B0">
          <w:rPr>
            <w:noProof/>
            <w:webHidden/>
          </w:rPr>
        </w:r>
        <w:r w:rsidR="009612B0">
          <w:rPr>
            <w:noProof/>
            <w:webHidden/>
          </w:rPr>
          <w:fldChar w:fldCharType="separate"/>
        </w:r>
        <w:r w:rsidR="00570305">
          <w:rPr>
            <w:noProof/>
            <w:webHidden/>
          </w:rPr>
          <w:t>- 16 -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3" w:history="1">
        <w:r w:rsidR="009612B0" w:rsidRPr="0081403D">
          <w:rPr>
            <w:rStyle w:val="Hyperlink"/>
            <w:rFonts w:ascii="AR JULIAN" w:hAnsi="AR JULIAN"/>
            <w:noProof/>
            <w:lang w:val="fr-FR"/>
          </w:rPr>
          <w:t>La dissimulation et le mensonge sont la base de leur religion</w:t>
        </w:r>
        <w:r w:rsidR="009612B0">
          <w:rPr>
            <w:noProof/>
            <w:webHidden/>
          </w:rPr>
          <w:tab/>
        </w:r>
        <w:r w:rsidR="009612B0">
          <w:rPr>
            <w:noProof/>
            <w:webHidden/>
          </w:rPr>
          <w:fldChar w:fldCharType="begin"/>
        </w:r>
        <w:r w:rsidR="009612B0">
          <w:rPr>
            <w:noProof/>
            <w:webHidden/>
          </w:rPr>
          <w:instrText xml:space="preserve"> PAGEREF _Toc415930913 \h </w:instrText>
        </w:r>
        <w:r w:rsidR="009612B0">
          <w:rPr>
            <w:noProof/>
            <w:webHidden/>
          </w:rPr>
        </w:r>
        <w:r w:rsidR="009612B0">
          <w:rPr>
            <w:noProof/>
            <w:webHidden/>
          </w:rPr>
          <w:fldChar w:fldCharType="separate"/>
        </w:r>
        <w:r w:rsidR="00570305">
          <w:rPr>
            <w:noProof/>
            <w:webHidden/>
          </w:rPr>
          <w:t>- 18 -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4" w:history="1">
        <w:r w:rsidR="009612B0" w:rsidRPr="0081403D">
          <w:rPr>
            <w:rStyle w:val="Hyperlink"/>
            <w:rFonts w:ascii="AR JULIAN" w:hAnsi="AR JULIAN"/>
            <w:noProof/>
            <w:lang w:val="fr-FR"/>
          </w:rPr>
          <w:t>Leurs propos déplaisants à l’égard du prophète (</w:t>
        </w:r>
        <w:r w:rsidR="009612B0" w:rsidRPr="00A33B99">
          <w:rPr>
            <w:rStyle w:val="Hyperlink"/>
            <w:rFonts w:ascii="AR JULIAN" w:hAnsi="AR JULIAN"/>
            <w:noProof/>
            <w:sz w:val="24"/>
            <w:szCs w:val="16"/>
            <w:lang w:val="fr-FR"/>
          </w:rPr>
          <w:sym w:font="AGA Arabesque" w:char="F065"/>
        </w:r>
        <w:r w:rsidR="009612B0" w:rsidRPr="0081403D">
          <w:rPr>
            <w:rStyle w:val="Hyperlink"/>
            <w:rFonts w:ascii="AR JULIAN" w:hAnsi="AR JULIAN"/>
            <w:noProof/>
            <w:lang w:val="fr-FR"/>
          </w:rPr>
          <w:t>) et des membres de sa famille</w:t>
        </w:r>
        <w:r w:rsidR="009612B0">
          <w:rPr>
            <w:noProof/>
            <w:webHidden/>
          </w:rPr>
          <w:tab/>
        </w:r>
        <w:r w:rsidR="009612B0">
          <w:rPr>
            <w:noProof/>
            <w:webHidden/>
          </w:rPr>
          <w:fldChar w:fldCharType="begin"/>
        </w:r>
        <w:r w:rsidR="009612B0">
          <w:rPr>
            <w:noProof/>
            <w:webHidden/>
          </w:rPr>
          <w:instrText xml:space="preserve"> PAGEREF _Toc415930914 \h </w:instrText>
        </w:r>
        <w:r w:rsidR="009612B0">
          <w:rPr>
            <w:noProof/>
            <w:webHidden/>
          </w:rPr>
        </w:r>
        <w:r w:rsidR="009612B0">
          <w:rPr>
            <w:noProof/>
            <w:webHidden/>
          </w:rPr>
          <w:fldChar w:fldCharType="separate"/>
        </w:r>
        <w:r w:rsidR="00570305">
          <w:rPr>
            <w:noProof/>
            <w:webHidden/>
          </w:rPr>
          <w:t>- 19 -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5" w:history="1">
        <w:r w:rsidR="009612B0" w:rsidRPr="0081403D">
          <w:rPr>
            <w:rStyle w:val="Hyperlink"/>
            <w:rFonts w:ascii="AR JULIAN" w:hAnsi="AR JULIAN"/>
            <w:noProof/>
            <w:lang w:val="fr-FR"/>
          </w:rPr>
          <w:t xml:space="preserve">Leur haine et leur anathème envers les mères des croyants </w:t>
        </w:r>
        <w:r w:rsidR="009612B0" w:rsidRPr="0081403D">
          <w:rPr>
            <w:rStyle w:val="Hyperlink"/>
            <w:rFonts w:ascii="AR JULIAN" w:hAnsi="AR JULIAN"/>
            <w:noProof/>
            <w:vertAlign w:val="superscript"/>
            <w:lang w:val="fr-FR"/>
          </w:rPr>
          <w:t>c</w:t>
        </w:r>
        <w:r w:rsidR="009612B0" w:rsidRPr="0081403D">
          <w:rPr>
            <w:rStyle w:val="Hyperlink"/>
            <w:rFonts w:ascii="AR JULIAN" w:hAnsi="AR JULIAN"/>
            <w:noProof/>
            <w:lang w:val="fr-FR"/>
          </w:rPr>
          <w:t>Aïshah et Hafsah</w:t>
        </w:r>
        <w:r w:rsidR="009612B0">
          <w:rPr>
            <w:noProof/>
            <w:webHidden/>
          </w:rPr>
          <w:tab/>
        </w:r>
        <w:r w:rsidR="009612B0">
          <w:rPr>
            <w:noProof/>
            <w:webHidden/>
          </w:rPr>
          <w:fldChar w:fldCharType="begin"/>
        </w:r>
        <w:r w:rsidR="009612B0">
          <w:rPr>
            <w:noProof/>
            <w:webHidden/>
          </w:rPr>
          <w:instrText xml:space="preserve"> PAGEREF _Toc415930915 \h </w:instrText>
        </w:r>
        <w:r w:rsidR="009612B0">
          <w:rPr>
            <w:noProof/>
            <w:webHidden/>
          </w:rPr>
        </w:r>
        <w:r w:rsidR="009612B0">
          <w:rPr>
            <w:noProof/>
            <w:webHidden/>
          </w:rPr>
          <w:fldChar w:fldCharType="separate"/>
        </w:r>
        <w:r w:rsidR="00570305">
          <w:rPr>
            <w:noProof/>
            <w:webHidden/>
          </w:rPr>
          <w:t>- 21 -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6" w:history="1">
        <w:r w:rsidR="009612B0" w:rsidRPr="0081403D">
          <w:rPr>
            <w:rStyle w:val="Hyperlink"/>
            <w:rFonts w:ascii="AR JULIAN" w:hAnsi="AR JULIAN"/>
            <w:noProof/>
            <w:lang w:val="fr-FR"/>
          </w:rPr>
          <w:t xml:space="preserve">Leur anathème contre l’ensemble des compagnons et leurs accusations envers Abû Bakr et </w:t>
        </w:r>
        <w:r w:rsidR="009612B0" w:rsidRPr="0081403D">
          <w:rPr>
            <w:rStyle w:val="Hyperlink"/>
            <w:rFonts w:ascii="AR JULIAN" w:hAnsi="AR JULIAN"/>
            <w:noProof/>
            <w:vertAlign w:val="superscript"/>
            <w:lang w:val="fr-FR"/>
          </w:rPr>
          <w:t>c</w:t>
        </w:r>
        <w:r w:rsidR="009612B0" w:rsidRPr="0081403D">
          <w:rPr>
            <w:rStyle w:val="Hyperlink"/>
            <w:rFonts w:ascii="AR JULIAN" w:hAnsi="AR JULIAN"/>
            <w:noProof/>
            <w:lang w:val="fr-FR"/>
          </w:rPr>
          <w:t>Umar</w:t>
        </w:r>
        <w:r w:rsidR="009612B0">
          <w:rPr>
            <w:noProof/>
            <w:webHidden/>
          </w:rPr>
          <w:tab/>
        </w:r>
        <w:r w:rsidR="009612B0">
          <w:rPr>
            <w:noProof/>
            <w:webHidden/>
          </w:rPr>
          <w:fldChar w:fldCharType="begin"/>
        </w:r>
        <w:r w:rsidR="009612B0">
          <w:rPr>
            <w:noProof/>
            <w:webHidden/>
          </w:rPr>
          <w:instrText xml:space="preserve"> PAGEREF _Toc415930916 \h </w:instrText>
        </w:r>
        <w:r w:rsidR="009612B0">
          <w:rPr>
            <w:noProof/>
            <w:webHidden/>
          </w:rPr>
        </w:r>
        <w:r w:rsidR="009612B0">
          <w:rPr>
            <w:noProof/>
            <w:webHidden/>
          </w:rPr>
          <w:fldChar w:fldCharType="separate"/>
        </w:r>
        <w:r w:rsidR="00570305">
          <w:rPr>
            <w:noProof/>
            <w:webHidden/>
          </w:rPr>
          <w:t>- 23 -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7" w:history="1">
        <w:r w:rsidR="009612B0" w:rsidRPr="0081403D">
          <w:rPr>
            <w:rStyle w:val="Hyperlink"/>
            <w:rFonts w:ascii="AR JULIAN" w:hAnsi="AR JULIAN"/>
            <w:noProof/>
            <w:lang w:val="fr-FR"/>
          </w:rPr>
          <w:t>Leur haine contre les Sunnites</w:t>
        </w:r>
        <w:r w:rsidR="009612B0">
          <w:rPr>
            <w:noProof/>
            <w:webHidden/>
          </w:rPr>
          <w:tab/>
        </w:r>
        <w:r w:rsidR="009612B0">
          <w:rPr>
            <w:noProof/>
            <w:webHidden/>
          </w:rPr>
          <w:fldChar w:fldCharType="begin"/>
        </w:r>
        <w:r w:rsidR="009612B0">
          <w:rPr>
            <w:noProof/>
            <w:webHidden/>
          </w:rPr>
          <w:instrText xml:space="preserve"> PAGEREF _Toc415930917 \h </w:instrText>
        </w:r>
        <w:r w:rsidR="009612B0">
          <w:rPr>
            <w:noProof/>
            <w:webHidden/>
          </w:rPr>
        </w:r>
        <w:r w:rsidR="009612B0">
          <w:rPr>
            <w:noProof/>
            <w:webHidden/>
          </w:rPr>
          <w:fldChar w:fldCharType="separate"/>
        </w:r>
        <w:r w:rsidR="00570305">
          <w:rPr>
            <w:noProof/>
            <w:webHidden/>
          </w:rPr>
          <w:t>- 25 -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8" w:history="1">
        <w:r w:rsidR="009612B0" w:rsidRPr="0081403D">
          <w:rPr>
            <w:rStyle w:val="Hyperlink"/>
            <w:rFonts w:ascii="AR JULIAN" w:hAnsi="AR JULIAN"/>
            <w:noProof/>
            <w:lang w:val="fr-FR"/>
          </w:rPr>
          <w:t>Leur accusation de mécréance envers l’ensemble des musulmans</w:t>
        </w:r>
        <w:r w:rsidR="009612B0">
          <w:rPr>
            <w:noProof/>
            <w:webHidden/>
          </w:rPr>
          <w:tab/>
        </w:r>
        <w:r w:rsidR="009612B0">
          <w:rPr>
            <w:noProof/>
            <w:webHidden/>
          </w:rPr>
          <w:fldChar w:fldCharType="begin"/>
        </w:r>
        <w:r w:rsidR="009612B0">
          <w:rPr>
            <w:noProof/>
            <w:webHidden/>
          </w:rPr>
          <w:instrText xml:space="preserve"> PAGEREF _Toc415930918 \h </w:instrText>
        </w:r>
        <w:r w:rsidR="009612B0">
          <w:rPr>
            <w:noProof/>
            <w:webHidden/>
          </w:rPr>
        </w:r>
        <w:r w:rsidR="009612B0">
          <w:rPr>
            <w:noProof/>
            <w:webHidden/>
          </w:rPr>
          <w:fldChar w:fldCharType="separate"/>
        </w:r>
        <w:r w:rsidR="00570305">
          <w:rPr>
            <w:noProof/>
            <w:webHidden/>
          </w:rPr>
          <w:t>- 27 -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19" w:history="1">
        <w:r w:rsidR="009612B0" w:rsidRPr="0081403D">
          <w:rPr>
            <w:rStyle w:val="Hyperlink"/>
            <w:rFonts w:ascii="AR JULIAN" w:hAnsi="AR JULIAN"/>
            <w:noProof/>
            <w:lang w:val="fr-FR"/>
          </w:rPr>
          <w:t>Le Mahdi inventé et attendu par les Chiites</w:t>
        </w:r>
        <w:r w:rsidR="009612B0">
          <w:rPr>
            <w:noProof/>
            <w:webHidden/>
          </w:rPr>
          <w:tab/>
        </w:r>
        <w:r w:rsidR="009612B0">
          <w:rPr>
            <w:noProof/>
            <w:webHidden/>
          </w:rPr>
          <w:fldChar w:fldCharType="begin"/>
        </w:r>
        <w:r w:rsidR="009612B0">
          <w:rPr>
            <w:noProof/>
            <w:webHidden/>
          </w:rPr>
          <w:instrText xml:space="preserve"> PAGEREF _Toc415930919 \h </w:instrText>
        </w:r>
        <w:r w:rsidR="009612B0">
          <w:rPr>
            <w:noProof/>
            <w:webHidden/>
          </w:rPr>
        </w:r>
        <w:r w:rsidR="009612B0">
          <w:rPr>
            <w:noProof/>
            <w:webHidden/>
          </w:rPr>
          <w:fldChar w:fldCharType="separate"/>
        </w:r>
        <w:r w:rsidR="00570305">
          <w:rPr>
            <w:noProof/>
            <w:webHidden/>
          </w:rPr>
          <w:t>- 28 -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20" w:history="1">
        <w:r w:rsidR="009612B0" w:rsidRPr="0081403D">
          <w:rPr>
            <w:rStyle w:val="Hyperlink"/>
            <w:rFonts w:ascii="AR JULIAN" w:hAnsi="AR JULIAN"/>
            <w:noProof/>
            <w:lang w:val="fr-FR"/>
          </w:rPr>
          <w:t>Leur sanctification de Karbalâ’</w:t>
        </w:r>
        <w:r w:rsidR="009612B0">
          <w:rPr>
            <w:noProof/>
            <w:webHidden/>
          </w:rPr>
          <w:tab/>
        </w:r>
        <w:r w:rsidR="009612B0">
          <w:rPr>
            <w:noProof/>
            <w:webHidden/>
          </w:rPr>
          <w:fldChar w:fldCharType="begin"/>
        </w:r>
        <w:r w:rsidR="009612B0">
          <w:rPr>
            <w:noProof/>
            <w:webHidden/>
          </w:rPr>
          <w:instrText xml:space="preserve"> PAGEREF _Toc415930920 \h </w:instrText>
        </w:r>
        <w:r w:rsidR="009612B0">
          <w:rPr>
            <w:noProof/>
            <w:webHidden/>
          </w:rPr>
        </w:r>
        <w:r w:rsidR="009612B0">
          <w:rPr>
            <w:noProof/>
            <w:webHidden/>
          </w:rPr>
          <w:fldChar w:fldCharType="separate"/>
        </w:r>
        <w:r w:rsidR="00570305">
          <w:rPr>
            <w:noProof/>
            <w:webHidden/>
          </w:rPr>
          <w:t>- 29 -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21" w:history="1">
        <w:r w:rsidR="009612B0" w:rsidRPr="0081403D">
          <w:rPr>
            <w:rStyle w:val="Hyperlink"/>
            <w:rFonts w:ascii="AR JULIAN" w:hAnsi="AR JULIAN"/>
            <w:noProof/>
            <w:lang w:val="fr-FR"/>
          </w:rPr>
          <w:t>Leur haine envers La Mecque et Médine</w:t>
        </w:r>
        <w:r w:rsidR="009612B0">
          <w:rPr>
            <w:noProof/>
            <w:webHidden/>
          </w:rPr>
          <w:tab/>
        </w:r>
        <w:r w:rsidR="009612B0">
          <w:rPr>
            <w:noProof/>
            <w:webHidden/>
          </w:rPr>
          <w:fldChar w:fldCharType="begin"/>
        </w:r>
        <w:r w:rsidR="009612B0">
          <w:rPr>
            <w:noProof/>
            <w:webHidden/>
          </w:rPr>
          <w:instrText xml:space="preserve"> PAGEREF _Toc415930921 \h </w:instrText>
        </w:r>
        <w:r w:rsidR="009612B0">
          <w:rPr>
            <w:noProof/>
            <w:webHidden/>
          </w:rPr>
        </w:r>
        <w:r w:rsidR="009612B0">
          <w:rPr>
            <w:noProof/>
            <w:webHidden/>
          </w:rPr>
          <w:fldChar w:fldCharType="separate"/>
        </w:r>
        <w:r w:rsidR="00570305">
          <w:rPr>
            <w:noProof/>
            <w:webHidden/>
          </w:rPr>
          <w:t>- 30 -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22" w:history="1">
        <w:r w:rsidR="009612B0" w:rsidRPr="0081403D">
          <w:rPr>
            <w:rStyle w:val="Hyperlink"/>
            <w:rFonts w:ascii="AR JULIAN" w:hAnsi="AR JULIAN"/>
            <w:noProof/>
            <w:lang w:val="fr-FR"/>
          </w:rPr>
          <w:t>Leur haine envers l’Egypte</w:t>
        </w:r>
        <w:r w:rsidR="009612B0">
          <w:rPr>
            <w:noProof/>
            <w:webHidden/>
          </w:rPr>
          <w:tab/>
        </w:r>
        <w:r w:rsidR="009612B0">
          <w:rPr>
            <w:noProof/>
            <w:webHidden/>
          </w:rPr>
          <w:fldChar w:fldCharType="begin"/>
        </w:r>
        <w:r w:rsidR="009612B0">
          <w:rPr>
            <w:noProof/>
            <w:webHidden/>
          </w:rPr>
          <w:instrText xml:space="preserve"> PAGEREF _Toc415930922 \h </w:instrText>
        </w:r>
        <w:r w:rsidR="009612B0">
          <w:rPr>
            <w:noProof/>
            <w:webHidden/>
          </w:rPr>
        </w:r>
        <w:r w:rsidR="009612B0">
          <w:rPr>
            <w:noProof/>
            <w:webHidden/>
          </w:rPr>
          <w:fldChar w:fldCharType="separate"/>
        </w:r>
        <w:r w:rsidR="00570305">
          <w:rPr>
            <w:noProof/>
            <w:webHidden/>
          </w:rPr>
          <w:t>- 31 -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23" w:history="1">
        <w:r w:rsidR="009612B0" w:rsidRPr="0081403D">
          <w:rPr>
            <w:rStyle w:val="Hyperlink"/>
            <w:rFonts w:ascii="AR JULIAN" w:hAnsi="AR JULIAN"/>
            <w:noProof/>
            <w:lang w:val="fr-FR"/>
          </w:rPr>
          <w:t>Leur indécence envers les femmes</w:t>
        </w:r>
        <w:r w:rsidR="009612B0">
          <w:rPr>
            <w:noProof/>
            <w:webHidden/>
          </w:rPr>
          <w:tab/>
        </w:r>
        <w:r w:rsidR="009612B0">
          <w:rPr>
            <w:noProof/>
            <w:webHidden/>
          </w:rPr>
          <w:fldChar w:fldCharType="begin"/>
        </w:r>
        <w:r w:rsidR="009612B0">
          <w:rPr>
            <w:noProof/>
            <w:webHidden/>
          </w:rPr>
          <w:instrText xml:space="preserve"> PAGEREF _Toc415930923 \h </w:instrText>
        </w:r>
        <w:r w:rsidR="009612B0">
          <w:rPr>
            <w:noProof/>
            <w:webHidden/>
          </w:rPr>
        </w:r>
        <w:r w:rsidR="009612B0">
          <w:rPr>
            <w:noProof/>
            <w:webHidden/>
          </w:rPr>
          <w:fldChar w:fldCharType="separate"/>
        </w:r>
        <w:r w:rsidR="00570305">
          <w:rPr>
            <w:noProof/>
            <w:webHidden/>
          </w:rPr>
          <w:t>- 32 -</w:t>
        </w:r>
        <w:r w:rsidR="009612B0">
          <w:rPr>
            <w:noProof/>
            <w:webHidden/>
          </w:rPr>
          <w:fldChar w:fldCharType="end"/>
        </w:r>
      </w:hyperlink>
    </w:p>
    <w:p w:rsidR="009612B0" w:rsidRDefault="006E7444" w:rsidP="009612B0">
      <w:pPr>
        <w:pStyle w:val="TOC1"/>
        <w:tabs>
          <w:tab w:val="right" w:leader="dot" w:pos="8041"/>
        </w:tabs>
        <w:spacing w:after="120"/>
        <w:rPr>
          <w:rFonts w:asciiTheme="minorHAnsi" w:eastAsiaTheme="minorEastAsia" w:hAnsiTheme="minorHAnsi" w:cstheme="minorBidi"/>
          <w:noProof/>
        </w:rPr>
      </w:pPr>
      <w:hyperlink w:anchor="_Toc415930924" w:history="1">
        <w:r w:rsidR="009612B0" w:rsidRPr="0081403D">
          <w:rPr>
            <w:rStyle w:val="Hyperlink"/>
            <w:rFonts w:ascii="AR JULIAN" w:hAnsi="AR JULIAN"/>
            <w:noProof/>
            <w:lang w:val="fr-FR"/>
          </w:rPr>
          <w:t>Avis juridiques étranges chez les Chiites</w:t>
        </w:r>
        <w:r w:rsidR="009612B0">
          <w:rPr>
            <w:noProof/>
            <w:webHidden/>
          </w:rPr>
          <w:tab/>
        </w:r>
        <w:r w:rsidR="009612B0">
          <w:rPr>
            <w:noProof/>
            <w:webHidden/>
          </w:rPr>
          <w:fldChar w:fldCharType="begin"/>
        </w:r>
        <w:r w:rsidR="009612B0">
          <w:rPr>
            <w:noProof/>
            <w:webHidden/>
          </w:rPr>
          <w:instrText xml:space="preserve"> PAGEREF _Toc415930924 \h </w:instrText>
        </w:r>
        <w:r w:rsidR="009612B0">
          <w:rPr>
            <w:noProof/>
            <w:webHidden/>
          </w:rPr>
        </w:r>
        <w:r w:rsidR="009612B0">
          <w:rPr>
            <w:noProof/>
            <w:webHidden/>
          </w:rPr>
          <w:fldChar w:fldCharType="separate"/>
        </w:r>
        <w:r w:rsidR="00570305">
          <w:rPr>
            <w:noProof/>
            <w:webHidden/>
          </w:rPr>
          <w:t>- 34 -</w:t>
        </w:r>
        <w:r w:rsidR="009612B0">
          <w:rPr>
            <w:noProof/>
            <w:webHidden/>
          </w:rPr>
          <w:fldChar w:fldCharType="end"/>
        </w:r>
      </w:hyperlink>
    </w:p>
    <w:p w:rsidR="009612B0" w:rsidRDefault="006E7444" w:rsidP="003F3C51">
      <w:pPr>
        <w:pStyle w:val="TOC1"/>
        <w:tabs>
          <w:tab w:val="right" w:leader="dot" w:pos="8041"/>
        </w:tabs>
        <w:spacing w:after="120"/>
        <w:rPr>
          <w:rFonts w:asciiTheme="minorHAnsi" w:eastAsiaTheme="minorEastAsia" w:hAnsiTheme="minorHAnsi" w:cstheme="minorBidi"/>
          <w:noProof/>
        </w:rPr>
      </w:pPr>
      <w:hyperlink w:anchor="_Toc415930925" w:history="1">
        <w:r w:rsidR="009612B0" w:rsidRPr="0081403D">
          <w:rPr>
            <w:rStyle w:val="Hyperlink"/>
            <w:rFonts w:ascii="AR JULIAN" w:hAnsi="AR JULIAN"/>
            <w:noProof/>
            <w:lang w:val="fr-FR"/>
          </w:rPr>
          <w:t>Tables des matières</w:t>
        </w:r>
        <w:r w:rsidR="009612B0">
          <w:rPr>
            <w:noProof/>
            <w:webHidden/>
          </w:rPr>
          <w:tab/>
        </w:r>
        <w:r w:rsidR="009612B0">
          <w:rPr>
            <w:noProof/>
            <w:webHidden/>
          </w:rPr>
          <w:fldChar w:fldCharType="begin"/>
        </w:r>
        <w:r w:rsidR="009612B0">
          <w:rPr>
            <w:noProof/>
            <w:webHidden/>
          </w:rPr>
          <w:instrText xml:space="preserve"> PAGEREF _Toc415930925 \h </w:instrText>
        </w:r>
        <w:r w:rsidR="009612B0">
          <w:rPr>
            <w:noProof/>
            <w:webHidden/>
          </w:rPr>
        </w:r>
        <w:r w:rsidR="009612B0">
          <w:rPr>
            <w:noProof/>
            <w:webHidden/>
          </w:rPr>
          <w:fldChar w:fldCharType="separate"/>
        </w:r>
        <w:r w:rsidR="00570305">
          <w:rPr>
            <w:noProof/>
            <w:webHidden/>
          </w:rPr>
          <w:t>- 35 -</w:t>
        </w:r>
        <w:r w:rsidR="009612B0">
          <w:rPr>
            <w:noProof/>
            <w:webHidden/>
          </w:rPr>
          <w:fldChar w:fldCharType="end"/>
        </w:r>
      </w:hyperlink>
    </w:p>
    <w:p w:rsidR="003938FC" w:rsidRDefault="003938FC" w:rsidP="001B5C35">
      <w:pPr>
        <w:spacing w:before="12" w:line="240" w:lineRule="auto"/>
      </w:pPr>
      <w:r>
        <w:fldChar w:fldCharType="end"/>
      </w:r>
    </w:p>
    <w:p w:rsidR="00540940" w:rsidRPr="00540940" w:rsidRDefault="00540940" w:rsidP="00540940">
      <w:pPr>
        <w:pStyle w:val="Heading1"/>
        <w:spacing w:line="240" w:lineRule="auto"/>
        <w:jc w:val="center"/>
        <w:rPr>
          <w:rFonts w:ascii="AR JULIAN" w:hAnsi="AR JULIAN"/>
          <w:sz w:val="42"/>
          <w:szCs w:val="44"/>
          <w:lang w:val="fr-FR"/>
        </w:rPr>
      </w:pPr>
      <w:bookmarkStart w:id="29" w:name="OLE_LINK1"/>
      <w:bookmarkStart w:id="30" w:name="OLE_LINK2"/>
    </w:p>
    <w:p w:rsidR="009B1F41" w:rsidRPr="009B1F41" w:rsidRDefault="009612B0" w:rsidP="009612B0">
      <w:pPr>
        <w:pStyle w:val="Heading1"/>
        <w:spacing w:line="240" w:lineRule="auto"/>
        <w:jc w:val="center"/>
        <w:rPr>
          <w:rFonts w:ascii="Times New Roman" w:eastAsia="Times New Roman" w:hAnsi="Times New Roman" w:cs="KFGQPC Uthmanic Script HAFS"/>
          <w:sz w:val="36"/>
          <w:szCs w:val="48"/>
          <w:rtl/>
          <w:lang w:val="fr-FR"/>
        </w:rPr>
      </w:pPr>
      <w:bookmarkStart w:id="31" w:name="_Toc400794530"/>
      <w:bookmarkStart w:id="32" w:name="_Toc401086393"/>
      <w:bookmarkStart w:id="33" w:name="_Toc405011733"/>
      <w:bookmarkStart w:id="34" w:name="_Toc405011908"/>
      <w:bookmarkStart w:id="35" w:name="_Toc415930926"/>
      <w:bookmarkEnd w:id="29"/>
      <w:bookmarkEnd w:id="30"/>
      <w:r>
        <w:rPr>
          <w:rFonts w:ascii="Times New Roman" w:eastAsia="Times New Roman" w:hAnsi="Times New Roman" w:cs="KFGQPC Uthmanic Script HAFS" w:hint="cs"/>
          <w:b w:val="0"/>
          <w:bCs w:val="0"/>
          <w:kern w:val="0"/>
          <w:sz w:val="96"/>
          <w:szCs w:val="72"/>
          <w:rtl/>
          <w:lang w:val="fr-FR"/>
        </w:rPr>
        <w:t>عَقِيدَةُ الشِّيعَةِ الرَّافِضَةِ الإِمَامِيَّةِ الاثْنَيْ عَشَرِيَّة</w:t>
      </w:r>
      <w:r w:rsidR="00540940" w:rsidRPr="00540940">
        <w:rPr>
          <w:rFonts w:ascii="Times New Roman" w:eastAsia="Times New Roman" w:hAnsi="Times New Roman" w:cs="KFGQPC Uthmanic Script HAFS" w:hint="cs"/>
          <w:b w:val="0"/>
          <w:bCs w:val="0"/>
          <w:kern w:val="0"/>
          <w:sz w:val="96"/>
          <w:szCs w:val="72"/>
          <w:rtl/>
          <w:lang w:val="fr-FR"/>
        </w:rPr>
        <w:t xml:space="preserve"> </w:t>
      </w:r>
      <w:bookmarkEnd w:id="31"/>
      <w:bookmarkEnd w:id="32"/>
      <w:bookmarkEnd w:id="33"/>
      <w:bookmarkEnd w:id="34"/>
      <w:bookmarkEnd w:id="35"/>
    </w:p>
    <w:p w:rsidR="0055171A" w:rsidRPr="009612B0" w:rsidRDefault="0055171A" w:rsidP="00485652">
      <w:pPr>
        <w:bidi/>
        <w:spacing w:line="240" w:lineRule="auto"/>
        <w:jc w:val="center"/>
        <w:rPr>
          <w:rFonts w:cs="KFGQPC Uthman Taha Naskh"/>
          <w:sz w:val="24"/>
          <w:szCs w:val="24"/>
          <w:rtl/>
        </w:rPr>
      </w:pPr>
      <w:r w:rsidRPr="009612B0">
        <w:rPr>
          <w:rFonts w:cs="KFGQPC Uthman Taha Naskh"/>
          <w:sz w:val="24"/>
          <w:szCs w:val="24"/>
          <w:rtl/>
        </w:rPr>
        <w:t>باللغة الفرنسية</w:t>
      </w:r>
    </w:p>
    <w:p w:rsidR="0055171A" w:rsidRPr="00540940" w:rsidRDefault="0055171A" w:rsidP="00485652">
      <w:pPr>
        <w:pStyle w:val="BodyText2"/>
        <w:spacing w:line="240" w:lineRule="auto"/>
        <w:jc w:val="center"/>
        <w:rPr>
          <w:rFonts w:cs="KFGQPC Uthman Taha Naskh"/>
          <w:b/>
          <w:bCs/>
          <w:sz w:val="20"/>
          <w:szCs w:val="22"/>
        </w:rPr>
      </w:pPr>
    </w:p>
    <w:p w:rsidR="00540940" w:rsidRPr="00540940" w:rsidRDefault="00540940" w:rsidP="00485652">
      <w:pPr>
        <w:pStyle w:val="BodyText2"/>
        <w:spacing w:line="240" w:lineRule="auto"/>
        <w:jc w:val="center"/>
        <w:rPr>
          <w:rFonts w:cs="KFGQPC Uthman Taha Naskh"/>
          <w:b/>
          <w:bCs/>
          <w:sz w:val="20"/>
          <w:szCs w:val="22"/>
        </w:rPr>
      </w:pPr>
    </w:p>
    <w:p w:rsidR="00540940" w:rsidRPr="007C6238" w:rsidRDefault="00540940" w:rsidP="00485652">
      <w:pPr>
        <w:pStyle w:val="BodyText2"/>
        <w:spacing w:line="240" w:lineRule="auto"/>
        <w:jc w:val="center"/>
        <w:rPr>
          <w:rFonts w:cs="KFGQPC Uthman Taha Naskh"/>
          <w:b/>
          <w:bCs/>
          <w:sz w:val="2"/>
          <w:szCs w:val="4"/>
          <w:rtl/>
        </w:rPr>
      </w:pPr>
    </w:p>
    <w:p w:rsidR="0055171A" w:rsidRPr="007C6238" w:rsidRDefault="009612B0" w:rsidP="009612B0">
      <w:pPr>
        <w:pStyle w:val="BodyText2"/>
        <w:spacing w:after="0" w:line="240" w:lineRule="auto"/>
        <w:jc w:val="center"/>
        <w:rPr>
          <w:rFonts w:cs="KFGQPC Uthman Taha Naskh"/>
          <w:b/>
          <w:bCs/>
          <w:sz w:val="12"/>
          <w:rtl/>
        </w:rPr>
      </w:pPr>
      <w:r>
        <w:rPr>
          <w:rFonts w:cs="KFGQPC Uthman Taha Naskh" w:hint="cs"/>
          <w:b/>
          <w:bCs/>
          <w:sz w:val="12"/>
          <w:rtl/>
        </w:rPr>
        <w:t>بتأليف :</w:t>
      </w:r>
    </w:p>
    <w:p w:rsidR="0055171A" w:rsidRPr="007C6238" w:rsidRDefault="009612B0" w:rsidP="009612B0">
      <w:pPr>
        <w:pStyle w:val="BodyText2"/>
        <w:spacing w:after="0" w:line="240" w:lineRule="auto"/>
        <w:jc w:val="center"/>
        <w:rPr>
          <w:rFonts w:cs="KFGQPC Uthman Taha Naskh"/>
          <w:sz w:val="180"/>
          <w:szCs w:val="180"/>
          <w:rtl/>
        </w:rPr>
      </w:pPr>
      <w:r>
        <w:rPr>
          <w:rFonts w:cs="KFGQPC Uthman Taha Naskh" w:hint="cs"/>
          <w:sz w:val="20"/>
          <w:szCs w:val="40"/>
          <w:rtl/>
        </w:rPr>
        <w:t xml:space="preserve">أبو عبد الله بن محمد السعدي </w:t>
      </w:r>
      <w:r>
        <w:rPr>
          <w:rFonts w:hint="cs"/>
          <w:sz w:val="20"/>
          <w:szCs w:val="40"/>
          <w:rtl/>
        </w:rPr>
        <w:t>–</w:t>
      </w:r>
      <w:r>
        <w:rPr>
          <w:rFonts w:cs="KFGQPC Uthman Taha Naskh" w:hint="cs"/>
          <w:sz w:val="20"/>
          <w:szCs w:val="40"/>
          <w:rtl/>
        </w:rPr>
        <w:t xml:space="preserve"> عفا الله عنه</w:t>
      </w:r>
    </w:p>
    <w:p w:rsidR="00540940" w:rsidRDefault="00540940" w:rsidP="00FC16BE">
      <w:pPr>
        <w:bidi/>
        <w:spacing w:line="240" w:lineRule="auto"/>
        <w:jc w:val="center"/>
        <w:rPr>
          <w:rFonts w:ascii="Castellar" w:hAnsi="Castellar" w:cs="KFGQPC Uthman Taha Naskh"/>
          <w:b/>
          <w:bCs/>
          <w:sz w:val="28"/>
        </w:rPr>
      </w:pPr>
    </w:p>
    <w:p w:rsidR="0055171A" w:rsidRPr="007C6238" w:rsidRDefault="0055171A" w:rsidP="009612B0">
      <w:pPr>
        <w:bidi/>
        <w:spacing w:line="240" w:lineRule="auto"/>
        <w:jc w:val="center"/>
        <w:rPr>
          <w:rFonts w:ascii="Castellar" w:hAnsi="Castellar" w:cs="KFGQPC Uthman Taha Naskh"/>
          <w:sz w:val="34"/>
          <w:szCs w:val="32"/>
          <w:rtl/>
        </w:rPr>
      </w:pPr>
      <w:r w:rsidRPr="007C6238">
        <w:rPr>
          <w:rFonts w:ascii="Castellar" w:hAnsi="Castellar" w:cs="KFGQPC Uthman Taha Naskh"/>
          <w:b/>
          <w:bCs/>
          <w:sz w:val="34"/>
          <w:szCs w:val="32"/>
          <w:rtl/>
        </w:rPr>
        <w:t>ترجمة</w:t>
      </w:r>
      <w:r>
        <w:rPr>
          <w:rFonts w:ascii="Castellar" w:hAnsi="Castellar" w:cs="KFGQPC Uthman Taha Naskh" w:hint="cs"/>
          <w:b/>
          <w:bCs/>
          <w:sz w:val="34"/>
          <w:szCs w:val="32"/>
          <w:rtl/>
        </w:rPr>
        <w:t xml:space="preserve"> </w:t>
      </w:r>
      <w:r w:rsidRPr="007C6238">
        <w:rPr>
          <w:rFonts w:ascii="Castellar" w:hAnsi="Castellar" w:cs="KFGQPC Uthman Taha Naskh"/>
          <w:b/>
          <w:bCs/>
          <w:sz w:val="34"/>
          <w:szCs w:val="32"/>
          <w:rtl/>
        </w:rPr>
        <w:t xml:space="preserve">: </w:t>
      </w:r>
      <w:r w:rsidR="009612B0">
        <w:rPr>
          <w:rFonts w:ascii="Castellar" w:hAnsi="Castellar" w:cs="KFGQPC Uthman Taha Naskh" w:hint="cs"/>
          <w:sz w:val="34"/>
          <w:szCs w:val="32"/>
          <w:rtl/>
        </w:rPr>
        <w:t>قسم الترجمة الفرنسي لدار ا</w:t>
      </w:r>
      <w:r w:rsidR="009612B0">
        <w:rPr>
          <w:rFonts w:ascii="Simplified Arabic" w:hAnsi="Simplified Arabic" w:cs="Simplified Arabic"/>
          <w:sz w:val="34"/>
          <w:szCs w:val="32"/>
          <w:rtl/>
        </w:rPr>
        <w:t>ﻹ</w:t>
      </w:r>
      <w:r w:rsidR="009612B0">
        <w:rPr>
          <w:rFonts w:ascii="Castellar" w:hAnsi="Castellar" w:cs="KFGQPC Uthman Taha Naskh" w:hint="cs"/>
          <w:sz w:val="34"/>
          <w:szCs w:val="32"/>
          <w:rtl/>
        </w:rPr>
        <w:t>سلام</w:t>
      </w:r>
    </w:p>
    <w:p w:rsidR="00540940" w:rsidRDefault="00540940" w:rsidP="00540940">
      <w:pPr>
        <w:spacing w:line="240" w:lineRule="auto"/>
        <w:jc w:val="center"/>
        <w:rPr>
          <w:rFonts w:ascii="Palatino Linotype" w:hAnsi="Palatino Linotype" w:cs="KFGQPC Uthman Taha Naskh"/>
          <w:b/>
          <w:bCs/>
          <w:sz w:val="20"/>
          <w:szCs w:val="20"/>
        </w:rPr>
      </w:pPr>
    </w:p>
    <w:p w:rsidR="00540940" w:rsidRDefault="00540940" w:rsidP="00540940">
      <w:pPr>
        <w:spacing w:line="240" w:lineRule="auto"/>
        <w:jc w:val="center"/>
        <w:rPr>
          <w:rFonts w:ascii="Palatino Linotype" w:hAnsi="Palatino Linotype" w:cs="KFGQPC Uthman Taha Naskh"/>
          <w:b/>
          <w:bCs/>
          <w:sz w:val="20"/>
          <w:szCs w:val="20"/>
        </w:rPr>
      </w:pPr>
    </w:p>
    <w:p w:rsidR="0055171A" w:rsidRPr="00200AB6" w:rsidRDefault="0055171A" w:rsidP="009612B0">
      <w:pPr>
        <w:spacing w:line="240" w:lineRule="auto"/>
        <w:jc w:val="center"/>
        <w:rPr>
          <w:rFonts w:ascii="Palatino Linotype" w:hAnsi="Palatino Linotype" w:cs="KFGQPC Uthman Taha Naskh"/>
          <w:b/>
          <w:bCs/>
          <w:sz w:val="20"/>
          <w:szCs w:val="20"/>
        </w:rPr>
      </w:pPr>
      <w:r w:rsidRPr="00200AB6">
        <w:rPr>
          <w:rFonts w:ascii="Palatino Linotype" w:hAnsi="Palatino Linotype" w:cs="KFGQPC Uthman Taha Naskh"/>
          <w:b/>
          <w:bCs/>
          <w:sz w:val="20"/>
          <w:szCs w:val="20"/>
        </w:rPr>
        <w:t>14</w:t>
      </w:r>
      <w:r w:rsidR="00951B04">
        <w:rPr>
          <w:rFonts w:ascii="Palatino Linotype" w:hAnsi="Palatino Linotype" w:cs="KFGQPC Uthman Taha Naskh"/>
          <w:b/>
          <w:bCs/>
          <w:sz w:val="20"/>
          <w:szCs w:val="20"/>
        </w:rPr>
        <w:t>3</w:t>
      </w:r>
      <w:r w:rsidR="009B1F41">
        <w:rPr>
          <w:rFonts w:ascii="Palatino Linotype" w:hAnsi="Palatino Linotype" w:cs="KFGQPC Uthman Taha Naskh"/>
          <w:b/>
          <w:bCs/>
          <w:sz w:val="20"/>
          <w:szCs w:val="20"/>
        </w:rPr>
        <w:t>5</w:t>
      </w:r>
      <w:r w:rsidRPr="00200AB6">
        <w:rPr>
          <w:rFonts w:ascii="Palatino Linotype" w:hAnsi="Palatino Linotype" w:cs="KFGQPC Uthman Taha Naskh"/>
          <w:b/>
          <w:bCs/>
          <w:sz w:val="20"/>
          <w:szCs w:val="20"/>
        </w:rPr>
        <w:t>/20</w:t>
      </w:r>
      <w:r w:rsidRPr="00200AB6">
        <w:rPr>
          <w:rFonts w:ascii="Palatino Linotype" w:hAnsi="Palatino Linotype" w:cs="KFGQPC Uthman Taha Naskh"/>
          <w:b/>
          <w:bCs/>
          <w:sz w:val="20"/>
          <w:szCs w:val="20"/>
          <w:rtl/>
        </w:rPr>
        <w:t>1</w:t>
      </w:r>
      <w:r w:rsidR="009612B0">
        <w:rPr>
          <w:rFonts w:ascii="Palatino Linotype" w:hAnsi="Palatino Linotype" w:cs="KFGQPC Uthman Taha Naskh" w:hint="cs"/>
          <w:b/>
          <w:bCs/>
          <w:sz w:val="20"/>
          <w:szCs w:val="20"/>
          <w:rtl/>
        </w:rPr>
        <w:t>5</w:t>
      </w:r>
    </w:p>
    <w:p w:rsidR="0055171A" w:rsidRPr="00200AB6" w:rsidRDefault="00540FA1" w:rsidP="0055171A">
      <w:pPr>
        <w:jc w:val="center"/>
        <w:rPr>
          <w:rFonts w:ascii="Palatino Linotype" w:hAnsi="Palatino Linotype" w:cs="KFGQPC Uthman Taha Naskh"/>
          <w:b/>
          <w:bCs/>
          <w:rtl/>
        </w:rPr>
      </w:pPr>
      <w:r w:rsidRPr="00200AB6">
        <w:rPr>
          <w:rFonts w:ascii="Castellar" w:hAnsi="Castellar" w:cs="KFGQPC Uthman Taha Naskh"/>
          <w:b/>
          <w:bCs/>
          <w:i/>
          <w:iCs/>
          <w:caps/>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139065</wp:posOffset>
            </wp:positionV>
            <wp:extent cx="3250565" cy="737870"/>
            <wp:effectExtent l="0" t="0" r="6985" b="5080"/>
            <wp:wrapNone/>
            <wp:docPr id="2"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14:sizeRelH relativeFrom="page">
              <wp14:pctWidth>0</wp14:pctWidth>
            </wp14:sizeRelH>
            <wp14:sizeRelV relativeFrom="page">
              <wp14:pctHeight>0</wp14:pctHeight>
            </wp14:sizeRelV>
          </wp:anchor>
        </w:drawing>
      </w:r>
    </w:p>
    <w:sectPr w:rsidR="0055171A" w:rsidRPr="00200AB6" w:rsidSect="00CE68C5">
      <w:footerReference w:type="even" r:id="rId10"/>
      <w:footerReference w:type="default" r:id="rId11"/>
      <w:footnotePr>
        <w:numRestart w:val="eachPage"/>
      </w:footnotePr>
      <w:pgSz w:w="9979" w:h="14169" w:code="258"/>
      <w:pgMar w:top="964" w:right="964" w:bottom="964" w:left="964" w:header="720" w:footer="720"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444" w:rsidRDefault="006E7444" w:rsidP="003F1178">
      <w:pPr>
        <w:spacing w:after="0" w:line="240" w:lineRule="auto"/>
      </w:pPr>
      <w:r>
        <w:separator/>
      </w:r>
    </w:p>
    <w:p w:rsidR="006E7444" w:rsidRDefault="006E7444"/>
  </w:endnote>
  <w:endnote w:type="continuationSeparator" w:id="0">
    <w:p w:rsidR="006E7444" w:rsidRDefault="006E7444" w:rsidP="003F1178">
      <w:pPr>
        <w:spacing w:after="0" w:line="240" w:lineRule="auto"/>
      </w:pPr>
      <w:r>
        <w:continuationSeparator/>
      </w:r>
    </w:p>
    <w:p w:rsidR="006E7444" w:rsidRDefault="006E7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4720A6F6-AEB6-4F04-AD07-99421A5C9CA0}"/>
    <w:embedBold r:id="rId2" w:fontKey="{342E0527-FA56-4650-9024-19072A05F854}"/>
    <w:embedItalic r:id="rId3" w:fontKey="{F52B7E4B-FD3B-4716-8BA3-B54D63F960F2}"/>
    <w:embedBoldItalic r:id="rId4" w:fontKey="{3CDDA998-50C3-40E2-8D87-9174188E2B98}"/>
  </w:font>
  <w:font w:name="Calibri">
    <w:panose1 w:val="020F0502020204030204"/>
    <w:charset w:val="00"/>
    <w:family w:val="swiss"/>
    <w:pitch w:val="variable"/>
    <w:sig w:usb0="E10002FF" w:usb1="4000ACFF" w:usb2="00000009" w:usb3="00000000" w:csb0="0000019F" w:csb1="00000000"/>
    <w:embedRegular r:id="rId5" w:fontKey="{F99F05A1-3526-44FE-9091-6C51425CBBFA}"/>
    <w:embedBold r:id="rId6" w:fontKey="{C368BEAA-61FC-4515-B6B0-C7831AC4FD73}"/>
    <w:embedItalic r:id="rId7" w:fontKey="{F441657C-4884-4F84-AA6D-68C25E5DD3C8}"/>
    <w:embedBoldItalic r:id="rId8" w:fontKey="{24CA2CD5-2235-49C4-90E1-1C2009C29DCE}"/>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embedBold r:id="rId9" w:fontKey="{1AA53E1F-2445-491C-B171-6802CCA89A3C}"/>
  </w:font>
  <w:font w:name="Eurostile">
    <w:charset w:val="00"/>
    <w:family w:val="swiss"/>
    <w:pitch w:val="variable"/>
    <w:sig w:usb0="00000003" w:usb1="00000000" w:usb2="00000000" w:usb3="00000000" w:csb0="00000001" w:csb1="00000000"/>
    <w:embedRegular r:id="rId10" w:fontKey="{9780885B-A163-4589-9AB3-D48172FD7B96}"/>
  </w:font>
  <w:font w:name="Cambria">
    <w:panose1 w:val="02040503050406030204"/>
    <w:charset w:val="00"/>
    <w:family w:val="roman"/>
    <w:pitch w:val="variable"/>
    <w:sig w:usb0="A00002EF" w:usb1="4000004B" w:usb2="00000000" w:usb3="00000000" w:csb0="0000019F" w:csb1="00000000"/>
    <w:embedBold r:id="rId11" w:fontKey="{8B13C0E7-C8B7-493C-97DB-505E1658BD12}"/>
  </w:font>
  <w:font w:name="AR JULIAN">
    <w:altName w:val="Times New Roman"/>
    <w:panose1 w:val="02000000000000000000"/>
    <w:charset w:val="00"/>
    <w:family w:val="auto"/>
    <w:pitch w:val="variable"/>
    <w:sig w:usb0="8000002F" w:usb1="0000000A" w:usb2="00000000" w:usb3="00000000" w:csb0="00000001" w:csb1="00000000"/>
    <w:embedRegular r:id="rId12" w:fontKey="{F159D964-B32A-4F08-AF09-0C826993CD35}"/>
    <w:embedBold r:id="rId13" w:fontKey="{698BC497-2ECF-4455-B455-C382740CDD26}"/>
  </w:font>
  <w:font w:name="Traditional Arabic">
    <w:panose1 w:val="02020603050405020304"/>
    <w:charset w:val="00"/>
    <w:family w:val="roman"/>
    <w:pitch w:val="variable"/>
    <w:sig w:usb0="00002003" w:usb1="80000000" w:usb2="00000008" w:usb3="00000000" w:csb0="00000041" w:csb1="00000000"/>
    <w:embedRegular r:id="rId14" w:fontKey="{6EBAFCE1-3C89-497F-9948-A6EB272F0843}"/>
    <w:embedBold r:id="rId15" w:fontKey="{4A44346F-2335-4350-9E73-2A391D324DFC}"/>
  </w:font>
  <w:font w:name="Perpetua">
    <w:panose1 w:val="02020502060401020303"/>
    <w:charset w:val="00"/>
    <w:family w:val="roman"/>
    <w:pitch w:val="variable"/>
    <w:sig w:usb0="00000003" w:usb1="00000000" w:usb2="00000000" w:usb3="00000000" w:csb0="00000001" w:csb1="00000000"/>
    <w:embedRegular r:id="rId16" w:fontKey="{5DB2D1A6-1CEE-48E3-B61C-E69D12746DBB}"/>
    <w:embedBold r:id="rId17" w:fontKey="{99DEF7DE-FD84-4943-BF24-CE632810282D}"/>
  </w:font>
  <w:font w:name="Monotype Corsiva">
    <w:panose1 w:val="03010101010201010101"/>
    <w:charset w:val="00"/>
    <w:family w:val="script"/>
    <w:pitch w:val="variable"/>
    <w:sig w:usb0="00000287" w:usb1="00000000" w:usb2="00000000" w:usb3="00000000" w:csb0="0000009F" w:csb1="00000000"/>
    <w:embedRegular r:id="rId18" w:fontKey="{8343AD07-99C7-4D0F-916B-E320903D5F76}"/>
    <w:embedBold r:id="rId19" w:fontKey="{0CDA1C47-6B2F-4FA0-B618-2ED9EE61D72F}"/>
  </w:font>
  <w:font w:name="Garamond">
    <w:panose1 w:val="02020404030301010803"/>
    <w:charset w:val="00"/>
    <w:family w:val="roman"/>
    <w:pitch w:val="variable"/>
    <w:sig w:usb0="00000287" w:usb1="00000000" w:usb2="00000000" w:usb3="00000000" w:csb0="0000009F" w:csb1="00000000"/>
    <w:embedRegular r:id="rId20" w:fontKey="{1EBEB29D-9CA8-4256-8877-D94E958DD3C2}"/>
  </w:font>
  <w:font w:name="KFGQPC Arabic Symbols 01">
    <w:panose1 w:val="02000000000000000000"/>
    <w:charset w:val="02"/>
    <w:family w:val="auto"/>
    <w:pitch w:val="variable"/>
    <w:sig w:usb0="00000000" w:usb1="10000000" w:usb2="00000000" w:usb3="00000000" w:csb0="80000000" w:csb1="00000000"/>
    <w:embedRegular r:id="rId21" w:fontKey="{251E87AB-10EE-40A9-B1BB-991E1B314E9C}"/>
  </w:font>
  <w:font w:name="AGA Arabesque">
    <w:panose1 w:val="05010101010101010101"/>
    <w:charset w:val="02"/>
    <w:family w:val="auto"/>
    <w:pitch w:val="variable"/>
    <w:sig w:usb0="00000000" w:usb1="10000000" w:usb2="00000000" w:usb3="00000000" w:csb0="80000000" w:csb1="00000000"/>
    <w:embedRegular r:id="rId22" w:fontKey="{361CDDA3-ABB7-4BCA-90BA-60AC2BE732BF}"/>
  </w:font>
  <w:font w:name="KFGQPC Uthmanic Script HAFS">
    <w:panose1 w:val="02000000000000000000"/>
    <w:charset w:val="B2"/>
    <w:family w:val="auto"/>
    <w:pitch w:val="variable"/>
    <w:sig w:usb0="00002001" w:usb1="00000000" w:usb2="00000000" w:usb3="00000000" w:csb0="00000040" w:csb1="00000000"/>
    <w:embedRegular r:id="rId23" w:fontKey="{FB654424-6DDD-4BD5-805B-0C40D16A0D55}"/>
    <w:embedBold r:id="rId24" w:fontKey="{0FCEE64C-3D00-49F4-B6AF-F5DD79F84A12}"/>
  </w:font>
  <w:font w:name="KFGQPC Uthman Taha Naskh">
    <w:panose1 w:val="02000000000000000000"/>
    <w:charset w:val="B2"/>
    <w:family w:val="auto"/>
    <w:pitch w:val="variable"/>
    <w:sig w:usb0="80002001" w:usb1="90000000" w:usb2="00000008" w:usb3="00000000" w:csb0="00000040" w:csb1="00000000"/>
    <w:embedRegular r:id="rId25" w:fontKey="{0FA59CF6-4652-4F67-994C-D24707ED2203}"/>
    <w:embedBold r:id="rId26" w:fontKey="{3AD67980-BB46-4396-A7A3-1830207D938F}"/>
    <w:embedBoldItalic r:id="rId27" w:fontKey="{F1A1E9D3-79DA-495B-83EB-A4E712734BE5}"/>
  </w:font>
  <w:font w:name="Castellar">
    <w:panose1 w:val="020A0402060406010301"/>
    <w:charset w:val="00"/>
    <w:family w:val="roman"/>
    <w:pitch w:val="variable"/>
    <w:sig w:usb0="00000003" w:usb1="00000000" w:usb2="00000000" w:usb3="00000000" w:csb0="00000001" w:csb1="00000000"/>
    <w:embedRegular r:id="rId28" w:fontKey="{A71B3642-B25D-4739-B6FF-999CCCF12C70}"/>
    <w:embedBold r:id="rId29" w:fontKey="{AB46E3CE-D3D3-4AFE-A5A0-17F030C4C5CA}"/>
    <w:embedBoldItalic r:id="rId30" w:fontKey="{CE24B474-828C-4297-984A-CBB2E05FBDC6}"/>
  </w:font>
  <w:font w:name="Simplified Arabic">
    <w:panose1 w:val="02020603050405020304"/>
    <w:charset w:val="00"/>
    <w:family w:val="roman"/>
    <w:pitch w:val="variable"/>
    <w:sig w:usb0="00002003" w:usb1="00000000" w:usb2="00000000" w:usb3="00000000" w:csb0="00000041" w:csb1="00000000"/>
    <w:embedRegular r:id="rId31" w:fontKey="{38F9597D-170B-4F16-862A-67F0EA90FCE0}"/>
  </w:font>
  <w:font w:name="Palatino Linotype">
    <w:panose1 w:val="02040502050505030304"/>
    <w:charset w:val="00"/>
    <w:family w:val="roman"/>
    <w:pitch w:val="variable"/>
    <w:sig w:usb0="E0000287" w:usb1="40000013" w:usb2="00000000" w:usb3="00000000" w:csb0="0000019F" w:csb1="00000000"/>
    <w:embedBold r:id="rId32" w:fontKey="{273D1F4D-283E-4663-AC03-D1716220CD4F}"/>
  </w:font>
  <w:font w:name="Calibri Light">
    <w:panose1 w:val="020F03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E45" w:rsidRDefault="00051E45" w:rsidP="005517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1E45" w:rsidRDefault="00051E45">
    <w:pPr>
      <w:pStyle w:val="Footer"/>
    </w:pPr>
  </w:p>
  <w:p w:rsidR="00051E45" w:rsidRDefault="00051E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E45" w:rsidRPr="00710607" w:rsidRDefault="00051E45" w:rsidP="0055171A">
    <w:pPr>
      <w:pStyle w:val="Footer"/>
      <w:framePr w:wrap="around" w:vAnchor="text" w:hAnchor="margin" w:xAlign="center" w:y="1"/>
      <w:rPr>
        <w:rStyle w:val="PageNumber"/>
        <w:rFonts w:ascii="Book Antiqua" w:hAnsi="Book Antiqua"/>
      </w:rPr>
    </w:pPr>
    <w:r w:rsidRPr="00710607">
      <w:rPr>
        <w:rStyle w:val="PageNumber"/>
        <w:rFonts w:ascii="Book Antiqua" w:hAnsi="Book Antiqua"/>
      </w:rPr>
      <w:fldChar w:fldCharType="begin"/>
    </w:r>
    <w:r w:rsidRPr="00710607">
      <w:rPr>
        <w:rStyle w:val="PageNumber"/>
        <w:rFonts w:ascii="Book Antiqua" w:hAnsi="Book Antiqua"/>
      </w:rPr>
      <w:instrText xml:space="preserve">PAGE  </w:instrText>
    </w:r>
    <w:r w:rsidRPr="00710607">
      <w:rPr>
        <w:rStyle w:val="PageNumber"/>
        <w:rFonts w:ascii="Book Antiqua" w:hAnsi="Book Antiqua"/>
      </w:rPr>
      <w:fldChar w:fldCharType="separate"/>
    </w:r>
    <w:r w:rsidR="00570305">
      <w:rPr>
        <w:rStyle w:val="PageNumber"/>
        <w:rFonts w:ascii="Book Antiqua" w:hAnsi="Book Antiqua"/>
        <w:noProof/>
      </w:rPr>
      <w:t>- 7 -</w:t>
    </w:r>
    <w:r w:rsidRPr="00710607">
      <w:rPr>
        <w:rStyle w:val="PageNumber"/>
        <w:rFonts w:ascii="Book Antiqua" w:hAnsi="Book Antiqua"/>
      </w:rPr>
      <w:fldChar w:fldCharType="end"/>
    </w:r>
  </w:p>
  <w:p w:rsidR="00051E45" w:rsidRDefault="00051E45">
    <w:pPr>
      <w:pStyle w:val="Footer"/>
    </w:pPr>
  </w:p>
  <w:p w:rsidR="00051E45" w:rsidRDefault="00051E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444" w:rsidRDefault="006E7444" w:rsidP="003F1178">
      <w:pPr>
        <w:spacing w:after="0" w:line="240" w:lineRule="auto"/>
      </w:pPr>
      <w:r>
        <w:separator/>
      </w:r>
    </w:p>
    <w:p w:rsidR="006E7444" w:rsidRDefault="006E7444"/>
  </w:footnote>
  <w:footnote w:type="continuationSeparator" w:id="0">
    <w:p w:rsidR="006E7444" w:rsidRDefault="006E7444" w:rsidP="003F1178">
      <w:pPr>
        <w:spacing w:after="0" w:line="240" w:lineRule="auto"/>
      </w:pPr>
      <w:r>
        <w:continuationSeparator/>
      </w:r>
    </w:p>
    <w:p w:rsidR="006E7444" w:rsidRDefault="006E7444"/>
  </w:footnote>
  <w:footnote w:id="1">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anwâr</w:t>
      </w:r>
      <w:proofErr w:type="spellEnd"/>
      <w:r w:rsidRPr="000812C3">
        <w:rPr>
          <w:rFonts w:ascii="Book Antiqua" w:hAnsi="Book Antiqua"/>
          <w:i/>
          <w:iCs/>
          <w:lang w:val="en-US"/>
        </w:rPr>
        <w:t xml:space="preserve"> </w:t>
      </w:r>
      <w:r>
        <w:rPr>
          <w:rFonts w:ascii="Book Antiqua" w:hAnsi="Book Antiqua"/>
          <w:i/>
          <w:iCs/>
          <w:lang w:val="en-US"/>
        </w:rPr>
        <w:t>a</w:t>
      </w:r>
      <w:r w:rsidRPr="000812C3">
        <w:rPr>
          <w:rFonts w:ascii="Book Antiqua" w:hAnsi="Book Antiqua"/>
          <w:i/>
          <w:iCs/>
          <w:lang w:val="en-US"/>
        </w:rPr>
        <w:t>n-</w:t>
      </w:r>
      <w:proofErr w:type="spellStart"/>
      <w:r>
        <w:rPr>
          <w:rFonts w:ascii="Book Antiqua" w:hAnsi="Book Antiqua"/>
          <w:i/>
          <w:iCs/>
          <w:lang w:val="en-US"/>
        </w:rPr>
        <w:t>n</w:t>
      </w:r>
      <w:r w:rsidRPr="000812C3">
        <w:rPr>
          <w:rFonts w:ascii="Book Antiqua" w:hAnsi="Book Antiqua"/>
          <w:i/>
          <w:iCs/>
          <w:lang w:val="en-US"/>
        </w:rPr>
        <w:t>u</w:t>
      </w:r>
      <w:r w:rsidRPr="000812C3">
        <w:rPr>
          <w:rFonts w:ascii="Book Antiqua" w:hAnsi="Book Antiqua"/>
          <w:i/>
          <w:iCs/>
          <w:vertAlign w:val="superscript"/>
          <w:lang w:val="en-US"/>
        </w:rPr>
        <w:t>c</w:t>
      </w:r>
      <w:r w:rsidRPr="000812C3">
        <w:rPr>
          <w:rFonts w:ascii="Book Antiqua" w:hAnsi="Book Antiqua"/>
          <w:i/>
          <w:iCs/>
          <w:lang w:val="en-US"/>
        </w:rPr>
        <w:t>mâniyah</w:t>
      </w:r>
      <w:proofErr w:type="spellEnd"/>
      <w:r w:rsidRPr="000812C3">
        <w:rPr>
          <w:rFonts w:ascii="Book Antiqua" w:hAnsi="Book Antiqua"/>
          <w:lang w:val="en-US"/>
        </w:rPr>
        <w:t xml:space="preserve"> », (2/278), de </w:t>
      </w:r>
      <w:proofErr w:type="spellStart"/>
      <w:r w:rsidRPr="000812C3">
        <w:rPr>
          <w:rFonts w:ascii="Book Antiqua" w:hAnsi="Book Antiqua"/>
          <w:lang w:val="en-US"/>
        </w:rPr>
        <w:t>Ni</w:t>
      </w:r>
      <w:r w:rsidRPr="000812C3">
        <w:rPr>
          <w:rFonts w:ascii="Book Antiqua" w:hAnsi="Book Antiqua"/>
          <w:vertAlign w:val="superscript"/>
          <w:lang w:val="en-US"/>
        </w:rPr>
        <w:t>c</w:t>
      </w:r>
      <w:r w:rsidRPr="000812C3">
        <w:rPr>
          <w:rFonts w:ascii="Book Antiqua" w:hAnsi="Book Antiqua"/>
          <w:lang w:val="en-US"/>
        </w:rPr>
        <w:t>matullah</w:t>
      </w:r>
      <w:proofErr w:type="spellEnd"/>
      <w:r w:rsidRPr="000812C3">
        <w:rPr>
          <w:rFonts w:ascii="Book Antiqua" w:hAnsi="Book Antiqua"/>
          <w:lang w:val="en-US"/>
        </w:rPr>
        <w:t xml:space="preserve"> Al-</w:t>
      </w:r>
      <w:proofErr w:type="spellStart"/>
      <w:r w:rsidRPr="000812C3">
        <w:rPr>
          <w:rFonts w:ascii="Book Antiqua" w:hAnsi="Book Antiqua"/>
          <w:lang w:val="en-US"/>
        </w:rPr>
        <w:t>Jazâïrî</w:t>
      </w:r>
      <w:proofErr w:type="spellEnd"/>
      <w:r w:rsidRPr="000812C3">
        <w:rPr>
          <w:rFonts w:ascii="Book Antiqua" w:hAnsi="Book Antiqua"/>
          <w:lang w:val="en-US"/>
        </w:rPr>
        <w:t>.</w:t>
      </w:r>
    </w:p>
  </w:footnote>
  <w:footnote w:id="2">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S. 39, v. 69.</w:t>
      </w:r>
    </w:p>
  </w:footnote>
  <w:footnote w:id="3">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Tafsîr</w:t>
      </w:r>
      <w:proofErr w:type="spellEnd"/>
      <w:r w:rsidRPr="000812C3">
        <w:rPr>
          <w:rFonts w:ascii="Book Antiqua" w:hAnsi="Book Antiqua"/>
          <w:i/>
          <w:iCs/>
          <w:lang w:val="fr-FR"/>
        </w:rPr>
        <w:t xml:space="preserve"> </w:t>
      </w:r>
      <w:r>
        <w:rPr>
          <w:rFonts w:ascii="Book Antiqua" w:hAnsi="Book Antiqua"/>
          <w:i/>
          <w:iCs/>
          <w:lang w:val="fr-FR"/>
        </w:rPr>
        <w:t>a</w:t>
      </w:r>
      <w:r w:rsidRPr="000812C3">
        <w:rPr>
          <w:rFonts w:ascii="Book Antiqua" w:hAnsi="Book Antiqua"/>
          <w:i/>
          <w:iCs/>
          <w:lang w:val="fr-FR"/>
        </w:rPr>
        <w:t>l-</w:t>
      </w:r>
      <w:proofErr w:type="spellStart"/>
      <w:r w:rsidRPr="000812C3">
        <w:rPr>
          <w:rFonts w:ascii="Book Antiqua" w:hAnsi="Book Antiqua"/>
          <w:i/>
          <w:iCs/>
          <w:lang w:val="fr-FR"/>
        </w:rPr>
        <w:t>Qummî</w:t>
      </w:r>
      <w:proofErr w:type="spellEnd"/>
      <w:r w:rsidRPr="000812C3">
        <w:rPr>
          <w:rFonts w:ascii="Book Antiqua" w:hAnsi="Book Antiqua"/>
          <w:lang w:val="fr-FR"/>
        </w:rPr>
        <w:t xml:space="preserve"> », </w:t>
      </w:r>
      <w:r>
        <w:rPr>
          <w:rFonts w:ascii="Book Antiqua" w:hAnsi="Book Antiqua"/>
          <w:lang w:val="fr-FR"/>
        </w:rPr>
        <w:t xml:space="preserve">(2/253), </w:t>
      </w:r>
      <w:r w:rsidRPr="000812C3">
        <w:rPr>
          <w:rFonts w:ascii="Book Antiqua" w:hAnsi="Book Antiqua"/>
          <w:lang w:val="fr-FR"/>
        </w:rPr>
        <w:t xml:space="preserve">de </w:t>
      </w:r>
      <w:proofErr w:type="spellStart"/>
      <w:r w:rsidRPr="000812C3">
        <w:rPr>
          <w:rFonts w:ascii="Book Antiqua" w:hAnsi="Book Antiqua"/>
          <w:vertAlign w:val="superscript"/>
          <w:lang w:val="fr-FR"/>
        </w:rPr>
        <w:t>c</w:t>
      </w:r>
      <w:r w:rsidRPr="000812C3">
        <w:rPr>
          <w:rFonts w:ascii="Book Antiqua" w:hAnsi="Book Antiqua"/>
          <w:lang w:val="fr-FR"/>
        </w:rPr>
        <w:t>Alî</w:t>
      </w:r>
      <w:proofErr w:type="spellEnd"/>
      <w:r w:rsidRPr="000812C3">
        <w:rPr>
          <w:rFonts w:ascii="Book Antiqua" w:hAnsi="Book Antiqua"/>
          <w:lang w:val="fr-FR"/>
        </w:rPr>
        <w:t xml:space="preserve"> Ibn </w:t>
      </w:r>
      <w:proofErr w:type="spellStart"/>
      <w:r w:rsidRPr="000812C3">
        <w:rPr>
          <w:rFonts w:ascii="Book Antiqua" w:hAnsi="Book Antiqua"/>
          <w:lang w:val="fr-FR"/>
        </w:rPr>
        <w:t>Ibrâhîm</w:t>
      </w:r>
      <w:proofErr w:type="spellEnd"/>
      <w:r w:rsidRPr="000812C3">
        <w:rPr>
          <w:rFonts w:ascii="Book Antiqua" w:hAnsi="Book Antiqua"/>
          <w:lang w:val="fr-FR"/>
        </w:rPr>
        <w:t xml:space="preserve"> Al-</w:t>
      </w:r>
      <w:proofErr w:type="spellStart"/>
      <w:r w:rsidRPr="000812C3">
        <w:rPr>
          <w:rFonts w:ascii="Book Antiqua" w:hAnsi="Book Antiqua"/>
          <w:lang w:val="fr-FR"/>
        </w:rPr>
        <w:t>Qummî</w:t>
      </w:r>
      <w:proofErr w:type="spellEnd"/>
      <w:r w:rsidRPr="000812C3">
        <w:rPr>
          <w:rFonts w:ascii="Book Antiqua" w:hAnsi="Book Antiqua"/>
          <w:lang w:val="fr-FR"/>
        </w:rPr>
        <w:t xml:space="preserve"> – un des ouvrages de référence chez les Chiites.</w:t>
      </w:r>
    </w:p>
  </w:footnote>
  <w:footnote w:id="4">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Mir’ât</w:t>
      </w:r>
      <w:proofErr w:type="spellEnd"/>
      <w:r w:rsidRPr="000812C3">
        <w:rPr>
          <w:rFonts w:ascii="Book Antiqua" w:hAnsi="Book Antiqua"/>
          <w:i/>
          <w:iCs/>
          <w:lang w:val="en-US"/>
        </w:rPr>
        <w:t xml:space="preserve"> </w:t>
      </w:r>
      <w:r>
        <w:rPr>
          <w:rFonts w:ascii="Book Antiqua" w:hAnsi="Book Antiqua"/>
          <w:i/>
          <w:iCs/>
          <w:lang w:val="en-US"/>
        </w:rPr>
        <w:t>a</w:t>
      </w:r>
      <w:r w:rsidRPr="000812C3">
        <w:rPr>
          <w:rFonts w:ascii="Book Antiqua" w:hAnsi="Book Antiqua"/>
          <w:i/>
          <w:iCs/>
          <w:lang w:val="en-US"/>
        </w:rPr>
        <w:t>l-</w:t>
      </w:r>
      <w:proofErr w:type="spellStart"/>
      <w:r>
        <w:rPr>
          <w:rFonts w:ascii="Book Antiqua" w:hAnsi="Book Antiqua"/>
          <w:i/>
          <w:iCs/>
          <w:lang w:val="en-US"/>
        </w:rPr>
        <w:t>a</w:t>
      </w:r>
      <w:r w:rsidRPr="000812C3">
        <w:rPr>
          <w:rFonts w:ascii="Book Antiqua" w:hAnsi="Book Antiqua"/>
          <w:i/>
          <w:iCs/>
          <w:lang w:val="en-US"/>
        </w:rPr>
        <w:t>nwâr</w:t>
      </w:r>
      <w:proofErr w:type="spellEnd"/>
      <w:r w:rsidRPr="000812C3">
        <w:rPr>
          <w:rFonts w:ascii="Book Antiqua" w:hAnsi="Book Antiqua"/>
          <w:i/>
          <w:iCs/>
          <w:lang w:val="en-US"/>
        </w:rPr>
        <w:t xml:space="preserve"> </w:t>
      </w:r>
      <w:proofErr w:type="spellStart"/>
      <w:proofErr w:type="gramStart"/>
      <w:r w:rsidRPr="000812C3">
        <w:rPr>
          <w:rFonts w:ascii="Book Antiqua" w:hAnsi="Book Antiqua"/>
          <w:i/>
          <w:iCs/>
          <w:lang w:val="en-US"/>
        </w:rPr>
        <w:t>wa</w:t>
      </w:r>
      <w:proofErr w:type="spellEnd"/>
      <w:proofErr w:type="gramEnd"/>
      <w:r w:rsidRPr="000812C3">
        <w:rPr>
          <w:rFonts w:ascii="Book Antiqua" w:hAnsi="Book Antiqua"/>
          <w:i/>
          <w:iCs/>
          <w:lang w:val="en-US"/>
        </w:rPr>
        <w:t xml:space="preserve"> </w:t>
      </w:r>
      <w:proofErr w:type="spellStart"/>
      <w:r>
        <w:rPr>
          <w:rFonts w:ascii="Book Antiqua" w:hAnsi="Book Antiqua"/>
          <w:i/>
          <w:iCs/>
          <w:lang w:val="en-US"/>
        </w:rPr>
        <w:t>m</w:t>
      </w:r>
      <w:r w:rsidRPr="000812C3">
        <w:rPr>
          <w:rFonts w:ascii="Book Antiqua" w:hAnsi="Book Antiqua"/>
          <w:i/>
          <w:iCs/>
          <w:lang w:val="en-US"/>
        </w:rPr>
        <w:t>ishkât</w:t>
      </w:r>
      <w:proofErr w:type="spellEnd"/>
      <w:r w:rsidRPr="000812C3">
        <w:rPr>
          <w:rFonts w:ascii="Book Antiqua" w:hAnsi="Book Antiqua"/>
          <w:i/>
          <w:iCs/>
          <w:lang w:val="en-US"/>
        </w:rPr>
        <w:t xml:space="preserve"> </w:t>
      </w:r>
      <w:r>
        <w:rPr>
          <w:rFonts w:ascii="Book Antiqua" w:hAnsi="Book Antiqua"/>
          <w:i/>
          <w:iCs/>
          <w:lang w:val="en-US"/>
        </w:rPr>
        <w:t>a</w:t>
      </w:r>
      <w:r w:rsidRPr="000812C3">
        <w:rPr>
          <w:rFonts w:ascii="Book Antiqua" w:hAnsi="Book Antiqua"/>
          <w:i/>
          <w:iCs/>
          <w:lang w:val="en-US"/>
        </w:rPr>
        <w:t>l-</w:t>
      </w:r>
      <w:proofErr w:type="spellStart"/>
      <w:r>
        <w:rPr>
          <w:rFonts w:ascii="Book Antiqua" w:hAnsi="Book Antiqua"/>
          <w:i/>
          <w:iCs/>
          <w:lang w:val="en-US"/>
        </w:rPr>
        <w:t>a</w:t>
      </w:r>
      <w:r w:rsidRPr="000812C3">
        <w:rPr>
          <w:rFonts w:ascii="Book Antiqua" w:hAnsi="Book Antiqua"/>
          <w:i/>
          <w:iCs/>
          <w:lang w:val="en-US"/>
        </w:rPr>
        <w:t>srâr</w:t>
      </w:r>
      <w:proofErr w:type="spellEnd"/>
      <w:r w:rsidRPr="000812C3">
        <w:rPr>
          <w:rFonts w:ascii="Book Antiqua" w:hAnsi="Book Antiqua"/>
          <w:lang w:val="en-US"/>
        </w:rPr>
        <w:t xml:space="preserve"> », p. </w:t>
      </w:r>
      <w:r>
        <w:rPr>
          <w:rFonts w:ascii="Book Antiqua" w:hAnsi="Book Antiqua"/>
          <w:lang w:val="en-US"/>
        </w:rPr>
        <w:t>59</w:t>
      </w:r>
      <w:r w:rsidRPr="000812C3">
        <w:rPr>
          <w:rFonts w:ascii="Book Antiqua" w:hAnsi="Book Antiqua"/>
          <w:lang w:val="en-US"/>
        </w:rPr>
        <w:t>.</w:t>
      </w:r>
    </w:p>
  </w:footnote>
  <w:footnote w:id="5">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Tafsîr</w:t>
      </w:r>
      <w:proofErr w:type="spellEnd"/>
      <w:r w:rsidRPr="000812C3">
        <w:rPr>
          <w:rFonts w:ascii="Book Antiqua" w:hAnsi="Book Antiqua"/>
          <w:i/>
          <w:iCs/>
          <w:lang w:val="en-US"/>
        </w:rPr>
        <w:t xml:space="preserve"> </w:t>
      </w:r>
      <w:r>
        <w:rPr>
          <w:rFonts w:ascii="Book Antiqua" w:hAnsi="Book Antiqua"/>
          <w:i/>
          <w:iCs/>
          <w:lang w:val="en-US"/>
        </w:rPr>
        <w:t>a</w:t>
      </w:r>
      <w:r w:rsidRPr="000812C3">
        <w:rPr>
          <w:rFonts w:ascii="Book Antiqua" w:hAnsi="Book Antiqua"/>
          <w:i/>
          <w:iCs/>
          <w:lang w:val="en-US"/>
        </w:rPr>
        <w:t>l-</w:t>
      </w:r>
      <w:proofErr w:type="spellStart"/>
      <w:r w:rsidRPr="000812C3">
        <w:rPr>
          <w:rFonts w:ascii="Book Antiqua" w:hAnsi="Book Antiqua"/>
          <w:i/>
          <w:iCs/>
          <w:vertAlign w:val="superscript"/>
          <w:lang w:val="en-US"/>
        </w:rPr>
        <w:t>c</w:t>
      </w:r>
      <w:r w:rsidRPr="000812C3">
        <w:rPr>
          <w:rFonts w:ascii="Book Antiqua" w:hAnsi="Book Antiqua"/>
          <w:i/>
          <w:iCs/>
          <w:lang w:val="en-US"/>
        </w:rPr>
        <w:t>Ayyâshî</w:t>
      </w:r>
      <w:proofErr w:type="spellEnd"/>
      <w:r w:rsidRPr="000812C3">
        <w:rPr>
          <w:rFonts w:ascii="Book Antiqua" w:hAnsi="Book Antiqua"/>
          <w:lang w:val="en-US"/>
        </w:rPr>
        <w:t> »</w:t>
      </w:r>
      <w:r>
        <w:rPr>
          <w:rFonts w:ascii="Book Antiqua" w:hAnsi="Book Antiqua"/>
          <w:lang w:val="en-US"/>
        </w:rPr>
        <w:t>, (2/353)</w:t>
      </w:r>
      <w:r w:rsidRPr="000812C3">
        <w:rPr>
          <w:rFonts w:ascii="Book Antiqua" w:hAnsi="Book Antiqua"/>
          <w:lang w:val="en-US"/>
        </w:rPr>
        <w:t>.</w:t>
      </w:r>
    </w:p>
  </w:footnote>
  <w:footnote w:id="6">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w:t>
      </w:r>
      <w:r>
        <w:rPr>
          <w:rFonts w:ascii="Book Antiqua" w:hAnsi="Book Antiqua"/>
          <w:lang w:val="en-US"/>
        </w:rPr>
        <w:t>, (101/369),</w:t>
      </w:r>
      <w:r w:rsidRPr="000812C3">
        <w:rPr>
          <w:rFonts w:ascii="Book Antiqua" w:hAnsi="Book Antiqua"/>
          <w:lang w:val="en-US"/>
        </w:rPr>
        <w:t xml:space="preserve"> </w:t>
      </w:r>
      <w:proofErr w:type="spellStart"/>
      <w:r w:rsidRPr="000812C3">
        <w:rPr>
          <w:rFonts w:ascii="Book Antiqua" w:hAnsi="Book Antiqua"/>
          <w:lang w:val="en-US"/>
        </w:rPr>
        <w:t>d’Al-Majlisî</w:t>
      </w:r>
      <w:proofErr w:type="spellEnd"/>
      <w:r w:rsidRPr="000812C3">
        <w:rPr>
          <w:rFonts w:ascii="Book Antiqua" w:hAnsi="Book Antiqua"/>
          <w:lang w:val="en-US"/>
        </w:rPr>
        <w:t>.</w:t>
      </w:r>
    </w:p>
  </w:footnote>
  <w:footnote w:id="7">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S. 15, v. 9.</w:t>
      </w:r>
    </w:p>
  </w:footnote>
  <w:footnote w:id="8">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Fa</w:t>
      </w:r>
      <w:r w:rsidRPr="000812C3">
        <w:rPr>
          <w:rFonts w:ascii="Book Antiqua" w:hAnsi="Book Antiqua"/>
          <w:i/>
          <w:iCs/>
          <w:u w:val="single"/>
          <w:lang w:val="fr-FR"/>
        </w:rPr>
        <w:t>s</w:t>
      </w:r>
      <w:r w:rsidRPr="000812C3">
        <w:rPr>
          <w:rFonts w:ascii="Book Antiqua" w:hAnsi="Book Antiqua"/>
          <w:i/>
          <w:iCs/>
          <w:lang w:val="fr-FR"/>
        </w:rPr>
        <w:t>l</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khi</w:t>
      </w:r>
      <w:r w:rsidRPr="000812C3">
        <w:rPr>
          <w:rFonts w:ascii="Book Antiqua" w:hAnsi="Book Antiqua"/>
          <w:i/>
          <w:iCs/>
          <w:u w:val="single"/>
          <w:lang w:val="fr-FR"/>
        </w:rPr>
        <w:t>t</w:t>
      </w:r>
      <w:r w:rsidRPr="000812C3">
        <w:rPr>
          <w:rFonts w:ascii="Book Antiqua" w:hAnsi="Book Antiqua"/>
          <w:i/>
          <w:iCs/>
          <w:lang w:val="fr-FR"/>
        </w:rPr>
        <w:t>âb</w:t>
      </w:r>
      <w:proofErr w:type="spellEnd"/>
      <w:r w:rsidRPr="000812C3">
        <w:rPr>
          <w:rFonts w:ascii="Book Antiqua" w:hAnsi="Book Antiqua"/>
          <w:i/>
          <w:iCs/>
          <w:lang w:val="fr-FR"/>
        </w:rPr>
        <w:t xml:space="preserve"> fi </w:t>
      </w:r>
      <w:proofErr w:type="spellStart"/>
      <w:r w:rsidRPr="000812C3">
        <w:rPr>
          <w:rFonts w:ascii="Book Antiqua" w:hAnsi="Book Antiqua"/>
          <w:i/>
          <w:iCs/>
          <w:lang w:val="fr-FR"/>
        </w:rPr>
        <w:t>ta</w:t>
      </w:r>
      <w:r w:rsidRPr="000812C3">
        <w:rPr>
          <w:rFonts w:ascii="Book Antiqua" w:hAnsi="Book Antiqua"/>
          <w:i/>
          <w:iCs/>
          <w:u w:val="single"/>
          <w:lang w:val="fr-FR"/>
        </w:rPr>
        <w:t>h</w:t>
      </w:r>
      <w:r w:rsidRPr="000812C3">
        <w:rPr>
          <w:rFonts w:ascii="Book Antiqua" w:hAnsi="Book Antiqua"/>
          <w:i/>
          <w:iCs/>
          <w:lang w:val="fr-FR"/>
        </w:rPr>
        <w:t>rîf</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kitâb</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rabb</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arbâb</w:t>
      </w:r>
      <w:proofErr w:type="spellEnd"/>
      <w:r w:rsidRPr="000812C3">
        <w:rPr>
          <w:rFonts w:ascii="Book Antiqua" w:hAnsi="Book Antiqua"/>
          <w:lang w:val="fr-FR"/>
        </w:rPr>
        <w:t> » (</w:t>
      </w:r>
      <w:proofErr w:type="spellStart"/>
      <w:r w:rsidRPr="000812C3">
        <w:rPr>
          <w:rFonts w:ascii="Book Antiqua" w:hAnsi="Book Antiqua"/>
          <w:lang w:val="fr-FR"/>
        </w:rPr>
        <w:t>Trad</w:t>
      </w:r>
      <w:proofErr w:type="spellEnd"/>
      <w:r w:rsidRPr="000812C3">
        <w:rPr>
          <w:rFonts w:ascii="Book Antiqua" w:hAnsi="Book Antiqua"/>
          <w:lang w:val="fr-FR"/>
        </w:rPr>
        <w:t> : La preuve décisive de la modification du livre du Seigneur des Seigneurs).</w:t>
      </w:r>
    </w:p>
  </w:footnote>
  <w:footnote w:id="9">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Mashâriq</w:t>
      </w:r>
      <w:proofErr w:type="spellEnd"/>
      <w:r w:rsidRPr="000812C3">
        <w:rPr>
          <w:rFonts w:ascii="Book Antiqua" w:hAnsi="Book Antiqua"/>
          <w:i/>
          <w:iCs/>
          <w:lang w:val="en-US"/>
        </w:rPr>
        <w:t xml:space="preserve"> ash-</w:t>
      </w:r>
      <w:proofErr w:type="spellStart"/>
      <w:r w:rsidRPr="000812C3">
        <w:rPr>
          <w:rFonts w:ascii="Book Antiqua" w:hAnsi="Book Antiqua"/>
          <w:i/>
          <w:iCs/>
          <w:lang w:val="en-US"/>
        </w:rPr>
        <w:t>shumûs</w:t>
      </w:r>
      <w:proofErr w:type="spellEnd"/>
      <w:r w:rsidRPr="000812C3">
        <w:rPr>
          <w:rFonts w:ascii="Book Antiqua" w:hAnsi="Book Antiqua"/>
          <w:i/>
          <w:iCs/>
          <w:lang w:val="en-US"/>
        </w:rPr>
        <w:t xml:space="preserve"> ad-</w:t>
      </w:r>
      <w:proofErr w:type="spellStart"/>
      <w:r w:rsidRPr="000812C3">
        <w:rPr>
          <w:rFonts w:ascii="Book Antiqua" w:hAnsi="Book Antiqua"/>
          <w:i/>
          <w:iCs/>
          <w:lang w:val="en-US"/>
        </w:rPr>
        <w:t>durriyah</w:t>
      </w:r>
      <w:proofErr w:type="spellEnd"/>
      <w:r w:rsidRPr="000812C3">
        <w:rPr>
          <w:rFonts w:ascii="Book Antiqua" w:hAnsi="Book Antiqua"/>
          <w:lang w:val="en-US"/>
        </w:rPr>
        <w:t> ».</w:t>
      </w:r>
    </w:p>
  </w:footnote>
  <w:footnote w:id="10">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proofErr w:type="spellStart"/>
      <w:proofErr w:type="gramStart"/>
      <w:r w:rsidRPr="000812C3">
        <w:rPr>
          <w:rFonts w:ascii="Book Antiqua" w:hAnsi="Book Antiqua"/>
          <w:i/>
          <w:iCs/>
          <w:lang w:val="en-US"/>
        </w:rPr>
        <w:t>Awâ’il</w:t>
      </w:r>
      <w:proofErr w:type="spellEnd"/>
      <w:proofErr w:type="gramEnd"/>
      <w:r w:rsidRPr="000812C3">
        <w:rPr>
          <w:rFonts w:ascii="Book Antiqua" w:hAnsi="Book Antiqua"/>
          <w:i/>
          <w:iCs/>
          <w:lang w:val="en-US"/>
        </w:rPr>
        <w:t xml:space="preserve"> al-</w:t>
      </w:r>
      <w:proofErr w:type="spellStart"/>
      <w:r w:rsidRPr="000812C3">
        <w:rPr>
          <w:rFonts w:ascii="Book Antiqua" w:hAnsi="Book Antiqua"/>
          <w:i/>
          <w:iCs/>
          <w:lang w:val="en-US"/>
        </w:rPr>
        <w:t>maqâlât</w:t>
      </w:r>
      <w:proofErr w:type="spellEnd"/>
      <w:r w:rsidRPr="000812C3">
        <w:rPr>
          <w:rFonts w:ascii="Book Antiqua" w:hAnsi="Book Antiqua"/>
          <w:lang w:val="en-US"/>
        </w:rPr>
        <w:t> ».</w:t>
      </w:r>
    </w:p>
  </w:footnote>
  <w:footnote w:id="11">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proofErr w:type="spellStart"/>
      <w:r w:rsidRPr="000812C3">
        <w:rPr>
          <w:rFonts w:ascii="Book Antiqua" w:hAnsi="Book Antiqua"/>
          <w:i/>
          <w:iCs/>
          <w:lang w:val="en-US"/>
        </w:rPr>
        <w:t>Usûl</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w:t>
      </w:r>
      <w:r>
        <w:rPr>
          <w:rFonts w:ascii="Book Antiqua" w:hAnsi="Book Antiqua"/>
          <w:lang w:val="en-US"/>
        </w:rPr>
        <w:t xml:space="preserve">(1/239), </w:t>
      </w:r>
      <w:proofErr w:type="spellStart"/>
      <w:r w:rsidRPr="000812C3">
        <w:rPr>
          <w:rFonts w:ascii="Book Antiqua" w:hAnsi="Book Antiqua"/>
          <w:lang w:val="en-US"/>
        </w:rPr>
        <w:t>d’Al-Kulaynî</w:t>
      </w:r>
      <w:proofErr w:type="spellEnd"/>
      <w:r w:rsidRPr="000812C3">
        <w:rPr>
          <w:rFonts w:ascii="Book Antiqua" w:hAnsi="Book Antiqua"/>
          <w:lang w:val="en-US"/>
        </w:rPr>
        <w:t>.</w:t>
      </w:r>
    </w:p>
  </w:footnote>
  <w:footnote w:id="12">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Tafsîr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Qummî</w:t>
      </w:r>
      <w:proofErr w:type="spellEnd"/>
      <w:r w:rsidRPr="000812C3">
        <w:rPr>
          <w:rFonts w:ascii="Book Antiqua" w:hAnsi="Book Antiqua"/>
          <w:lang w:val="en-US"/>
        </w:rPr>
        <w:t> »</w:t>
      </w:r>
      <w:r>
        <w:rPr>
          <w:rFonts w:ascii="Book Antiqua" w:hAnsi="Book Antiqua"/>
          <w:lang w:val="en-US"/>
        </w:rPr>
        <w:t>, (1/159)</w:t>
      </w:r>
      <w:r w:rsidRPr="000812C3">
        <w:rPr>
          <w:rFonts w:ascii="Book Antiqua" w:hAnsi="Book Antiqua"/>
          <w:lang w:val="en-US"/>
        </w:rPr>
        <w:t>.</w:t>
      </w:r>
    </w:p>
  </w:footnote>
  <w:footnote w:id="13">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Usûl</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 (1/421)</w:t>
      </w:r>
      <w:r w:rsidRPr="000812C3">
        <w:rPr>
          <w:rFonts w:ascii="Book Antiqua" w:hAnsi="Book Antiqua"/>
          <w:lang w:val="en-US"/>
        </w:rPr>
        <w:t>.</w:t>
      </w:r>
    </w:p>
  </w:footnote>
  <w:footnote w:id="14">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Pr>
          <w:rFonts w:ascii="Book Antiqua" w:hAnsi="Book Antiqua"/>
          <w:i/>
          <w:iCs/>
          <w:lang w:val="en-US"/>
        </w:rPr>
        <w:t>a</w:t>
      </w:r>
      <w:r w:rsidRPr="000812C3">
        <w:rPr>
          <w:rFonts w:ascii="Book Antiqua" w:hAnsi="Book Antiqua"/>
          <w:i/>
          <w:iCs/>
          <w:lang w:val="en-US"/>
        </w:rPr>
        <w:t>nwâr</w:t>
      </w:r>
      <w:proofErr w:type="spellEnd"/>
      <w:r w:rsidRPr="000812C3">
        <w:rPr>
          <w:rFonts w:ascii="Book Antiqua" w:hAnsi="Book Antiqua"/>
          <w:i/>
          <w:iCs/>
          <w:lang w:val="en-US"/>
        </w:rPr>
        <w:t xml:space="preserve"> </w:t>
      </w:r>
      <w:r>
        <w:rPr>
          <w:rFonts w:ascii="Book Antiqua" w:hAnsi="Book Antiqua"/>
          <w:i/>
          <w:iCs/>
          <w:lang w:val="en-US"/>
        </w:rPr>
        <w:t>a</w:t>
      </w:r>
      <w:r w:rsidRPr="000812C3">
        <w:rPr>
          <w:rFonts w:ascii="Book Antiqua" w:hAnsi="Book Antiqua"/>
          <w:i/>
          <w:iCs/>
          <w:lang w:val="en-US"/>
        </w:rPr>
        <w:t>n-</w:t>
      </w:r>
      <w:proofErr w:type="spellStart"/>
      <w:r>
        <w:rPr>
          <w:rFonts w:ascii="Book Antiqua" w:hAnsi="Book Antiqua"/>
          <w:i/>
          <w:iCs/>
          <w:lang w:val="en-US"/>
        </w:rPr>
        <w:t>n</w:t>
      </w:r>
      <w:r w:rsidRPr="000812C3">
        <w:rPr>
          <w:rFonts w:ascii="Book Antiqua" w:hAnsi="Book Antiqua"/>
          <w:i/>
          <w:iCs/>
          <w:lang w:val="en-US"/>
        </w:rPr>
        <w:t>u</w:t>
      </w:r>
      <w:r w:rsidRPr="000812C3">
        <w:rPr>
          <w:rFonts w:ascii="Book Antiqua" w:hAnsi="Book Antiqua"/>
          <w:i/>
          <w:iCs/>
          <w:vertAlign w:val="superscript"/>
          <w:lang w:val="en-US"/>
        </w:rPr>
        <w:t>c</w:t>
      </w:r>
      <w:r w:rsidRPr="000812C3">
        <w:rPr>
          <w:rFonts w:ascii="Book Antiqua" w:hAnsi="Book Antiqua"/>
          <w:i/>
          <w:iCs/>
          <w:lang w:val="en-US"/>
        </w:rPr>
        <w:t>mâniyah</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(2/363) de </w:t>
      </w:r>
      <w:proofErr w:type="spellStart"/>
      <w:r w:rsidRPr="000812C3">
        <w:rPr>
          <w:rFonts w:ascii="Book Antiqua" w:hAnsi="Book Antiqua"/>
          <w:lang w:val="en-US"/>
        </w:rPr>
        <w:t>Ni</w:t>
      </w:r>
      <w:r w:rsidRPr="000812C3">
        <w:rPr>
          <w:rFonts w:ascii="Book Antiqua" w:hAnsi="Book Antiqua"/>
          <w:vertAlign w:val="superscript"/>
          <w:lang w:val="en-US"/>
        </w:rPr>
        <w:t>c</w:t>
      </w:r>
      <w:r w:rsidRPr="000812C3">
        <w:rPr>
          <w:rFonts w:ascii="Book Antiqua" w:hAnsi="Book Antiqua"/>
          <w:lang w:val="en-US"/>
        </w:rPr>
        <w:t>matullah</w:t>
      </w:r>
      <w:proofErr w:type="spellEnd"/>
      <w:r w:rsidRPr="000812C3">
        <w:rPr>
          <w:rFonts w:ascii="Book Antiqua" w:hAnsi="Book Antiqua"/>
          <w:lang w:val="en-US"/>
        </w:rPr>
        <w:t xml:space="preserve"> Al-</w:t>
      </w:r>
      <w:proofErr w:type="spellStart"/>
      <w:r w:rsidRPr="000812C3">
        <w:rPr>
          <w:rFonts w:ascii="Book Antiqua" w:hAnsi="Book Antiqua"/>
          <w:lang w:val="en-US"/>
        </w:rPr>
        <w:t>Jazâïrî</w:t>
      </w:r>
      <w:proofErr w:type="spellEnd"/>
      <w:r w:rsidRPr="000812C3">
        <w:rPr>
          <w:rFonts w:ascii="Book Antiqua" w:hAnsi="Book Antiqua"/>
          <w:lang w:val="en-US"/>
        </w:rPr>
        <w:t>.</w:t>
      </w:r>
    </w:p>
  </w:footnote>
  <w:footnote w:id="15">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r w:rsidRPr="000812C3">
        <w:rPr>
          <w:rFonts w:ascii="Book Antiqua" w:hAnsi="Book Antiqua"/>
          <w:i/>
          <w:iCs/>
          <w:lang w:val="en-US"/>
        </w:rPr>
        <w:t>Al-</w:t>
      </w:r>
      <w:proofErr w:type="spellStart"/>
      <w:r w:rsidRPr="000812C3">
        <w:rPr>
          <w:rFonts w:ascii="Book Antiqua" w:hAnsi="Book Antiqua"/>
          <w:i/>
          <w:iCs/>
          <w:lang w:val="en-US"/>
        </w:rPr>
        <w:t>ma</w:t>
      </w:r>
      <w:r w:rsidRPr="000812C3">
        <w:rPr>
          <w:rFonts w:ascii="Book Antiqua" w:hAnsi="Book Antiqua"/>
          <w:i/>
          <w:iCs/>
          <w:vertAlign w:val="superscript"/>
          <w:lang w:val="en-US"/>
        </w:rPr>
        <w:t>c</w:t>
      </w:r>
      <w:r w:rsidRPr="000812C3">
        <w:rPr>
          <w:rFonts w:ascii="Book Antiqua" w:hAnsi="Book Antiqua"/>
          <w:i/>
          <w:iCs/>
          <w:lang w:val="en-US"/>
        </w:rPr>
        <w:t>âlim</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az-zulfâ</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p. 249.</w:t>
      </w:r>
    </w:p>
  </w:footnote>
  <w:footnote w:id="16">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proofErr w:type="spellStart"/>
      <w:r w:rsidRPr="000812C3">
        <w:rPr>
          <w:rFonts w:ascii="Book Antiqua" w:hAnsi="Book Antiqua"/>
          <w:i/>
          <w:iCs/>
          <w:lang w:val="en-US"/>
        </w:rPr>
        <w:t>Furû</w:t>
      </w:r>
      <w:r w:rsidRPr="000812C3">
        <w:rPr>
          <w:rFonts w:ascii="Book Antiqua" w:hAnsi="Book Antiqua"/>
          <w:i/>
          <w:iCs/>
          <w:vertAlign w:val="superscript"/>
          <w:lang w:val="en-US"/>
        </w:rPr>
        <w:t>c</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(1/325) </w:t>
      </w:r>
      <w:proofErr w:type="gramStart"/>
      <w:r w:rsidRPr="000812C3">
        <w:rPr>
          <w:rFonts w:ascii="Book Antiqua" w:hAnsi="Book Antiqua"/>
          <w:lang w:val="en-US"/>
        </w:rPr>
        <w:t>et</w:t>
      </w:r>
      <w:proofErr w:type="gramEnd"/>
      <w:r w:rsidRPr="000812C3">
        <w:rPr>
          <w:rFonts w:ascii="Book Antiqua" w:hAnsi="Book Antiqua"/>
          <w:lang w:val="en-US"/>
        </w:rPr>
        <w:t xml:space="preserve"> « </w:t>
      </w:r>
      <w:proofErr w:type="spellStart"/>
      <w:r w:rsidRPr="000812C3">
        <w:rPr>
          <w:rFonts w:ascii="Book Antiqua" w:hAnsi="Book Antiqua"/>
          <w:i/>
          <w:iCs/>
          <w:lang w:val="en-US"/>
        </w:rPr>
        <w:t>Wasâ’il</w:t>
      </w:r>
      <w:proofErr w:type="spellEnd"/>
      <w:r w:rsidRPr="000812C3">
        <w:rPr>
          <w:rFonts w:ascii="Book Antiqua" w:hAnsi="Book Antiqua"/>
          <w:i/>
          <w:iCs/>
          <w:lang w:val="en-US"/>
        </w:rPr>
        <w:t xml:space="preserve"> ash-</w:t>
      </w:r>
      <w:proofErr w:type="spellStart"/>
      <w:r w:rsidRPr="000812C3">
        <w:rPr>
          <w:rFonts w:ascii="Book Antiqua" w:hAnsi="Book Antiqua"/>
          <w:i/>
          <w:iCs/>
          <w:lang w:val="en-US"/>
        </w:rPr>
        <w:t>shî</w:t>
      </w:r>
      <w:r w:rsidRPr="000812C3">
        <w:rPr>
          <w:rFonts w:ascii="Book Antiqua" w:hAnsi="Book Antiqua"/>
          <w:i/>
          <w:iCs/>
          <w:vertAlign w:val="superscript"/>
          <w:lang w:val="en-US"/>
        </w:rPr>
        <w:t>c</w:t>
      </w:r>
      <w:r w:rsidRPr="000812C3">
        <w:rPr>
          <w:rFonts w:ascii="Book Antiqua" w:hAnsi="Book Antiqua"/>
          <w:i/>
          <w:iCs/>
          <w:lang w:val="en-US"/>
        </w:rPr>
        <w:t>ah</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(10/318).</w:t>
      </w:r>
    </w:p>
  </w:footnote>
  <w:footnote w:id="17">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proofErr w:type="spellStart"/>
      <w:proofErr w:type="gramStart"/>
      <w:r w:rsidRPr="000812C3">
        <w:rPr>
          <w:rFonts w:ascii="Book Antiqua" w:hAnsi="Book Antiqua"/>
          <w:i/>
          <w:iCs/>
          <w:lang w:val="en-US"/>
        </w:rPr>
        <w:t>Wasâ’il</w:t>
      </w:r>
      <w:proofErr w:type="spellEnd"/>
      <w:proofErr w:type="gramEnd"/>
      <w:r w:rsidRPr="000812C3">
        <w:rPr>
          <w:rFonts w:ascii="Book Antiqua" w:hAnsi="Book Antiqua"/>
          <w:i/>
          <w:iCs/>
          <w:lang w:val="en-US"/>
        </w:rPr>
        <w:t xml:space="preserve"> ash-</w:t>
      </w:r>
      <w:proofErr w:type="spellStart"/>
      <w:r w:rsidRPr="000812C3">
        <w:rPr>
          <w:rFonts w:ascii="Book Antiqua" w:hAnsi="Book Antiqua"/>
          <w:i/>
          <w:iCs/>
          <w:lang w:val="en-US"/>
        </w:rPr>
        <w:t>shî</w:t>
      </w:r>
      <w:r w:rsidRPr="000812C3">
        <w:rPr>
          <w:rFonts w:ascii="Book Antiqua" w:hAnsi="Book Antiqua"/>
          <w:i/>
          <w:iCs/>
          <w:vertAlign w:val="superscript"/>
          <w:lang w:val="en-US"/>
        </w:rPr>
        <w:t>c</w:t>
      </w:r>
      <w:r w:rsidRPr="000812C3">
        <w:rPr>
          <w:rFonts w:ascii="Book Antiqua" w:hAnsi="Book Antiqua"/>
          <w:i/>
          <w:iCs/>
          <w:lang w:val="en-US"/>
        </w:rPr>
        <w:t>ah</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(10/322).</w:t>
      </w:r>
    </w:p>
  </w:footnote>
  <w:footnote w:id="18">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w:t>
      </w:r>
      <w:r>
        <w:rPr>
          <w:rFonts w:ascii="Book Antiqua" w:hAnsi="Book Antiqua"/>
          <w:i/>
          <w:iCs/>
          <w:lang w:val="en-US"/>
        </w:rPr>
        <w:t>a</w:t>
      </w:r>
      <w:r w:rsidRPr="000812C3">
        <w:rPr>
          <w:rFonts w:ascii="Book Antiqua" w:hAnsi="Book Antiqua"/>
          <w:i/>
          <w:iCs/>
          <w:lang w:val="en-US"/>
        </w:rPr>
        <w:t>l-</w:t>
      </w:r>
      <w:proofErr w:type="spellStart"/>
      <w:r>
        <w:rPr>
          <w:rFonts w:ascii="Book Antiqua" w:hAnsi="Book Antiqua"/>
          <w:i/>
          <w:iCs/>
          <w:lang w:val="en-US"/>
        </w:rPr>
        <w:t>a</w:t>
      </w:r>
      <w:r w:rsidRPr="000812C3">
        <w:rPr>
          <w:rFonts w:ascii="Book Antiqua" w:hAnsi="Book Antiqua"/>
          <w:i/>
          <w:iCs/>
          <w:lang w:val="en-US"/>
        </w:rPr>
        <w:t>nwâr</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(24/335).</w:t>
      </w:r>
    </w:p>
  </w:footnote>
  <w:footnote w:id="19">
    <w:p w:rsidR="00051E45" w:rsidRPr="000812C3" w:rsidRDefault="00051E45" w:rsidP="004D06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w:t>
      </w:r>
      <w:r>
        <w:rPr>
          <w:rFonts w:ascii="Book Antiqua" w:hAnsi="Book Antiqua"/>
          <w:i/>
          <w:iCs/>
          <w:lang w:val="en-US"/>
        </w:rPr>
        <w:t>a</w:t>
      </w:r>
      <w:r w:rsidRPr="000812C3">
        <w:rPr>
          <w:rFonts w:ascii="Book Antiqua" w:hAnsi="Book Antiqua"/>
          <w:i/>
          <w:iCs/>
          <w:lang w:val="en-US"/>
        </w:rPr>
        <w:t>l-</w:t>
      </w:r>
      <w:proofErr w:type="spellStart"/>
      <w:r>
        <w:rPr>
          <w:rFonts w:ascii="Book Antiqua" w:hAnsi="Book Antiqua"/>
          <w:i/>
          <w:iCs/>
          <w:lang w:val="en-US"/>
        </w:rPr>
        <w:t>a</w:t>
      </w:r>
      <w:r w:rsidRPr="000812C3">
        <w:rPr>
          <w:rFonts w:ascii="Book Antiqua" w:hAnsi="Book Antiqua"/>
          <w:i/>
          <w:iCs/>
          <w:lang w:val="en-US"/>
        </w:rPr>
        <w:t>nwâr</w:t>
      </w:r>
      <w:proofErr w:type="spellEnd"/>
      <w:r w:rsidRPr="000812C3">
        <w:rPr>
          <w:rFonts w:ascii="Book Antiqua" w:hAnsi="Book Antiqua"/>
          <w:lang w:val="en-US"/>
        </w:rPr>
        <w:t> »</w:t>
      </w:r>
      <w:r>
        <w:rPr>
          <w:rFonts w:ascii="Book Antiqua" w:hAnsi="Book Antiqua"/>
          <w:lang w:val="en-US"/>
        </w:rPr>
        <w:t xml:space="preserve">, </w:t>
      </w:r>
      <w:r w:rsidRPr="000812C3">
        <w:rPr>
          <w:rFonts w:ascii="Book Antiqua" w:hAnsi="Book Antiqua"/>
          <w:lang w:val="en-US"/>
        </w:rPr>
        <w:t>(24/3</w:t>
      </w:r>
      <w:r>
        <w:rPr>
          <w:rFonts w:ascii="Book Antiqua" w:hAnsi="Book Antiqua"/>
          <w:lang w:val="en-US"/>
        </w:rPr>
        <w:t>41</w:t>
      </w:r>
      <w:r w:rsidRPr="000812C3">
        <w:rPr>
          <w:rFonts w:ascii="Book Antiqua" w:hAnsi="Book Antiqua"/>
          <w:lang w:val="en-US"/>
        </w:rPr>
        <w:t xml:space="preserve">) </w:t>
      </w:r>
      <w:proofErr w:type="gramStart"/>
      <w:r w:rsidRPr="000812C3">
        <w:rPr>
          <w:rFonts w:ascii="Book Antiqua" w:hAnsi="Book Antiqua"/>
          <w:lang w:val="en-US"/>
        </w:rPr>
        <w:t>et</w:t>
      </w:r>
      <w:proofErr w:type="gramEnd"/>
      <w:r w:rsidRPr="000812C3">
        <w:rPr>
          <w:rFonts w:ascii="Book Antiqua" w:hAnsi="Book Antiqua"/>
          <w:lang w:val="en-US"/>
        </w:rPr>
        <w:t xml:space="preserve"> « </w:t>
      </w:r>
      <w:proofErr w:type="spellStart"/>
      <w:r w:rsidRPr="000812C3">
        <w:rPr>
          <w:rFonts w:ascii="Book Antiqua" w:hAnsi="Book Antiqua"/>
          <w:i/>
          <w:iCs/>
          <w:lang w:val="en-US"/>
        </w:rPr>
        <w:t>Ba</w:t>
      </w:r>
      <w:r w:rsidRPr="000812C3">
        <w:rPr>
          <w:rFonts w:ascii="Book Antiqua" w:hAnsi="Book Antiqua"/>
          <w:i/>
          <w:iCs/>
          <w:u w:val="single"/>
          <w:lang w:val="en-US"/>
        </w:rPr>
        <w:t>s</w:t>
      </w:r>
      <w:r w:rsidRPr="000812C3">
        <w:rPr>
          <w:rFonts w:ascii="Book Antiqua" w:hAnsi="Book Antiqua"/>
          <w:i/>
          <w:iCs/>
          <w:lang w:val="en-US"/>
        </w:rPr>
        <w:t>â’ir</w:t>
      </w:r>
      <w:proofErr w:type="spellEnd"/>
      <w:r w:rsidRPr="000812C3">
        <w:rPr>
          <w:rFonts w:ascii="Book Antiqua" w:hAnsi="Book Antiqua"/>
          <w:i/>
          <w:iCs/>
          <w:lang w:val="en-US"/>
        </w:rPr>
        <w:t xml:space="preserve"> ad-</w:t>
      </w:r>
      <w:proofErr w:type="spellStart"/>
      <w:r w:rsidRPr="000812C3">
        <w:rPr>
          <w:rFonts w:ascii="Book Antiqua" w:hAnsi="Book Antiqua"/>
          <w:i/>
          <w:iCs/>
          <w:lang w:val="en-US"/>
        </w:rPr>
        <w:t>darajât</w:t>
      </w:r>
      <w:proofErr w:type="spellEnd"/>
      <w:r w:rsidRPr="000812C3">
        <w:rPr>
          <w:rFonts w:ascii="Book Antiqua" w:hAnsi="Book Antiqua"/>
          <w:lang w:val="en-US"/>
        </w:rPr>
        <w:t> »</w:t>
      </w:r>
      <w:r>
        <w:rPr>
          <w:rFonts w:ascii="Book Antiqua" w:hAnsi="Book Antiqua"/>
          <w:lang w:val="en-US"/>
        </w:rPr>
        <w:t>, p. 20</w:t>
      </w:r>
      <w:r w:rsidRPr="000812C3">
        <w:rPr>
          <w:rFonts w:ascii="Book Antiqua" w:hAnsi="Book Antiqua"/>
          <w:lang w:val="en-US"/>
        </w:rPr>
        <w:t>.</w:t>
      </w:r>
    </w:p>
  </w:footnote>
  <w:footnote w:id="20">
    <w:p w:rsidR="00051E45" w:rsidRPr="00051E45" w:rsidRDefault="00051E45" w:rsidP="00051E45">
      <w:pPr>
        <w:pStyle w:val="FootnoteText"/>
        <w:jc w:val="both"/>
        <w:rPr>
          <w:rFonts w:ascii="Book Antiqua" w:hAnsi="Book Antiqua"/>
          <w:lang w:val="en-US"/>
        </w:rPr>
      </w:pPr>
      <w:r w:rsidRPr="00051E45">
        <w:rPr>
          <w:rStyle w:val="FootnoteReference"/>
          <w:rFonts w:ascii="Book Antiqua" w:hAnsi="Book Antiqua"/>
        </w:rPr>
        <w:footnoteRef/>
      </w:r>
      <w:r w:rsidRPr="00051E45">
        <w:rPr>
          <w:rFonts w:ascii="Book Antiqua" w:hAnsi="Book Antiqua"/>
        </w:rPr>
        <w:t xml:space="preserve"> </w:t>
      </w:r>
      <w:r w:rsidRPr="00051E45">
        <w:rPr>
          <w:rFonts w:ascii="Book Antiqua" w:hAnsi="Book Antiqua"/>
          <w:lang w:val="en-US"/>
        </w:rPr>
        <w:t>Cf. « </w:t>
      </w:r>
      <w:r w:rsidRPr="00051E45">
        <w:rPr>
          <w:rFonts w:ascii="Book Antiqua" w:hAnsi="Book Antiqua"/>
          <w:i/>
          <w:iCs/>
          <w:lang w:val="en-US"/>
        </w:rPr>
        <w:t>Al-</w:t>
      </w:r>
      <w:proofErr w:type="spellStart"/>
      <w:r w:rsidRPr="00051E45">
        <w:rPr>
          <w:rFonts w:ascii="Book Antiqua" w:hAnsi="Book Antiqua"/>
          <w:i/>
          <w:iCs/>
          <w:lang w:val="en-US"/>
        </w:rPr>
        <w:t>asrâr</w:t>
      </w:r>
      <w:proofErr w:type="spellEnd"/>
      <w:r w:rsidRPr="00051E45">
        <w:rPr>
          <w:rFonts w:ascii="Book Antiqua" w:hAnsi="Book Antiqua"/>
          <w:i/>
          <w:iCs/>
          <w:lang w:val="en-US"/>
        </w:rPr>
        <w:t xml:space="preserve"> al-</w:t>
      </w:r>
      <w:proofErr w:type="spellStart"/>
      <w:r w:rsidRPr="00051E45">
        <w:rPr>
          <w:rFonts w:ascii="Book Antiqua" w:hAnsi="Book Antiqua"/>
          <w:i/>
          <w:iCs/>
          <w:lang w:val="en-US"/>
        </w:rPr>
        <w:t>fâ</w:t>
      </w:r>
      <w:r w:rsidRPr="00051E45">
        <w:rPr>
          <w:rFonts w:ascii="Book Antiqua" w:hAnsi="Book Antiqua"/>
          <w:i/>
          <w:iCs/>
          <w:u w:val="single"/>
          <w:lang w:val="en-US"/>
        </w:rPr>
        <w:t>t</w:t>
      </w:r>
      <w:r w:rsidRPr="00051E45">
        <w:rPr>
          <w:rFonts w:ascii="Book Antiqua" w:hAnsi="Book Antiqua"/>
          <w:i/>
          <w:iCs/>
          <w:lang w:val="en-US"/>
        </w:rPr>
        <w:t>imiyah</w:t>
      </w:r>
      <w:proofErr w:type="spellEnd"/>
      <w:r w:rsidRPr="00051E45">
        <w:rPr>
          <w:rFonts w:ascii="Book Antiqua" w:hAnsi="Book Antiqua"/>
          <w:lang w:val="en-US"/>
        </w:rPr>
        <w:t> », p. 355, de Mu</w:t>
      </w:r>
      <w:r w:rsidRPr="00051E45">
        <w:rPr>
          <w:rFonts w:ascii="Book Antiqua" w:hAnsi="Book Antiqua"/>
          <w:u w:val="single"/>
          <w:lang w:val="en-US"/>
        </w:rPr>
        <w:t>h</w:t>
      </w:r>
      <w:r w:rsidRPr="00051E45">
        <w:rPr>
          <w:rFonts w:ascii="Book Antiqua" w:hAnsi="Book Antiqua"/>
          <w:lang w:val="en-US"/>
        </w:rPr>
        <w:t>ammad Al-</w:t>
      </w:r>
      <w:proofErr w:type="spellStart"/>
      <w:r w:rsidRPr="00051E45">
        <w:rPr>
          <w:rFonts w:ascii="Book Antiqua" w:hAnsi="Book Antiqua"/>
          <w:lang w:val="en-US"/>
        </w:rPr>
        <w:t>Mas</w:t>
      </w:r>
      <w:r w:rsidRPr="00051E45">
        <w:rPr>
          <w:rFonts w:ascii="Book Antiqua" w:hAnsi="Book Antiqua"/>
          <w:vertAlign w:val="superscript"/>
          <w:lang w:val="en-US"/>
        </w:rPr>
        <w:t>c</w:t>
      </w:r>
      <w:r w:rsidRPr="00051E45">
        <w:rPr>
          <w:rFonts w:ascii="Book Antiqua" w:hAnsi="Book Antiqua"/>
          <w:lang w:val="en-US"/>
        </w:rPr>
        <w:t>ûdî</w:t>
      </w:r>
      <w:proofErr w:type="spellEnd"/>
      <w:r w:rsidRPr="00051E45">
        <w:rPr>
          <w:rFonts w:ascii="Book Antiqua" w:hAnsi="Book Antiqua"/>
          <w:lang w:val="en-US"/>
        </w:rPr>
        <w:t>.</w:t>
      </w:r>
    </w:p>
  </w:footnote>
  <w:footnote w:id="21">
    <w:p w:rsidR="00051E45" w:rsidRPr="00051E45" w:rsidRDefault="00051E45" w:rsidP="00051E45">
      <w:pPr>
        <w:pStyle w:val="FootnoteText"/>
        <w:jc w:val="both"/>
        <w:rPr>
          <w:rFonts w:ascii="Book Antiqua" w:hAnsi="Book Antiqua"/>
          <w:lang w:val="en-US"/>
        </w:rPr>
      </w:pPr>
      <w:r w:rsidRPr="00051E45">
        <w:rPr>
          <w:rStyle w:val="FootnoteReference"/>
          <w:rFonts w:ascii="Book Antiqua" w:hAnsi="Book Antiqua"/>
        </w:rPr>
        <w:footnoteRef/>
      </w:r>
      <w:r w:rsidRPr="00051E45">
        <w:rPr>
          <w:rFonts w:ascii="Book Antiqua" w:hAnsi="Book Antiqua"/>
        </w:rPr>
        <w:t xml:space="preserve"> </w:t>
      </w:r>
      <w:r w:rsidRPr="00051E45">
        <w:rPr>
          <w:rFonts w:ascii="Book Antiqua" w:hAnsi="Book Antiqua"/>
          <w:lang w:val="en-US"/>
        </w:rPr>
        <w:t>Cf. « </w:t>
      </w:r>
      <w:r w:rsidRPr="00051E45">
        <w:rPr>
          <w:rFonts w:ascii="Book Antiqua" w:hAnsi="Book Antiqua"/>
          <w:i/>
          <w:iCs/>
          <w:lang w:val="en-US"/>
        </w:rPr>
        <w:t>Al-</w:t>
      </w:r>
      <w:proofErr w:type="spellStart"/>
      <w:r w:rsidRPr="00051E45">
        <w:rPr>
          <w:rFonts w:ascii="Book Antiqua" w:hAnsi="Book Antiqua"/>
          <w:i/>
          <w:iCs/>
          <w:lang w:val="en-US"/>
        </w:rPr>
        <w:t>asrâr</w:t>
      </w:r>
      <w:proofErr w:type="spellEnd"/>
      <w:r w:rsidRPr="00051E45">
        <w:rPr>
          <w:rFonts w:ascii="Book Antiqua" w:hAnsi="Book Antiqua"/>
          <w:i/>
          <w:iCs/>
          <w:lang w:val="en-US"/>
        </w:rPr>
        <w:t xml:space="preserve"> al-</w:t>
      </w:r>
      <w:proofErr w:type="spellStart"/>
      <w:r w:rsidRPr="00051E45">
        <w:rPr>
          <w:rFonts w:ascii="Book Antiqua" w:hAnsi="Book Antiqua"/>
          <w:i/>
          <w:iCs/>
          <w:lang w:val="en-US"/>
        </w:rPr>
        <w:t>fâ</w:t>
      </w:r>
      <w:r w:rsidRPr="00051E45">
        <w:rPr>
          <w:rFonts w:ascii="Book Antiqua" w:hAnsi="Book Antiqua"/>
          <w:i/>
          <w:iCs/>
          <w:u w:val="single"/>
          <w:lang w:val="en-US"/>
        </w:rPr>
        <w:t>t</w:t>
      </w:r>
      <w:r w:rsidRPr="00051E45">
        <w:rPr>
          <w:rFonts w:ascii="Book Antiqua" w:hAnsi="Book Antiqua"/>
          <w:i/>
          <w:iCs/>
          <w:lang w:val="en-US"/>
        </w:rPr>
        <w:t>imiyah</w:t>
      </w:r>
      <w:proofErr w:type="spellEnd"/>
      <w:r w:rsidRPr="00051E45">
        <w:rPr>
          <w:rFonts w:ascii="Book Antiqua" w:hAnsi="Book Antiqua"/>
          <w:lang w:val="en-US"/>
        </w:rPr>
        <w:t> », p. 98.</w:t>
      </w:r>
    </w:p>
  </w:footnote>
  <w:footnote w:id="22">
    <w:p w:rsidR="00051E45" w:rsidRPr="00051E45" w:rsidRDefault="00051E45" w:rsidP="00051E45">
      <w:pPr>
        <w:pStyle w:val="FootnoteText"/>
        <w:jc w:val="both"/>
        <w:rPr>
          <w:rFonts w:ascii="Book Antiqua" w:hAnsi="Book Antiqua"/>
          <w:lang w:val="en-US"/>
        </w:rPr>
      </w:pPr>
      <w:r w:rsidRPr="00051E45">
        <w:rPr>
          <w:rStyle w:val="FootnoteReference"/>
          <w:rFonts w:ascii="Book Antiqua" w:hAnsi="Book Antiqua"/>
        </w:rPr>
        <w:footnoteRef/>
      </w:r>
      <w:r w:rsidRPr="00051E45">
        <w:rPr>
          <w:rFonts w:ascii="Book Antiqua" w:hAnsi="Book Antiqua"/>
        </w:rPr>
        <w:t xml:space="preserve"> </w:t>
      </w:r>
      <w:r w:rsidRPr="00051E45">
        <w:rPr>
          <w:rFonts w:ascii="Book Antiqua" w:hAnsi="Book Antiqua"/>
          <w:lang w:val="en-US"/>
        </w:rPr>
        <w:t>Cf. « </w:t>
      </w:r>
      <w:proofErr w:type="spellStart"/>
      <w:r w:rsidRPr="00051E45">
        <w:rPr>
          <w:rFonts w:ascii="Book Antiqua" w:hAnsi="Book Antiqua"/>
          <w:i/>
          <w:iCs/>
          <w:vertAlign w:val="superscript"/>
          <w:lang w:val="en-US"/>
        </w:rPr>
        <w:t>c</w:t>
      </w:r>
      <w:r w:rsidRPr="00051E45">
        <w:rPr>
          <w:rFonts w:ascii="Book Antiqua" w:hAnsi="Book Antiqua"/>
          <w:i/>
          <w:iCs/>
          <w:lang w:val="en-US"/>
        </w:rPr>
        <w:t>Aqâ’id</w:t>
      </w:r>
      <w:proofErr w:type="spellEnd"/>
      <w:r w:rsidRPr="00051E45">
        <w:rPr>
          <w:rFonts w:ascii="Book Antiqua" w:hAnsi="Book Antiqua"/>
          <w:i/>
          <w:iCs/>
          <w:lang w:val="en-US"/>
        </w:rPr>
        <w:t xml:space="preserve"> al-</w:t>
      </w:r>
      <w:proofErr w:type="spellStart"/>
      <w:r w:rsidRPr="00051E45">
        <w:rPr>
          <w:rFonts w:ascii="Book Antiqua" w:hAnsi="Book Antiqua"/>
          <w:i/>
          <w:iCs/>
          <w:lang w:val="en-US"/>
        </w:rPr>
        <w:t>imâmiyah</w:t>
      </w:r>
      <w:proofErr w:type="spellEnd"/>
      <w:r w:rsidRPr="00051E45">
        <w:rPr>
          <w:rFonts w:ascii="Book Antiqua" w:hAnsi="Book Antiqua"/>
          <w:lang w:val="en-US"/>
        </w:rPr>
        <w:t> », p. 89, de Mu</w:t>
      </w:r>
      <w:r w:rsidRPr="00051E45">
        <w:rPr>
          <w:rFonts w:ascii="Book Antiqua" w:hAnsi="Book Antiqua"/>
          <w:u w:val="single"/>
          <w:lang w:val="en-US"/>
        </w:rPr>
        <w:t>h</w:t>
      </w:r>
      <w:r w:rsidRPr="00051E45">
        <w:rPr>
          <w:rFonts w:ascii="Book Antiqua" w:hAnsi="Book Antiqua"/>
          <w:lang w:val="en-US"/>
        </w:rPr>
        <w:t xml:space="preserve">ammad </w:t>
      </w:r>
      <w:proofErr w:type="spellStart"/>
      <w:r w:rsidRPr="00051E45">
        <w:rPr>
          <w:rFonts w:ascii="Book Antiqua" w:hAnsi="Book Antiqua"/>
          <w:lang w:val="en-US"/>
        </w:rPr>
        <w:t>Ri</w:t>
      </w:r>
      <w:r w:rsidRPr="00051E45">
        <w:rPr>
          <w:rFonts w:ascii="Book Antiqua" w:hAnsi="Book Antiqua"/>
          <w:u w:val="single"/>
          <w:lang w:val="en-US"/>
        </w:rPr>
        <w:t>dh</w:t>
      </w:r>
      <w:r w:rsidRPr="00051E45">
        <w:rPr>
          <w:rFonts w:ascii="Book Antiqua" w:hAnsi="Book Antiqua"/>
          <w:lang w:val="en-US"/>
        </w:rPr>
        <w:t>â</w:t>
      </w:r>
      <w:proofErr w:type="spellEnd"/>
      <w:r w:rsidRPr="00051E45">
        <w:rPr>
          <w:rFonts w:ascii="Book Antiqua" w:hAnsi="Book Antiqua"/>
          <w:lang w:val="en-US"/>
        </w:rPr>
        <w:t xml:space="preserve"> Al-</w:t>
      </w:r>
      <w:proofErr w:type="spellStart"/>
      <w:r w:rsidRPr="00051E45">
        <w:rPr>
          <w:rFonts w:ascii="Book Antiqua" w:hAnsi="Book Antiqua"/>
          <w:lang w:val="en-US"/>
        </w:rPr>
        <w:t>Mu</w:t>
      </w:r>
      <w:r w:rsidRPr="00051E45">
        <w:rPr>
          <w:rFonts w:ascii="Book Antiqua" w:hAnsi="Book Antiqua"/>
          <w:u w:val="single"/>
          <w:lang w:val="en-US"/>
        </w:rPr>
        <w:t>dh</w:t>
      </w:r>
      <w:r w:rsidRPr="00051E45">
        <w:rPr>
          <w:rFonts w:ascii="Book Antiqua" w:hAnsi="Book Antiqua"/>
          <w:lang w:val="en-US"/>
        </w:rPr>
        <w:t>affar</w:t>
      </w:r>
      <w:proofErr w:type="spellEnd"/>
      <w:r w:rsidRPr="00051E45">
        <w:rPr>
          <w:rFonts w:ascii="Book Antiqua" w:hAnsi="Book Antiqua"/>
          <w:lang w:val="en-US"/>
        </w:rPr>
        <w:t>.</w:t>
      </w:r>
    </w:p>
  </w:footnote>
  <w:footnote w:id="23">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Furû</w:t>
      </w:r>
      <w:r w:rsidRPr="000812C3">
        <w:rPr>
          <w:rFonts w:ascii="Book Antiqua" w:hAnsi="Book Antiqua"/>
          <w:i/>
          <w:iCs/>
          <w:vertAlign w:val="superscript"/>
          <w:lang w:val="en-US"/>
        </w:rPr>
        <w:t>c</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(1/324).</w:t>
      </w:r>
    </w:p>
  </w:footnote>
  <w:footnote w:id="24">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51E45">
        <w:rPr>
          <w:rFonts w:ascii="Book Antiqua" w:hAnsi="Book Antiqua"/>
          <w:lang w:val="en-US"/>
        </w:rPr>
        <w:t>Cf. « </w:t>
      </w:r>
      <w:proofErr w:type="spellStart"/>
      <w:proofErr w:type="gramStart"/>
      <w:r w:rsidRPr="00051E45">
        <w:rPr>
          <w:rFonts w:ascii="Book Antiqua" w:hAnsi="Book Antiqua"/>
          <w:i/>
          <w:iCs/>
          <w:lang w:val="en-US"/>
        </w:rPr>
        <w:t>Wasâ’il</w:t>
      </w:r>
      <w:proofErr w:type="spellEnd"/>
      <w:proofErr w:type="gramEnd"/>
      <w:r w:rsidRPr="00051E45">
        <w:rPr>
          <w:rFonts w:ascii="Book Antiqua" w:hAnsi="Book Antiqua"/>
          <w:i/>
          <w:iCs/>
          <w:lang w:val="en-US"/>
        </w:rPr>
        <w:t xml:space="preserve"> ash-</w:t>
      </w:r>
      <w:proofErr w:type="spellStart"/>
      <w:r w:rsidRPr="00051E45">
        <w:rPr>
          <w:rFonts w:ascii="Book Antiqua" w:hAnsi="Book Antiqua"/>
          <w:i/>
          <w:iCs/>
          <w:lang w:val="en-US"/>
        </w:rPr>
        <w:t>shî</w:t>
      </w:r>
      <w:r w:rsidRPr="00051E45">
        <w:rPr>
          <w:rFonts w:ascii="Book Antiqua" w:hAnsi="Book Antiqua"/>
          <w:i/>
          <w:iCs/>
          <w:vertAlign w:val="superscript"/>
          <w:lang w:val="en-US"/>
        </w:rPr>
        <w:t>c</w:t>
      </w:r>
      <w:r w:rsidRPr="00051E45">
        <w:rPr>
          <w:rFonts w:ascii="Book Antiqua" w:hAnsi="Book Antiqua"/>
          <w:i/>
          <w:iCs/>
          <w:lang w:val="en-US"/>
        </w:rPr>
        <w:t>ah</w:t>
      </w:r>
      <w:proofErr w:type="spellEnd"/>
      <w:r w:rsidRPr="00051E45">
        <w:rPr>
          <w:rFonts w:ascii="Book Antiqua" w:hAnsi="Book Antiqua"/>
          <w:lang w:val="en-US"/>
        </w:rPr>
        <w:t> », (10/351).</w:t>
      </w:r>
    </w:p>
  </w:footnote>
  <w:footnote w:id="25">
    <w:p w:rsidR="00051E45" w:rsidRPr="000812C3" w:rsidRDefault="00051E45" w:rsidP="004D06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 xml:space="preserve">Cf. « </w:t>
      </w:r>
      <w:proofErr w:type="spellStart"/>
      <w:r w:rsidRPr="000812C3">
        <w:rPr>
          <w:rFonts w:ascii="Book Antiqua" w:hAnsi="Book Antiqua"/>
          <w:i/>
          <w:iCs/>
          <w:lang w:val="en-US"/>
        </w:rPr>
        <w:t>Thawâb</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w:t>
      </w:r>
      <w:r w:rsidRPr="000812C3">
        <w:rPr>
          <w:rFonts w:ascii="Book Antiqua" w:hAnsi="Book Antiqua"/>
          <w:i/>
          <w:iCs/>
          <w:vertAlign w:val="superscript"/>
          <w:lang w:val="en-US"/>
        </w:rPr>
        <w:t>c</w:t>
      </w:r>
      <w:r w:rsidRPr="000812C3">
        <w:rPr>
          <w:rFonts w:ascii="Book Antiqua" w:hAnsi="Book Antiqua"/>
          <w:i/>
          <w:iCs/>
          <w:lang w:val="en-US"/>
        </w:rPr>
        <w:t>mâl</w:t>
      </w:r>
      <w:proofErr w:type="spellEnd"/>
      <w:r w:rsidRPr="000812C3">
        <w:rPr>
          <w:rFonts w:ascii="Book Antiqua" w:hAnsi="Book Antiqua"/>
          <w:lang w:val="en-US"/>
        </w:rPr>
        <w:t> »</w:t>
      </w:r>
      <w:r>
        <w:rPr>
          <w:rFonts w:ascii="Book Antiqua" w:hAnsi="Book Antiqua"/>
          <w:lang w:val="en-US"/>
        </w:rPr>
        <w:t xml:space="preserve"> </w:t>
      </w:r>
      <w:r w:rsidRPr="000812C3">
        <w:rPr>
          <w:rFonts w:ascii="Book Antiqua" w:hAnsi="Book Antiqua"/>
          <w:lang w:val="en-US"/>
        </w:rPr>
        <w:t>p. 52, « </w:t>
      </w:r>
      <w:proofErr w:type="spellStart"/>
      <w:proofErr w:type="gramStart"/>
      <w:r w:rsidRPr="000812C3">
        <w:rPr>
          <w:rFonts w:ascii="Book Antiqua" w:hAnsi="Book Antiqua"/>
          <w:i/>
          <w:iCs/>
          <w:lang w:val="en-US"/>
        </w:rPr>
        <w:t>Wasâ’il</w:t>
      </w:r>
      <w:proofErr w:type="spellEnd"/>
      <w:proofErr w:type="gramEnd"/>
      <w:r w:rsidRPr="000812C3">
        <w:rPr>
          <w:rFonts w:ascii="Book Antiqua" w:hAnsi="Book Antiqua"/>
          <w:i/>
          <w:iCs/>
          <w:lang w:val="en-US"/>
        </w:rPr>
        <w:t xml:space="preserve"> ash-</w:t>
      </w:r>
      <w:proofErr w:type="spellStart"/>
      <w:r w:rsidRPr="000812C3">
        <w:rPr>
          <w:rFonts w:ascii="Book Antiqua" w:hAnsi="Book Antiqua"/>
          <w:i/>
          <w:iCs/>
          <w:lang w:val="en-US"/>
        </w:rPr>
        <w:t>shî</w:t>
      </w:r>
      <w:r w:rsidRPr="000812C3">
        <w:rPr>
          <w:rFonts w:ascii="Book Antiqua" w:hAnsi="Book Antiqua"/>
          <w:i/>
          <w:iCs/>
          <w:vertAlign w:val="superscript"/>
          <w:lang w:val="en-US"/>
        </w:rPr>
        <w:t>c</w:t>
      </w:r>
      <w:r w:rsidRPr="000812C3">
        <w:rPr>
          <w:rFonts w:ascii="Book Antiqua" w:hAnsi="Book Antiqua"/>
          <w:i/>
          <w:iCs/>
          <w:lang w:val="en-US"/>
        </w:rPr>
        <w:t>ah</w:t>
      </w:r>
      <w:proofErr w:type="spellEnd"/>
      <w:r w:rsidRPr="000812C3">
        <w:rPr>
          <w:rFonts w:ascii="Book Antiqua" w:hAnsi="Book Antiqua"/>
          <w:lang w:val="en-US"/>
        </w:rPr>
        <w:t xml:space="preserve"> » (10/350), </w:t>
      </w:r>
      <w:r w:rsidRPr="000812C3">
        <w:rPr>
          <w:rFonts w:ascii="Book Antiqua" w:hAnsi="Book Antiqua"/>
          <w:lang w:val="fr-FR"/>
        </w:rPr>
        <w:t>«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 (33/101) et « </w:t>
      </w:r>
      <w:proofErr w:type="spellStart"/>
      <w:r w:rsidRPr="000812C3">
        <w:rPr>
          <w:rFonts w:ascii="Book Antiqua" w:hAnsi="Book Antiqua"/>
          <w:i/>
          <w:iCs/>
          <w:lang w:val="fr-FR"/>
        </w:rPr>
        <w:t>Kâmil</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az-zyârât</w:t>
      </w:r>
      <w:proofErr w:type="spellEnd"/>
      <w:r w:rsidRPr="000812C3">
        <w:rPr>
          <w:rFonts w:ascii="Book Antiqua" w:hAnsi="Book Antiqua"/>
          <w:lang w:val="fr-FR"/>
        </w:rPr>
        <w:t> »</w:t>
      </w:r>
      <w:r w:rsidRPr="000812C3">
        <w:rPr>
          <w:rFonts w:ascii="Book Antiqua" w:hAnsi="Book Antiqua"/>
          <w:lang w:val="en-US"/>
        </w:rPr>
        <w:t>.</w:t>
      </w:r>
    </w:p>
  </w:footnote>
  <w:footnote w:id="26">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(33/101) et « </w:t>
      </w:r>
      <w:proofErr w:type="spellStart"/>
      <w:r w:rsidRPr="000812C3">
        <w:rPr>
          <w:rFonts w:ascii="Book Antiqua" w:hAnsi="Book Antiqua"/>
          <w:i/>
          <w:iCs/>
          <w:lang w:val="fr-FR"/>
        </w:rPr>
        <w:t>Kâmil</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az-zyârât</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p. 244.</w:t>
      </w:r>
    </w:p>
  </w:footnote>
  <w:footnote w:id="27">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Al-</w:t>
      </w:r>
      <w:proofErr w:type="spellStart"/>
      <w:r w:rsidRPr="000812C3">
        <w:rPr>
          <w:rFonts w:ascii="Book Antiqua" w:hAnsi="Book Antiqua"/>
          <w:i/>
          <w:iCs/>
          <w:lang w:val="fr-FR"/>
        </w:rPr>
        <w:t>wâfî</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(8/222).</w:t>
      </w:r>
    </w:p>
  </w:footnote>
  <w:footnote w:id="28">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Nûr</w:t>
      </w:r>
      <w:proofErr w:type="spellEnd"/>
      <w:r w:rsidRPr="000812C3">
        <w:rPr>
          <w:rFonts w:ascii="Book Antiqua" w:hAnsi="Book Antiqua"/>
          <w:i/>
          <w:iCs/>
          <w:lang w:val="fr-FR"/>
        </w:rPr>
        <w:t xml:space="preserve"> al-</w:t>
      </w:r>
      <w:proofErr w:type="spellStart"/>
      <w:r w:rsidRPr="000812C3">
        <w:rPr>
          <w:rFonts w:ascii="Book Antiqua" w:hAnsi="Book Antiqua"/>
          <w:i/>
          <w:iCs/>
          <w:vertAlign w:val="superscript"/>
          <w:lang w:val="fr-FR"/>
        </w:rPr>
        <w:t>c</w:t>
      </w:r>
      <w:r w:rsidRPr="000812C3">
        <w:rPr>
          <w:rFonts w:ascii="Book Antiqua" w:hAnsi="Book Antiqua"/>
          <w:i/>
          <w:iCs/>
          <w:lang w:val="fr-FR"/>
        </w:rPr>
        <w:t>ayn</w:t>
      </w:r>
      <w:proofErr w:type="spellEnd"/>
      <w:r w:rsidRPr="000812C3">
        <w:rPr>
          <w:rFonts w:ascii="Book Antiqua" w:hAnsi="Book Antiqua"/>
          <w:i/>
          <w:iCs/>
          <w:lang w:val="fr-FR"/>
        </w:rPr>
        <w:t xml:space="preserve"> fi al-</w:t>
      </w:r>
      <w:proofErr w:type="spellStart"/>
      <w:r w:rsidRPr="000812C3">
        <w:rPr>
          <w:rFonts w:ascii="Book Antiqua" w:hAnsi="Book Antiqua"/>
          <w:i/>
          <w:iCs/>
          <w:lang w:val="fr-FR"/>
        </w:rPr>
        <w:t>mashy</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ilâ</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zyârat</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qabr</w:t>
      </w:r>
      <w:proofErr w:type="spellEnd"/>
      <w:r w:rsidRPr="000812C3">
        <w:rPr>
          <w:rFonts w:ascii="Book Antiqua" w:hAnsi="Book Antiqua"/>
          <w:i/>
          <w:iCs/>
          <w:lang w:val="fr-FR"/>
        </w:rPr>
        <w:t xml:space="preserve"> al-</w:t>
      </w:r>
      <w:r w:rsidRPr="000812C3">
        <w:rPr>
          <w:rFonts w:ascii="Book Antiqua" w:hAnsi="Book Antiqua"/>
          <w:i/>
          <w:iCs/>
          <w:u w:val="single"/>
          <w:lang w:val="fr-FR"/>
        </w:rPr>
        <w:t>H</w:t>
      </w:r>
      <w:r w:rsidRPr="000812C3">
        <w:rPr>
          <w:rFonts w:ascii="Book Antiqua" w:hAnsi="Book Antiqua"/>
          <w:i/>
          <w:iCs/>
          <w:lang w:val="fr-FR"/>
        </w:rPr>
        <w:t>usayn</w:t>
      </w:r>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p. 49, de Mu</w:t>
      </w:r>
      <w:r w:rsidRPr="000812C3">
        <w:rPr>
          <w:rFonts w:ascii="Book Antiqua" w:hAnsi="Book Antiqua"/>
          <w:u w:val="single"/>
          <w:lang w:val="fr-FR"/>
        </w:rPr>
        <w:t>h</w:t>
      </w:r>
      <w:r w:rsidRPr="000812C3">
        <w:rPr>
          <w:rFonts w:ascii="Book Antiqua" w:hAnsi="Book Antiqua"/>
          <w:lang w:val="fr-FR"/>
        </w:rPr>
        <w:t>ammad Al-</w:t>
      </w:r>
      <w:proofErr w:type="spellStart"/>
      <w:r w:rsidRPr="000812C3">
        <w:rPr>
          <w:rFonts w:ascii="Book Antiqua" w:hAnsi="Book Antiqua"/>
          <w:lang w:val="fr-FR"/>
        </w:rPr>
        <w:t>A</w:t>
      </w:r>
      <w:r w:rsidRPr="000812C3">
        <w:rPr>
          <w:rFonts w:ascii="Book Antiqua" w:hAnsi="Book Antiqua"/>
          <w:u w:val="single"/>
          <w:lang w:val="fr-FR"/>
        </w:rPr>
        <w:t>st</w:t>
      </w:r>
      <w:r w:rsidRPr="000812C3">
        <w:rPr>
          <w:rFonts w:ascii="Book Antiqua" w:hAnsi="Book Antiqua"/>
          <w:lang w:val="fr-FR"/>
        </w:rPr>
        <w:t>ahbânâti</w:t>
      </w:r>
      <w:proofErr w:type="spellEnd"/>
      <w:r w:rsidRPr="000812C3">
        <w:rPr>
          <w:rFonts w:ascii="Book Antiqua" w:hAnsi="Book Antiqua"/>
          <w:lang w:val="fr-FR"/>
        </w:rPr>
        <w:t>.</w:t>
      </w:r>
    </w:p>
  </w:footnote>
  <w:footnote w:id="29">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Shar</w:t>
      </w:r>
      <w:r w:rsidRPr="000812C3">
        <w:rPr>
          <w:rFonts w:ascii="Book Antiqua" w:hAnsi="Book Antiqua"/>
          <w:i/>
          <w:iCs/>
          <w:u w:val="single"/>
          <w:lang w:val="fr-FR"/>
        </w:rPr>
        <w:t>h</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az-zyârah</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jâmi</w:t>
      </w:r>
      <w:r w:rsidRPr="000812C3">
        <w:rPr>
          <w:rFonts w:ascii="Book Antiqua" w:hAnsi="Book Antiqua"/>
          <w:i/>
          <w:iCs/>
          <w:vertAlign w:val="superscript"/>
          <w:lang w:val="fr-FR"/>
        </w:rPr>
        <w:t>c</w:t>
      </w:r>
      <w:r w:rsidRPr="000812C3">
        <w:rPr>
          <w:rFonts w:ascii="Book Antiqua" w:hAnsi="Book Antiqua"/>
          <w:i/>
          <w:iCs/>
          <w:lang w:val="fr-FR"/>
        </w:rPr>
        <w:t>ah</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kabîrah</w:t>
      </w:r>
      <w:proofErr w:type="spellEnd"/>
      <w:r w:rsidRPr="000812C3">
        <w:rPr>
          <w:rFonts w:ascii="Book Antiqua" w:hAnsi="Book Antiqua"/>
          <w:lang w:val="fr-FR"/>
        </w:rPr>
        <w:t> », p. 371, d’A</w:t>
      </w:r>
      <w:r w:rsidRPr="000812C3">
        <w:rPr>
          <w:rFonts w:ascii="Book Antiqua" w:hAnsi="Book Antiqua"/>
          <w:u w:val="single"/>
          <w:lang w:val="fr-FR"/>
        </w:rPr>
        <w:t>h</w:t>
      </w:r>
      <w:r w:rsidRPr="000812C3">
        <w:rPr>
          <w:rFonts w:ascii="Book Antiqua" w:hAnsi="Book Antiqua"/>
          <w:lang w:val="fr-FR"/>
        </w:rPr>
        <w:t>mad Al-</w:t>
      </w:r>
      <w:proofErr w:type="spellStart"/>
      <w:r w:rsidRPr="000812C3">
        <w:rPr>
          <w:rFonts w:ascii="Book Antiqua" w:hAnsi="Book Antiqua"/>
          <w:lang w:val="fr-FR"/>
        </w:rPr>
        <w:t>A</w:t>
      </w:r>
      <w:r w:rsidRPr="000812C3">
        <w:rPr>
          <w:rFonts w:ascii="Book Antiqua" w:hAnsi="Book Antiqua"/>
          <w:u w:val="single"/>
          <w:lang w:val="fr-FR"/>
        </w:rPr>
        <w:t>h</w:t>
      </w:r>
      <w:r w:rsidRPr="000812C3">
        <w:rPr>
          <w:rFonts w:ascii="Book Antiqua" w:hAnsi="Book Antiqua"/>
          <w:lang w:val="fr-FR"/>
        </w:rPr>
        <w:t>sâ’î</w:t>
      </w:r>
      <w:proofErr w:type="spellEnd"/>
      <w:r w:rsidRPr="000812C3">
        <w:rPr>
          <w:rFonts w:ascii="Book Antiqua" w:hAnsi="Book Antiqua"/>
          <w:lang w:val="fr-FR"/>
        </w:rPr>
        <w:t>.</w:t>
      </w:r>
    </w:p>
  </w:footnote>
  <w:footnote w:id="30">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 xml:space="preserve">Cf. « </w:t>
      </w:r>
      <w:r w:rsidRPr="000812C3">
        <w:rPr>
          <w:rFonts w:ascii="Book Antiqua" w:hAnsi="Book Antiqua"/>
          <w:i/>
          <w:iCs/>
          <w:lang w:val="en-US"/>
        </w:rPr>
        <w:t>Al-</w:t>
      </w:r>
      <w:proofErr w:type="spellStart"/>
      <w:r w:rsidRPr="000812C3">
        <w:rPr>
          <w:rFonts w:ascii="Book Antiqua" w:hAnsi="Book Antiqua"/>
          <w:i/>
          <w:iCs/>
          <w:lang w:val="en-US"/>
        </w:rPr>
        <w:t>ikhti</w:t>
      </w:r>
      <w:r w:rsidRPr="000812C3">
        <w:rPr>
          <w:rFonts w:ascii="Book Antiqua" w:hAnsi="Book Antiqua"/>
          <w:i/>
          <w:iCs/>
          <w:u w:val="single"/>
          <w:lang w:val="en-US"/>
        </w:rPr>
        <w:t>s</w:t>
      </w:r>
      <w:r w:rsidRPr="000812C3">
        <w:rPr>
          <w:rFonts w:ascii="Book Antiqua" w:hAnsi="Book Antiqua"/>
          <w:i/>
          <w:iCs/>
          <w:lang w:val="en-US"/>
        </w:rPr>
        <w:t>â</w:t>
      </w:r>
      <w:r w:rsidRPr="000812C3">
        <w:rPr>
          <w:rFonts w:ascii="Book Antiqua" w:hAnsi="Book Antiqua"/>
          <w:i/>
          <w:iCs/>
          <w:u w:val="single"/>
          <w:lang w:val="en-US"/>
        </w:rPr>
        <w:t>s</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p. 213, </w:t>
      </w:r>
      <w:proofErr w:type="spellStart"/>
      <w:r w:rsidRPr="000812C3">
        <w:rPr>
          <w:rFonts w:ascii="Book Antiqua" w:hAnsi="Book Antiqua"/>
          <w:lang w:val="en-US"/>
        </w:rPr>
        <w:t>d’Al</w:t>
      </w:r>
      <w:proofErr w:type="spellEnd"/>
      <w:r w:rsidRPr="000812C3">
        <w:rPr>
          <w:rFonts w:ascii="Book Antiqua" w:hAnsi="Book Antiqua"/>
          <w:lang w:val="en-US"/>
        </w:rPr>
        <w:t>-Sheikh Al-</w:t>
      </w:r>
      <w:proofErr w:type="spellStart"/>
      <w:r w:rsidRPr="000812C3">
        <w:rPr>
          <w:rFonts w:ascii="Book Antiqua" w:hAnsi="Book Antiqua"/>
          <w:lang w:val="en-US"/>
        </w:rPr>
        <w:t>Mufîd</w:t>
      </w:r>
      <w:proofErr w:type="spellEnd"/>
      <w:r w:rsidRPr="000812C3">
        <w:rPr>
          <w:rFonts w:ascii="Book Antiqua" w:hAnsi="Book Antiqua"/>
          <w:lang w:val="en-US"/>
        </w:rPr>
        <w:t>.</w:t>
      </w:r>
    </w:p>
  </w:footnote>
  <w:footnote w:id="31">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vertAlign w:val="superscript"/>
          <w:lang w:val="en-US"/>
        </w:rPr>
        <w:t>c</w:t>
      </w:r>
      <w:r w:rsidRPr="000812C3">
        <w:rPr>
          <w:rFonts w:ascii="Book Antiqua" w:hAnsi="Book Antiqua"/>
          <w:i/>
          <w:iCs/>
          <w:lang w:val="en-US"/>
        </w:rPr>
        <w:t>Ilal</w:t>
      </w:r>
      <w:proofErr w:type="spellEnd"/>
      <w:r w:rsidRPr="000812C3">
        <w:rPr>
          <w:rFonts w:ascii="Book Antiqua" w:hAnsi="Book Antiqua"/>
          <w:i/>
          <w:iCs/>
          <w:lang w:val="en-US"/>
        </w:rPr>
        <w:t xml:space="preserve"> ash-</w:t>
      </w:r>
      <w:proofErr w:type="spellStart"/>
      <w:proofErr w:type="gramStart"/>
      <w:r w:rsidRPr="000812C3">
        <w:rPr>
          <w:rFonts w:ascii="Book Antiqua" w:hAnsi="Book Antiqua"/>
          <w:i/>
          <w:iCs/>
          <w:lang w:val="en-US"/>
        </w:rPr>
        <w:t>sharâ’i</w:t>
      </w:r>
      <w:r w:rsidRPr="000812C3">
        <w:rPr>
          <w:rFonts w:ascii="Book Antiqua" w:hAnsi="Book Antiqua"/>
          <w:i/>
          <w:iCs/>
          <w:vertAlign w:val="superscript"/>
          <w:lang w:val="en-US"/>
        </w:rPr>
        <w:t>c</w:t>
      </w:r>
      <w:proofErr w:type="spellEnd"/>
      <w:proofErr w:type="gram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p. 196, </w:t>
      </w:r>
      <w:proofErr w:type="spellStart"/>
      <w:r w:rsidRPr="000812C3">
        <w:rPr>
          <w:rFonts w:ascii="Book Antiqua" w:hAnsi="Book Antiqua"/>
          <w:lang w:val="en-US"/>
        </w:rPr>
        <w:t>d’Al-Qummî</w:t>
      </w:r>
      <w:proofErr w:type="spellEnd"/>
      <w:r w:rsidRPr="000812C3">
        <w:rPr>
          <w:rFonts w:ascii="Book Antiqua" w:hAnsi="Book Antiqua"/>
          <w:lang w:val="en-US"/>
        </w:rPr>
        <w:t>.</w:t>
      </w:r>
    </w:p>
  </w:footnote>
  <w:footnote w:id="32">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Shar</w:t>
      </w:r>
      <w:r w:rsidRPr="000812C3">
        <w:rPr>
          <w:rFonts w:ascii="Book Antiqua" w:hAnsi="Book Antiqua"/>
          <w:i/>
          <w:iCs/>
          <w:u w:val="single"/>
          <w:lang w:val="en-US"/>
        </w:rPr>
        <w:t>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az-zyârah</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jâmi</w:t>
      </w:r>
      <w:r w:rsidRPr="000812C3">
        <w:rPr>
          <w:rFonts w:ascii="Book Antiqua" w:hAnsi="Book Antiqua"/>
          <w:i/>
          <w:iCs/>
          <w:vertAlign w:val="superscript"/>
          <w:lang w:val="en-US"/>
        </w:rPr>
        <w:t>c</w:t>
      </w:r>
      <w:r w:rsidRPr="000812C3">
        <w:rPr>
          <w:rFonts w:ascii="Book Antiqua" w:hAnsi="Book Antiqua"/>
          <w:i/>
          <w:iCs/>
          <w:lang w:val="en-US"/>
        </w:rPr>
        <w:t>ah</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kabîrah</w:t>
      </w:r>
      <w:proofErr w:type="spellEnd"/>
      <w:r w:rsidRPr="000812C3">
        <w:rPr>
          <w:rFonts w:ascii="Book Antiqua" w:hAnsi="Book Antiqua"/>
          <w:lang w:val="en-US"/>
        </w:rPr>
        <w:t> », p. 178.</w:t>
      </w:r>
    </w:p>
  </w:footnote>
  <w:footnote w:id="33">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asrâr</w:t>
      </w:r>
      <w:proofErr w:type="spellEnd"/>
      <w:r w:rsidRPr="000812C3">
        <w:rPr>
          <w:rFonts w:ascii="Book Antiqua" w:hAnsi="Book Antiqua"/>
          <w:i/>
          <w:iCs/>
          <w:lang w:val="en-US"/>
        </w:rPr>
        <w:t xml:space="preserve"> al-</w:t>
      </w:r>
      <w:proofErr w:type="spellStart"/>
      <w:r w:rsidRPr="000812C3">
        <w:rPr>
          <w:rFonts w:ascii="Book Antiqua" w:hAnsi="Book Antiqua"/>
          <w:i/>
          <w:iCs/>
          <w:vertAlign w:val="superscript"/>
          <w:lang w:val="en-US"/>
        </w:rPr>
        <w:t>c</w:t>
      </w:r>
      <w:r w:rsidRPr="000812C3">
        <w:rPr>
          <w:rFonts w:ascii="Book Antiqua" w:hAnsi="Book Antiqua"/>
          <w:i/>
          <w:iCs/>
          <w:lang w:val="en-US"/>
        </w:rPr>
        <w:t>alawiyah</w:t>
      </w:r>
      <w:proofErr w:type="spellEnd"/>
      <w:r w:rsidRPr="000812C3">
        <w:rPr>
          <w:rFonts w:ascii="Book Antiqua" w:hAnsi="Book Antiqua"/>
          <w:lang w:val="en-US"/>
        </w:rPr>
        <w:t> », p. 181, de Mu</w:t>
      </w:r>
      <w:r w:rsidRPr="000812C3">
        <w:rPr>
          <w:rFonts w:ascii="Book Antiqua" w:hAnsi="Book Antiqua"/>
          <w:u w:val="single"/>
          <w:lang w:val="en-US"/>
        </w:rPr>
        <w:t>h</w:t>
      </w:r>
      <w:r w:rsidRPr="000812C3">
        <w:rPr>
          <w:rFonts w:ascii="Book Antiqua" w:hAnsi="Book Antiqua"/>
          <w:lang w:val="en-US"/>
        </w:rPr>
        <w:t>ammad Al-</w:t>
      </w:r>
      <w:proofErr w:type="spellStart"/>
      <w:r w:rsidRPr="000812C3">
        <w:rPr>
          <w:rFonts w:ascii="Book Antiqua" w:hAnsi="Book Antiqua"/>
          <w:lang w:val="en-US"/>
        </w:rPr>
        <w:t>Mas</w:t>
      </w:r>
      <w:r w:rsidRPr="000812C3">
        <w:rPr>
          <w:rFonts w:ascii="Book Antiqua" w:hAnsi="Book Antiqua"/>
          <w:vertAlign w:val="superscript"/>
          <w:lang w:val="en-US"/>
        </w:rPr>
        <w:t>c</w:t>
      </w:r>
      <w:r w:rsidRPr="000812C3">
        <w:rPr>
          <w:rFonts w:ascii="Book Antiqua" w:hAnsi="Book Antiqua"/>
          <w:lang w:val="en-US"/>
        </w:rPr>
        <w:t>ûdî</w:t>
      </w:r>
      <w:proofErr w:type="spellEnd"/>
      <w:r w:rsidRPr="000812C3">
        <w:rPr>
          <w:rFonts w:ascii="Book Antiqua" w:hAnsi="Book Antiqua"/>
          <w:lang w:val="en-US"/>
        </w:rPr>
        <w:t>.</w:t>
      </w:r>
    </w:p>
  </w:footnote>
  <w:footnote w:id="34">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r w:rsidRPr="000812C3">
        <w:rPr>
          <w:rFonts w:ascii="Book Antiqua" w:hAnsi="Book Antiqua"/>
          <w:i/>
          <w:iCs/>
          <w:lang w:val="en-US"/>
        </w:rPr>
        <w:t>Al-</w:t>
      </w:r>
      <w:proofErr w:type="spellStart"/>
      <w:r w:rsidRPr="000812C3">
        <w:rPr>
          <w:rFonts w:ascii="Book Antiqua" w:hAnsi="Book Antiqua"/>
          <w:i/>
          <w:iCs/>
          <w:lang w:val="en-US"/>
        </w:rPr>
        <w:t>asrâr</w:t>
      </w:r>
      <w:proofErr w:type="spellEnd"/>
      <w:r w:rsidRPr="000812C3">
        <w:rPr>
          <w:rFonts w:ascii="Book Antiqua" w:hAnsi="Book Antiqua"/>
          <w:i/>
          <w:iCs/>
          <w:lang w:val="en-US"/>
        </w:rPr>
        <w:t xml:space="preserve"> al-</w:t>
      </w:r>
      <w:proofErr w:type="spellStart"/>
      <w:r w:rsidRPr="000812C3">
        <w:rPr>
          <w:rFonts w:ascii="Book Antiqua" w:hAnsi="Book Antiqua"/>
          <w:i/>
          <w:iCs/>
          <w:vertAlign w:val="superscript"/>
          <w:lang w:val="en-US"/>
        </w:rPr>
        <w:t>c</w:t>
      </w:r>
      <w:r w:rsidRPr="000812C3">
        <w:rPr>
          <w:rFonts w:ascii="Book Antiqua" w:hAnsi="Book Antiqua"/>
          <w:i/>
          <w:iCs/>
          <w:lang w:val="en-US"/>
        </w:rPr>
        <w:t>alawiyah</w:t>
      </w:r>
      <w:proofErr w:type="spellEnd"/>
      <w:r w:rsidRPr="000812C3">
        <w:rPr>
          <w:rFonts w:ascii="Book Antiqua" w:hAnsi="Book Antiqua"/>
          <w:lang w:val="en-US"/>
        </w:rPr>
        <w:t> », p. 190.</w:t>
      </w:r>
    </w:p>
  </w:footnote>
  <w:footnote w:id="35">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r w:rsidRPr="000812C3">
        <w:rPr>
          <w:rFonts w:ascii="Book Antiqua" w:hAnsi="Book Antiqua"/>
          <w:i/>
          <w:iCs/>
          <w:lang w:val="en-US"/>
        </w:rPr>
        <w:t>Al-</w:t>
      </w:r>
      <w:proofErr w:type="spellStart"/>
      <w:r w:rsidRPr="000812C3">
        <w:rPr>
          <w:rFonts w:ascii="Book Antiqua" w:hAnsi="Book Antiqua"/>
          <w:i/>
          <w:iCs/>
          <w:lang w:val="en-US"/>
        </w:rPr>
        <w:t>i</w:t>
      </w:r>
      <w:r w:rsidRPr="000812C3">
        <w:rPr>
          <w:rFonts w:ascii="Book Antiqua" w:hAnsi="Book Antiqua"/>
          <w:i/>
          <w:iCs/>
          <w:u w:val="single"/>
          <w:lang w:val="en-US"/>
        </w:rPr>
        <w:t>h</w:t>
      </w:r>
      <w:r w:rsidRPr="000812C3">
        <w:rPr>
          <w:rFonts w:ascii="Book Antiqua" w:hAnsi="Book Antiqua"/>
          <w:i/>
          <w:iCs/>
          <w:lang w:val="en-US"/>
        </w:rPr>
        <w:t>tijâj</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(1/87), </w:t>
      </w:r>
      <w:proofErr w:type="spellStart"/>
      <w:r w:rsidRPr="000812C3">
        <w:rPr>
          <w:rFonts w:ascii="Book Antiqua" w:hAnsi="Book Antiqua"/>
          <w:lang w:val="en-US"/>
        </w:rPr>
        <w:t>d’A</w:t>
      </w:r>
      <w:r w:rsidRPr="000812C3">
        <w:rPr>
          <w:rFonts w:ascii="Book Antiqua" w:hAnsi="Book Antiqua"/>
          <w:u w:val="single"/>
          <w:lang w:val="en-US"/>
        </w:rPr>
        <w:t>t</w:t>
      </w:r>
      <w:r w:rsidRPr="000812C3">
        <w:rPr>
          <w:rFonts w:ascii="Book Antiqua" w:hAnsi="Book Antiqua"/>
          <w:lang w:val="en-US"/>
        </w:rPr>
        <w:t>-</w:t>
      </w:r>
      <w:r w:rsidRPr="000812C3">
        <w:rPr>
          <w:rFonts w:ascii="Book Antiqua" w:hAnsi="Book Antiqua"/>
          <w:u w:val="single"/>
          <w:lang w:val="en-US"/>
        </w:rPr>
        <w:t>T</w:t>
      </w:r>
      <w:r w:rsidRPr="000812C3">
        <w:rPr>
          <w:rFonts w:ascii="Book Antiqua" w:hAnsi="Book Antiqua"/>
          <w:lang w:val="en-US"/>
        </w:rPr>
        <w:t>abrisî</w:t>
      </w:r>
      <w:proofErr w:type="spellEnd"/>
      <w:r w:rsidRPr="000812C3">
        <w:rPr>
          <w:rFonts w:ascii="Book Antiqua" w:hAnsi="Book Antiqua"/>
          <w:lang w:val="en-US"/>
        </w:rPr>
        <w:t>.</w:t>
      </w:r>
    </w:p>
  </w:footnote>
  <w:footnote w:id="36">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vertAlign w:val="superscript"/>
          <w:lang w:val="en-US"/>
        </w:rPr>
        <w:t>c</w:t>
      </w:r>
      <w:r w:rsidRPr="000812C3">
        <w:rPr>
          <w:rFonts w:ascii="Book Antiqua" w:hAnsi="Book Antiqua"/>
          <w:i/>
          <w:iCs/>
          <w:lang w:val="en-US"/>
        </w:rPr>
        <w:t>Ilal</w:t>
      </w:r>
      <w:proofErr w:type="spellEnd"/>
      <w:r w:rsidRPr="000812C3">
        <w:rPr>
          <w:rFonts w:ascii="Book Antiqua" w:hAnsi="Book Antiqua"/>
          <w:i/>
          <w:iCs/>
          <w:lang w:val="en-US"/>
        </w:rPr>
        <w:t xml:space="preserve"> ash-</w:t>
      </w:r>
      <w:proofErr w:type="spellStart"/>
      <w:proofErr w:type="gramStart"/>
      <w:r w:rsidRPr="000812C3">
        <w:rPr>
          <w:rFonts w:ascii="Book Antiqua" w:hAnsi="Book Antiqua"/>
          <w:i/>
          <w:iCs/>
          <w:lang w:val="en-US"/>
        </w:rPr>
        <w:t>sharâ’i</w:t>
      </w:r>
      <w:r w:rsidRPr="000812C3">
        <w:rPr>
          <w:rFonts w:ascii="Book Antiqua" w:hAnsi="Book Antiqua"/>
          <w:i/>
          <w:iCs/>
          <w:vertAlign w:val="superscript"/>
          <w:lang w:val="en-US"/>
        </w:rPr>
        <w:t>c</w:t>
      </w:r>
      <w:proofErr w:type="spellEnd"/>
      <w:proofErr w:type="gram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p. 205, </w:t>
      </w:r>
      <w:proofErr w:type="spellStart"/>
      <w:r w:rsidRPr="000812C3">
        <w:rPr>
          <w:rFonts w:ascii="Book Antiqua" w:hAnsi="Book Antiqua"/>
          <w:lang w:val="en-US"/>
        </w:rPr>
        <w:t>d’Al-Qummî</w:t>
      </w:r>
      <w:proofErr w:type="spellEnd"/>
      <w:r w:rsidRPr="000812C3">
        <w:rPr>
          <w:rFonts w:ascii="Book Antiqua" w:hAnsi="Book Antiqua"/>
          <w:lang w:val="en-US"/>
        </w:rPr>
        <w:t>.</w:t>
      </w:r>
    </w:p>
  </w:footnote>
  <w:footnote w:id="37">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vertAlign w:val="superscript"/>
          <w:lang w:val="en-US"/>
        </w:rPr>
        <w:t>c</w:t>
      </w:r>
      <w:r w:rsidRPr="000812C3">
        <w:rPr>
          <w:rFonts w:ascii="Book Antiqua" w:hAnsi="Book Antiqua"/>
          <w:i/>
          <w:iCs/>
          <w:lang w:val="en-US"/>
        </w:rPr>
        <w:t>Uyûn</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mu</w:t>
      </w:r>
      <w:r w:rsidRPr="000812C3">
        <w:rPr>
          <w:rFonts w:ascii="Book Antiqua" w:hAnsi="Book Antiqua"/>
          <w:i/>
          <w:iCs/>
          <w:vertAlign w:val="superscript"/>
          <w:lang w:val="en-US"/>
        </w:rPr>
        <w:t>c</w:t>
      </w:r>
      <w:r w:rsidRPr="000812C3">
        <w:rPr>
          <w:rFonts w:ascii="Book Antiqua" w:hAnsi="Book Antiqua"/>
          <w:i/>
          <w:iCs/>
          <w:lang w:val="en-US"/>
        </w:rPr>
        <w:t>jizât</w:t>
      </w:r>
      <w:proofErr w:type="spellEnd"/>
      <w:r w:rsidRPr="000812C3">
        <w:rPr>
          <w:rFonts w:ascii="Book Antiqua" w:hAnsi="Book Antiqua"/>
          <w:lang w:val="en-US"/>
        </w:rPr>
        <w:t xml:space="preserve"> », p. 150, </w:t>
      </w:r>
      <w:proofErr w:type="spellStart"/>
      <w:r w:rsidRPr="000812C3">
        <w:rPr>
          <w:rFonts w:ascii="Book Antiqua" w:hAnsi="Book Antiqua"/>
          <w:lang w:val="en-US"/>
        </w:rPr>
        <w:t>d’Al-</w:t>
      </w:r>
      <w:r w:rsidRPr="000812C3">
        <w:rPr>
          <w:rFonts w:ascii="Book Antiqua" w:hAnsi="Book Antiqua"/>
          <w:u w:val="single"/>
          <w:lang w:val="en-US"/>
        </w:rPr>
        <w:t>H</w:t>
      </w:r>
      <w:r w:rsidRPr="000812C3">
        <w:rPr>
          <w:rFonts w:ascii="Book Antiqua" w:hAnsi="Book Antiqua"/>
          <w:lang w:val="en-US"/>
        </w:rPr>
        <w:t>usayn</w:t>
      </w:r>
      <w:proofErr w:type="spellEnd"/>
      <w:r w:rsidRPr="000812C3">
        <w:rPr>
          <w:rFonts w:ascii="Book Antiqua" w:hAnsi="Book Antiqua"/>
          <w:lang w:val="en-US"/>
        </w:rPr>
        <w:t xml:space="preserve"> </w:t>
      </w:r>
      <w:proofErr w:type="spellStart"/>
      <w:r w:rsidRPr="000812C3">
        <w:rPr>
          <w:rFonts w:ascii="Book Antiqua" w:hAnsi="Book Antiqua"/>
          <w:vertAlign w:val="superscript"/>
          <w:lang w:val="en-US"/>
        </w:rPr>
        <w:t>c</w:t>
      </w:r>
      <w:r w:rsidRPr="000812C3">
        <w:rPr>
          <w:rFonts w:ascii="Book Antiqua" w:hAnsi="Book Antiqua"/>
          <w:lang w:val="en-US"/>
        </w:rPr>
        <w:t>Abdul-Wahhâb</w:t>
      </w:r>
      <w:proofErr w:type="spellEnd"/>
      <w:r w:rsidRPr="000812C3">
        <w:rPr>
          <w:rFonts w:ascii="Book Antiqua" w:hAnsi="Book Antiqua"/>
          <w:lang w:val="en-US"/>
        </w:rPr>
        <w:t>.</w:t>
      </w:r>
    </w:p>
  </w:footnote>
  <w:footnote w:id="38">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(41/201).</w:t>
      </w:r>
    </w:p>
  </w:footnote>
  <w:footnote w:id="39">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(100/258).</w:t>
      </w:r>
    </w:p>
  </w:footnote>
  <w:footnote w:id="40">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(27/62) et « </w:t>
      </w:r>
      <w:r w:rsidRPr="000812C3">
        <w:rPr>
          <w:rFonts w:ascii="Book Antiqua" w:hAnsi="Book Antiqua"/>
          <w:i/>
          <w:iCs/>
          <w:lang w:val="fr-FR"/>
        </w:rPr>
        <w:t>Al-</w:t>
      </w:r>
      <w:proofErr w:type="spellStart"/>
      <w:r w:rsidRPr="000812C3">
        <w:rPr>
          <w:rFonts w:ascii="Book Antiqua" w:hAnsi="Book Antiqua"/>
          <w:i/>
          <w:iCs/>
          <w:lang w:val="fr-FR"/>
        </w:rPr>
        <w:t>i</w:t>
      </w:r>
      <w:r w:rsidRPr="000812C3">
        <w:rPr>
          <w:rFonts w:ascii="Book Antiqua" w:hAnsi="Book Antiqua"/>
          <w:i/>
          <w:iCs/>
          <w:vertAlign w:val="superscript"/>
          <w:lang w:val="fr-FR"/>
        </w:rPr>
        <w:t>c</w:t>
      </w:r>
      <w:r w:rsidRPr="000812C3">
        <w:rPr>
          <w:rFonts w:ascii="Book Antiqua" w:hAnsi="Book Antiqua"/>
          <w:i/>
          <w:iCs/>
          <w:lang w:val="fr-FR"/>
        </w:rPr>
        <w:t>tiqâdât</w:t>
      </w:r>
      <w:proofErr w:type="spellEnd"/>
      <w:r w:rsidRPr="000812C3">
        <w:rPr>
          <w:rFonts w:ascii="Book Antiqua" w:hAnsi="Book Antiqua"/>
          <w:lang w:val="fr-FR"/>
        </w:rPr>
        <w:t> », p. 111.</w:t>
      </w:r>
    </w:p>
  </w:footnote>
  <w:footnote w:id="41">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yatîmah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wa</w:t>
      </w:r>
      <w:proofErr w:type="spellEnd"/>
      <w:r w:rsidRPr="000812C3">
        <w:rPr>
          <w:rFonts w:ascii="Book Antiqua" w:hAnsi="Book Antiqua"/>
          <w:i/>
          <w:iCs/>
          <w:lang w:val="en-US"/>
        </w:rPr>
        <w:t xml:space="preserve"> ad-</w:t>
      </w:r>
      <w:proofErr w:type="spellStart"/>
      <w:r w:rsidRPr="000812C3">
        <w:rPr>
          <w:rFonts w:ascii="Book Antiqua" w:hAnsi="Book Antiqua"/>
          <w:i/>
          <w:iCs/>
          <w:lang w:val="en-US"/>
        </w:rPr>
        <w:t>durrah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ath-thamînah</w:t>
      </w:r>
      <w:proofErr w:type="spellEnd"/>
      <w:r w:rsidRPr="000812C3">
        <w:rPr>
          <w:rFonts w:ascii="Book Antiqua" w:hAnsi="Book Antiqua"/>
          <w:lang w:val="en-US"/>
        </w:rPr>
        <w:t xml:space="preserve"> », p. 119, </w:t>
      </w:r>
      <w:proofErr w:type="spellStart"/>
      <w:r w:rsidRPr="000812C3">
        <w:rPr>
          <w:rFonts w:ascii="Book Antiqua" w:hAnsi="Book Antiqua"/>
          <w:lang w:val="en-US"/>
        </w:rPr>
        <w:t>d’As-Sayid</w:t>
      </w:r>
      <w:proofErr w:type="spellEnd"/>
      <w:r w:rsidRPr="000812C3">
        <w:rPr>
          <w:rFonts w:ascii="Book Antiqua" w:hAnsi="Book Antiqua"/>
          <w:lang w:val="en-US"/>
        </w:rPr>
        <w:t xml:space="preserve"> </w:t>
      </w:r>
      <w:proofErr w:type="spellStart"/>
      <w:r w:rsidRPr="000812C3">
        <w:rPr>
          <w:rFonts w:ascii="Book Antiqua" w:hAnsi="Book Antiqua"/>
          <w:lang w:val="en-US"/>
        </w:rPr>
        <w:t>Hâshim</w:t>
      </w:r>
      <w:proofErr w:type="spellEnd"/>
      <w:r w:rsidRPr="000812C3">
        <w:rPr>
          <w:rFonts w:ascii="Book Antiqua" w:hAnsi="Book Antiqua"/>
          <w:lang w:val="en-US"/>
        </w:rPr>
        <w:t xml:space="preserve"> Al-</w:t>
      </w:r>
      <w:proofErr w:type="spellStart"/>
      <w:r w:rsidRPr="000812C3">
        <w:rPr>
          <w:rFonts w:ascii="Book Antiqua" w:hAnsi="Book Antiqua"/>
          <w:lang w:val="en-US"/>
        </w:rPr>
        <w:t>Ba</w:t>
      </w:r>
      <w:r w:rsidRPr="000812C3">
        <w:rPr>
          <w:rFonts w:ascii="Book Antiqua" w:hAnsi="Book Antiqua"/>
          <w:u w:val="single"/>
          <w:lang w:val="en-US"/>
        </w:rPr>
        <w:t>h</w:t>
      </w:r>
      <w:r w:rsidRPr="000812C3">
        <w:rPr>
          <w:rFonts w:ascii="Book Antiqua" w:hAnsi="Book Antiqua"/>
          <w:lang w:val="en-US"/>
        </w:rPr>
        <w:t>rânî</w:t>
      </w:r>
      <w:proofErr w:type="spellEnd"/>
      <w:r w:rsidRPr="000812C3">
        <w:rPr>
          <w:rFonts w:ascii="Book Antiqua" w:hAnsi="Book Antiqua"/>
          <w:lang w:val="en-US"/>
        </w:rPr>
        <w:t>.</w:t>
      </w:r>
    </w:p>
  </w:footnote>
  <w:footnote w:id="42">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Minhâj</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najât</w:t>
      </w:r>
      <w:proofErr w:type="spellEnd"/>
      <w:r w:rsidRPr="000812C3">
        <w:rPr>
          <w:rFonts w:ascii="Book Antiqua" w:hAnsi="Book Antiqua"/>
          <w:lang w:val="en-US"/>
        </w:rPr>
        <w:t xml:space="preserve"> », p. 48, </w:t>
      </w:r>
      <w:proofErr w:type="spellStart"/>
      <w:r w:rsidRPr="000812C3">
        <w:rPr>
          <w:rFonts w:ascii="Book Antiqua" w:hAnsi="Book Antiqua"/>
          <w:lang w:val="en-US"/>
        </w:rPr>
        <w:t>d’Al-Fay</w:t>
      </w:r>
      <w:r w:rsidRPr="000812C3">
        <w:rPr>
          <w:rFonts w:ascii="Book Antiqua" w:hAnsi="Book Antiqua"/>
          <w:u w:val="single"/>
          <w:lang w:val="en-US"/>
        </w:rPr>
        <w:t>dh</w:t>
      </w:r>
      <w:proofErr w:type="spellEnd"/>
      <w:r w:rsidRPr="000812C3">
        <w:rPr>
          <w:rFonts w:ascii="Book Antiqua" w:hAnsi="Book Antiqua"/>
          <w:lang w:val="en-US"/>
        </w:rPr>
        <w:t xml:space="preserve"> Al-</w:t>
      </w:r>
      <w:proofErr w:type="spellStart"/>
      <w:r w:rsidRPr="000812C3">
        <w:rPr>
          <w:rFonts w:ascii="Book Antiqua" w:hAnsi="Book Antiqua"/>
          <w:lang w:val="en-US"/>
        </w:rPr>
        <w:t>Kâshânî</w:t>
      </w:r>
      <w:proofErr w:type="spellEnd"/>
      <w:r w:rsidRPr="000812C3">
        <w:rPr>
          <w:rFonts w:ascii="Book Antiqua" w:hAnsi="Book Antiqua"/>
          <w:lang w:val="en-US"/>
        </w:rPr>
        <w:t>.</w:t>
      </w:r>
    </w:p>
  </w:footnote>
  <w:footnote w:id="43">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Talkhî</w:t>
      </w:r>
      <w:r w:rsidRPr="000812C3">
        <w:rPr>
          <w:rFonts w:ascii="Book Antiqua" w:hAnsi="Book Antiqua"/>
          <w:i/>
          <w:iCs/>
          <w:u w:val="single"/>
          <w:lang w:val="en-US"/>
        </w:rPr>
        <w:t>s</w:t>
      </w:r>
      <w:proofErr w:type="spellEnd"/>
      <w:r w:rsidRPr="000812C3">
        <w:rPr>
          <w:rFonts w:ascii="Book Antiqua" w:hAnsi="Book Antiqua"/>
          <w:i/>
          <w:iCs/>
          <w:lang w:val="en-US"/>
        </w:rPr>
        <w:t xml:space="preserve"> ash-</w:t>
      </w:r>
      <w:proofErr w:type="spellStart"/>
      <w:r w:rsidRPr="000812C3">
        <w:rPr>
          <w:rFonts w:ascii="Book Antiqua" w:hAnsi="Book Antiqua"/>
          <w:i/>
          <w:iCs/>
          <w:lang w:val="en-US"/>
        </w:rPr>
        <w:t>shâfî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(4/131) </w:t>
      </w:r>
      <w:proofErr w:type="gramStart"/>
      <w:r w:rsidRPr="000812C3">
        <w:rPr>
          <w:rFonts w:ascii="Book Antiqua" w:hAnsi="Book Antiqua"/>
          <w:lang w:val="en-US"/>
        </w:rPr>
        <w:t>et</w:t>
      </w:r>
      <w:proofErr w:type="gramEnd"/>
      <w:r w:rsidRPr="000812C3">
        <w:rPr>
          <w:rFonts w:ascii="Book Antiqua" w:hAnsi="Book Antiqua"/>
          <w:lang w:val="en-US"/>
        </w:rPr>
        <w:t xml:space="preserve">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(8/368).</w:t>
      </w:r>
    </w:p>
  </w:footnote>
  <w:footnote w:id="44">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proofErr w:type="spellStart"/>
      <w:r w:rsidRPr="000812C3">
        <w:rPr>
          <w:rFonts w:ascii="Book Antiqua" w:hAnsi="Book Antiqua"/>
          <w:lang w:val="fr-FR"/>
        </w:rPr>
        <w:t>NdT</w:t>
      </w:r>
      <w:proofErr w:type="spellEnd"/>
      <w:r w:rsidRPr="000812C3">
        <w:rPr>
          <w:rFonts w:ascii="Book Antiqua" w:hAnsi="Book Antiqua"/>
          <w:lang w:val="fr-FR"/>
        </w:rPr>
        <w:t xml:space="preserve"> : ce terme fait allusion dans le Coran aux cinq illustres messagers que sont Noé, </w:t>
      </w:r>
      <w:proofErr w:type="spellStart"/>
      <w:r w:rsidRPr="000812C3">
        <w:rPr>
          <w:rFonts w:ascii="Book Antiqua" w:hAnsi="Book Antiqua"/>
          <w:lang w:val="fr-FR"/>
        </w:rPr>
        <w:t>Ibrâhîm</w:t>
      </w:r>
      <w:proofErr w:type="spellEnd"/>
      <w:r w:rsidRPr="000812C3">
        <w:rPr>
          <w:rFonts w:ascii="Book Antiqua" w:hAnsi="Book Antiqua"/>
          <w:lang w:val="fr-FR"/>
        </w:rPr>
        <w:t>, Moïse, Jésus et Mu</w:t>
      </w:r>
      <w:r w:rsidRPr="000812C3">
        <w:rPr>
          <w:rFonts w:ascii="Book Antiqua" w:hAnsi="Book Antiqua"/>
          <w:u w:val="single"/>
          <w:lang w:val="fr-FR"/>
        </w:rPr>
        <w:t>h</w:t>
      </w:r>
      <w:r w:rsidRPr="000812C3">
        <w:rPr>
          <w:rFonts w:ascii="Book Antiqua" w:hAnsi="Book Antiqua"/>
          <w:lang w:val="fr-FR"/>
        </w:rPr>
        <w:t>ammad (</w:t>
      </w:r>
      <w:r w:rsidRPr="000812C3">
        <w:rPr>
          <w:rFonts w:ascii="Book Antiqua" w:hAnsi="Book Antiqua"/>
          <w:lang w:val="fr-FR"/>
        </w:rPr>
        <w:sym w:font="KFGQPC Arabic Symbols 01" w:char="F070"/>
      </w:r>
      <w:r w:rsidRPr="000812C3">
        <w:rPr>
          <w:rFonts w:ascii="Book Antiqua" w:hAnsi="Book Antiqua"/>
          <w:lang w:val="fr-FR"/>
        </w:rPr>
        <w:t>).</w:t>
      </w:r>
    </w:p>
  </w:footnote>
  <w:footnote w:id="45">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(27/267).</w:t>
      </w:r>
    </w:p>
  </w:footnote>
  <w:footnote w:id="46">
    <w:p w:rsidR="00051E45" w:rsidRPr="00570305"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570305">
        <w:rPr>
          <w:rFonts w:ascii="Book Antiqua" w:hAnsi="Book Antiqua"/>
          <w:lang w:val="fr-FR"/>
        </w:rPr>
        <w:t>Cf. « </w:t>
      </w:r>
      <w:r w:rsidRPr="00570305">
        <w:rPr>
          <w:rFonts w:ascii="Book Antiqua" w:hAnsi="Book Antiqua"/>
          <w:i/>
          <w:iCs/>
          <w:lang w:val="fr-FR"/>
        </w:rPr>
        <w:t>Al-</w:t>
      </w:r>
      <w:r w:rsidRPr="00570305">
        <w:rPr>
          <w:rFonts w:ascii="Book Antiqua" w:hAnsi="Book Antiqua"/>
          <w:i/>
          <w:iCs/>
          <w:u w:val="single"/>
          <w:lang w:val="fr-FR"/>
        </w:rPr>
        <w:t>h</w:t>
      </w:r>
      <w:r w:rsidRPr="00570305">
        <w:rPr>
          <w:rFonts w:ascii="Book Antiqua" w:hAnsi="Book Antiqua"/>
          <w:i/>
          <w:iCs/>
          <w:lang w:val="fr-FR"/>
        </w:rPr>
        <w:t>ukûmah al-islâmiyah</w:t>
      </w:r>
      <w:r w:rsidRPr="00570305">
        <w:rPr>
          <w:rFonts w:ascii="Book Antiqua" w:hAnsi="Book Antiqua"/>
          <w:lang w:val="fr-FR"/>
        </w:rPr>
        <w:t> », p. 52, d’Al-Khumaynî.</w:t>
      </w:r>
    </w:p>
  </w:footnote>
  <w:footnote w:id="47">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(63/391).</w:t>
      </w:r>
    </w:p>
  </w:footnote>
  <w:footnote w:id="48">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(1/407-410), de </w:t>
      </w:r>
      <w:proofErr w:type="spellStart"/>
      <w:r w:rsidRPr="000812C3">
        <w:rPr>
          <w:rFonts w:ascii="Book Antiqua" w:hAnsi="Book Antiqua"/>
          <w:lang w:val="en-US"/>
        </w:rPr>
        <w:t>leur</w:t>
      </w:r>
      <w:proofErr w:type="spellEnd"/>
      <w:r w:rsidRPr="000812C3">
        <w:rPr>
          <w:rFonts w:ascii="Book Antiqua" w:hAnsi="Book Antiqua"/>
          <w:lang w:val="en-US"/>
        </w:rPr>
        <w:t xml:space="preserve"> imam Al-</w:t>
      </w:r>
      <w:proofErr w:type="spellStart"/>
      <w:r w:rsidRPr="000812C3">
        <w:rPr>
          <w:rFonts w:ascii="Book Antiqua" w:hAnsi="Book Antiqua"/>
          <w:lang w:val="en-US"/>
        </w:rPr>
        <w:t>Kulaynî</w:t>
      </w:r>
      <w:proofErr w:type="spellEnd"/>
      <w:r w:rsidRPr="000812C3">
        <w:rPr>
          <w:rFonts w:ascii="Book Antiqua" w:hAnsi="Book Antiqua"/>
          <w:lang w:val="en-US"/>
        </w:rPr>
        <w:t>.</w:t>
      </w:r>
    </w:p>
  </w:footnote>
  <w:footnote w:id="49">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U</w:t>
      </w:r>
      <w:r w:rsidRPr="000812C3">
        <w:rPr>
          <w:rFonts w:ascii="Book Antiqua" w:hAnsi="Book Antiqua"/>
          <w:i/>
          <w:iCs/>
          <w:u w:val="single"/>
          <w:lang w:val="en-US"/>
        </w:rPr>
        <w:t>s</w:t>
      </w:r>
      <w:r w:rsidRPr="000812C3">
        <w:rPr>
          <w:rFonts w:ascii="Book Antiqua" w:hAnsi="Book Antiqua"/>
          <w:i/>
          <w:iCs/>
          <w:lang w:val="en-US"/>
        </w:rPr>
        <w:t>ûl</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(1/143).</w:t>
      </w:r>
    </w:p>
  </w:footnote>
  <w:footnote w:id="50">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Ash-</w:t>
      </w:r>
      <w:proofErr w:type="spellStart"/>
      <w:r w:rsidRPr="000812C3">
        <w:rPr>
          <w:rFonts w:ascii="Book Antiqua" w:hAnsi="Book Antiqua"/>
          <w:i/>
          <w:iCs/>
          <w:lang w:val="en-US"/>
        </w:rPr>
        <w:t>shî</w:t>
      </w:r>
      <w:r w:rsidRPr="000812C3">
        <w:rPr>
          <w:rFonts w:ascii="Book Antiqua" w:hAnsi="Book Antiqua"/>
          <w:i/>
          <w:iCs/>
          <w:vertAlign w:val="superscript"/>
          <w:lang w:val="en-US"/>
        </w:rPr>
        <w:t>c</w:t>
      </w:r>
      <w:r w:rsidRPr="000812C3">
        <w:rPr>
          <w:rFonts w:ascii="Book Antiqua" w:hAnsi="Book Antiqua"/>
          <w:i/>
          <w:iCs/>
          <w:lang w:val="en-US"/>
        </w:rPr>
        <w:t>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fil-mîzân</w:t>
      </w:r>
      <w:proofErr w:type="spellEnd"/>
      <w:r w:rsidRPr="000812C3">
        <w:rPr>
          <w:rFonts w:ascii="Book Antiqua" w:hAnsi="Book Antiqua"/>
          <w:lang w:val="en-US"/>
        </w:rPr>
        <w:t> », p. 48.</w:t>
      </w:r>
    </w:p>
  </w:footnote>
  <w:footnote w:id="51">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U</w:t>
      </w:r>
      <w:r w:rsidRPr="000812C3">
        <w:rPr>
          <w:rFonts w:ascii="Book Antiqua" w:hAnsi="Book Antiqua"/>
          <w:i/>
          <w:iCs/>
          <w:u w:val="single"/>
          <w:lang w:val="en-US"/>
        </w:rPr>
        <w:t>s</w:t>
      </w:r>
      <w:r w:rsidRPr="000812C3">
        <w:rPr>
          <w:rFonts w:ascii="Book Antiqua" w:hAnsi="Book Antiqua"/>
          <w:i/>
          <w:iCs/>
          <w:lang w:val="en-US"/>
        </w:rPr>
        <w:t>ûl</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(2/219).</w:t>
      </w:r>
    </w:p>
  </w:footnote>
  <w:footnote w:id="52">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U</w:t>
      </w:r>
      <w:r w:rsidRPr="000812C3">
        <w:rPr>
          <w:rFonts w:ascii="Book Antiqua" w:hAnsi="Book Antiqua"/>
          <w:i/>
          <w:iCs/>
          <w:u w:val="single"/>
          <w:lang w:val="en-US"/>
        </w:rPr>
        <w:t>s</w:t>
      </w:r>
      <w:r w:rsidRPr="000812C3">
        <w:rPr>
          <w:rFonts w:ascii="Book Antiqua" w:hAnsi="Book Antiqua"/>
          <w:i/>
          <w:iCs/>
          <w:lang w:val="en-US"/>
        </w:rPr>
        <w:t>ûl</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(2/217).</w:t>
      </w:r>
    </w:p>
  </w:footnote>
  <w:footnote w:id="53">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U</w:t>
      </w:r>
      <w:r w:rsidRPr="000812C3">
        <w:rPr>
          <w:rFonts w:ascii="Book Antiqua" w:hAnsi="Book Antiqua"/>
          <w:i/>
          <w:iCs/>
          <w:u w:val="single"/>
          <w:lang w:val="fr-FR"/>
        </w:rPr>
        <w:t>s</w:t>
      </w:r>
      <w:r w:rsidRPr="000812C3">
        <w:rPr>
          <w:rFonts w:ascii="Book Antiqua" w:hAnsi="Book Antiqua"/>
          <w:i/>
          <w:iCs/>
          <w:lang w:val="fr-FR"/>
        </w:rPr>
        <w:t>ûl</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kâfî</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(2/217).</w:t>
      </w:r>
    </w:p>
  </w:footnote>
  <w:footnote w:id="54">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Al-</w:t>
      </w:r>
      <w:proofErr w:type="spellStart"/>
      <w:r w:rsidRPr="000812C3">
        <w:rPr>
          <w:rFonts w:ascii="Book Antiqua" w:hAnsi="Book Antiqua"/>
          <w:i/>
          <w:iCs/>
          <w:lang w:val="fr-FR"/>
        </w:rPr>
        <w:t>i</w:t>
      </w:r>
      <w:r w:rsidRPr="000812C3">
        <w:rPr>
          <w:rFonts w:ascii="Book Antiqua" w:hAnsi="Book Antiqua"/>
          <w:i/>
          <w:iCs/>
          <w:vertAlign w:val="superscript"/>
          <w:lang w:val="fr-FR"/>
        </w:rPr>
        <w:t>c</w:t>
      </w:r>
      <w:r w:rsidRPr="000812C3">
        <w:rPr>
          <w:rFonts w:ascii="Book Antiqua" w:hAnsi="Book Antiqua"/>
          <w:i/>
          <w:iCs/>
          <w:lang w:val="fr-FR"/>
        </w:rPr>
        <w:t>tiqâdât</w:t>
      </w:r>
      <w:proofErr w:type="spellEnd"/>
      <w:r w:rsidRPr="000812C3">
        <w:rPr>
          <w:rFonts w:ascii="Book Antiqua" w:hAnsi="Book Antiqua"/>
          <w:lang w:val="fr-FR"/>
        </w:rPr>
        <w:t> », p. 1274.</w:t>
      </w:r>
    </w:p>
  </w:footnote>
  <w:footnote w:id="55">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Tafsîr</w:t>
      </w:r>
      <w:proofErr w:type="spellEnd"/>
      <w:r w:rsidRPr="000812C3">
        <w:rPr>
          <w:rFonts w:ascii="Book Antiqua" w:hAnsi="Book Antiqua"/>
          <w:i/>
          <w:iCs/>
          <w:lang w:val="en-US"/>
        </w:rPr>
        <w:t xml:space="preserve"> al-</w:t>
      </w:r>
      <w:proofErr w:type="spellStart"/>
      <w:r w:rsidRPr="000812C3">
        <w:rPr>
          <w:rFonts w:ascii="Book Antiqua" w:hAnsi="Book Antiqua"/>
          <w:i/>
          <w:iCs/>
          <w:vertAlign w:val="superscript"/>
          <w:lang w:val="en-US"/>
        </w:rPr>
        <w:t>c</w:t>
      </w:r>
      <w:r w:rsidRPr="000812C3">
        <w:rPr>
          <w:rFonts w:ascii="Book Antiqua" w:hAnsi="Book Antiqua"/>
          <w:i/>
          <w:iCs/>
          <w:lang w:val="en-US"/>
        </w:rPr>
        <w:t>Askarî</w:t>
      </w:r>
      <w:proofErr w:type="spellEnd"/>
      <w:r w:rsidRPr="000812C3">
        <w:rPr>
          <w:rFonts w:ascii="Book Antiqua" w:hAnsi="Book Antiqua"/>
          <w:lang w:val="en-US"/>
        </w:rPr>
        <w:t> », p. 162.</w:t>
      </w:r>
    </w:p>
  </w:footnote>
  <w:footnote w:id="56">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Tafsîr</w:t>
      </w:r>
      <w:proofErr w:type="spellEnd"/>
      <w:r w:rsidRPr="000812C3">
        <w:rPr>
          <w:rFonts w:ascii="Book Antiqua" w:hAnsi="Book Antiqua"/>
          <w:i/>
          <w:iCs/>
          <w:lang w:val="en-US"/>
        </w:rPr>
        <w:t xml:space="preserve"> al-</w:t>
      </w:r>
      <w:proofErr w:type="spellStart"/>
      <w:r w:rsidRPr="000812C3">
        <w:rPr>
          <w:rFonts w:ascii="Book Antiqua" w:hAnsi="Book Antiqua"/>
          <w:i/>
          <w:iCs/>
          <w:vertAlign w:val="superscript"/>
          <w:lang w:val="en-US"/>
        </w:rPr>
        <w:t>c</w:t>
      </w:r>
      <w:r w:rsidRPr="000812C3">
        <w:rPr>
          <w:rFonts w:ascii="Book Antiqua" w:hAnsi="Book Antiqua"/>
          <w:i/>
          <w:iCs/>
          <w:lang w:val="en-US"/>
        </w:rPr>
        <w:t>Askarî</w:t>
      </w:r>
      <w:proofErr w:type="spellEnd"/>
      <w:r w:rsidRPr="000812C3">
        <w:rPr>
          <w:rFonts w:ascii="Book Antiqua" w:hAnsi="Book Antiqua"/>
          <w:lang w:val="en-US"/>
        </w:rPr>
        <w:t> », p. 162.</w:t>
      </w:r>
    </w:p>
  </w:footnote>
  <w:footnote w:id="57">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vertAlign w:val="superscript"/>
          <w:lang w:val="en-US"/>
        </w:rPr>
        <w:t>c</w:t>
      </w:r>
      <w:r w:rsidRPr="000812C3">
        <w:rPr>
          <w:rFonts w:ascii="Book Antiqua" w:hAnsi="Book Antiqua"/>
          <w:i/>
          <w:iCs/>
          <w:lang w:val="en-US"/>
        </w:rPr>
        <w:t>Ilal</w:t>
      </w:r>
      <w:proofErr w:type="spellEnd"/>
      <w:r w:rsidRPr="000812C3">
        <w:rPr>
          <w:rFonts w:ascii="Book Antiqua" w:hAnsi="Book Antiqua"/>
          <w:i/>
          <w:iCs/>
          <w:lang w:val="en-US"/>
        </w:rPr>
        <w:t xml:space="preserve"> ash-</w:t>
      </w:r>
      <w:proofErr w:type="spellStart"/>
      <w:proofErr w:type="gramStart"/>
      <w:r w:rsidRPr="000812C3">
        <w:rPr>
          <w:rFonts w:ascii="Book Antiqua" w:hAnsi="Book Antiqua"/>
          <w:i/>
          <w:iCs/>
          <w:lang w:val="en-US"/>
        </w:rPr>
        <w:t>sharâ’i</w:t>
      </w:r>
      <w:r w:rsidRPr="000812C3">
        <w:rPr>
          <w:rFonts w:ascii="Book Antiqua" w:hAnsi="Book Antiqua"/>
          <w:i/>
          <w:iCs/>
          <w:vertAlign w:val="superscript"/>
          <w:lang w:val="en-US"/>
        </w:rPr>
        <w:t>c</w:t>
      </w:r>
      <w:proofErr w:type="spellEnd"/>
      <w:proofErr w:type="gram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p. 208, </w:t>
      </w:r>
      <w:proofErr w:type="spellStart"/>
      <w:r w:rsidRPr="000812C3">
        <w:rPr>
          <w:rFonts w:ascii="Book Antiqua" w:hAnsi="Book Antiqua"/>
          <w:lang w:val="en-US"/>
        </w:rPr>
        <w:t>d’Al-Qummî</w:t>
      </w:r>
      <w:proofErr w:type="spellEnd"/>
      <w:r w:rsidRPr="000812C3">
        <w:rPr>
          <w:rFonts w:ascii="Book Antiqua" w:hAnsi="Book Antiqua"/>
          <w:lang w:val="en-US"/>
        </w:rPr>
        <w:t>.</w:t>
      </w:r>
    </w:p>
  </w:footnote>
  <w:footnote w:id="58">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istighâthah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fî</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bida</w:t>
      </w:r>
      <w:r w:rsidRPr="000812C3">
        <w:rPr>
          <w:rFonts w:ascii="Book Antiqua" w:hAnsi="Book Antiqua"/>
          <w:i/>
          <w:iCs/>
          <w:vertAlign w:val="superscript"/>
          <w:lang w:val="en-US"/>
        </w:rPr>
        <w:t>c</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ath-thalâthah</w:t>
      </w:r>
      <w:proofErr w:type="spellEnd"/>
      <w:r w:rsidRPr="000812C3">
        <w:rPr>
          <w:rFonts w:ascii="Book Antiqua" w:hAnsi="Book Antiqua"/>
          <w:lang w:val="en-US"/>
        </w:rPr>
        <w:t> », p. 108.</w:t>
      </w:r>
    </w:p>
  </w:footnote>
  <w:footnote w:id="59">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proofErr w:type="spellStart"/>
      <w:r w:rsidRPr="000812C3">
        <w:rPr>
          <w:rFonts w:ascii="Book Antiqua" w:hAnsi="Book Antiqua"/>
          <w:lang w:val="fr-FR"/>
        </w:rPr>
        <w:t>NdT</w:t>
      </w:r>
      <w:proofErr w:type="spellEnd"/>
      <w:r w:rsidRPr="000812C3">
        <w:rPr>
          <w:rFonts w:ascii="Book Antiqua" w:hAnsi="Book Antiqua"/>
          <w:lang w:val="fr-FR"/>
        </w:rPr>
        <w:t xml:space="preserve"> : </w:t>
      </w:r>
      <w:proofErr w:type="spellStart"/>
      <w:r w:rsidRPr="000812C3">
        <w:rPr>
          <w:rFonts w:ascii="Book Antiqua" w:hAnsi="Book Antiqua"/>
          <w:lang w:val="fr-FR"/>
        </w:rPr>
        <w:t>càd</w:t>
      </w:r>
      <w:proofErr w:type="spellEnd"/>
      <w:r w:rsidRPr="000812C3">
        <w:rPr>
          <w:rFonts w:ascii="Book Antiqua" w:hAnsi="Book Antiqua"/>
          <w:lang w:val="fr-FR"/>
        </w:rPr>
        <w:t xml:space="preserve"> qu’il ait forniqué avec elle. Qu’Allah nous préserve de ces odieuses accusations qui ne visent qu’à dénigrer le prophète et sa noble religion !! </w:t>
      </w:r>
    </w:p>
  </w:footnote>
  <w:footnote w:id="60">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U</w:t>
      </w:r>
      <w:r w:rsidRPr="000812C3">
        <w:rPr>
          <w:rFonts w:ascii="Book Antiqua" w:hAnsi="Book Antiqua"/>
          <w:i/>
          <w:iCs/>
          <w:u w:val="single"/>
          <w:lang w:val="fr-FR"/>
        </w:rPr>
        <w:t>s</w:t>
      </w:r>
      <w:r w:rsidRPr="000812C3">
        <w:rPr>
          <w:rFonts w:ascii="Book Antiqua" w:hAnsi="Book Antiqua"/>
          <w:i/>
          <w:iCs/>
          <w:lang w:val="fr-FR"/>
        </w:rPr>
        <w:t>ûl</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kâfî</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(1/448).</w:t>
      </w:r>
    </w:p>
  </w:footnote>
  <w:footnote w:id="61">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(22/289).</w:t>
      </w:r>
    </w:p>
  </w:footnote>
  <w:footnote w:id="62">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Lillah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thumma</w:t>
      </w:r>
      <w:proofErr w:type="spellEnd"/>
      <w:r w:rsidRPr="000812C3">
        <w:rPr>
          <w:rFonts w:ascii="Book Antiqua" w:hAnsi="Book Antiqua"/>
          <w:i/>
          <w:iCs/>
          <w:lang w:val="en-US"/>
        </w:rPr>
        <w:t xml:space="preserve"> lit-</w:t>
      </w:r>
      <w:proofErr w:type="spellStart"/>
      <w:r w:rsidRPr="000812C3">
        <w:rPr>
          <w:rFonts w:ascii="Book Antiqua" w:hAnsi="Book Antiqua"/>
          <w:i/>
          <w:iCs/>
          <w:lang w:val="en-US"/>
        </w:rPr>
        <w:t>târîkh</w:t>
      </w:r>
      <w:proofErr w:type="spellEnd"/>
      <w:r w:rsidRPr="000812C3">
        <w:rPr>
          <w:rFonts w:ascii="Book Antiqua" w:hAnsi="Book Antiqua"/>
          <w:lang w:val="en-US"/>
        </w:rPr>
        <w:t xml:space="preserve"> », p. 22, de </w:t>
      </w:r>
      <w:proofErr w:type="spellStart"/>
      <w:r w:rsidRPr="000812C3">
        <w:rPr>
          <w:rFonts w:ascii="Book Antiqua" w:hAnsi="Book Antiqua"/>
          <w:u w:val="single"/>
          <w:lang w:val="en-US"/>
        </w:rPr>
        <w:t>H</w:t>
      </w:r>
      <w:r w:rsidRPr="000812C3">
        <w:rPr>
          <w:rFonts w:ascii="Book Antiqua" w:hAnsi="Book Antiqua"/>
          <w:lang w:val="en-US"/>
        </w:rPr>
        <w:t>usayn</w:t>
      </w:r>
      <w:proofErr w:type="spellEnd"/>
      <w:r w:rsidRPr="000812C3">
        <w:rPr>
          <w:rFonts w:ascii="Book Antiqua" w:hAnsi="Book Antiqua"/>
          <w:lang w:val="en-US"/>
        </w:rPr>
        <w:t xml:space="preserve"> Al-</w:t>
      </w:r>
      <w:proofErr w:type="spellStart"/>
      <w:r w:rsidRPr="000812C3">
        <w:rPr>
          <w:rFonts w:ascii="Book Antiqua" w:hAnsi="Book Antiqua"/>
          <w:lang w:val="en-US"/>
        </w:rPr>
        <w:t>Mûsawî</w:t>
      </w:r>
      <w:proofErr w:type="spellEnd"/>
      <w:r w:rsidRPr="000812C3">
        <w:rPr>
          <w:rFonts w:ascii="Book Antiqua" w:hAnsi="Book Antiqua"/>
          <w:lang w:val="en-US"/>
        </w:rPr>
        <w:t>.</w:t>
      </w:r>
    </w:p>
  </w:footnote>
  <w:footnote w:id="63">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Rijâl</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w:t>
      </w:r>
      <w:r>
        <w:rPr>
          <w:rFonts w:ascii="Book Antiqua" w:hAnsi="Book Antiqua"/>
          <w:i/>
          <w:iCs/>
          <w:lang w:val="en-US"/>
        </w:rPr>
        <w:t>û</w:t>
      </w:r>
      <w:r w:rsidRPr="000812C3">
        <w:rPr>
          <w:rFonts w:ascii="Book Antiqua" w:hAnsi="Book Antiqua"/>
          <w:i/>
          <w:iCs/>
          <w:lang w:val="en-US"/>
        </w:rPr>
        <w:t>shî</w:t>
      </w:r>
      <w:proofErr w:type="spellEnd"/>
      <w:r w:rsidRPr="000812C3">
        <w:rPr>
          <w:rFonts w:ascii="Book Antiqua" w:hAnsi="Book Antiqua"/>
          <w:lang w:val="en-US"/>
        </w:rPr>
        <w:t> », p. 54.</w:t>
      </w:r>
    </w:p>
  </w:footnote>
  <w:footnote w:id="64">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(22/289).</w:t>
      </w:r>
    </w:p>
  </w:footnote>
  <w:footnote w:id="65">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proofErr w:type="spellStart"/>
      <w:r>
        <w:rPr>
          <w:rFonts w:ascii="Book Antiqua" w:hAnsi="Book Antiqua"/>
          <w:lang w:val="fr-FR"/>
        </w:rPr>
        <w:t>NdT</w:t>
      </w:r>
      <w:proofErr w:type="spellEnd"/>
      <w:r>
        <w:rPr>
          <w:rFonts w:ascii="Book Antiqua" w:hAnsi="Book Antiqua"/>
          <w:lang w:val="fr-FR"/>
        </w:rPr>
        <w:t> : e</w:t>
      </w:r>
      <w:r w:rsidRPr="000812C3">
        <w:rPr>
          <w:rFonts w:ascii="Book Antiqua" w:hAnsi="Book Antiqua"/>
          <w:lang w:val="fr-FR"/>
        </w:rPr>
        <w:t xml:space="preserve">lles sont toutes deux les mères des croyants, les femmes du prophète et les filles des illustres compagnons Abû </w:t>
      </w:r>
      <w:proofErr w:type="spellStart"/>
      <w:r w:rsidRPr="000812C3">
        <w:rPr>
          <w:rFonts w:ascii="Book Antiqua" w:hAnsi="Book Antiqua"/>
          <w:lang w:val="fr-FR"/>
        </w:rPr>
        <w:t>Bakr</w:t>
      </w:r>
      <w:proofErr w:type="spellEnd"/>
      <w:r w:rsidRPr="000812C3">
        <w:rPr>
          <w:rFonts w:ascii="Book Antiqua" w:hAnsi="Book Antiqua"/>
          <w:lang w:val="fr-FR"/>
        </w:rPr>
        <w:t xml:space="preserve"> et </w:t>
      </w:r>
      <w:proofErr w:type="spellStart"/>
      <w:r w:rsidRPr="000812C3">
        <w:rPr>
          <w:rFonts w:ascii="Book Antiqua" w:hAnsi="Book Antiqua"/>
          <w:vertAlign w:val="superscript"/>
          <w:lang w:val="fr-FR"/>
        </w:rPr>
        <w:t>c</w:t>
      </w:r>
      <w:r w:rsidRPr="000812C3">
        <w:rPr>
          <w:rFonts w:ascii="Book Antiqua" w:hAnsi="Book Antiqua"/>
          <w:lang w:val="fr-FR"/>
        </w:rPr>
        <w:t>Umar</w:t>
      </w:r>
      <w:proofErr w:type="spellEnd"/>
      <w:r w:rsidRPr="000812C3">
        <w:rPr>
          <w:rFonts w:ascii="Book Antiqua" w:hAnsi="Book Antiqua"/>
          <w:lang w:val="fr-FR"/>
        </w:rPr>
        <w:t>, pour qui les chiites éprouvent une haine et une rancœur sans fin.</w:t>
      </w:r>
    </w:p>
  </w:footnote>
  <w:footnote w:id="66">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La’âli</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akhbâr</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(4/92), d’</w:t>
      </w:r>
      <w:proofErr w:type="spellStart"/>
      <w:r w:rsidRPr="000812C3">
        <w:rPr>
          <w:rFonts w:ascii="Book Antiqua" w:hAnsi="Book Antiqua"/>
          <w:lang w:val="fr-FR"/>
        </w:rPr>
        <w:t>At-Tûrsîrkânî</w:t>
      </w:r>
      <w:proofErr w:type="spellEnd"/>
      <w:r w:rsidRPr="000812C3">
        <w:rPr>
          <w:rFonts w:ascii="Book Antiqua" w:hAnsi="Book Antiqua"/>
          <w:lang w:val="fr-FR"/>
        </w:rPr>
        <w:t>.</w:t>
      </w:r>
    </w:p>
  </w:footnote>
  <w:footnote w:id="67">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Ma</w:t>
      </w:r>
      <w:r w:rsidRPr="000812C3">
        <w:rPr>
          <w:rFonts w:ascii="Book Antiqua" w:hAnsi="Book Antiqua"/>
          <w:i/>
          <w:iCs/>
          <w:u w:val="single"/>
          <w:lang w:val="fr-FR"/>
        </w:rPr>
        <w:t>h</w:t>
      </w:r>
      <w:r w:rsidRPr="000812C3">
        <w:rPr>
          <w:rFonts w:ascii="Book Antiqua" w:hAnsi="Book Antiqua"/>
          <w:i/>
          <w:iCs/>
          <w:lang w:val="fr-FR"/>
        </w:rPr>
        <w:t>âsin</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i</w:t>
      </w:r>
      <w:r w:rsidRPr="000812C3">
        <w:rPr>
          <w:rFonts w:ascii="Book Antiqua" w:hAnsi="Book Antiqua"/>
          <w:i/>
          <w:iCs/>
          <w:vertAlign w:val="superscript"/>
          <w:lang w:val="fr-FR"/>
        </w:rPr>
        <w:t>c</w:t>
      </w:r>
      <w:r w:rsidRPr="000812C3">
        <w:rPr>
          <w:rFonts w:ascii="Book Antiqua" w:hAnsi="Book Antiqua"/>
          <w:i/>
          <w:iCs/>
          <w:lang w:val="fr-FR"/>
        </w:rPr>
        <w:t>tiqâd</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fî</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usûl</w:t>
      </w:r>
      <w:proofErr w:type="spellEnd"/>
      <w:r w:rsidRPr="000812C3">
        <w:rPr>
          <w:rFonts w:ascii="Book Antiqua" w:hAnsi="Book Antiqua"/>
          <w:i/>
          <w:iCs/>
          <w:lang w:val="fr-FR"/>
        </w:rPr>
        <w:t xml:space="preserve"> ad-</w:t>
      </w:r>
      <w:proofErr w:type="spellStart"/>
      <w:r w:rsidRPr="000812C3">
        <w:rPr>
          <w:rFonts w:ascii="Book Antiqua" w:hAnsi="Book Antiqua"/>
          <w:i/>
          <w:iCs/>
          <w:lang w:val="fr-FR"/>
        </w:rPr>
        <w:t>dîn</w:t>
      </w:r>
      <w:proofErr w:type="spellEnd"/>
      <w:r w:rsidRPr="000812C3">
        <w:rPr>
          <w:rFonts w:ascii="Book Antiqua" w:hAnsi="Book Antiqua"/>
          <w:lang w:val="fr-FR"/>
        </w:rPr>
        <w:t> », p. 86, d’Al-</w:t>
      </w:r>
      <w:proofErr w:type="spellStart"/>
      <w:r w:rsidRPr="000812C3">
        <w:rPr>
          <w:rFonts w:ascii="Book Antiqua" w:hAnsi="Book Antiqua"/>
          <w:lang w:val="fr-FR"/>
        </w:rPr>
        <w:t>Ba</w:t>
      </w:r>
      <w:r w:rsidRPr="000812C3">
        <w:rPr>
          <w:rFonts w:ascii="Book Antiqua" w:hAnsi="Book Antiqua"/>
          <w:u w:val="single"/>
          <w:lang w:val="fr-FR"/>
        </w:rPr>
        <w:t>h</w:t>
      </w:r>
      <w:r w:rsidRPr="000812C3">
        <w:rPr>
          <w:rFonts w:ascii="Book Antiqua" w:hAnsi="Book Antiqua"/>
          <w:lang w:val="fr-FR"/>
        </w:rPr>
        <w:t>rânî</w:t>
      </w:r>
      <w:proofErr w:type="spellEnd"/>
      <w:r w:rsidRPr="000812C3">
        <w:rPr>
          <w:rFonts w:ascii="Book Antiqua" w:hAnsi="Book Antiqua"/>
          <w:lang w:val="fr-FR"/>
        </w:rPr>
        <w:t>.</w:t>
      </w:r>
    </w:p>
  </w:footnote>
  <w:footnote w:id="68">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w:t>
      </w:r>
      <w:r w:rsidRPr="000812C3">
        <w:rPr>
          <w:rFonts w:ascii="Book Antiqua" w:hAnsi="Book Antiqua"/>
          <w:i/>
          <w:iCs/>
          <w:u w:val="single"/>
          <w:lang w:val="en-US"/>
        </w:rPr>
        <w:t>s</w:t>
      </w:r>
      <w:r w:rsidRPr="000812C3">
        <w:rPr>
          <w:rFonts w:ascii="Book Antiqua" w:hAnsi="Book Antiqua"/>
          <w:i/>
          <w:iCs/>
          <w:lang w:val="en-US"/>
        </w:rPr>
        <w:t>-</w:t>
      </w:r>
      <w:proofErr w:type="spellStart"/>
      <w:r w:rsidRPr="000812C3">
        <w:rPr>
          <w:rFonts w:ascii="Book Antiqua" w:hAnsi="Book Antiqua"/>
          <w:i/>
          <w:iCs/>
          <w:u w:val="single"/>
          <w:lang w:val="en-US"/>
        </w:rPr>
        <w:t>s</w:t>
      </w:r>
      <w:r w:rsidRPr="000812C3">
        <w:rPr>
          <w:rFonts w:ascii="Book Antiqua" w:hAnsi="Book Antiqua"/>
          <w:i/>
          <w:iCs/>
          <w:lang w:val="en-US"/>
        </w:rPr>
        <w:t>irâ</w:t>
      </w:r>
      <w:r w:rsidRPr="000812C3">
        <w:rPr>
          <w:rFonts w:ascii="Book Antiqua" w:hAnsi="Book Antiqua"/>
          <w:i/>
          <w:iCs/>
          <w:u w:val="single"/>
          <w:lang w:val="en-US"/>
        </w:rPr>
        <w:t>t</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mustaqîm</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(3/161), </w:t>
      </w:r>
      <w:proofErr w:type="spellStart"/>
      <w:r w:rsidRPr="000812C3">
        <w:rPr>
          <w:rFonts w:ascii="Book Antiqua" w:hAnsi="Book Antiqua"/>
          <w:lang w:val="en-US"/>
        </w:rPr>
        <w:t>d’Al-Bayâ</w:t>
      </w:r>
      <w:r w:rsidRPr="000812C3">
        <w:rPr>
          <w:rFonts w:ascii="Book Antiqua" w:hAnsi="Book Antiqua"/>
          <w:u w:val="single"/>
          <w:lang w:val="en-US"/>
        </w:rPr>
        <w:t>dh</w:t>
      </w:r>
      <w:r w:rsidRPr="000812C3">
        <w:rPr>
          <w:rFonts w:ascii="Book Antiqua" w:hAnsi="Book Antiqua"/>
          <w:lang w:val="en-US"/>
        </w:rPr>
        <w:t>î</w:t>
      </w:r>
      <w:proofErr w:type="spellEnd"/>
      <w:r w:rsidRPr="000812C3">
        <w:rPr>
          <w:rFonts w:ascii="Book Antiqua" w:hAnsi="Book Antiqua"/>
          <w:lang w:val="en-US"/>
        </w:rPr>
        <w:t>.</w:t>
      </w:r>
    </w:p>
  </w:footnote>
  <w:footnote w:id="69">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Mashâriq</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anwâr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yaqîn</w:t>
      </w:r>
      <w:proofErr w:type="spellEnd"/>
      <w:r w:rsidRPr="000812C3">
        <w:rPr>
          <w:rFonts w:ascii="Book Antiqua" w:hAnsi="Book Antiqua"/>
          <w:lang w:val="en-US"/>
        </w:rPr>
        <w:t xml:space="preserve"> », p. 86, </w:t>
      </w:r>
      <w:proofErr w:type="spellStart"/>
      <w:proofErr w:type="gramStart"/>
      <w:r w:rsidRPr="000812C3">
        <w:rPr>
          <w:rFonts w:ascii="Book Antiqua" w:hAnsi="Book Antiqua"/>
          <w:lang w:val="en-US"/>
        </w:rPr>
        <w:t>d’Al</w:t>
      </w:r>
      <w:proofErr w:type="gramEnd"/>
      <w:r w:rsidRPr="000812C3">
        <w:rPr>
          <w:rFonts w:ascii="Book Antiqua" w:hAnsi="Book Antiqua"/>
          <w:lang w:val="en-US"/>
        </w:rPr>
        <w:t>-Bursî</w:t>
      </w:r>
      <w:proofErr w:type="spellEnd"/>
      <w:r w:rsidRPr="000812C3">
        <w:rPr>
          <w:rFonts w:ascii="Book Antiqua" w:hAnsi="Book Antiqua"/>
          <w:lang w:val="en-US"/>
        </w:rPr>
        <w:t>.</w:t>
      </w:r>
    </w:p>
  </w:footnote>
  <w:footnote w:id="70">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w:t>
      </w:r>
      <w:r w:rsidRPr="000812C3">
        <w:rPr>
          <w:rFonts w:ascii="Book Antiqua" w:hAnsi="Book Antiqua"/>
          <w:i/>
          <w:iCs/>
          <w:u w:val="single"/>
          <w:lang w:val="en-US"/>
        </w:rPr>
        <w:t>s</w:t>
      </w:r>
      <w:r w:rsidRPr="000812C3">
        <w:rPr>
          <w:rFonts w:ascii="Book Antiqua" w:hAnsi="Book Antiqua"/>
          <w:i/>
          <w:iCs/>
          <w:lang w:val="en-US"/>
        </w:rPr>
        <w:t>-</w:t>
      </w:r>
      <w:proofErr w:type="spellStart"/>
      <w:r w:rsidRPr="000812C3">
        <w:rPr>
          <w:rFonts w:ascii="Book Antiqua" w:hAnsi="Book Antiqua"/>
          <w:i/>
          <w:iCs/>
          <w:u w:val="single"/>
          <w:lang w:val="en-US"/>
        </w:rPr>
        <w:t>s</w:t>
      </w:r>
      <w:r w:rsidRPr="000812C3">
        <w:rPr>
          <w:rFonts w:ascii="Book Antiqua" w:hAnsi="Book Antiqua"/>
          <w:i/>
          <w:iCs/>
          <w:lang w:val="en-US"/>
        </w:rPr>
        <w:t>irâ</w:t>
      </w:r>
      <w:r w:rsidRPr="000812C3">
        <w:rPr>
          <w:rFonts w:ascii="Book Antiqua" w:hAnsi="Book Antiqua"/>
          <w:i/>
          <w:iCs/>
          <w:u w:val="single"/>
          <w:lang w:val="en-US"/>
        </w:rPr>
        <w:t>t</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mustaqîm</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(3/186), </w:t>
      </w:r>
      <w:proofErr w:type="spellStart"/>
      <w:r w:rsidRPr="000812C3">
        <w:rPr>
          <w:rFonts w:ascii="Book Antiqua" w:hAnsi="Book Antiqua"/>
          <w:lang w:val="en-US"/>
        </w:rPr>
        <w:t>d’Al-Bayâ</w:t>
      </w:r>
      <w:r w:rsidRPr="000812C3">
        <w:rPr>
          <w:rFonts w:ascii="Book Antiqua" w:hAnsi="Book Antiqua"/>
          <w:u w:val="single"/>
          <w:lang w:val="en-US"/>
        </w:rPr>
        <w:t>dh</w:t>
      </w:r>
      <w:r w:rsidRPr="000812C3">
        <w:rPr>
          <w:rFonts w:ascii="Book Antiqua" w:hAnsi="Book Antiqua"/>
          <w:lang w:val="en-US"/>
        </w:rPr>
        <w:t>î</w:t>
      </w:r>
      <w:proofErr w:type="spellEnd"/>
      <w:r w:rsidRPr="000812C3">
        <w:rPr>
          <w:rFonts w:ascii="Book Antiqua" w:hAnsi="Book Antiqua"/>
          <w:lang w:val="en-US"/>
        </w:rPr>
        <w:t>.</w:t>
      </w:r>
    </w:p>
  </w:footnote>
  <w:footnote w:id="71">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proofErr w:type="spellStart"/>
      <w:r w:rsidRPr="000812C3">
        <w:rPr>
          <w:rFonts w:ascii="Book Antiqua" w:hAnsi="Book Antiqua"/>
          <w:lang w:val="fr-FR"/>
        </w:rPr>
        <w:t>NdT</w:t>
      </w:r>
      <w:proofErr w:type="spellEnd"/>
      <w:r w:rsidRPr="000812C3">
        <w:rPr>
          <w:rFonts w:ascii="Book Antiqua" w:hAnsi="Book Antiqua"/>
          <w:lang w:val="fr-FR"/>
        </w:rPr>
        <w:t> : Le Mahdî fait également partie de la croyance sunnite, bien qu’il n’existe que très peu de hadiths authentifiés à son sujet, la plupart des récits étant des inventions chiites.</w:t>
      </w:r>
    </w:p>
  </w:footnote>
  <w:footnote w:id="72">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 Cf. « </w:t>
      </w:r>
      <w:proofErr w:type="spellStart"/>
      <w:r w:rsidRPr="000812C3">
        <w:rPr>
          <w:rFonts w:ascii="Book Antiqua" w:hAnsi="Book Antiqua"/>
          <w:i/>
          <w:iCs/>
          <w:vertAlign w:val="superscript"/>
          <w:lang w:val="en-US"/>
        </w:rPr>
        <w:t>c</w:t>
      </w:r>
      <w:r w:rsidRPr="000812C3">
        <w:rPr>
          <w:rFonts w:ascii="Book Antiqua" w:hAnsi="Book Antiqua"/>
          <w:i/>
          <w:iCs/>
          <w:lang w:val="en-US"/>
        </w:rPr>
        <w:t>Ilal</w:t>
      </w:r>
      <w:proofErr w:type="spellEnd"/>
      <w:r w:rsidRPr="000812C3">
        <w:rPr>
          <w:rFonts w:ascii="Book Antiqua" w:hAnsi="Book Antiqua"/>
          <w:i/>
          <w:iCs/>
          <w:lang w:val="en-US"/>
        </w:rPr>
        <w:t xml:space="preserve"> ash-</w:t>
      </w:r>
      <w:proofErr w:type="spellStart"/>
      <w:proofErr w:type="gramStart"/>
      <w:r w:rsidRPr="000812C3">
        <w:rPr>
          <w:rFonts w:ascii="Book Antiqua" w:hAnsi="Book Antiqua"/>
          <w:i/>
          <w:iCs/>
          <w:lang w:val="en-US"/>
        </w:rPr>
        <w:t>sharâ’i</w:t>
      </w:r>
      <w:r w:rsidRPr="000812C3">
        <w:rPr>
          <w:rFonts w:ascii="Book Antiqua" w:hAnsi="Book Antiqua"/>
          <w:i/>
          <w:iCs/>
          <w:vertAlign w:val="superscript"/>
          <w:lang w:val="en-US"/>
        </w:rPr>
        <w:t>c</w:t>
      </w:r>
      <w:proofErr w:type="spellEnd"/>
      <w:proofErr w:type="gram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p. 303, </w:t>
      </w:r>
      <w:proofErr w:type="spellStart"/>
      <w:r w:rsidRPr="000812C3">
        <w:rPr>
          <w:rFonts w:ascii="Book Antiqua" w:hAnsi="Book Antiqua"/>
          <w:lang w:val="en-US"/>
        </w:rPr>
        <w:t>d’Al-Qummî</w:t>
      </w:r>
      <w:proofErr w:type="spellEnd"/>
      <w:r w:rsidRPr="000812C3">
        <w:rPr>
          <w:rFonts w:ascii="Book Antiqua" w:hAnsi="Book Antiqua"/>
          <w:lang w:val="en-US"/>
        </w:rPr>
        <w:t>.</w:t>
      </w:r>
    </w:p>
  </w:footnote>
  <w:footnote w:id="73">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Ar-raw</w:t>
      </w:r>
      <w:r w:rsidRPr="000812C3">
        <w:rPr>
          <w:rFonts w:ascii="Book Antiqua" w:hAnsi="Book Antiqua"/>
          <w:i/>
          <w:iCs/>
          <w:u w:val="single"/>
          <w:lang w:val="en-US"/>
        </w:rPr>
        <w:t>dh</w:t>
      </w:r>
      <w:r w:rsidRPr="000812C3">
        <w:rPr>
          <w:rFonts w:ascii="Book Antiqua" w:hAnsi="Book Antiqua"/>
          <w:i/>
          <w:iCs/>
          <w:lang w:val="en-US"/>
        </w:rPr>
        <w:t>ah</w:t>
      </w:r>
      <w:proofErr w:type="spellEnd"/>
      <w:r w:rsidRPr="000812C3">
        <w:rPr>
          <w:rFonts w:ascii="Book Antiqua" w:hAnsi="Book Antiqua"/>
          <w:i/>
          <w:iCs/>
          <w:lang w:val="en-US"/>
        </w:rPr>
        <w:t xml:space="preserve"> min 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(8/245) </w:t>
      </w:r>
      <w:proofErr w:type="spellStart"/>
      <w:r w:rsidRPr="000812C3">
        <w:rPr>
          <w:rFonts w:ascii="Book Antiqua" w:hAnsi="Book Antiqua"/>
          <w:lang w:val="en-US"/>
        </w:rPr>
        <w:t>d’Al-Kulaynî</w:t>
      </w:r>
      <w:proofErr w:type="spellEnd"/>
      <w:r w:rsidRPr="000812C3">
        <w:rPr>
          <w:rFonts w:ascii="Book Antiqua" w:hAnsi="Book Antiqua"/>
          <w:lang w:val="en-US"/>
        </w:rPr>
        <w:t>.</w:t>
      </w:r>
    </w:p>
  </w:footnote>
  <w:footnote w:id="74">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anwâr</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nu</w:t>
      </w:r>
      <w:r w:rsidRPr="000812C3">
        <w:rPr>
          <w:rFonts w:ascii="Book Antiqua" w:hAnsi="Book Antiqua"/>
          <w:i/>
          <w:iCs/>
          <w:vertAlign w:val="superscript"/>
          <w:lang w:val="en-US"/>
        </w:rPr>
        <w:t>c</w:t>
      </w:r>
      <w:r w:rsidRPr="000812C3">
        <w:rPr>
          <w:rFonts w:ascii="Book Antiqua" w:hAnsi="Book Antiqua"/>
          <w:i/>
          <w:iCs/>
          <w:lang w:val="en-US"/>
        </w:rPr>
        <w:t>mâniyah</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(1/53) de </w:t>
      </w:r>
      <w:proofErr w:type="spellStart"/>
      <w:r w:rsidRPr="000812C3">
        <w:rPr>
          <w:rFonts w:ascii="Book Antiqua" w:hAnsi="Book Antiqua"/>
          <w:lang w:val="en-US"/>
        </w:rPr>
        <w:t>Ni</w:t>
      </w:r>
      <w:r w:rsidRPr="000812C3">
        <w:rPr>
          <w:rFonts w:ascii="Book Antiqua" w:hAnsi="Book Antiqua"/>
          <w:vertAlign w:val="superscript"/>
          <w:lang w:val="en-US"/>
        </w:rPr>
        <w:t>c</w:t>
      </w:r>
      <w:r w:rsidRPr="000812C3">
        <w:rPr>
          <w:rFonts w:ascii="Book Antiqua" w:hAnsi="Book Antiqua"/>
          <w:lang w:val="en-US"/>
        </w:rPr>
        <w:t>matullah</w:t>
      </w:r>
      <w:proofErr w:type="spellEnd"/>
      <w:r w:rsidRPr="000812C3">
        <w:rPr>
          <w:rFonts w:ascii="Book Antiqua" w:hAnsi="Book Antiqua"/>
          <w:lang w:val="en-US"/>
        </w:rPr>
        <w:t xml:space="preserve"> Al-</w:t>
      </w:r>
      <w:proofErr w:type="spellStart"/>
      <w:r w:rsidRPr="000812C3">
        <w:rPr>
          <w:rFonts w:ascii="Book Antiqua" w:hAnsi="Book Antiqua"/>
          <w:lang w:val="en-US"/>
        </w:rPr>
        <w:t>Jazâïrî</w:t>
      </w:r>
      <w:proofErr w:type="spellEnd"/>
      <w:r w:rsidRPr="000812C3">
        <w:rPr>
          <w:rFonts w:ascii="Book Antiqua" w:hAnsi="Book Antiqua"/>
          <w:lang w:val="en-US"/>
        </w:rPr>
        <w:t>.</w:t>
      </w:r>
    </w:p>
  </w:footnote>
  <w:footnote w:id="75">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Ar-</w:t>
      </w:r>
      <w:proofErr w:type="spellStart"/>
      <w:r w:rsidRPr="000812C3">
        <w:rPr>
          <w:rFonts w:ascii="Book Antiqua" w:hAnsi="Book Antiqua"/>
          <w:i/>
          <w:iCs/>
          <w:lang w:val="fr-FR"/>
        </w:rPr>
        <w:t>raj</w:t>
      </w:r>
      <w:r w:rsidRPr="000812C3">
        <w:rPr>
          <w:rFonts w:ascii="Book Antiqua" w:hAnsi="Book Antiqua"/>
          <w:i/>
          <w:iCs/>
          <w:vertAlign w:val="superscript"/>
          <w:lang w:val="fr-FR"/>
        </w:rPr>
        <w:t>c</w:t>
      </w:r>
      <w:r w:rsidRPr="000812C3">
        <w:rPr>
          <w:rFonts w:ascii="Book Antiqua" w:hAnsi="Book Antiqua"/>
          <w:i/>
          <w:iCs/>
          <w:lang w:val="fr-FR"/>
        </w:rPr>
        <w:t>ah</w:t>
      </w:r>
      <w:proofErr w:type="spellEnd"/>
      <w:r w:rsidRPr="000812C3">
        <w:rPr>
          <w:rFonts w:ascii="Book Antiqua" w:hAnsi="Book Antiqua"/>
          <w:lang w:val="fr-FR"/>
        </w:rPr>
        <w:t> », p. 112, d’Al-</w:t>
      </w:r>
      <w:proofErr w:type="spellStart"/>
      <w:r w:rsidRPr="000812C3">
        <w:rPr>
          <w:rFonts w:ascii="Book Antiqua" w:hAnsi="Book Antiqua"/>
          <w:lang w:val="fr-FR"/>
        </w:rPr>
        <w:t>A</w:t>
      </w:r>
      <w:r w:rsidRPr="000812C3">
        <w:rPr>
          <w:rFonts w:ascii="Book Antiqua" w:hAnsi="Book Antiqua"/>
          <w:u w:val="single"/>
          <w:lang w:val="fr-FR"/>
        </w:rPr>
        <w:t>h</w:t>
      </w:r>
      <w:r w:rsidRPr="000812C3">
        <w:rPr>
          <w:rFonts w:ascii="Book Antiqua" w:hAnsi="Book Antiqua"/>
          <w:lang w:val="fr-FR"/>
        </w:rPr>
        <w:t>sâ’î</w:t>
      </w:r>
      <w:proofErr w:type="spellEnd"/>
      <w:r w:rsidRPr="000812C3">
        <w:rPr>
          <w:rFonts w:ascii="Book Antiqua" w:hAnsi="Book Antiqua"/>
          <w:lang w:val="fr-FR"/>
        </w:rPr>
        <w:t>.</w:t>
      </w:r>
    </w:p>
  </w:footnote>
  <w:footnote w:id="76">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Ilzâm</w:t>
      </w:r>
      <w:proofErr w:type="spellEnd"/>
      <w:r w:rsidRPr="000812C3">
        <w:rPr>
          <w:rFonts w:ascii="Book Antiqua" w:hAnsi="Book Antiqua"/>
          <w:i/>
          <w:iCs/>
          <w:lang w:val="fr-FR"/>
        </w:rPr>
        <w:t xml:space="preserve"> an-</w:t>
      </w:r>
      <w:proofErr w:type="spellStart"/>
      <w:r w:rsidRPr="000812C3">
        <w:rPr>
          <w:rFonts w:ascii="Book Antiqua" w:hAnsi="Book Antiqua"/>
          <w:i/>
          <w:iCs/>
          <w:lang w:val="fr-FR"/>
        </w:rPr>
        <w:t>nâ</w:t>
      </w:r>
      <w:r w:rsidRPr="000812C3">
        <w:rPr>
          <w:rFonts w:ascii="Book Antiqua" w:hAnsi="Book Antiqua"/>
          <w:i/>
          <w:iCs/>
          <w:u w:val="single"/>
          <w:lang w:val="fr-FR"/>
        </w:rPr>
        <w:t>s</w:t>
      </w:r>
      <w:r w:rsidRPr="000812C3">
        <w:rPr>
          <w:rFonts w:ascii="Book Antiqua" w:hAnsi="Book Antiqua"/>
          <w:i/>
          <w:iCs/>
          <w:lang w:val="fr-FR"/>
        </w:rPr>
        <w:t>ib</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fî</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ithbât</w:t>
      </w:r>
      <w:proofErr w:type="spellEnd"/>
      <w:r w:rsidRPr="000812C3">
        <w:rPr>
          <w:rFonts w:ascii="Book Antiqua" w:hAnsi="Book Antiqua"/>
          <w:i/>
          <w:iCs/>
          <w:lang w:val="fr-FR"/>
        </w:rPr>
        <w:t xml:space="preserve"> al-</w:t>
      </w:r>
      <w:proofErr w:type="spellStart"/>
      <w:r w:rsidRPr="000812C3">
        <w:rPr>
          <w:rFonts w:ascii="Book Antiqua" w:hAnsi="Book Antiqua"/>
          <w:i/>
          <w:iCs/>
          <w:u w:val="single"/>
          <w:lang w:val="fr-FR"/>
        </w:rPr>
        <w:t>h</w:t>
      </w:r>
      <w:r w:rsidRPr="000812C3">
        <w:rPr>
          <w:rFonts w:ascii="Book Antiqua" w:hAnsi="Book Antiqua"/>
          <w:i/>
          <w:iCs/>
          <w:lang w:val="fr-FR"/>
        </w:rPr>
        <w:t>ujjat</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ghâ’ib</w:t>
      </w:r>
      <w:proofErr w:type="spellEnd"/>
      <w:r w:rsidRPr="000812C3">
        <w:rPr>
          <w:rFonts w:ascii="Book Antiqua" w:hAnsi="Book Antiqua"/>
          <w:lang w:val="fr-FR"/>
        </w:rPr>
        <w:t xml:space="preserve"> », (2/264), de </w:t>
      </w:r>
      <w:proofErr w:type="spellStart"/>
      <w:r w:rsidRPr="000812C3">
        <w:rPr>
          <w:rFonts w:ascii="Book Antiqua" w:hAnsi="Book Antiqua"/>
          <w:vertAlign w:val="superscript"/>
          <w:lang w:val="fr-FR"/>
        </w:rPr>
        <w:t>c</w:t>
      </w:r>
      <w:r w:rsidRPr="000812C3">
        <w:rPr>
          <w:rFonts w:ascii="Book Antiqua" w:hAnsi="Book Antiqua"/>
          <w:lang w:val="fr-FR"/>
        </w:rPr>
        <w:t>Alî</w:t>
      </w:r>
      <w:proofErr w:type="spellEnd"/>
      <w:r w:rsidRPr="000812C3">
        <w:rPr>
          <w:rFonts w:ascii="Book Antiqua" w:hAnsi="Book Antiqua"/>
          <w:lang w:val="fr-FR"/>
        </w:rPr>
        <w:t xml:space="preserve"> Al-</w:t>
      </w:r>
      <w:proofErr w:type="spellStart"/>
      <w:r w:rsidRPr="000812C3">
        <w:rPr>
          <w:rFonts w:ascii="Book Antiqua" w:hAnsi="Book Antiqua"/>
          <w:u w:val="single"/>
          <w:lang w:val="fr-FR"/>
        </w:rPr>
        <w:t>H</w:t>
      </w:r>
      <w:r w:rsidRPr="000812C3">
        <w:rPr>
          <w:rFonts w:ascii="Book Antiqua" w:hAnsi="Book Antiqua"/>
          <w:lang w:val="fr-FR"/>
        </w:rPr>
        <w:t>â’ir</w:t>
      </w:r>
      <w:proofErr w:type="spellEnd"/>
      <w:r w:rsidRPr="000812C3">
        <w:rPr>
          <w:rFonts w:ascii="Book Antiqua" w:hAnsi="Book Antiqua"/>
          <w:lang w:val="fr-FR"/>
        </w:rPr>
        <w:t>.</w:t>
      </w:r>
    </w:p>
  </w:footnote>
  <w:footnote w:id="77">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mi</w:t>
      </w:r>
      <w:r w:rsidRPr="000812C3">
        <w:rPr>
          <w:rFonts w:ascii="Book Antiqua" w:hAnsi="Book Antiqua"/>
          <w:i/>
          <w:iCs/>
          <w:u w:val="single"/>
          <w:lang w:val="en-US"/>
        </w:rPr>
        <w:t>s</w:t>
      </w:r>
      <w:r w:rsidRPr="000812C3">
        <w:rPr>
          <w:rFonts w:ascii="Book Antiqua" w:hAnsi="Book Antiqua"/>
          <w:i/>
          <w:iCs/>
          <w:lang w:val="en-US"/>
        </w:rPr>
        <w:t>bâ</w:t>
      </w:r>
      <w:r w:rsidRPr="000812C3">
        <w:rPr>
          <w:rFonts w:ascii="Book Antiqua" w:hAnsi="Book Antiqua"/>
          <w:i/>
          <w:iCs/>
          <w:u w:val="single"/>
          <w:lang w:val="en-US"/>
        </w:rPr>
        <w:t>h</w:t>
      </w:r>
      <w:proofErr w:type="spellEnd"/>
      <w:r w:rsidRPr="000812C3">
        <w:rPr>
          <w:rFonts w:ascii="Book Antiqua" w:hAnsi="Book Antiqua"/>
          <w:i/>
          <w:iCs/>
          <w:lang w:val="en-US"/>
        </w:rPr>
        <w:t xml:space="preserve"> </w:t>
      </w:r>
      <w:r w:rsidRPr="000812C3">
        <w:rPr>
          <w:rFonts w:ascii="Book Antiqua" w:hAnsi="Book Antiqua"/>
          <w:lang w:val="en-US"/>
        </w:rPr>
        <w:t xml:space="preserve">», p. 552, </w:t>
      </w:r>
      <w:proofErr w:type="spellStart"/>
      <w:r w:rsidRPr="000812C3">
        <w:rPr>
          <w:rFonts w:ascii="Book Antiqua" w:hAnsi="Book Antiqua"/>
          <w:lang w:val="en-US"/>
        </w:rPr>
        <w:t>d’Al-Kaf</w:t>
      </w:r>
      <w:r w:rsidRPr="000812C3">
        <w:rPr>
          <w:rFonts w:ascii="Book Antiqua" w:hAnsi="Book Antiqua"/>
          <w:vertAlign w:val="superscript"/>
          <w:lang w:val="en-US"/>
        </w:rPr>
        <w:t>c</w:t>
      </w:r>
      <w:r w:rsidRPr="000812C3">
        <w:rPr>
          <w:rFonts w:ascii="Book Antiqua" w:hAnsi="Book Antiqua"/>
          <w:lang w:val="en-US"/>
        </w:rPr>
        <w:t>amî</w:t>
      </w:r>
      <w:proofErr w:type="spellEnd"/>
      <w:r w:rsidRPr="000812C3">
        <w:rPr>
          <w:rFonts w:ascii="Book Antiqua" w:hAnsi="Book Antiqua"/>
          <w:lang w:val="en-US"/>
        </w:rPr>
        <w:t>.</w:t>
      </w:r>
    </w:p>
  </w:footnote>
  <w:footnote w:id="78">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Mir’ât</w:t>
      </w:r>
      <w:proofErr w:type="spellEnd"/>
      <w:r w:rsidRPr="000812C3">
        <w:rPr>
          <w:rFonts w:ascii="Book Antiqua" w:hAnsi="Book Antiqua"/>
          <w:i/>
          <w:iCs/>
          <w:lang w:val="en-US"/>
        </w:rPr>
        <w:t xml:space="preserve"> al-</w:t>
      </w:r>
      <w:proofErr w:type="spellStart"/>
      <w:r w:rsidRPr="000812C3">
        <w:rPr>
          <w:rFonts w:ascii="Book Antiqua" w:hAnsi="Book Antiqua"/>
          <w:i/>
          <w:iCs/>
          <w:vertAlign w:val="superscript"/>
          <w:lang w:val="en-US"/>
        </w:rPr>
        <w:t>c</w:t>
      </w:r>
      <w:r w:rsidRPr="000812C3">
        <w:rPr>
          <w:rFonts w:ascii="Book Antiqua" w:hAnsi="Book Antiqua"/>
          <w:i/>
          <w:iCs/>
          <w:lang w:val="en-US"/>
        </w:rPr>
        <w:t>uqûl</w:t>
      </w:r>
      <w:proofErr w:type="spellEnd"/>
      <w:r w:rsidRPr="000812C3">
        <w:rPr>
          <w:rFonts w:ascii="Book Antiqua" w:hAnsi="Book Antiqua"/>
          <w:lang w:val="en-US"/>
        </w:rPr>
        <w:t xml:space="preserve"> », (26/428), </w:t>
      </w:r>
      <w:proofErr w:type="spellStart"/>
      <w:r w:rsidRPr="000812C3">
        <w:rPr>
          <w:rFonts w:ascii="Book Antiqua" w:hAnsi="Book Antiqua"/>
          <w:lang w:val="en-US"/>
        </w:rPr>
        <w:t>d’Al-Majlisî</w:t>
      </w:r>
      <w:proofErr w:type="spellEnd"/>
      <w:r w:rsidRPr="000812C3">
        <w:rPr>
          <w:rFonts w:ascii="Book Antiqua" w:hAnsi="Book Antiqua"/>
          <w:lang w:val="en-US"/>
        </w:rPr>
        <w:t>.</w:t>
      </w:r>
    </w:p>
  </w:footnote>
  <w:footnote w:id="79">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vertAlign w:val="superscript"/>
          <w:lang w:val="en-US"/>
        </w:rPr>
        <w:t>c</w:t>
      </w:r>
      <w:r w:rsidRPr="000812C3">
        <w:rPr>
          <w:rFonts w:ascii="Book Antiqua" w:hAnsi="Book Antiqua"/>
          <w:i/>
          <w:iCs/>
          <w:lang w:val="en-US"/>
        </w:rPr>
        <w:t>Iqd</w:t>
      </w:r>
      <w:proofErr w:type="spellEnd"/>
      <w:r w:rsidRPr="000812C3">
        <w:rPr>
          <w:rFonts w:ascii="Book Antiqua" w:hAnsi="Book Antiqua"/>
          <w:i/>
          <w:iCs/>
          <w:lang w:val="en-US"/>
        </w:rPr>
        <w:t xml:space="preserve"> ad-</w:t>
      </w:r>
      <w:proofErr w:type="spellStart"/>
      <w:r w:rsidRPr="000812C3">
        <w:rPr>
          <w:rFonts w:ascii="Book Antiqua" w:hAnsi="Book Antiqua"/>
          <w:i/>
          <w:iCs/>
          <w:lang w:val="en-US"/>
        </w:rPr>
        <w:t>durar</w:t>
      </w:r>
      <w:proofErr w:type="spellEnd"/>
      <w:r w:rsidRPr="000812C3">
        <w:rPr>
          <w:rFonts w:ascii="Book Antiqua" w:hAnsi="Book Antiqua"/>
          <w:lang w:val="en-US"/>
        </w:rPr>
        <w:t> », p. 26.</w:t>
      </w:r>
    </w:p>
  </w:footnote>
  <w:footnote w:id="80">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anwâr</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nu</w:t>
      </w:r>
      <w:r w:rsidRPr="000812C3">
        <w:rPr>
          <w:rFonts w:ascii="Book Antiqua" w:hAnsi="Book Antiqua"/>
          <w:i/>
          <w:iCs/>
          <w:vertAlign w:val="superscript"/>
          <w:lang w:val="en-US"/>
        </w:rPr>
        <w:t>c</w:t>
      </w:r>
      <w:r w:rsidRPr="000812C3">
        <w:rPr>
          <w:rFonts w:ascii="Book Antiqua" w:hAnsi="Book Antiqua"/>
          <w:i/>
          <w:iCs/>
          <w:lang w:val="en-US"/>
        </w:rPr>
        <w:t>mâniyah</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(1/63).</w:t>
      </w:r>
    </w:p>
  </w:footnote>
  <w:footnote w:id="81">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proofErr w:type="spellStart"/>
      <w:r w:rsidRPr="000812C3">
        <w:rPr>
          <w:rFonts w:ascii="Book Antiqua" w:hAnsi="Book Antiqua"/>
          <w:lang w:val="fr-FR"/>
        </w:rPr>
        <w:t>NdT</w:t>
      </w:r>
      <w:proofErr w:type="spellEnd"/>
      <w:r w:rsidRPr="000812C3">
        <w:rPr>
          <w:rFonts w:ascii="Book Antiqua" w:hAnsi="Book Antiqua"/>
          <w:lang w:val="fr-FR"/>
        </w:rPr>
        <w:t xml:space="preserve"> : ils font allusion à un vers de poésie de </w:t>
      </w:r>
      <w:proofErr w:type="spellStart"/>
      <w:r w:rsidRPr="000812C3">
        <w:rPr>
          <w:rFonts w:ascii="Book Antiqua" w:hAnsi="Book Antiqua"/>
          <w:lang w:val="fr-FR"/>
        </w:rPr>
        <w:t>Sîbawayh</w:t>
      </w:r>
      <w:proofErr w:type="spellEnd"/>
      <w:r w:rsidRPr="000812C3">
        <w:rPr>
          <w:rFonts w:ascii="Book Antiqua" w:hAnsi="Book Antiqua"/>
          <w:lang w:val="fr-FR"/>
        </w:rPr>
        <w:t xml:space="preserve"> dans lequel </w:t>
      </w:r>
      <w:proofErr w:type="spellStart"/>
      <w:r w:rsidRPr="000812C3">
        <w:rPr>
          <w:rFonts w:ascii="Book Antiqua" w:hAnsi="Book Antiqua"/>
          <w:lang w:val="fr-FR"/>
        </w:rPr>
        <w:t>Zurayq</w:t>
      </w:r>
      <w:proofErr w:type="spellEnd"/>
      <w:r w:rsidRPr="000812C3">
        <w:rPr>
          <w:rFonts w:ascii="Book Antiqua" w:hAnsi="Book Antiqua"/>
          <w:lang w:val="fr-FR"/>
        </w:rPr>
        <w:t xml:space="preserve"> est un voleur comparé à un renard.</w:t>
      </w:r>
    </w:p>
  </w:footnote>
  <w:footnote w:id="82">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 (8/302), d’Al-</w:t>
      </w:r>
      <w:proofErr w:type="spellStart"/>
      <w:r w:rsidRPr="000812C3">
        <w:rPr>
          <w:rFonts w:ascii="Book Antiqua" w:hAnsi="Book Antiqua"/>
          <w:lang w:val="fr-FR"/>
        </w:rPr>
        <w:t>Majlisî</w:t>
      </w:r>
      <w:proofErr w:type="spellEnd"/>
      <w:r w:rsidRPr="000812C3">
        <w:rPr>
          <w:rFonts w:ascii="Book Antiqua" w:hAnsi="Book Antiqua"/>
          <w:lang w:val="fr-FR"/>
        </w:rPr>
        <w:t>.</w:t>
      </w:r>
    </w:p>
  </w:footnote>
  <w:footnote w:id="83">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Al-</w:t>
      </w:r>
      <w:proofErr w:type="spellStart"/>
      <w:r w:rsidRPr="000812C3">
        <w:rPr>
          <w:rFonts w:ascii="Book Antiqua" w:hAnsi="Book Antiqua"/>
          <w:i/>
          <w:iCs/>
          <w:lang w:val="fr-FR"/>
        </w:rPr>
        <w:t>ikhti</w:t>
      </w:r>
      <w:r w:rsidRPr="000812C3">
        <w:rPr>
          <w:rFonts w:ascii="Book Antiqua" w:hAnsi="Book Antiqua"/>
          <w:i/>
          <w:iCs/>
          <w:u w:val="single"/>
          <w:lang w:val="fr-FR"/>
        </w:rPr>
        <w:t>s</w:t>
      </w:r>
      <w:r w:rsidRPr="000812C3">
        <w:rPr>
          <w:rFonts w:ascii="Book Antiqua" w:hAnsi="Book Antiqua"/>
          <w:i/>
          <w:iCs/>
          <w:lang w:val="fr-FR"/>
        </w:rPr>
        <w:t>â</w:t>
      </w:r>
      <w:r w:rsidRPr="000812C3">
        <w:rPr>
          <w:rFonts w:ascii="Book Antiqua" w:hAnsi="Book Antiqua"/>
          <w:i/>
          <w:iCs/>
          <w:u w:val="single"/>
          <w:lang w:val="fr-FR"/>
        </w:rPr>
        <w:t>s</w:t>
      </w:r>
      <w:proofErr w:type="spellEnd"/>
      <w:r w:rsidRPr="000812C3">
        <w:rPr>
          <w:rFonts w:ascii="Book Antiqua" w:hAnsi="Book Antiqua"/>
          <w:lang w:val="fr-FR"/>
        </w:rPr>
        <w:t> », p. 19.</w:t>
      </w:r>
    </w:p>
  </w:footnote>
  <w:footnote w:id="84">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ma</w:t>
      </w:r>
      <w:r w:rsidRPr="000812C3">
        <w:rPr>
          <w:rFonts w:ascii="Book Antiqua" w:hAnsi="Book Antiqua"/>
          <w:i/>
          <w:iCs/>
          <w:vertAlign w:val="superscript"/>
          <w:lang w:val="en-US"/>
        </w:rPr>
        <w:t>c</w:t>
      </w:r>
      <w:r w:rsidRPr="000812C3">
        <w:rPr>
          <w:rFonts w:ascii="Book Antiqua" w:hAnsi="Book Antiqua"/>
          <w:i/>
          <w:iCs/>
          <w:lang w:val="en-US"/>
        </w:rPr>
        <w:t>âlim</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az-zulfâ</w:t>
      </w:r>
      <w:proofErr w:type="spellEnd"/>
      <w:r w:rsidRPr="000812C3">
        <w:rPr>
          <w:rFonts w:ascii="Book Antiqua" w:hAnsi="Book Antiqua"/>
          <w:i/>
          <w:iCs/>
          <w:lang w:val="en-US"/>
        </w:rPr>
        <w:t xml:space="preserve"> </w:t>
      </w:r>
      <w:r w:rsidRPr="000812C3">
        <w:rPr>
          <w:rFonts w:ascii="Book Antiqua" w:hAnsi="Book Antiqua"/>
          <w:lang w:val="en-US"/>
        </w:rPr>
        <w:t>», p. 324.</w:t>
      </w:r>
    </w:p>
  </w:footnote>
  <w:footnote w:id="85">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Tafsîr</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Qummî</w:t>
      </w:r>
      <w:proofErr w:type="spellEnd"/>
      <w:r w:rsidRPr="000812C3">
        <w:rPr>
          <w:rFonts w:ascii="Book Antiqua" w:hAnsi="Book Antiqua"/>
          <w:lang w:val="fr-FR"/>
        </w:rPr>
        <w:t> », (2/106) et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(23/304).</w:t>
      </w:r>
    </w:p>
  </w:footnote>
  <w:footnote w:id="86">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anwâr</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nu</w:t>
      </w:r>
      <w:r w:rsidRPr="000812C3">
        <w:rPr>
          <w:rFonts w:ascii="Book Antiqua" w:hAnsi="Book Antiqua"/>
          <w:i/>
          <w:iCs/>
          <w:vertAlign w:val="superscript"/>
          <w:lang w:val="en-US"/>
        </w:rPr>
        <w:t>c</w:t>
      </w:r>
      <w:r w:rsidRPr="000812C3">
        <w:rPr>
          <w:rFonts w:ascii="Book Antiqua" w:hAnsi="Book Antiqua"/>
          <w:i/>
          <w:iCs/>
          <w:lang w:val="en-US"/>
        </w:rPr>
        <w:t>mâniyah</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(1/45).</w:t>
      </w:r>
    </w:p>
  </w:footnote>
  <w:footnote w:id="87">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w:t>
      </w:r>
      <w:r w:rsidRPr="000812C3">
        <w:rPr>
          <w:rFonts w:ascii="Book Antiqua" w:hAnsi="Book Antiqua"/>
          <w:i/>
          <w:iCs/>
          <w:u w:val="single"/>
          <w:lang w:val="en-US"/>
        </w:rPr>
        <w:t>s</w:t>
      </w:r>
      <w:r w:rsidRPr="000812C3">
        <w:rPr>
          <w:rFonts w:ascii="Book Antiqua" w:hAnsi="Book Antiqua"/>
          <w:i/>
          <w:iCs/>
          <w:lang w:val="en-US"/>
        </w:rPr>
        <w:t>-</w:t>
      </w:r>
      <w:proofErr w:type="spellStart"/>
      <w:r w:rsidRPr="000812C3">
        <w:rPr>
          <w:rFonts w:ascii="Book Antiqua" w:hAnsi="Book Antiqua"/>
          <w:i/>
          <w:iCs/>
          <w:u w:val="single"/>
          <w:lang w:val="en-US"/>
        </w:rPr>
        <w:t>s</w:t>
      </w:r>
      <w:r w:rsidRPr="000812C3">
        <w:rPr>
          <w:rFonts w:ascii="Book Antiqua" w:hAnsi="Book Antiqua"/>
          <w:i/>
          <w:iCs/>
          <w:lang w:val="en-US"/>
        </w:rPr>
        <w:t>irâ</w:t>
      </w:r>
      <w:r w:rsidRPr="000812C3">
        <w:rPr>
          <w:rFonts w:ascii="Book Antiqua" w:hAnsi="Book Antiqua"/>
          <w:i/>
          <w:iCs/>
          <w:u w:val="single"/>
          <w:lang w:val="en-US"/>
        </w:rPr>
        <w:t>t</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mustaqîm</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(3/30), </w:t>
      </w:r>
      <w:proofErr w:type="spellStart"/>
      <w:r w:rsidRPr="000812C3">
        <w:rPr>
          <w:rFonts w:ascii="Book Antiqua" w:hAnsi="Book Antiqua"/>
          <w:lang w:val="en-US"/>
        </w:rPr>
        <w:t>d’Al-Bayâ</w:t>
      </w:r>
      <w:r w:rsidRPr="000812C3">
        <w:rPr>
          <w:rFonts w:ascii="Book Antiqua" w:hAnsi="Book Antiqua"/>
          <w:u w:val="single"/>
          <w:lang w:val="en-US"/>
        </w:rPr>
        <w:t>dh</w:t>
      </w:r>
      <w:r w:rsidRPr="000812C3">
        <w:rPr>
          <w:rFonts w:ascii="Book Antiqua" w:hAnsi="Book Antiqua"/>
          <w:lang w:val="en-US"/>
        </w:rPr>
        <w:t>î</w:t>
      </w:r>
      <w:proofErr w:type="spellEnd"/>
      <w:r w:rsidRPr="000812C3">
        <w:rPr>
          <w:rFonts w:ascii="Book Antiqua" w:hAnsi="Book Antiqua"/>
          <w:lang w:val="en-US"/>
        </w:rPr>
        <w:t>.</w:t>
      </w:r>
    </w:p>
  </w:footnote>
  <w:footnote w:id="88">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Lillah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thumma</w:t>
      </w:r>
      <w:proofErr w:type="spellEnd"/>
      <w:r w:rsidRPr="000812C3">
        <w:rPr>
          <w:rFonts w:ascii="Book Antiqua" w:hAnsi="Book Antiqua"/>
          <w:i/>
          <w:iCs/>
          <w:lang w:val="en-US"/>
        </w:rPr>
        <w:t xml:space="preserve"> lit-</w:t>
      </w:r>
      <w:proofErr w:type="spellStart"/>
      <w:r w:rsidRPr="000812C3">
        <w:rPr>
          <w:rFonts w:ascii="Book Antiqua" w:hAnsi="Book Antiqua"/>
          <w:i/>
          <w:iCs/>
          <w:lang w:val="en-US"/>
        </w:rPr>
        <w:t>târîkh</w:t>
      </w:r>
      <w:proofErr w:type="spellEnd"/>
      <w:r w:rsidRPr="000812C3">
        <w:rPr>
          <w:rFonts w:ascii="Book Antiqua" w:hAnsi="Book Antiqua"/>
          <w:lang w:val="en-US"/>
        </w:rPr>
        <w:t xml:space="preserve"> », p. 77, de </w:t>
      </w:r>
      <w:proofErr w:type="spellStart"/>
      <w:r w:rsidRPr="000812C3">
        <w:rPr>
          <w:rFonts w:ascii="Book Antiqua" w:hAnsi="Book Antiqua"/>
          <w:u w:val="single"/>
          <w:lang w:val="en-US"/>
        </w:rPr>
        <w:t>H</w:t>
      </w:r>
      <w:r w:rsidRPr="000812C3">
        <w:rPr>
          <w:rFonts w:ascii="Book Antiqua" w:hAnsi="Book Antiqua"/>
          <w:lang w:val="en-US"/>
        </w:rPr>
        <w:t>usayn</w:t>
      </w:r>
      <w:proofErr w:type="spellEnd"/>
      <w:r w:rsidRPr="000812C3">
        <w:rPr>
          <w:rFonts w:ascii="Book Antiqua" w:hAnsi="Book Antiqua"/>
          <w:lang w:val="en-US"/>
        </w:rPr>
        <w:t xml:space="preserve"> Al-</w:t>
      </w:r>
      <w:proofErr w:type="spellStart"/>
      <w:r w:rsidRPr="000812C3">
        <w:rPr>
          <w:rFonts w:ascii="Book Antiqua" w:hAnsi="Book Antiqua"/>
          <w:lang w:val="en-US"/>
        </w:rPr>
        <w:t>Mûsawî</w:t>
      </w:r>
      <w:proofErr w:type="spellEnd"/>
      <w:r w:rsidRPr="000812C3">
        <w:rPr>
          <w:rFonts w:ascii="Book Antiqua" w:hAnsi="Book Antiqua"/>
          <w:lang w:val="en-US"/>
        </w:rPr>
        <w:t>.</w:t>
      </w:r>
    </w:p>
  </w:footnote>
  <w:footnote w:id="89">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(5/247).</w:t>
      </w:r>
    </w:p>
  </w:footnote>
  <w:footnote w:id="90">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r w:rsidRPr="000812C3">
        <w:rPr>
          <w:rFonts w:ascii="Book Antiqua" w:hAnsi="Book Antiqua"/>
          <w:i/>
          <w:iCs/>
          <w:lang w:val="en-US"/>
        </w:rPr>
        <w:t>Al-</w:t>
      </w:r>
      <w:proofErr w:type="spellStart"/>
      <w:r w:rsidRPr="000812C3">
        <w:rPr>
          <w:rFonts w:ascii="Book Antiqua" w:hAnsi="Book Antiqua"/>
          <w:i/>
          <w:iCs/>
          <w:lang w:val="en-US"/>
        </w:rPr>
        <w:t>anwâr</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nu</w:t>
      </w:r>
      <w:r w:rsidRPr="000812C3">
        <w:rPr>
          <w:rFonts w:ascii="Book Antiqua" w:hAnsi="Book Antiqua"/>
          <w:i/>
          <w:iCs/>
          <w:vertAlign w:val="superscript"/>
          <w:lang w:val="en-US"/>
        </w:rPr>
        <w:t>c</w:t>
      </w:r>
      <w:r w:rsidRPr="000812C3">
        <w:rPr>
          <w:rFonts w:ascii="Book Antiqua" w:hAnsi="Book Antiqua"/>
          <w:i/>
          <w:iCs/>
          <w:lang w:val="en-US"/>
        </w:rPr>
        <w:t>mâniyah</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(3/308).</w:t>
      </w:r>
    </w:p>
  </w:footnote>
  <w:footnote w:id="91">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r w:rsidRPr="000812C3">
        <w:rPr>
          <w:rFonts w:ascii="Book Antiqua" w:hAnsi="Book Antiqua"/>
          <w:i/>
          <w:iCs/>
          <w:lang w:val="en-US"/>
        </w:rPr>
        <w:t>Al-</w:t>
      </w:r>
      <w:proofErr w:type="spellStart"/>
      <w:r w:rsidRPr="000812C3">
        <w:rPr>
          <w:rFonts w:ascii="Book Antiqua" w:hAnsi="Book Antiqua"/>
          <w:i/>
          <w:iCs/>
          <w:lang w:val="en-US"/>
        </w:rPr>
        <w:t>fu</w:t>
      </w:r>
      <w:r w:rsidRPr="000812C3">
        <w:rPr>
          <w:rFonts w:ascii="Book Antiqua" w:hAnsi="Book Antiqua"/>
          <w:i/>
          <w:iCs/>
          <w:u w:val="single"/>
          <w:lang w:val="en-US"/>
        </w:rPr>
        <w:t>s</w:t>
      </w:r>
      <w:r w:rsidRPr="000812C3">
        <w:rPr>
          <w:rFonts w:ascii="Book Antiqua" w:hAnsi="Book Antiqua"/>
          <w:i/>
          <w:iCs/>
          <w:lang w:val="en-US"/>
        </w:rPr>
        <w:t>ûl</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muhimmah</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p. 325-326.</w:t>
      </w:r>
    </w:p>
  </w:footnote>
  <w:footnote w:id="92">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lang w:val="fr-FR"/>
        </w:rPr>
        <w:footnoteRef/>
      </w:r>
      <w:r w:rsidRPr="000812C3">
        <w:rPr>
          <w:rFonts w:ascii="Book Antiqua" w:hAnsi="Book Antiqua"/>
          <w:lang w:val="en-US"/>
        </w:rPr>
        <w:t xml:space="preserve"> 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(27/231) </w:t>
      </w:r>
      <w:proofErr w:type="gramStart"/>
      <w:r w:rsidRPr="000812C3">
        <w:rPr>
          <w:rFonts w:ascii="Book Antiqua" w:hAnsi="Book Antiqua"/>
          <w:lang w:val="en-US"/>
        </w:rPr>
        <w:t>et</w:t>
      </w:r>
      <w:proofErr w:type="gramEnd"/>
      <w:r w:rsidRPr="000812C3">
        <w:rPr>
          <w:rFonts w:ascii="Book Antiqua" w:hAnsi="Book Antiqua"/>
          <w:lang w:val="en-US"/>
        </w:rPr>
        <w:t xml:space="preserve"> « </w:t>
      </w:r>
      <w:proofErr w:type="spellStart"/>
      <w:r w:rsidRPr="000812C3">
        <w:rPr>
          <w:rFonts w:ascii="Book Antiqua" w:hAnsi="Book Antiqua"/>
          <w:i/>
          <w:iCs/>
          <w:lang w:val="en-US"/>
        </w:rPr>
        <w:t>Wasâ’il</w:t>
      </w:r>
      <w:proofErr w:type="spellEnd"/>
      <w:r w:rsidRPr="000812C3">
        <w:rPr>
          <w:rFonts w:ascii="Book Antiqua" w:hAnsi="Book Antiqua"/>
          <w:i/>
          <w:iCs/>
          <w:lang w:val="en-US"/>
        </w:rPr>
        <w:t xml:space="preserve"> ash-</w:t>
      </w:r>
      <w:proofErr w:type="spellStart"/>
      <w:r w:rsidRPr="000812C3">
        <w:rPr>
          <w:rFonts w:ascii="Book Antiqua" w:hAnsi="Book Antiqua"/>
          <w:i/>
          <w:iCs/>
          <w:lang w:val="en-US"/>
        </w:rPr>
        <w:t>shî</w:t>
      </w:r>
      <w:r w:rsidRPr="000812C3">
        <w:rPr>
          <w:rFonts w:ascii="Book Antiqua" w:hAnsi="Book Antiqua"/>
          <w:i/>
          <w:iCs/>
          <w:vertAlign w:val="superscript"/>
          <w:lang w:val="en-US"/>
        </w:rPr>
        <w:t>c</w:t>
      </w:r>
      <w:r w:rsidRPr="000812C3">
        <w:rPr>
          <w:rFonts w:ascii="Book Antiqua" w:hAnsi="Book Antiqua"/>
          <w:i/>
          <w:iCs/>
          <w:lang w:val="en-US"/>
        </w:rPr>
        <w:t>ah</w:t>
      </w:r>
      <w:proofErr w:type="spellEnd"/>
      <w:r w:rsidRPr="000812C3">
        <w:rPr>
          <w:rFonts w:ascii="Book Antiqua" w:hAnsi="Book Antiqua"/>
          <w:lang w:val="en-US"/>
        </w:rPr>
        <w:t> », (18/463).</w:t>
      </w:r>
    </w:p>
  </w:footnote>
  <w:footnote w:id="93">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anwâr</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nu</w:t>
      </w:r>
      <w:r w:rsidRPr="000812C3">
        <w:rPr>
          <w:rFonts w:ascii="Book Antiqua" w:hAnsi="Book Antiqua"/>
          <w:i/>
          <w:iCs/>
          <w:vertAlign w:val="superscript"/>
          <w:lang w:val="en-US"/>
        </w:rPr>
        <w:t>c</w:t>
      </w:r>
      <w:r w:rsidRPr="000812C3">
        <w:rPr>
          <w:rFonts w:ascii="Book Antiqua" w:hAnsi="Book Antiqua"/>
          <w:i/>
          <w:iCs/>
          <w:lang w:val="en-US"/>
        </w:rPr>
        <w:t>mâniyah</w:t>
      </w:r>
      <w:proofErr w:type="spellEnd"/>
      <w:r w:rsidRPr="000812C3">
        <w:rPr>
          <w:rFonts w:ascii="Book Antiqua" w:hAnsi="Book Antiqua"/>
          <w:lang w:val="en-US"/>
        </w:rPr>
        <w:t> », (2/206-207).</w:t>
      </w:r>
    </w:p>
  </w:footnote>
  <w:footnote w:id="94">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Lillah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thumma</w:t>
      </w:r>
      <w:proofErr w:type="spellEnd"/>
      <w:r w:rsidRPr="000812C3">
        <w:rPr>
          <w:rFonts w:ascii="Book Antiqua" w:hAnsi="Book Antiqua"/>
          <w:i/>
          <w:iCs/>
          <w:lang w:val="en-US"/>
        </w:rPr>
        <w:t xml:space="preserve"> lit-</w:t>
      </w:r>
      <w:proofErr w:type="spellStart"/>
      <w:r w:rsidRPr="000812C3">
        <w:rPr>
          <w:rFonts w:ascii="Book Antiqua" w:hAnsi="Book Antiqua"/>
          <w:i/>
          <w:iCs/>
          <w:lang w:val="en-US"/>
        </w:rPr>
        <w:t>târîkh</w:t>
      </w:r>
      <w:proofErr w:type="spellEnd"/>
      <w:r w:rsidRPr="000812C3">
        <w:rPr>
          <w:rFonts w:ascii="Book Antiqua" w:hAnsi="Book Antiqua"/>
          <w:lang w:val="en-US"/>
        </w:rPr>
        <w:t xml:space="preserve"> », p. 84, de </w:t>
      </w:r>
      <w:proofErr w:type="spellStart"/>
      <w:r w:rsidRPr="000812C3">
        <w:rPr>
          <w:rFonts w:ascii="Book Antiqua" w:hAnsi="Book Antiqua"/>
          <w:u w:val="single"/>
          <w:lang w:val="en-US"/>
        </w:rPr>
        <w:t>H</w:t>
      </w:r>
      <w:r w:rsidRPr="000812C3">
        <w:rPr>
          <w:rFonts w:ascii="Book Antiqua" w:hAnsi="Book Antiqua"/>
          <w:lang w:val="en-US"/>
        </w:rPr>
        <w:t>usayn</w:t>
      </w:r>
      <w:proofErr w:type="spellEnd"/>
      <w:r w:rsidRPr="000812C3">
        <w:rPr>
          <w:rFonts w:ascii="Book Antiqua" w:hAnsi="Book Antiqua"/>
          <w:lang w:val="en-US"/>
        </w:rPr>
        <w:t xml:space="preserve"> Al-</w:t>
      </w:r>
      <w:proofErr w:type="spellStart"/>
      <w:r w:rsidRPr="000812C3">
        <w:rPr>
          <w:rFonts w:ascii="Book Antiqua" w:hAnsi="Book Antiqua"/>
          <w:lang w:val="en-US"/>
        </w:rPr>
        <w:t>Mûsawî</w:t>
      </w:r>
      <w:proofErr w:type="spellEnd"/>
      <w:r w:rsidRPr="000812C3">
        <w:rPr>
          <w:rFonts w:ascii="Book Antiqua" w:hAnsi="Book Antiqua"/>
          <w:lang w:val="en-US"/>
        </w:rPr>
        <w:t>.</w:t>
      </w:r>
    </w:p>
  </w:footnote>
  <w:footnote w:id="95">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Ar-raw</w:t>
      </w:r>
      <w:r w:rsidRPr="000812C3">
        <w:rPr>
          <w:rFonts w:ascii="Book Antiqua" w:hAnsi="Book Antiqua"/>
          <w:i/>
          <w:iCs/>
          <w:u w:val="single"/>
          <w:lang w:val="en-US"/>
        </w:rPr>
        <w:t>dh</w:t>
      </w:r>
      <w:r w:rsidRPr="000812C3">
        <w:rPr>
          <w:rFonts w:ascii="Book Antiqua" w:hAnsi="Book Antiqua"/>
          <w:i/>
          <w:iCs/>
          <w:lang w:val="en-US"/>
        </w:rPr>
        <w:t>ah</w:t>
      </w:r>
      <w:proofErr w:type="spellEnd"/>
      <w:r w:rsidRPr="000812C3">
        <w:rPr>
          <w:rFonts w:ascii="Book Antiqua" w:hAnsi="Book Antiqua"/>
          <w:i/>
          <w:iCs/>
          <w:lang w:val="en-US"/>
        </w:rPr>
        <w:t xml:space="preserve"> min al-</w:t>
      </w:r>
      <w:proofErr w:type="spellStart"/>
      <w:r w:rsidRPr="000812C3">
        <w:rPr>
          <w:rFonts w:ascii="Book Antiqua" w:hAnsi="Book Antiqua"/>
          <w:i/>
          <w:iCs/>
          <w:lang w:val="en-US"/>
        </w:rPr>
        <w:t>kâfî</w:t>
      </w:r>
      <w:proofErr w:type="spellEnd"/>
      <w:r w:rsidRPr="000812C3">
        <w:rPr>
          <w:rFonts w:ascii="Book Antiqua" w:hAnsi="Book Antiqua"/>
          <w:lang w:val="en-US"/>
        </w:rPr>
        <w:t> », (8/285)</w:t>
      </w:r>
      <w:r>
        <w:rPr>
          <w:rFonts w:ascii="Book Antiqua" w:hAnsi="Book Antiqua"/>
          <w:lang w:val="en-US"/>
        </w:rPr>
        <w:t>,</w:t>
      </w:r>
      <w:r w:rsidRPr="000812C3">
        <w:rPr>
          <w:rFonts w:ascii="Book Antiqua" w:hAnsi="Book Antiqua"/>
          <w:lang w:val="en-US"/>
        </w:rPr>
        <w:t xml:space="preserve"> </w:t>
      </w:r>
      <w:proofErr w:type="spellStart"/>
      <w:r w:rsidRPr="000812C3">
        <w:rPr>
          <w:rFonts w:ascii="Book Antiqua" w:hAnsi="Book Antiqua"/>
          <w:lang w:val="en-US"/>
        </w:rPr>
        <w:t>d’Al-Kulaynî</w:t>
      </w:r>
      <w:proofErr w:type="spellEnd"/>
      <w:r w:rsidRPr="000812C3">
        <w:rPr>
          <w:rFonts w:ascii="Book Antiqua" w:hAnsi="Book Antiqua"/>
          <w:lang w:val="en-US"/>
        </w:rPr>
        <w:t>.</w:t>
      </w:r>
    </w:p>
  </w:footnote>
  <w:footnote w:id="96">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Tanqî</w:t>
      </w:r>
      <w:r w:rsidRPr="000812C3">
        <w:rPr>
          <w:rFonts w:ascii="Book Antiqua" w:hAnsi="Book Antiqua"/>
          <w:i/>
          <w:iCs/>
          <w:u w:val="single"/>
          <w:lang w:val="en-US"/>
        </w:rPr>
        <w:t>h</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maqâl</w:t>
      </w:r>
      <w:proofErr w:type="spellEnd"/>
      <w:r w:rsidRPr="000812C3">
        <w:rPr>
          <w:rFonts w:ascii="Book Antiqua" w:hAnsi="Book Antiqua"/>
          <w:i/>
          <w:iCs/>
          <w:lang w:val="en-US"/>
        </w:rPr>
        <w:t xml:space="preserve"> fi </w:t>
      </w:r>
      <w:proofErr w:type="spellStart"/>
      <w:r w:rsidRPr="000812C3">
        <w:rPr>
          <w:rFonts w:ascii="Book Antiqua" w:hAnsi="Book Antiqua"/>
          <w:i/>
          <w:iCs/>
          <w:vertAlign w:val="superscript"/>
          <w:lang w:val="en-US"/>
        </w:rPr>
        <w:t>c</w:t>
      </w:r>
      <w:r w:rsidRPr="000812C3">
        <w:rPr>
          <w:rFonts w:ascii="Book Antiqua" w:hAnsi="Book Antiqua"/>
          <w:i/>
          <w:iCs/>
          <w:lang w:val="en-US"/>
        </w:rPr>
        <w:t>ilm</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ar-rijâl</w:t>
      </w:r>
      <w:proofErr w:type="spellEnd"/>
      <w:r w:rsidRPr="000812C3">
        <w:rPr>
          <w:rFonts w:ascii="Book Antiqua" w:hAnsi="Book Antiqua"/>
          <w:lang w:val="en-US"/>
        </w:rPr>
        <w:t xml:space="preserve"> », p. 208, </w:t>
      </w:r>
      <w:proofErr w:type="spellStart"/>
      <w:proofErr w:type="gramStart"/>
      <w:r w:rsidRPr="000812C3">
        <w:rPr>
          <w:rFonts w:ascii="Book Antiqua" w:hAnsi="Book Antiqua"/>
          <w:lang w:val="en-US"/>
        </w:rPr>
        <w:t>d’Al</w:t>
      </w:r>
      <w:proofErr w:type="gramEnd"/>
      <w:r w:rsidRPr="000812C3">
        <w:rPr>
          <w:rFonts w:ascii="Book Antiqua" w:hAnsi="Book Antiqua"/>
          <w:lang w:val="en-US"/>
        </w:rPr>
        <w:t>-Mâqumânî</w:t>
      </w:r>
      <w:proofErr w:type="spellEnd"/>
      <w:r w:rsidRPr="000812C3">
        <w:rPr>
          <w:rFonts w:ascii="Book Antiqua" w:hAnsi="Book Antiqua"/>
          <w:lang w:val="en-US"/>
        </w:rPr>
        <w:t>.</w:t>
      </w:r>
    </w:p>
  </w:footnote>
  <w:footnote w:id="97">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 (25/376).</w:t>
      </w:r>
    </w:p>
  </w:footnote>
  <w:footnote w:id="98">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Tafsîr</w:t>
      </w:r>
      <w:proofErr w:type="spellEnd"/>
      <w:r w:rsidRPr="000812C3">
        <w:rPr>
          <w:rFonts w:ascii="Book Antiqua" w:hAnsi="Book Antiqua"/>
          <w:i/>
          <w:iCs/>
          <w:lang w:val="fr-FR"/>
        </w:rPr>
        <w:t xml:space="preserve"> al-</w:t>
      </w:r>
      <w:proofErr w:type="spellStart"/>
      <w:r w:rsidRPr="000812C3">
        <w:rPr>
          <w:rFonts w:ascii="Book Antiqua" w:hAnsi="Book Antiqua"/>
          <w:i/>
          <w:iCs/>
          <w:vertAlign w:val="superscript"/>
          <w:lang w:val="fr-FR"/>
        </w:rPr>
        <w:t>c</w:t>
      </w:r>
      <w:r w:rsidRPr="000812C3">
        <w:rPr>
          <w:rFonts w:ascii="Book Antiqua" w:hAnsi="Book Antiqua"/>
          <w:i/>
          <w:iCs/>
          <w:lang w:val="fr-FR"/>
        </w:rPr>
        <w:t>A</w:t>
      </w:r>
      <w:r>
        <w:rPr>
          <w:rFonts w:ascii="Book Antiqua" w:hAnsi="Book Antiqua"/>
          <w:i/>
          <w:iCs/>
          <w:lang w:val="fr-FR"/>
        </w:rPr>
        <w:t>y</w:t>
      </w:r>
      <w:r w:rsidRPr="000812C3">
        <w:rPr>
          <w:rFonts w:ascii="Book Antiqua" w:hAnsi="Book Antiqua"/>
          <w:i/>
          <w:iCs/>
          <w:lang w:val="fr-FR"/>
        </w:rPr>
        <w:t>yâshî</w:t>
      </w:r>
      <w:proofErr w:type="spellEnd"/>
      <w:r w:rsidRPr="000812C3">
        <w:rPr>
          <w:rFonts w:ascii="Book Antiqua" w:hAnsi="Book Antiqua"/>
          <w:lang w:val="fr-FR"/>
        </w:rPr>
        <w:t> », (2/218), de Mu</w:t>
      </w:r>
      <w:r w:rsidRPr="000812C3">
        <w:rPr>
          <w:rFonts w:ascii="Book Antiqua" w:hAnsi="Book Antiqua"/>
          <w:u w:val="single"/>
          <w:lang w:val="fr-FR"/>
        </w:rPr>
        <w:t>h</w:t>
      </w:r>
      <w:r w:rsidRPr="000812C3">
        <w:rPr>
          <w:rFonts w:ascii="Book Antiqua" w:hAnsi="Book Antiqua"/>
          <w:lang w:val="fr-FR"/>
        </w:rPr>
        <w:t>ammad Al-</w:t>
      </w:r>
      <w:proofErr w:type="spellStart"/>
      <w:r w:rsidRPr="000812C3">
        <w:rPr>
          <w:rFonts w:ascii="Book Antiqua" w:hAnsi="Book Antiqua"/>
          <w:vertAlign w:val="superscript"/>
          <w:lang w:val="fr-FR"/>
        </w:rPr>
        <w:t>c</w:t>
      </w:r>
      <w:r w:rsidRPr="000812C3">
        <w:rPr>
          <w:rFonts w:ascii="Book Antiqua" w:hAnsi="Book Antiqua"/>
          <w:lang w:val="fr-FR"/>
        </w:rPr>
        <w:t>A</w:t>
      </w:r>
      <w:r>
        <w:rPr>
          <w:rFonts w:ascii="Book Antiqua" w:hAnsi="Book Antiqua"/>
          <w:lang w:val="fr-FR"/>
        </w:rPr>
        <w:t>y</w:t>
      </w:r>
      <w:r w:rsidRPr="000812C3">
        <w:rPr>
          <w:rFonts w:ascii="Book Antiqua" w:hAnsi="Book Antiqua"/>
          <w:lang w:val="fr-FR"/>
        </w:rPr>
        <w:t>yâshî</w:t>
      </w:r>
      <w:proofErr w:type="spellEnd"/>
      <w:r w:rsidRPr="000812C3">
        <w:rPr>
          <w:rFonts w:ascii="Book Antiqua" w:hAnsi="Book Antiqua"/>
          <w:lang w:val="fr-FR"/>
        </w:rPr>
        <w:t>.</w:t>
      </w:r>
    </w:p>
  </w:footnote>
  <w:footnote w:id="99">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Ghaybat</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Nu</w:t>
      </w:r>
      <w:r w:rsidRPr="000812C3">
        <w:rPr>
          <w:rFonts w:ascii="Book Antiqua" w:hAnsi="Book Antiqua"/>
          <w:i/>
          <w:iCs/>
          <w:vertAlign w:val="superscript"/>
          <w:lang w:val="en-US"/>
        </w:rPr>
        <w:t>c</w:t>
      </w:r>
      <w:r w:rsidRPr="000812C3">
        <w:rPr>
          <w:rFonts w:ascii="Book Antiqua" w:hAnsi="Book Antiqua"/>
          <w:i/>
          <w:iCs/>
          <w:lang w:val="en-US"/>
        </w:rPr>
        <w:t>mânî</w:t>
      </w:r>
      <w:proofErr w:type="spellEnd"/>
      <w:r w:rsidRPr="000812C3">
        <w:rPr>
          <w:rFonts w:ascii="Book Antiqua" w:hAnsi="Book Antiqua"/>
          <w:i/>
          <w:iCs/>
          <w:lang w:val="en-US"/>
        </w:rPr>
        <w:t xml:space="preserve"> </w:t>
      </w:r>
      <w:r w:rsidRPr="000812C3">
        <w:rPr>
          <w:rFonts w:ascii="Book Antiqua" w:hAnsi="Book Antiqua"/>
          <w:lang w:val="en-US"/>
        </w:rPr>
        <w:t>», p. 169.</w:t>
      </w:r>
    </w:p>
  </w:footnote>
  <w:footnote w:id="100">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imâm</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mahdî</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min</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wilâdah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ilâ</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a</w:t>
      </w:r>
      <w:r w:rsidRPr="000812C3">
        <w:rPr>
          <w:rFonts w:ascii="Book Antiqua" w:hAnsi="Book Antiqua"/>
          <w:i/>
          <w:iCs/>
          <w:u w:val="single"/>
          <w:lang w:val="en-US"/>
        </w:rPr>
        <w:t>zh</w:t>
      </w:r>
      <w:r w:rsidRPr="000812C3">
        <w:rPr>
          <w:rFonts w:ascii="Book Antiqua" w:hAnsi="Book Antiqua"/>
          <w:i/>
          <w:iCs/>
          <w:lang w:val="en-US"/>
        </w:rPr>
        <w:t>-</w:t>
      </w:r>
      <w:r w:rsidRPr="000812C3">
        <w:rPr>
          <w:rFonts w:ascii="Book Antiqua" w:hAnsi="Book Antiqua"/>
          <w:i/>
          <w:iCs/>
          <w:u w:val="single"/>
          <w:lang w:val="en-US"/>
        </w:rPr>
        <w:t>zh</w:t>
      </w:r>
      <w:r w:rsidRPr="000812C3">
        <w:rPr>
          <w:rFonts w:ascii="Book Antiqua" w:hAnsi="Book Antiqua"/>
          <w:i/>
          <w:iCs/>
          <w:lang w:val="en-US"/>
        </w:rPr>
        <w:t>uhûr</w:t>
      </w:r>
      <w:proofErr w:type="spellEnd"/>
      <w:r w:rsidRPr="000812C3">
        <w:rPr>
          <w:rFonts w:ascii="Book Antiqua" w:hAnsi="Book Antiqua"/>
          <w:i/>
          <w:iCs/>
          <w:lang w:val="en-US"/>
        </w:rPr>
        <w:t xml:space="preserve"> </w:t>
      </w:r>
      <w:r w:rsidRPr="000812C3">
        <w:rPr>
          <w:rFonts w:ascii="Book Antiqua" w:hAnsi="Book Antiqua"/>
          <w:lang w:val="en-US"/>
        </w:rPr>
        <w:t>», p. 53, de Mu</w:t>
      </w:r>
      <w:r w:rsidRPr="000812C3">
        <w:rPr>
          <w:rFonts w:ascii="Book Antiqua" w:hAnsi="Book Antiqua"/>
          <w:u w:val="single"/>
          <w:lang w:val="en-US"/>
        </w:rPr>
        <w:t>h</w:t>
      </w:r>
      <w:r w:rsidRPr="000812C3">
        <w:rPr>
          <w:rFonts w:ascii="Book Antiqua" w:hAnsi="Book Antiqua"/>
          <w:lang w:val="en-US"/>
        </w:rPr>
        <w:t>ammad Al-</w:t>
      </w:r>
      <w:proofErr w:type="spellStart"/>
      <w:r w:rsidRPr="000812C3">
        <w:rPr>
          <w:rFonts w:ascii="Book Antiqua" w:hAnsi="Book Antiqua"/>
          <w:lang w:val="en-US"/>
        </w:rPr>
        <w:t>Qazwînî</w:t>
      </w:r>
      <w:proofErr w:type="spellEnd"/>
      <w:r w:rsidRPr="000812C3">
        <w:rPr>
          <w:rFonts w:ascii="Book Antiqua" w:hAnsi="Book Antiqua"/>
          <w:lang w:val="en-US"/>
        </w:rPr>
        <w:t>.</w:t>
      </w:r>
    </w:p>
  </w:footnote>
  <w:footnote w:id="101">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ghaybah</w:t>
      </w:r>
      <w:proofErr w:type="spellEnd"/>
      <w:r w:rsidRPr="000812C3">
        <w:rPr>
          <w:rFonts w:ascii="Book Antiqua" w:hAnsi="Book Antiqua"/>
          <w:i/>
          <w:iCs/>
          <w:lang w:val="en-US"/>
        </w:rPr>
        <w:t xml:space="preserve"> </w:t>
      </w:r>
      <w:r w:rsidRPr="000812C3">
        <w:rPr>
          <w:rFonts w:ascii="Book Antiqua" w:hAnsi="Book Antiqua"/>
          <w:lang w:val="en-US"/>
        </w:rPr>
        <w:t>», de Mu</w:t>
      </w:r>
      <w:r w:rsidRPr="000812C3">
        <w:rPr>
          <w:rFonts w:ascii="Book Antiqua" w:hAnsi="Book Antiqua"/>
          <w:u w:val="single"/>
          <w:lang w:val="en-US"/>
        </w:rPr>
        <w:t>h</w:t>
      </w:r>
      <w:r w:rsidRPr="000812C3">
        <w:rPr>
          <w:rFonts w:ascii="Book Antiqua" w:hAnsi="Book Antiqua"/>
          <w:lang w:val="en-US"/>
        </w:rPr>
        <w:t xml:space="preserve">ammad </w:t>
      </w:r>
      <w:proofErr w:type="gramStart"/>
      <w:r w:rsidRPr="000812C3">
        <w:rPr>
          <w:rFonts w:ascii="Book Antiqua" w:hAnsi="Book Antiqua"/>
          <w:lang w:val="en-US"/>
        </w:rPr>
        <w:t>An-</w:t>
      </w:r>
      <w:proofErr w:type="spellStart"/>
      <w:proofErr w:type="gramEnd"/>
      <w:r w:rsidRPr="000812C3">
        <w:rPr>
          <w:rFonts w:ascii="Book Antiqua" w:hAnsi="Book Antiqua"/>
          <w:lang w:val="en-US"/>
        </w:rPr>
        <w:t>Nu</w:t>
      </w:r>
      <w:r w:rsidRPr="000812C3">
        <w:rPr>
          <w:rFonts w:ascii="Book Antiqua" w:hAnsi="Book Antiqua"/>
          <w:vertAlign w:val="superscript"/>
          <w:lang w:val="en-US"/>
        </w:rPr>
        <w:t>c</w:t>
      </w:r>
      <w:r w:rsidRPr="000812C3">
        <w:rPr>
          <w:rFonts w:ascii="Book Antiqua" w:hAnsi="Book Antiqua"/>
          <w:lang w:val="en-US"/>
        </w:rPr>
        <w:t>mân</w:t>
      </w:r>
      <w:proofErr w:type="spellEnd"/>
      <w:r w:rsidRPr="000812C3">
        <w:rPr>
          <w:rFonts w:ascii="Book Antiqua" w:hAnsi="Book Antiqua"/>
          <w:lang w:val="en-US"/>
        </w:rPr>
        <w:t>, p. 154.</w:t>
      </w:r>
    </w:p>
  </w:footnote>
  <w:footnote w:id="102">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ghaybah</w:t>
      </w:r>
      <w:proofErr w:type="spellEnd"/>
      <w:r w:rsidRPr="000812C3">
        <w:rPr>
          <w:rFonts w:ascii="Book Antiqua" w:hAnsi="Book Antiqua"/>
          <w:i/>
          <w:iCs/>
          <w:lang w:val="en-US"/>
        </w:rPr>
        <w:t xml:space="preserve"> </w:t>
      </w:r>
      <w:r w:rsidRPr="000812C3">
        <w:rPr>
          <w:rFonts w:ascii="Book Antiqua" w:hAnsi="Book Antiqua"/>
          <w:lang w:val="en-US"/>
        </w:rPr>
        <w:t>», p. 155.</w:t>
      </w:r>
    </w:p>
  </w:footnote>
  <w:footnote w:id="103">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 (25/338), « </w:t>
      </w:r>
      <w:proofErr w:type="spellStart"/>
      <w:r w:rsidRPr="000812C3">
        <w:rPr>
          <w:rFonts w:ascii="Book Antiqua" w:hAnsi="Book Antiqua"/>
          <w:i/>
          <w:iCs/>
          <w:lang w:val="en-US"/>
        </w:rPr>
        <w:t>Usûl</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kâfî</w:t>
      </w:r>
      <w:proofErr w:type="spellEnd"/>
      <w:r w:rsidRPr="000812C3">
        <w:rPr>
          <w:rFonts w:ascii="Book Antiqua" w:hAnsi="Book Antiqua"/>
          <w:lang w:val="en-US"/>
        </w:rPr>
        <w:t> » (1/397), « </w:t>
      </w:r>
      <w:r w:rsidRPr="000812C3">
        <w:rPr>
          <w:rFonts w:ascii="Book Antiqua" w:hAnsi="Book Antiqua"/>
          <w:i/>
          <w:iCs/>
          <w:lang w:val="en-US"/>
        </w:rPr>
        <w:t>Al-</w:t>
      </w:r>
      <w:proofErr w:type="spellStart"/>
      <w:r w:rsidRPr="000812C3">
        <w:rPr>
          <w:rFonts w:ascii="Book Antiqua" w:hAnsi="Book Antiqua"/>
          <w:i/>
          <w:iCs/>
          <w:lang w:val="en-US"/>
        </w:rPr>
        <w:t>ghaybah</w:t>
      </w:r>
      <w:proofErr w:type="spellEnd"/>
      <w:r w:rsidRPr="000812C3">
        <w:rPr>
          <w:rFonts w:ascii="Book Antiqua" w:hAnsi="Book Antiqua"/>
          <w:i/>
          <w:iCs/>
          <w:lang w:val="en-US"/>
        </w:rPr>
        <w:t xml:space="preserve"> </w:t>
      </w:r>
      <w:r w:rsidRPr="000812C3">
        <w:rPr>
          <w:rFonts w:ascii="Book Antiqua" w:hAnsi="Book Antiqua"/>
          <w:lang w:val="en-US"/>
        </w:rPr>
        <w:t>» p. 326, « </w:t>
      </w:r>
      <w:proofErr w:type="spellStart"/>
      <w:r w:rsidRPr="000812C3">
        <w:rPr>
          <w:rFonts w:ascii="Book Antiqua" w:hAnsi="Book Antiqua"/>
          <w:i/>
          <w:iCs/>
          <w:lang w:val="en-US"/>
        </w:rPr>
        <w:t>Ar-raj</w:t>
      </w:r>
      <w:r w:rsidRPr="000812C3">
        <w:rPr>
          <w:rFonts w:ascii="Book Antiqua" w:hAnsi="Book Antiqua"/>
          <w:i/>
          <w:iCs/>
          <w:vertAlign w:val="superscript"/>
          <w:lang w:val="en-US"/>
        </w:rPr>
        <w:t>c</w:t>
      </w:r>
      <w:r w:rsidRPr="000812C3">
        <w:rPr>
          <w:rFonts w:ascii="Book Antiqua" w:hAnsi="Book Antiqua"/>
          <w:i/>
          <w:iCs/>
          <w:lang w:val="en-US"/>
        </w:rPr>
        <w:t>ah</w:t>
      </w:r>
      <w:proofErr w:type="spellEnd"/>
      <w:r w:rsidRPr="000812C3">
        <w:rPr>
          <w:rFonts w:ascii="Book Antiqua" w:hAnsi="Book Antiqua"/>
          <w:lang w:val="en-US"/>
        </w:rPr>
        <w:t> », p. 51.</w:t>
      </w:r>
    </w:p>
  </w:footnote>
  <w:footnote w:id="104">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(52/354)</w:t>
      </w:r>
      <w:r>
        <w:rPr>
          <w:rFonts w:ascii="Book Antiqua" w:hAnsi="Book Antiqua"/>
          <w:lang w:val="en-US"/>
        </w:rPr>
        <w:t xml:space="preserve"> </w:t>
      </w:r>
      <w:proofErr w:type="gramStart"/>
      <w:r>
        <w:rPr>
          <w:rFonts w:ascii="Book Antiqua" w:hAnsi="Book Antiqua"/>
          <w:lang w:val="en-US"/>
        </w:rPr>
        <w:t>et</w:t>
      </w:r>
      <w:proofErr w:type="gramEnd"/>
      <w:r w:rsidRPr="000812C3">
        <w:rPr>
          <w:rFonts w:ascii="Book Antiqua" w:hAnsi="Book Antiqua"/>
          <w:lang w:val="en-US"/>
        </w:rPr>
        <w:t xml:space="preserve"> « </w:t>
      </w:r>
      <w:proofErr w:type="spellStart"/>
      <w:r w:rsidRPr="000812C3">
        <w:rPr>
          <w:rFonts w:ascii="Book Antiqua" w:hAnsi="Book Antiqua"/>
          <w:i/>
          <w:iCs/>
          <w:lang w:val="en-US"/>
        </w:rPr>
        <w:t>Ghaybat</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Nu</w:t>
      </w:r>
      <w:r w:rsidRPr="000812C3">
        <w:rPr>
          <w:rFonts w:ascii="Book Antiqua" w:hAnsi="Book Antiqua"/>
          <w:i/>
          <w:iCs/>
          <w:vertAlign w:val="superscript"/>
          <w:lang w:val="en-US"/>
        </w:rPr>
        <w:t>c</w:t>
      </w:r>
      <w:r w:rsidRPr="000812C3">
        <w:rPr>
          <w:rFonts w:ascii="Book Antiqua" w:hAnsi="Book Antiqua"/>
          <w:i/>
          <w:iCs/>
          <w:lang w:val="en-US"/>
        </w:rPr>
        <w:t>mânî</w:t>
      </w:r>
      <w:proofErr w:type="spellEnd"/>
      <w:r w:rsidRPr="000812C3">
        <w:rPr>
          <w:rFonts w:ascii="Book Antiqua" w:hAnsi="Book Antiqua"/>
          <w:i/>
          <w:iCs/>
          <w:lang w:val="en-US"/>
        </w:rPr>
        <w:t xml:space="preserve"> </w:t>
      </w:r>
      <w:r w:rsidRPr="000812C3">
        <w:rPr>
          <w:rFonts w:ascii="Book Antiqua" w:hAnsi="Book Antiqua"/>
          <w:lang w:val="en-US"/>
        </w:rPr>
        <w:t>», p. 154.</w:t>
      </w:r>
    </w:p>
  </w:footnote>
  <w:footnote w:id="105">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(52/353)</w:t>
      </w:r>
      <w:r>
        <w:rPr>
          <w:rFonts w:ascii="Book Antiqua" w:hAnsi="Book Antiqua"/>
          <w:lang w:val="en-US"/>
        </w:rPr>
        <w:t xml:space="preserve"> </w:t>
      </w:r>
      <w:proofErr w:type="gramStart"/>
      <w:r>
        <w:rPr>
          <w:rFonts w:ascii="Book Antiqua" w:hAnsi="Book Antiqua"/>
          <w:lang w:val="en-US"/>
        </w:rPr>
        <w:t>et</w:t>
      </w:r>
      <w:proofErr w:type="gramEnd"/>
      <w:r>
        <w:rPr>
          <w:rFonts w:ascii="Book Antiqua" w:hAnsi="Book Antiqua"/>
          <w:lang w:val="en-US"/>
        </w:rPr>
        <w:t xml:space="preserve"> </w:t>
      </w:r>
      <w:r w:rsidRPr="000812C3">
        <w:rPr>
          <w:rFonts w:ascii="Book Antiqua" w:hAnsi="Book Antiqua"/>
          <w:lang w:val="en-US"/>
        </w:rPr>
        <w:t>« </w:t>
      </w:r>
      <w:proofErr w:type="spellStart"/>
      <w:r w:rsidRPr="000812C3">
        <w:rPr>
          <w:rFonts w:ascii="Book Antiqua" w:hAnsi="Book Antiqua"/>
          <w:i/>
          <w:iCs/>
          <w:lang w:val="en-US"/>
        </w:rPr>
        <w:t>Ghaybat</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Nu</w:t>
      </w:r>
      <w:r w:rsidRPr="000812C3">
        <w:rPr>
          <w:rFonts w:ascii="Book Antiqua" w:hAnsi="Book Antiqua"/>
          <w:i/>
          <w:iCs/>
          <w:vertAlign w:val="superscript"/>
          <w:lang w:val="en-US"/>
        </w:rPr>
        <w:t>c</w:t>
      </w:r>
      <w:r w:rsidRPr="000812C3">
        <w:rPr>
          <w:rFonts w:ascii="Book Antiqua" w:hAnsi="Book Antiqua"/>
          <w:i/>
          <w:iCs/>
          <w:lang w:val="en-US"/>
        </w:rPr>
        <w:t>mânî</w:t>
      </w:r>
      <w:proofErr w:type="spellEnd"/>
      <w:r w:rsidRPr="000812C3">
        <w:rPr>
          <w:rFonts w:ascii="Book Antiqua" w:hAnsi="Book Antiqua"/>
          <w:i/>
          <w:iCs/>
          <w:lang w:val="en-US"/>
        </w:rPr>
        <w:t xml:space="preserve"> </w:t>
      </w:r>
      <w:r w:rsidRPr="000812C3">
        <w:rPr>
          <w:rFonts w:ascii="Book Antiqua" w:hAnsi="Book Antiqua"/>
          <w:lang w:val="en-US"/>
        </w:rPr>
        <w:t>», p. 135.</w:t>
      </w:r>
    </w:p>
  </w:footnote>
  <w:footnote w:id="106">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proofErr w:type="spellStart"/>
      <w:r w:rsidRPr="000812C3">
        <w:rPr>
          <w:rFonts w:ascii="Book Antiqua" w:hAnsi="Book Antiqua"/>
          <w:lang w:val="fr-FR"/>
        </w:rPr>
        <w:t>NdT</w:t>
      </w:r>
      <w:proofErr w:type="spellEnd"/>
      <w:r w:rsidRPr="000812C3">
        <w:rPr>
          <w:rFonts w:ascii="Book Antiqua" w:hAnsi="Book Antiqua"/>
          <w:lang w:val="fr-FR"/>
        </w:rPr>
        <w:t> : v</w:t>
      </w:r>
      <w:proofErr w:type="spellStart"/>
      <w:r w:rsidRPr="000812C3">
        <w:rPr>
          <w:rFonts w:ascii="Book Antiqua" w:hAnsi="Book Antiqua"/>
        </w:rPr>
        <w:t>ille</w:t>
      </w:r>
      <w:proofErr w:type="spellEnd"/>
      <w:r w:rsidRPr="000812C3">
        <w:rPr>
          <w:rFonts w:ascii="Book Antiqua" w:hAnsi="Book Antiqua"/>
        </w:rPr>
        <w:t xml:space="preserve"> d</w:t>
      </w:r>
      <w:r w:rsidRPr="000812C3">
        <w:rPr>
          <w:rFonts w:ascii="Book Antiqua" w:hAnsi="Book Antiqua"/>
          <w:lang w:val="fr-FR"/>
        </w:rPr>
        <w:t>’</w:t>
      </w:r>
      <w:proofErr w:type="spellStart"/>
      <w:r w:rsidRPr="000812C3">
        <w:rPr>
          <w:rFonts w:ascii="Book Antiqua" w:hAnsi="Book Antiqua"/>
        </w:rPr>
        <w:t>Irak</w:t>
      </w:r>
      <w:proofErr w:type="spellEnd"/>
      <w:r w:rsidRPr="000812C3">
        <w:rPr>
          <w:rFonts w:ascii="Book Antiqua" w:hAnsi="Book Antiqua"/>
        </w:rPr>
        <w:t xml:space="preserve">, </w:t>
      </w:r>
      <w:proofErr w:type="spellStart"/>
      <w:r w:rsidRPr="000812C3">
        <w:rPr>
          <w:rFonts w:ascii="Book Antiqua" w:hAnsi="Book Antiqua"/>
        </w:rPr>
        <w:t>située</w:t>
      </w:r>
      <w:proofErr w:type="spellEnd"/>
      <w:r w:rsidRPr="000812C3">
        <w:rPr>
          <w:rFonts w:ascii="Book Antiqua" w:hAnsi="Book Antiqua"/>
        </w:rPr>
        <w:t xml:space="preserve"> à 100 km au </w:t>
      </w:r>
      <w:proofErr w:type="spellStart"/>
      <w:r w:rsidRPr="000812C3">
        <w:rPr>
          <w:rFonts w:ascii="Book Antiqua" w:hAnsi="Book Antiqua"/>
        </w:rPr>
        <w:t>sud-ouest</w:t>
      </w:r>
      <w:proofErr w:type="spellEnd"/>
      <w:r w:rsidRPr="000812C3">
        <w:rPr>
          <w:rFonts w:ascii="Book Antiqua" w:hAnsi="Book Antiqua"/>
        </w:rPr>
        <w:t xml:space="preserve"> de </w:t>
      </w:r>
      <w:proofErr w:type="spellStart"/>
      <w:r w:rsidRPr="000812C3">
        <w:rPr>
          <w:rFonts w:ascii="Book Antiqua" w:hAnsi="Book Antiqua"/>
        </w:rPr>
        <w:t>Bag</w:t>
      </w:r>
      <w:r w:rsidRPr="000812C3">
        <w:rPr>
          <w:rFonts w:ascii="Book Antiqua" w:hAnsi="Book Antiqua"/>
          <w:lang w:val="fr-FR"/>
        </w:rPr>
        <w:t>h</w:t>
      </w:r>
      <w:r w:rsidRPr="000812C3">
        <w:rPr>
          <w:rFonts w:ascii="Book Antiqua" w:hAnsi="Book Antiqua"/>
        </w:rPr>
        <w:t>d</w:t>
      </w:r>
      <w:r w:rsidRPr="000812C3">
        <w:rPr>
          <w:rFonts w:ascii="Book Antiqua" w:hAnsi="Book Antiqua"/>
          <w:lang w:val="fr-FR"/>
        </w:rPr>
        <w:t>â</w:t>
      </w:r>
      <w:proofErr w:type="spellEnd"/>
      <w:r w:rsidRPr="000812C3">
        <w:rPr>
          <w:rFonts w:ascii="Book Antiqua" w:hAnsi="Book Antiqua"/>
        </w:rPr>
        <w:t>d</w:t>
      </w:r>
      <w:r w:rsidRPr="000812C3">
        <w:rPr>
          <w:rFonts w:ascii="Book Antiqua" w:hAnsi="Book Antiqua"/>
          <w:lang w:val="fr-FR"/>
        </w:rPr>
        <w:t>, elle abrite selon leurs prétentions le tombeau d’Al-</w:t>
      </w:r>
      <w:r w:rsidRPr="000812C3">
        <w:rPr>
          <w:rFonts w:ascii="Book Antiqua" w:hAnsi="Book Antiqua"/>
          <w:u w:val="single"/>
          <w:lang w:val="fr-FR"/>
        </w:rPr>
        <w:t>H</w:t>
      </w:r>
      <w:r w:rsidRPr="000812C3">
        <w:rPr>
          <w:rFonts w:ascii="Book Antiqua" w:hAnsi="Book Antiqua"/>
          <w:lang w:val="fr-FR"/>
        </w:rPr>
        <w:t>usayn.</w:t>
      </w:r>
    </w:p>
  </w:footnote>
  <w:footnote w:id="107">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anwâr</w:t>
      </w:r>
      <w:proofErr w:type="spellEnd"/>
      <w:r w:rsidRPr="000812C3">
        <w:rPr>
          <w:rFonts w:ascii="Book Antiqua" w:hAnsi="Book Antiqua"/>
          <w:i/>
          <w:iCs/>
          <w:lang w:val="en-US"/>
        </w:rPr>
        <w:t xml:space="preserve"> an-</w:t>
      </w:r>
      <w:proofErr w:type="spellStart"/>
      <w:r w:rsidRPr="000812C3">
        <w:rPr>
          <w:rFonts w:ascii="Book Antiqua" w:hAnsi="Book Antiqua"/>
          <w:i/>
          <w:iCs/>
          <w:lang w:val="en-US"/>
        </w:rPr>
        <w:t>nu</w:t>
      </w:r>
      <w:r w:rsidRPr="000812C3">
        <w:rPr>
          <w:rFonts w:ascii="Book Antiqua" w:hAnsi="Book Antiqua"/>
          <w:i/>
          <w:iCs/>
          <w:vertAlign w:val="superscript"/>
          <w:lang w:val="en-US"/>
        </w:rPr>
        <w:t>c</w:t>
      </w:r>
      <w:r w:rsidRPr="000812C3">
        <w:rPr>
          <w:rFonts w:ascii="Book Antiqua" w:hAnsi="Book Antiqua"/>
          <w:i/>
          <w:iCs/>
          <w:lang w:val="en-US"/>
        </w:rPr>
        <w:t>mâniyah</w:t>
      </w:r>
      <w:proofErr w:type="spellEnd"/>
      <w:r w:rsidRPr="000812C3">
        <w:rPr>
          <w:rFonts w:ascii="Book Antiqua" w:hAnsi="Book Antiqua"/>
          <w:lang w:val="en-US"/>
        </w:rPr>
        <w:t> », (2/85).</w:t>
      </w:r>
    </w:p>
  </w:footnote>
  <w:footnote w:id="108">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Amâlî</w:t>
      </w:r>
      <w:proofErr w:type="spellEnd"/>
      <w:r w:rsidRPr="000812C3">
        <w:rPr>
          <w:rFonts w:ascii="Book Antiqua" w:hAnsi="Book Antiqua"/>
          <w:lang w:val="en-US"/>
        </w:rPr>
        <w:t xml:space="preserve"> », p. 325, </w:t>
      </w:r>
      <w:proofErr w:type="spellStart"/>
      <w:r w:rsidRPr="000812C3">
        <w:rPr>
          <w:rFonts w:ascii="Book Antiqua" w:hAnsi="Book Antiqua"/>
          <w:lang w:val="en-US"/>
        </w:rPr>
        <w:t>d’A</w:t>
      </w:r>
      <w:r w:rsidRPr="000812C3">
        <w:rPr>
          <w:rFonts w:ascii="Book Antiqua" w:hAnsi="Book Antiqua"/>
          <w:u w:val="single"/>
          <w:lang w:val="en-US"/>
        </w:rPr>
        <w:t>t</w:t>
      </w:r>
      <w:r w:rsidRPr="000812C3">
        <w:rPr>
          <w:rFonts w:ascii="Book Antiqua" w:hAnsi="Book Antiqua"/>
          <w:lang w:val="en-US"/>
        </w:rPr>
        <w:t>-</w:t>
      </w:r>
      <w:r w:rsidRPr="000812C3">
        <w:rPr>
          <w:rFonts w:ascii="Book Antiqua" w:hAnsi="Book Antiqua"/>
          <w:u w:val="single"/>
          <w:lang w:val="en-US"/>
        </w:rPr>
        <w:t>T</w:t>
      </w:r>
      <w:r w:rsidRPr="000812C3">
        <w:rPr>
          <w:rFonts w:ascii="Book Antiqua" w:hAnsi="Book Antiqua"/>
          <w:lang w:val="en-US"/>
        </w:rPr>
        <w:t>ûsî</w:t>
      </w:r>
      <w:proofErr w:type="spellEnd"/>
      <w:r w:rsidRPr="000812C3">
        <w:rPr>
          <w:rFonts w:ascii="Book Antiqua" w:hAnsi="Book Antiqua"/>
          <w:lang w:val="en-US"/>
        </w:rPr>
        <w:t>.</w:t>
      </w:r>
    </w:p>
  </w:footnote>
  <w:footnote w:id="109">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Kâmil</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az-zyârât</w:t>
      </w:r>
      <w:proofErr w:type="spellEnd"/>
      <w:r w:rsidRPr="000812C3">
        <w:rPr>
          <w:rFonts w:ascii="Book Antiqua" w:hAnsi="Book Antiqua"/>
          <w:i/>
          <w:iCs/>
          <w:lang w:val="fr-FR"/>
        </w:rPr>
        <w:t> »</w:t>
      </w:r>
      <w:r w:rsidRPr="000812C3">
        <w:rPr>
          <w:rFonts w:ascii="Book Antiqua" w:hAnsi="Book Antiqua"/>
          <w:lang w:val="en-US"/>
        </w:rPr>
        <w:t>, p. 278,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xml:space="preserve"> », p. 101-124. </w:t>
      </w:r>
      <w:proofErr w:type="spellStart"/>
      <w:r w:rsidRPr="000812C3">
        <w:rPr>
          <w:rFonts w:ascii="Book Antiqua" w:hAnsi="Book Antiqua"/>
          <w:lang w:val="fr-FR"/>
        </w:rPr>
        <w:t>NdT</w:t>
      </w:r>
      <w:proofErr w:type="spellEnd"/>
      <w:r w:rsidRPr="000812C3">
        <w:rPr>
          <w:rFonts w:ascii="Book Antiqua" w:hAnsi="Book Antiqua"/>
          <w:lang w:val="fr-FR"/>
        </w:rPr>
        <w:t>: le terme employé laissent entendre qu’ils signifient par “frotter” le fait de frotter la gencive du nouveau-né, comme le faisait le prophète (</w:t>
      </w:r>
      <w:r w:rsidRPr="000812C3">
        <w:rPr>
          <w:rFonts w:ascii="Book Antiqua" w:hAnsi="Book Antiqua"/>
          <w:lang w:val="en-US"/>
        </w:rPr>
        <w:sym w:font="AGA Arabesque" w:char="F065"/>
      </w:r>
      <w:r w:rsidRPr="000812C3">
        <w:rPr>
          <w:rFonts w:ascii="Book Antiqua" w:hAnsi="Book Antiqua"/>
          <w:lang w:val="fr-FR"/>
        </w:rPr>
        <w:t xml:space="preserve">) avec une </w:t>
      </w:r>
      <w:proofErr w:type="spellStart"/>
      <w:r w:rsidRPr="000812C3">
        <w:rPr>
          <w:rFonts w:ascii="Book Antiqua" w:hAnsi="Book Antiqua"/>
          <w:lang w:val="fr-FR"/>
        </w:rPr>
        <w:t>datte</w:t>
      </w:r>
      <w:proofErr w:type="spellEnd"/>
      <w:r w:rsidRPr="000812C3">
        <w:rPr>
          <w:rFonts w:ascii="Book Antiqua" w:hAnsi="Book Antiqua"/>
          <w:lang w:val="fr-FR"/>
        </w:rPr>
        <w:t>.</w:t>
      </w:r>
    </w:p>
  </w:footnote>
  <w:footnote w:id="110">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Wasâ’il</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ash-shî</w:t>
      </w:r>
      <w:r w:rsidRPr="000812C3">
        <w:rPr>
          <w:rFonts w:ascii="Book Antiqua" w:hAnsi="Book Antiqua"/>
          <w:i/>
          <w:iCs/>
          <w:vertAlign w:val="superscript"/>
          <w:lang w:val="fr-FR"/>
        </w:rPr>
        <w:t>c</w:t>
      </w:r>
      <w:r w:rsidRPr="000812C3">
        <w:rPr>
          <w:rFonts w:ascii="Book Antiqua" w:hAnsi="Book Antiqua"/>
          <w:i/>
          <w:iCs/>
          <w:lang w:val="fr-FR"/>
        </w:rPr>
        <w:t>ah</w:t>
      </w:r>
      <w:proofErr w:type="spellEnd"/>
      <w:r w:rsidRPr="000812C3">
        <w:rPr>
          <w:rFonts w:ascii="Book Antiqua" w:hAnsi="Book Antiqua"/>
          <w:lang w:val="fr-FR"/>
        </w:rPr>
        <w:t xml:space="preserve"> », (2/742). </w:t>
      </w:r>
    </w:p>
  </w:footnote>
  <w:footnote w:id="111">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Amâlî</w:t>
      </w:r>
      <w:proofErr w:type="spellEnd"/>
      <w:r w:rsidRPr="000812C3">
        <w:rPr>
          <w:rFonts w:ascii="Book Antiqua" w:hAnsi="Book Antiqua"/>
          <w:lang w:val="fr-FR"/>
        </w:rPr>
        <w:t> », p. 325, et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xml:space="preserve"> », </w:t>
      </w:r>
      <w:r>
        <w:rPr>
          <w:rFonts w:ascii="Book Antiqua" w:hAnsi="Book Antiqua"/>
          <w:lang w:val="fr-FR"/>
        </w:rPr>
        <w:t>(</w:t>
      </w:r>
      <w:r w:rsidRPr="000812C3">
        <w:rPr>
          <w:rFonts w:ascii="Book Antiqua" w:hAnsi="Book Antiqua"/>
          <w:lang w:val="fr-FR"/>
        </w:rPr>
        <w:t>101-117</w:t>
      </w:r>
      <w:r>
        <w:rPr>
          <w:rFonts w:ascii="Book Antiqua" w:hAnsi="Book Antiqua"/>
          <w:lang w:val="fr-FR"/>
        </w:rPr>
        <w:t>)</w:t>
      </w:r>
      <w:r w:rsidRPr="000812C3">
        <w:rPr>
          <w:rFonts w:ascii="Book Antiqua" w:hAnsi="Book Antiqua"/>
          <w:lang w:val="fr-FR"/>
        </w:rPr>
        <w:t>.</w:t>
      </w:r>
    </w:p>
  </w:footnote>
  <w:footnote w:id="112">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Mi</w:t>
      </w:r>
      <w:r w:rsidRPr="000812C3">
        <w:rPr>
          <w:rFonts w:ascii="Book Antiqua" w:hAnsi="Book Antiqua"/>
          <w:i/>
          <w:iCs/>
          <w:u w:val="single"/>
          <w:lang w:val="fr-FR"/>
        </w:rPr>
        <w:t>s</w:t>
      </w:r>
      <w:r w:rsidRPr="000812C3">
        <w:rPr>
          <w:rFonts w:ascii="Book Antiqua" w:hAnsi="Book Antiqua"/>
          <w:i/>
          <w:iCs/>
          <w:lang w:val="fr-FR"/>
        </w:rPr>
        <w:t>bâ</w:t>
      </w:r>
      <w:r w:rsidRPr="000812C3">
        <w:rPr>
          <w:rFonts w:ascii="Book Antiqua" w:hAnsi="Book Antiqua"/>
          <w:i/>
          <w:iCs/>
          <w:u w:val="single"/>
          <w:lang w:val="fr-FR"/>
        </w:rPr>
        <w:t>h</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mujtahid</w:t>
      </w:r>
      <w:proofErr w:type="spellEnd"/>
      <w:r w:rsidRPr="000812C3">
        <w:rPr>
          <w:rFonts w:ascii="Book Antiqua" w:hAnsi="Book Antiqua"/>
          <w:lang w:val="fr-FR"/>
        </w:rPr>
        <w:t> », p. 511, d’</w:t>
      </w:r>
      <w:proofErr w:type="spellStart"/>
      <w:r w:rsidRPr="000812C3">
        <w:rPr>
          <w:rFonts w:ascii="Book Antiqua" w:hAnsi="Book Antiqua"/>
          <w:lang w:val="fr-FR"/>
        </w:rPr>
        <w:t>A</w:t>
      </w:r>
      <w:r w:rsidRPr="000812C3">
        <w:rPr>
          <w:rFonts w:ascii="Book Antiqua" w:hAnsi="Book Antiqua"/>
          <w:u w:val="single"/>
          <w:lang w:val="fr-FR"/>
        </w:rPr>
        <w:t>t</w:t>
      </w:r>
      <w:r w:rsidRPr="000812C3">
        <w:rPr>
          <w:rFonts w:ascii="Book Antiqua" w:hAnsi="Book Antiqua"/>
          <w:lang w:val="fr-FR"/>
        </w:rPr>
        <w:t>-</w:t>
      </w:r>
      <w:r w:rsidRPr="000812C3">
        <w:rPr>
          <w:rFonts w:ascii="Book Antiqua" w:hAnsi="Book Antiqua"/>
          <w:u w:val="single"/>
          <w:lang w:val="fr-FR"/>
        </w:rPr>
        <w:t>T</w:t>
      </w:r>
      <w:r w:rsidRPr="000812C3">
        <w:rPr>
          <w:rFonts w:ascii="Book Antiqua" w:hAnsi="Book Antiqua"/>
          <w:lang w:val="fr-FR"/>
        </w:rPr>
        <w:t>ûsî</w:t>
      </w:r>
      <w:proofErr w:type="spellEnd"/>
      <w:r>
        <w:rPr>
          <w:rFonts w:ascii="Book Antiqua" w:hAnsi="Book Antiqua"/>
          <w:lang w:val="fr-FR"/>
        </w:rPr>
        <w:t xml:space="preserve"> </w:t>
      </w:r>
      <w:r w:rsidRPr="000812C3">
        <w:rPr>
          <w:rFonts w:ascii="Book Antiqua" w:hAnsi="Book Antiqua"/>
          <w:lang w:val="fr-FR"/>
        </w:rPr>
        <w:t>et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xml:space="preserve"> », </w:t>
      </w:r>
      <w:r>
        <w:rPr>
          <w:rFonts w:ascii="Book Antiqua" w:hAnsi="Book Antiqua"/>
          <w:lang w:val="fr-FR"/>
        </w:rPr>
        <w:t>(</w:t>
      </w:r>
      <w:r w:rsidRPr="000812C3">
        <w:rPr>
          <w:rFonts w:ascii="Book Antiqua" w:hAnsi="Book Antiqua"/>
          <w:lang w:val="fr-FR"/>
        </w:rPr>
        <w:t>101-135</w:t>
      </w:r>
      <w:r>
        <w:rPr>
          <w:rFonts w:ascii="Book Antiqua" w:hAnsi="Book Antiqua"/>
          <w:lang w:val="fr-FR"/>
        </w:rPr>
        <w:t>)</w:t>
      </w:r>
      <w:r w:rsidRPr="000812C3">
        <w:rPr>
          <w:rFonts w:ascii="Book Antiqua" w:hAnsi="Book Antiqua"/>
          <w:lang w:val="fr-FR"/>
        </w:rPr>
        <w:t>.</w:t>
      </w:r>
    </w:p>
  </w:footnote>
  <w:footnote w:id="113">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Usûl</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kâfî</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(2/410).</w:t>
      </w:r>
    </w:p>
  </w:footnote>
  <w:footnote w:id="114">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Lillah</w:t>
      </w:r>
      <w:proofErr w:type="spellEnd"/>
      <w:r w:rsidRPr="000812C3">
        <w:rPr>
          <w:rFonts w:ascii="Book Antiqua" w:hAnsi="Book Antiqua"/>
          <w:i/>
          <w:iCs/>
          <w:lang w:val="fr-FR"/>
        </w:rPr>
        <w:t xml:space="preserve"> </w:t>
      </w:r>
      <w:proofErr w:type="spellStart"/>
      <w:r w:rsidRPr="000812C3">
        <w:rPr>
          <w:rFonts w:ascii="Book Antiqua" w:hAnsi="Book Antiqua"/>
          <w:i/>
          <w:iCs/>
          <w:lang w:val="fr-FR"/>
        </w:rPr>
        <w:t>thumma</w:t>
      </w:r>
      <w:proofErr w:type="spellEnd"/>
      <w:r w:rsidRPr="000812C3">
        <w:rPr>
          <w:rFonts w:ascii="Book Antiqua" w:hAnsi="Book Antiqua"/>
          <w:i/>
          <w:iCs/>
          <w:lang w:val="fr-FR"/>
        </w:rPr>
        <w:t xml:space="preserve"> lit-</w:t>
      </w:r>
      <w:proofErr w:type="spellStart"/>
      <w:r w:rsidRPr="000812C3">
        <w:rPr>
          <w:rFonts w:ascii="Book Antiqua" w:hAnsi="Book Antiqua"/>
          <w:i/>
          <w:iCs/>
          <w:lang w:val="fr-FR"/>
        </w:rPr>
        <w:t>târîkh</w:t>
      </w:r>
      <w:proofErr w:type="spellEnd"/>
      <w:r w:rsidRPr="000812C3">
        <w:rPr>
          <w:rFonts w:ascii="Book Antiqua" w:hAnsi="Book Antiqua"/>
          <w:lang w:val="fr-FR"/>
        </w:rPr>
        <w:t xml:space="preserve"> », p. 84, de </w:t>
      </w:r>
      <w:r w:rsidRPr="000812C3">
        <w:rPr>
          <w:rFonts w:ascii="Book Antiqua" w:hAnsi="Book Antiqua"/>
          <w:u w:val="single"/>
          <w:lang w:val="fr-FR"/>
        </w:rPr>
        <w:t>H</w:t>
      </w:r>
      <w:r w:rsidRPr="000812C3">
        <w:rPr>
          <w:rFonts w:ascii="Book Antiqua" w:hAnsi="Book Antiqua"/>
          <w:lang w:val="fr-FR"/>
        </w:rPr>
        <w:t>usayn Al-</w:t>
      </w:r>
      <w:proofErr w:type="spellStart"/>
      <w:r w:rsidRPr="000812C3">
        <w:rPr>
          <w:rFonts w:ascii="Book Antiqua" w:hAnsi="Book Antiqua"/>
          <w:lang w:val="fr-FR"/>
        </w:rPr>
        <w:t>Mûsawî</w:t>
      </w:r>
      <w:proofErr w:type="spellEnd"/>
      <w:r w:rsidRPr="000812C3">
        <w:rPr>
          <w:rFonts w:ascii="Book Antiqua" w:hAnsi="Book Antiqua"/>
          <w:lang w:val="fr-FR"/>
        </w:rPr>
        <w:t>.</w:t>
      </w:r>
    </w:p>
  </w:footnote>
  <w:footnote w:id="115">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 xml:space="preserve">Cf.  </w:t>
      </w:r>
      <w:proofErr w:type="spellStart"/>
      <w:r w:rsidRPr="000812C3">
        <w:rPr>
          <w:rFonts w:ascii="Book Antiqua" w:hAnsi="Book Antiqua"/>
          <w:lang w:val="fr-FR"/>
        </w:rPr>
        <w:t>NdT</w:t>
      </w:r>
      <w:proofErr w:type="spellEnd"/>
      <w:r w:rsidRPr="000812C3">
        <w:rPr>
          <w:rFonts w:ascii="Book Antiqua" w:hAnsi="Book Antiqua"/>
          <w:lang w:val="fr-FR"/>
        </w:rPr>
        <w:t> : le terme d’indifférence signifie dans ce chapitre l’indifférence conjugale dans laquelle le mari ne ressent aucune jalousie lorsque sa femme est convoitée, approchée ou touchée par d’autres hommes. Ce genre d’attitude est passible d’un grand châtiment dans l’au-delà, comme le montrent plusieurs hadiths.</w:t>
      </w:r>
    </w:p>
  </w:footnote>
  <w:footnote w:id="116">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r w:rsidRPr="000812C3">
        <w:rPr>
          <w:rFonts w:ascii="Book Antiqua" w:hAnsi="Book Antiqua"/>
          <w:i/>
          <w:iCs/>
          <w:lang w:val="fr-FR"/>
        </w:rPr>
        <w:t>Bi</w:t>
      </w:r>
      <w:r w:rsidRPr="000812C3">
        <w:rPr>
          <w:rFonts w:ascii="Book Antiqua" w:hAnsi="Book Antiqua"/>
          <w:i/>
          <w:iCs/>
          <w:u w:val="single"/>
          <w:lang w:val="fr-FR"/>
        </w:rPr>
        <w:t>h</w:t>
      </w:r>
      <w:r w:rsidRPr="000812C3">
        <w:rPr>
          <w:rFonts w:ascii="Book Antiqua" w:hAnsi="Book Antiqua"/>
          <w:i/>
          <w:iCs/>
          <w:lang w:val="fr-FR"/>
        </w:rPr>
        <w:t>âr al-</w:t>
      </w:r>
      <w:proofErr w:type="spellStart"/>
      <w:r w:rsidRPr="000812C3">
        <w:rPr>
          <w:rFonts w:ascii="Book Antiqua" w:hAnsi="Book Antiqua"/>
          <w:i/>
          <w:iCs/>
          <w:lang w:val="fr-FR"/>
        </w:rPr>
        <w:t>anwâr</w:t>
      </w:r>
      <w:proofErr w:type="spellEnd"/>
      <w:r w:rsidRPr="000812C3">
        <w:rPr>
          <w:rFonts w:ascii="Book Antiqua" w:hAnsi="Book Antiqua"/>
          <w:lang w:val="fr-FR"/>
        </w:rPr>
        <w:t> », (60-211).</w:t>
      </w:r>
    </w:p>
  </w:footnote>
  <w:footnote w:id="117">
    <w:p w:rsidR="00051E45" w:rsidRPr="000812C3" w:rsidRDefault="00051E45" w:rsidP="000812C3">
      <w:pPr>
        <w:pStyle w:val="FootnoteText"/>
        <w:jc w:val="both"/>
        <w:rPr>
          <w:rFonts w:ascii="Book Antiqua" w:hAnsi="Book Antiqua"/>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Tafsîr</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Qummî</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(2/241) et « </w:t>
      </w:r>
      <w:proofErr w:type="spellStart"/>
      <w:r w:rsidRPr="000812C3">
        <w:rPr>
          <w:rFonts w:ascii="Book Antiqua" w:hAnsi="Book Antiqua"/>
          <w:i/>
          <w:iCs/>
          <w:lang w:val="fr-FR"/>
        </w:rPr>
        <w:t>Furû</w:t>
      </w:r>
      <w:r w:rsidRPr="000812C3">
        <w:rPr>
          <w:rFonts w:ascii="Book Antiqua" w:hAnsi="Book Antiqua"/>
          <w:i/>
          <w:iCs/>
          <w:vertAlign w:val="superscript"/>
          <w:lang w:val="fr-FR"/>
        </w:rPr>
        <w:t>c</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kâfî</w:t>
      </w:r>
      <w:proofErr w:type="spellEnd"/>
      <w:r w:rsidRPr="000812C3">
        <w:rPr>
          <w:rFonts w:ascii="Book Antiqua" w:hAnsi="Book Antiqua"/>
          <w:lang w:val="fr-FR"/>
        </w:rPr>
        <w:t> »</w:t>
      </w:r>
      <w:r>
        <w:rPr>
          <w:rFonts w:ascii="Book Antiqua" w:hAnsi="Book Antiqua"/>
          <w:lang w:val="fr-FR"/>
        </w:rPr>
        <w:t>,</w:t>
      </w:r>
      <w:r w:rsidRPr="000812C3">
        <w:rPr>
          <w:rFonts w:ascii="Book Antiqua" w:hAnsi="Book Antiqua"/>
          <w:lang w:val="fr-FR"/>
        </w:rPr>
        <w:t xml:space="preserve"> (6/501).</w:t>
      </w:r>
    </w:p>
  </w:footnote>
  <w:footnote w:id="118">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Lillah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thumma</w:t>
      </w:r>
      <w:proofErr w:type="spellEnd"/>
      <w:r w:rsidRPr="000812C3">
        <w:rPr>
          <w:rFonts w:ascii="Book Antiqua" w:hAnsi="Book Antiqua"/>
          <w:i/>
          <w:iCs/>
          <w:lang w:val="en-US"/>
        </w:rPr>
        <w:t xml:space="preserve"> lit-</w:t>
      </w:r>
      <w:proofErr w:type="spellStart"/>
      <w:r w:rsidRPr="000812C3">
        <w:rPr>
          <w:rFonts w:ascii="Book Antiqua" w:hAnsi="Book Antiqua"/>
          <w:i/>
          <w:iCs/>
          <w:lang w:val="en-US"/>
        </w:rPr>
        <w:t>târîkh</w:t>
      </w:r>
      <w:proofErr w:type="spellEnd"/>
      <w:r w:rsidRPr="000812C3">
        <w:rPr>
          <w:rFonts w:ascii="Book Antiqua" w:hAnsi="Book Antiqua"/>
          <w:lang w:val="en-US"/>
        </w:rPr>
        <w:t xml:space="preserve"> », p. 45-47, de </w:t>
      </w:r>
      <w:proofErr w:type="spellStart"/>
      <w:r w:rsidRPr="000812C3">
        <w:rPr>
          <w:rFonts w:ascii="Book Antiqua" w:hAnsi="Book Antiqua"/>
          <w:u w:val="single"/>
          <w:lang w:val="en-US"/>
        </w:rPr>
        <w:t>H</w:t>
      </w:r>
      <w:r w:rsidRPr="000812C3">
        <w:rPr>
          <w:rFonts w:ascii="Book Antiqua" w:hAnsi="Book Antiqua"/>
          <w:lang w:val="en-US"/>
        </w:rPr>
        <w:t>usayn</w:t>
      </w:r>
      <w:proofErr w:type="spellEnd"/>
      <w:r w:rsidRPr="000812C3">
        <w:rPr>
          <w:rFonts w:ascii="Book Antiqua" w:hAnsi="Book Antiqua"/>
          <w:lang w:val="en-US"/>
        </w:rPr>
        <w:t xml:space="preserve"> Al-</w:t>
      </w:r>
      <w:proofErr w:type="spellStart"/>
      <w:r w:rsidRPr="000812C3">
        <w:rPr>
          <w:rFonts w:ascii="Book Antiqua" w:hAnsi="Book Antiqua"/>
          <w:lang w:val="en-US"/>
        </w:rPr>
        <w:t>Mûsawî</w:t>
      </w:r>
      <w:proofErr w:type="spellEnd"/>
      <w:r w:rsidRPr="000812C3">
        <w:rPr>
          <w:rFonts w:ascii="Book Antiqua" w:hAnsi="Book Antiqua"/>
          <w:lang w:val="en-US"/>
        </w:rPr>
        <w:t>.</w:t>
      </w:r>
    </w:p>
  </w:footnote>
  <w:footnote w:id="119">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proofErr w:type="spellStart"/>
      <w:r w:rsidRPr="000812C3">
        <w:rPr>
          <w:rFonts w:ascii="Book Antiqua" w:hAnsi="Book Antiqua"/>
          <w:lang w:val="fr-FR"/>
        </w:rPr>
        <w:t>NdT</w:t>
      </w:r>
      <w:proofErr w:type="spellEnd"/>
      <w:r w:rsidRPr="000812C3">
        <w:rPr>
          <w:rFonts w:ascii="Book Antiqua" w:hAnsi="Book Antiqua"/>
          <w:lang w:val="fr-FR"/>
        </w:rPr>
        <w:t> : il est question dans ce chapitre de ce qu’ils appellent « </w:t>
      </w:r>
      <w:r w:rsidRPr="000812C3">
        <w:rPr>
          <w:rFonts w:ascii="Book Antiqua" w:hAnsi="Book Antiqua"/>
          <w:i/>
          <w:iCs/>
          <w:lang w:val="fr-FR"/>
        </w:rPr>
        <w:t>Al-</w:t>
      </w:r>
      <w:proofErr w:type="spellStart"/>
      <w:r w:rsidRPr="000812C3">
        <w:rPr>
          <w:rFonts w:ascii="Book Antiqua" w:hAnsi="Book Antiqua"/>
          <w:i/>
          <w:iCs/>
          <w:lang w:val="fr-FR"/>
        </w:rPr>
        <w:t>Mut</w:t>
      </w:r>
      <w:r w:rsidRPr="000812C3">
        <w:rPr>
          <w:rFonts w:ascii="Book Antiqua" w:hAnsi="Book Antiqua"/>
          <w:i/>
          <w:iCs/>
          <w:vertAlign w:val="superscript"/>
          <w:lang w:val="fr-FR"/>
        </w:rPr>
        <w:t>c</w:t>
      </w:r>
      <w:r w:rsidRPr="000812C3">
        <w:rPr>
          <w:rFonts w:ascii="Book Antiqua" w:hAnsi="Book Antiqua"/>
          <w:i/>
          <w:iCs/>
          <w:lang w:val="fr-FR"/>
        </w:rPr>
        <w:t>ah</w:t>
      </w:r>
      <w:proofErr w:type="spellEnd"/>
      <w:r w:rsidRPr="000812C3">
        <w:rPr>
          <w:rFonts w:ascii="Book Antiqua" w:hAnsi="Book Antiqua"/>
          <w:lang w:val="fr-FR"/>
        </w:rPr>
        <w:t> » - traduit par le terme « profiter » - qui est un mariage temporaire de simple jouissance qui peut même durer quelques heures, et qui permet de profiter sexuellement de n’importe quelle femme sans limite.</w:t>
      </w:r>
    </w:p>
  </w:footnote>
  <w:footnote w:id="120">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furû</w:t>
      </w:r>
      <w:r w:rsidRPr="000812C3">
        <w:rPr>
          <w:rFonts w:ascii="Book Antiqua" w:hAnsi="Book Antiqua"/>
          <w:i/>
          <w:iCs/>
          <w:vertAlign w:val="superscript"/>
          <w:lang w:val="en-US"/>
        </w:rPr>
        <w:t>c</w:t>
      </w:r>
      <w:proofErr w:type="spellEnd"/>
      <w:r w:rsidRPr="000812C3">
        <w:rPr>
          <w:rFonts w:ascii="Book Antiqua" w:hAnsi="Book Antiqua"/>
          <w:i/>
          <w:iCs/>
          <w:lang w:val="en-US"/>
        </w:rPr>
        <w:t xml:space="preserve"> min al-</w:t>
      </w:r>
      <w:proofErr w:type="spellStart"/>
      <w:r w:rsidRPr="000812C3">
        <w:rPr>
          <w:rFonts w:ascii="Book Antiqua" w:hAnsi="Book Antiqua"/>
          <w:i/>
          <w:iCs/>
          <w:lang w:val="en-US"/>
        </w:rPr>
        <w:t>kâfî</w:t>
      </w:r>
      <w:proofErr w:type="spellEnd"/>
      <w:r w:rsidRPr="000812C3">
        <w:rPr>
          <w:rFonts w:ascii="Book Antiqua" w:hAnsi="Book Antiqua"/>
          <w:i/>
          <w:iCs/>
          <w:lang w:val="en-US"/>
        </w:rPr>
        <w:t xml:space="preserve"> </w:t>
      </w:r>
      <w:r w:rsidRPr="000812C3">
        <w:rPr>
          <w:rFonts w:ascii="Book Antiqua" w:hAnsi="Book Antiqua"/>
          <w:lang w:val="en-US"/>
        </w:rPr>
        <w:t>», (5/462).</w:t>
      </w:r>
    </w:p>
  </w:footnote>
  <w:footnote w:id="121">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furû</w:t>
      </w:r>
      <w:r w:rsidRPr="000812C3">
        <w:rPr>
          <w:rFonts w:ascii="Book Antiqua" w:hAnsi="Book Antiqua"/>
          <w:i/>
          <w:iCs/>
          <w:vertAlign w:val="superscript"/>
          <w:lang w:val="en-US"/>
        </w:rPr>
        <w:t>c</w:t>
      </w:r>
      <w:proofErr w:type="spellEnd"/>
      <w:r w:rsidRPr="000812C3">
        <w:rPr>
          <w:rFonts w:ascii="Book Antiqua" w:hAnsi="Book Antiqua"/>
          <w:i/>
          <w:iCs/>
          <w:lang w:val="en-US"/>
        </w:rPr>
        <w:t xml:space="preserve"> min al-</w:t>
      </w:r>
      <w:proofErr w:type="spellStart"/>
      <w:r w:rsidRPr="000812C3">
        <w:rPr>
          <w:rFonts w:ascii="Book Antiqua" w:hAnsi="Book Antiqua"/>
          <w:i/>
          <w:iCs/>
          <w:lang w:val="en-US"/>
        </w:rPr>
        <w:t>kâfî</w:t>
      </w:r>
      <w:proofErr w:type="spellEnd"/>
      <w:r w:rsidRPr="000812C3">
        <w:rPr>
          <w:rFonts w:ascii="Book Antiqua" w:hAnsi="Book Antiqua"/>
          <w:i/>
          <w:iCs/>
          <w:lang w:val="en-US"/>
        </w:rPr>
        <w:t xml:space="preserve"> </w:t>
      </w:r>
      <w:r w:rsidRPr="000812C3">
        <w:rPr>
          <w:rFonts w:ascii="Book Antiqua" w:hAnsi="Book Antiqua"/>
          <w:lang w:val="en-US"/>
        </w:rPr>
        <w:t>», (5/451).</w:t>
      </w:r>
    </w:p>
  </w:footnote>
  <w:footnote w:id="122">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Bi</w:t>
      </w:r>
      <w:r w:rsidRPr="000812C3">
        <w:rPr>
          <w:rFonts w:ascii="Book Antiqua" w:hAnsi="Book Antiqua"/>
          <w:i/>
          <w:iCs/>
          <w:u w:val="single"/>
          <w:lang w:val="en-US"/>
        </w:rPr>
        <w:t>h</w:t>
      </w:r>
      <w:r w:rsidRPr="000812C3">
        <w:rPr>
          <w:rFonts w:ascii="Book Antiqua" w:hAnsi="Book Antiqua"/>
          <w:i/>
          <w:iCs/>
          <w:lang w:val="en-US"/>
        </w:rPr>
        <w:t>âr</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anwâr</w:t>
      </w:r>
      <w:proofErr w:type="spellEnd"/>
      <w:r w:rsidRPr="000812C3">
        <w:rPr>
          <w:rFonts w:ascii="Book Antiqua" w:hAnsi="Book Antiqua"/>
          <w:lang w:val="en-US"/>
        </w:rPr>
        <w:t> », (100/319).</w:t>
      </w:r>
    </w:p>
  </w:footnote>
  <w:footnote w:id="123">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 xml:space="preserve">Man </w:t>
      </w:r>
      <w:proofErr w:type="spellStart"/>
      <w:r w:rsidRPr="000812C3">
        <w:rPr>
          <w:rFonts w:ascii="Book Antiqua" w:hAnsi="Book Antiqua"/>
          <w:i/>
          <w:iCs/>
          <w:lang w:val="en-US"/>
        </w:rPr>
        <w:t>lâ</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ya</w:t>
      </w:r>
      <w:r w:rsidRPr="000812C3">
        <w:rPr>
          <w:rFonts w:ascii="Book Antiqua" w:hAnsi="Book Antiqua"/>
          <w:i/>
          <w:iCs/>
          <w:u w:val="single"/>
          <w:lang w:val="en-US"/>
        </w:rPr>
        <w:t>hdh</w:t>
      </w:r>
      <w:r w:rsidRPr="000812C3">
        <w:rPr>
          <w:rFonts w:ascii="Book Antiqua" w:hAnsi="Book Antiqua"/>
          <w:i/>
          <w:iCs/>
          <w:lang w:val="en-US"/>
        </w:rPr>
        <w:t>uru</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faqîh</w:t>
      </w:r>
      <w:proofErr w:type="spellEnd"/>
      <w:r w:rsidRPr="000812C3">
        <w:rPr>
          <w:rFonts w:ascii="Book Antiqua" w:hAnsi="Book Antiqua"/>
          <w:lang w:val="en-US"/>
        </w:rPr>
        <w:t> », (3/366).</w:t>
      </w:r>
    </w:p>
  </w:footnote>
  <w:footnote w:id="124">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Tafsîr</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minhaj</w:t>
      </w:r>
      <w:proofErr w:type="spellEnd"/>
      <w:r w:rsidRPr="000812C3">
        <w:rPr>
          <w:rFonts w:ascii="Book Antiqua" w:hAnsi="Book Antiqua"/>
          <w:i/>
          <w:iCs/>
          <w:lang w:val="en-US"/>
        </w:rPr>
        <w:t xml:space="preserve"> a</w:t>
      </w:r>
      <w:r w:rsidRPr="000812C3">
        <w:rPr>
          <w:rFonts w:ascii="Book Antiqua" w:hAnsi="Book Antiqua"/>
          <w:i/>
          <w:iCs/>
          <w:u w:val="single"/>
          <w:lang w:val="en-US"/>
        </w:rPr>
        <w:t>s</w:t>
      </w:r>
      <w:r w:rsidRPr="000812C3">
        <w:rPr>
          <w:rFonts w:ascii="Book Antiqua" w:hAnsi="Book Antiqua"/>
          <w:i/>
          <w:iCs/>
          <w:lang w:val="en-US"/>
        </w:rPr>
        <w:t>-</w:t>
      </w:r>
      <w:proofErr w:type="spellStart"/>
      <w:r w:rsidRPr="000812C3">
        <w:rPr>
          <w:rFonts w:ascii="Book Antiqua" w:hAnsi="Book Antiqua"/>
          <w:i/>
          <w:iCs/>
          <w:u w:val="single"/>
          <w:lang w:val="en-US"/>
        </w:rPr>
        <w:t>s</w:t>
      </w:r>
      <w:r w:rsidRPr="000812C3">
        <w:rPr>
          <w:rFonts w:ascii="Book Antiqua" w:hAnsi="Book Antiqua"/>
          <w:i/>
          <w:iCs/>
          <w:lang w:val="en-US"/>
        </w:rPr>
        <w:t>âdiqîn</w:t>
      </w:r>
      <w:proofErr w:type="spellEnd"/>
      <w:r w:rsidRPr="000812C3">
        <w:rPr>
          <w:rFonts w:ascii="Book Antiqua" w:hAnsi="Book Antiqua"/>
          <w:lang w:val="en-US"/>
        </w:rPr>
        <w:t xml:space="preserve"> », de </w:t>
      </w:r>
      <w:proofErr w:type="spellStart"/>
      <w:r w:rsidRPr="000812C3">
        <w:rPr>
          <w:rFonts w:ascii="Book Antiqua" w:hAnsi="Book Antiqua"/>
          <w:lang w:val="en-US"/>
        </w:rPr>
        <w:t>Sayid</w:t>
      </w:r>
      <w:proofErr w:type="spellEnd"/>
      <w:r w:rsidRPr="000812C3">
        <w:rPr>
          <w:rFonts w:ascii="Book Antiqua" w:hAnsi="Book Antiqua"/>
          <w:lang w:val="en-US"/>
        </w:rPr>
        <w:t xml:space="preserve"> </w:t>
      </w:r>
      <w:proofErr w:type="spellStart"/>
      <w:r w:rsidRPr="000812C3">
        <w:rPr>
          <w:rFonts w:ascii="Book Antiqua" w:hAnsi="Book Antiqua"/>
          <w:lang w:val="en-US"/>
        </w:rPr>
        <w:t>Fat</w:t>
      </w:r>
      <w:r w:rsidRPr="000812C3">
        <w:rPr>
          <w:rFonts w:ascii="Book Antiqua" w:hAnsi="Book Antiqua"/>
          <w:u w:val="single"/>
          <w:lang w:val="en-US"/>
        </w:rPr>
        <w:t>h</w:t>
      </w:r>
      <w:r w:rsidRPr="000812C3">
        <w:rPr>
          <w:rFonts w:ascii="Book Antiqua" w:hAnsi="Book Antiqua"/>
          <w:lang w:val="en-US"/>
        </w:rPr>
        <w:t>ullah</w:t>
      </w:r>
      <w:proofErr w:type="spellEnd"/>
      <w:r w:rsidRPr="000812C3">
        <w:rPr>
          <w:rFonts w:ascii="Book Antiqua" w:hAnsi="Book Antiqua"/>
          <w:lang w:val="en-US"/>
        </w:rPr>
        <w:t xml:space="preserve"> Al-</w:t>
      </w:r>
      <w:proofErr w:type="spellStart"/>
      <w:r w:rsidRPr="000812C3">
        <w:rPr>
          <w:rFonts w:ascii="Book Antiqua" w:hAnsi="Book Antiqua"/>
          <w:lang w:val="en-US"/>
        </w:rPr>
        <w:t>Kâshânî</w:t>
      </w:r>
      <w:proofErr w:type="spellEnd"/>
      <w:r w:rsidRPr="000812C3">
        <w:rPr>
          <w:rFonts w:ascii="Book Antiqua" w:hAnsi="Book Antiqua"/>
          <w:lang w:val="en-US"/>
        </w:rPr>
        <w:t>.</w:t>
      </w:r>
    </w:p>
  </w:footnote>
  <w:footnote w:id="125">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U</w:t>
      </w:r>
      <w:r w:rsidRPr="000812C3">
        <w:rPr>
          <w:rFonts w:ascii="Book Antiqua" w:hAnsi="Book Antiqua"/>
          <w:i/>
          <w:iCs/>
          <w:u w:val="single"/>
          <w:lang w:val="en-US"/>
        </w:rPr>
        <w:t>s</w:t>
      </w:r>
      <w:r w:rsidRPr="000812C3">
        <w:rPr>
          <w:rFonts w:ascii="Book Antiqua" w:hAnsi="Book Antiqua"/>
          <w:i/>
          <w:iCs/>
          <w:lang w:val="en-US"/>
        </w:rPr>
        <w:t>ûl</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kâfî</w:t>
      </w:r>
      <w:proofErr w:type="spellEnd"/>
      <w:r w:rsidRPr="000812C3">
        <w:rPr>
          <w:rFonts w:ascii="Book Antiqua" w:hAnsi="Book Antiqua"/>
          <w:i/>
          <w:iCs/>
          <w:lang w:val="en-US"/>
        </w:rPr>
        <w:t xml:space="preserve"> </w:t>
      </w:r>
      <w:r w:rsidRPr="000812C3">
        <w:rPr>
          <w:rFonts w:ascii="Book Antiqua" w:hAnsi="Book Antiqua"/>
          <w:lang w:val="en-US"/>
        </w:rPr>
        <w:t xml:space="preserve">», (5/463) </w:t>
      </w:r>
      <w:proofErr w:type="gramStart"/>
      <w:r w:rsidRPr="000812C3">
        <w:rPr>
          <w:rFonts w:ascii="Book Antiqua" w:hAnsi="Book Antiqua"/>
          <w:lang w:val="en-US"/>
        </w:rPr>
        <w:t>et</w:t>
      </w:r>
      <w:proofErr w:type="gramEnd"/>
      <w:r w:rsidRPr="000812C3">
        <w:rPr>
          <w:rFonts w:ascii="Book Antiqua" w:hAnsi="Book Antiqua"/>
          <w:lang w:val="en-US"/>
        </w:rPr>
        <w:t xml:space="preserve"> « </w:t>
      </w:r>
      <w:r w:rsidRPr="000812C3">
        <w:rPr>
          <w:rFonts w:ascii="Book Antiqua" w:hAnsi="Book Antiqua"/>
          <w:i/>
          <w:iCs/>
          <w:lang w:val="en-US"/>
        </w:rPr>
        <w:t>At-</w:t>
      </w:r>
      <w:proofErr w:type="spellStart"/>
      <w:r w:rsidRPr="000812C3">
        <w:rPr>
          <w:rFonts w:ascii="Book Antiqua" w:hAnsi="Book Antiqua"/>
          <w:i/>
          <w:iCs/>
          <w:lang w:val="en-US"/>
        </w:rPr>
        <w:t>tahdhîb</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w:t>
      </w:r>
      <w:proofErr w:type="spellStart"/>
      <w:r w:rsidRPr="000812C3">
        <w:rPr>
          <w:rFonts w:ascii="Book Antiqua" w:hAnsi="Book Antiqua"/>
          <w:lang w:val="en-US"/>
        </w:rPr>
        <w:t>d’A</w:t>
      </w:r>
      <w:r w:rsidRPr="000812C3">
        <w:rPr>
          <w:rFonts w:ascii="Book Antiqua" w:hAnsi="Book Antiqua"/>
          <w:u w:val="single"/>
          <w:lang w:val="en-US"/>
        </w:rPr>
        <w:t>t</w:t>
      </w:r>
      <w:r w:rsidRPr="000812C3">
        <w:rPr>
          <w:rFonts w:ascii="Book Antiqua" w:hAnsi="Book Antiqua"/>
          <w:lang w:val="en-US"/>
        </w:rPr>
        <w:t>-</w:t>
      </w:r>
      <w:r w:rsidRPr="000812C3">
        <w:rPr>
          <w:rFonts w:ascii="Book Antiqua" w:hAnsi="Book Antiqua"/>
          <w:u w:val="single"/>
          <w:lang w:val="en-US"/>
        </w:rPr>
        <w:t>T</w:t>
      </w:r>
      <w:r w:rsidRPr="000812C3">
        <w:rPr>
          <w:rFonts w:ascii="Book Antiqua" w:hAnsi="Book Antiqua"/>
          <w:lang w:val="en-US"/>
        </w:rPr>
        <w:t>ûsî</w:t>
      </w:r>
      <w:proofErr w:type="spellEnd"/>
      <w:r>
        <w:rPr>
          <w:rFonts w:ascii="Book Antiqua" w:hAnsi="Book Antiqua"/>
          <w:lang w:val="en-US"/>
        </w:rPr>
        <w:t xml:space="preserve">, </w:t>
      </w:r>
      <w:r w:rsidRPr="000812C3">
        <w:rPr>
          <w:rFonts w:ascii="Book Antiqua" w:hAnsi="Book Antiqua"/>
          <w:lang w:val="en-US"/>
        </w:rPr>
        <w:t>(7/255).</w:t>
      </w:r>
    </w:p>
  </w:footnote>
  <w:footnote w:id="126">
    <w:p w:rsidR="00051E45" w:rsidRPr="000812C3" w:rsidRDefault="00051E45" w:rsidP="000812C3">
      <w:pPr>
        <w:pStyle w:val="FootnoteText"/>
        <w:jc w:val="both"/>
        <w:rPr>
          <w:rFonts w:ascii="Book Antiqua" w:hAnsi="Book Antiqua"/>
          <w:lang w:val="fr-FR"/>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fr-FR"/>
        </w:rPr>
        <w:t>Cf. « </w:t>
      </w:r>
      <w:proofErr w:type="spellStart"/>
      <w:r w:rsidRPr="000812C3">
        <w:rPr>
          <w:rFonts w:ascii="Book Antiqua" w:hAnsi="Book Antiqua"/>
          <w:i/>
          <w:iCs/>
          <w:lang w:val="fr-FR"/>
        </w:rPr>
        <w:t>Ta</w:t>
      </w:r>
      <w:r w:rsidRPr="000812C3">
        <w:rPr>
          <w:rFonts w:ascii="Book Antiqua" w:hAnsi="Book Antiqua"/>
          <w:i/>
          <w:iCs/>
          <w:u w:val="single"/>
          <w:lang w:val="fr-FR"/>
        </w:rPr>
        <w:t>h</w:t>
      </w:r>
      <w:r w:rsidRPr="000812C3">
        <w:rPr>
          <w:rFonts w:ascii="Book Antiqua" w:hAnsi="Book Antiqua"/>
          <w:i/>
          <w:iCs/>
          <w:lang w:val="fr-FR"/>
        </w:rPr>
        <w:t>rîr</w:t>
      </w:r>
      <w:proofErr w:type="spellEnd"/>
      <w:r w:rsidRPr="000812C3">
        <w:rPr>
          <w:rFonts w:ascii="Book Antiqua" w:hAnsi="Book Antiqua"/>
          <w:i/>
          <w:iCs/>
          <w:lang w:val="fr-FR"/>
        </w:rPr>
        <w:t xml:space="preserve"> al-</w:t>
      </w:r>
      <w:proofErr w:type="spellStart"/>
      <w:r w:rsidRPr="000812C3">
        <w:rPr>
          <w:rFonts w:ascii="Book Antiqua" w:hAnsi="Book Antiqua"/>
          <w:i/>
          <w:iCs/>
          <w:lang w:val="fr-FR"/>
        </w:rPr>
        <w:t>wasîlah</w:t>
      </w:r>
      <w:proofErr w:type="spellEnd"/>
      <w:r w:rsidRPr="000812C3">
        <w:rPr>
          <w:rFonts w:ascii="Book Antiqua" w:hAnsi="Book Antiqua"/>
          <w:i/>
          <w:iCs/>
          <w:lang w:val="fr-FR"/>
        </w:rPr>
        <w:t xml:space="preserve"> </w:t>
      </w:r>
      <w:r w:rsidRPr="000812C3">
        <w:rPr>
          <w:rFonts w:ascii="Book Antiqua" w:hAnsi="Book Antiqua"/>
          <w:lang w:val="fr-FR"/>
        </w:rPr>
        <w:t>», (2/241)</w:t>
      </w:r>
      <w:r>
        <w:rPr>
          <w:rFonts w:ascii="Book Antiqua" w:hAnsi="Book Antiqua"/>
          <w:lang w:val="fr-FR"/>
        </w:rPr>
        <w:t>,</w:t>
      </w:r>
      <w:r w:rsidRPr="000812C3">
        <w:rPr>
          <w:rFonts w:ascii="Book Antiqua" w:hAnsi="Book Antiqua"/>
          <w:lang w:val="fr-FR"/>
        </w:rPr>
        <w:t xml:space="preserve"> du même auteur.</w:t>
      </w:r>
    </w:p>
  </w:footnote>
  <w:footnote w:id="127">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Lillah</w:t>
      </w:r>
      <w:proofErr w:type="spellEnd"/>
      <w:r w:rsidRPr="000812C3">
        <w:rPr>
          <w:rFonts w:ascii="Book Antiqua" w:hAnsi="Book Antiqua"/>
          <w:i/>
          <w:iCs/>
          <w:lang w:val="en-US"/>
        </w:rPr>
        <w:t xml:space="preserve"> </w:t>
      </w:r>
      <w:proofErr w:type="spellStart"/>
      <w:r w:rsidRPr="000812C3">
        <w:rPr>
          <w:rFonts w:ascii="Book Antiqua" w:hAnsi="Book Antiqua"/>
          <w:i/>
          <w:iCs/>
          <w:lang w:val="en-US"/>
        </w:rPr>
        <w:t>thumma</w:t>
      </w:r>
      <w:proofErr w:type="spellEnd"/>
      <w:r w:rsidRPr="000812C3">
        <w:rPr>
          <w:rFonts w:ascii="Book Antiqua" w:hAnsi="Book Antiqua"/>
          <w:i/>
          <w:iCs/>
          <w:lang w:val="en-US"/>
        </w:rPr>
        <w:t xml:space="preserve"> lit-</w:t>
      </w:r>
      <w:proofErr w:type="spellStart"/>
      <w:r w:rsidRPr="000812C3">
        <w:rPr>
          <w:rFonts w:ascii="Book Antiqua" w:hAnsi="Book Antiqua"/>
          <w:i/>
          <w:iCs/>
          <w:lang w:val="en-US"/>
        </w:rPr>
        <w:t>târîkh</w:t>
      </w:r>
      <w:proofErr w:type="spellEnd"/>
      <w:r w:rsidRPr="000812C3">
        <w:rPr>
          <w:rFonts w:ascii="Book Antiqua" w:hAnsi="Book Antiqua"/>
          <w:lang w:val="en-US"/>
        </w:rPr>
        <w:t> », p. 37.</w:t>
      </w:r>
    </w:p>
  </w:footnote>
  <w:footnote w:id="128">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Musnad</w:t>
      </w:r>
      <w:proofErr w:type="spellEnd"/>
      <w:r w:rsidRPr="000812C3">
        <w:rPr>
          <w:rFonts w:ascii="Book Antiqua" w:hAnsi="Book Antiqua"/>
          <w:i/>
          <w:iCs/>
          <w:lang w:val="en-US"/>
        </w:rPr>
        <w:t xml:space="preserve"> ash-</w:t>
      </w:r>
      <w:proofErr w:type="spellStart"/>
      <w:r w:rsidRPr="000812C3">
        <w:rPr>
          <w:rFonts w:ascii="Book Antiqua" w:hAnsi="Book Antiqua"/>
          <w:i/>
          <w:iCs/>
          <w:lang w:val="en-US"/>
        </w:rPr>
        <w:t>shî</w:t>
      </w:r>
      <w:r w:rsidRPr="000812C3">
        <w:rPr>
          <w:rFonts w:ascii="Book Antiqua" w:hAnsi="Book Antiqua"/>
          <w:i/>
          <w:iCs/>
          <w:vertAlign w:val="superscript"/>
          <w:lang w:val="en-US"/>
        </w:rPr>
        <w:t>c</w:t>
      </w:r>
      <w:r w:rsidRPr="000812C3">
        <w:rPr>
          <w:rFonts w:ascii="Book Antiqua" w:hAnsi="Book Antiqua"/>
          <w:i/>
          <w:iCs/>
          <w:lang w:val="en-US"/>
        </w:rPr>
        <w:t>ah</w:t>
      </w:r>
      <w:proofErr w:type="spellEnd"/>
      <w:r w:rsidRPr="000812C3">
        <w:rPr>
          <w:rFonts w:ascii="Book Antiqua" w:hAnsi="Book Antiqua"/>
          <w:lang w:val="en-US"/>
        </w:rPr>
        <w:t> », (1/128).</w:t>
      </w:r>
    </w:p>
  </w:footnote>
  <w:footnote w:id="129">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muqni</w:t>
      </w:r>
      <w:r w:rsidRPr="000812C3">
        <w:rPr>
          <w:rFonts w:ascii="Book Antiqua" w:hAnsi="Book Antiqua"/>
          <w:i/>
          <w:iCs/>
          <w:vertAlign w:val="superscript"/>
          <w:lang w:val="en-US"/>
        </w:rPr>
        <w:t>c</w:t>
      </w:r>
      <w:proofErr w:type="spellEnd"/>
      <w:r w:rsidRPr="000812C3">
        <w:rPr>
          <w:rFonts w:ascii="Book Antiqua" w:hAnsi="Book Antiqua"/>
          <w:lang w:val="en-US"/>
        </w:rPr>
        <w:t> », p. 36.</w:t>
      </w:r>
    </w:p>
  </w:footnote>
  <w:footnote w:id="130">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muqni</w:t>
      </w:r>
      <w:r w:rsidRPr="000812C3">
        <w:rPr>
          <w:rFonts w:ascii="Book Antiqua" w:hAnsi="Book Antiqua"/>
          <w:i/>
          <w:iCs/>
          <w:vertAlign w:val="superscript"/>
          <w:lang w:val="en-US"/>
        </w:rPr>
        <w:t>c</w:t>
      </w:r>
      <w:proofErr w:type="spellEnd"/>
      <w:r w:rsidRPr="000812C3">
        <w:rPr>
          <w:rFonts w:ascii="Book Antiqua" w:hAnsi="Book Antiqua"/>
          <w:lang w:val="en-US"/>
        </w:rPr>
        <w:t> », p. 53.</w:t>
      </w:r>
    </w:p>
  </w:footnote>
  <w:footnote w:id="131">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As-</w:t>
      </w:r>
      <w:proofErr w:type="spellStart"/>
      <w:r w:rsidRPr="000812C3">
        <w:rPr>
          <w:rFonts w:ascii="Book Antiqua" w:hAnsi="Book Antiqua"/>
          <w:i/>
          <w:iCs/>
          <w:lang w:val="en-US"/>
        </w:rPr>
        <w:t>sarâ’ir</w:t>
      </w:r>
      <w:proofErr w:type="spellEnd"/>
      <w:r w:rsidRPr="000812C3">
        <w:rPr>
          <w:rFonts w:ascii="Book Antiqua" w:hAnsi="Book Antiqua"/>
          <w:lang w:val="en-US"/>
        </w:rPr>
        <w:t xml:space="preserve"> », (1/252), </w:t>
      </w:r>
      <w:proofErr w:type="spellStart"/>
      <w:r w:rsidRPr="000812C3">
        <w:rPr>
          <w:rFonts w:ascii="Book Antiqua" w:hAnsi="Book Antiqua"/>
          <w:lang w:val="en-US"/>
        </w:rPr>
        <w:t>d’Ibn</w:t>
      </w:r>
      <w:proofErr w:type="spellEnd"/>
      <w:r w:rsidRPr="000812C3">
        <w:rPr>
          <w:rFonts w:ascii="Book Antiqua" w:hAnsi="Book Antiqua"/>
          <w:lang w:val="en-US"/>
        </w:rPr>
        <w:t xml:space="preserve"> </w:t>
      </w:r>
      <w:proofErr w:type="spellStart"/>
      <w:r w:rsidRPr="000812C3">
        <w:rPr>
          <w:rFonts w:ascii="Book Antiqua" w:hAnsi="Book Antiqua"/>
          <w:lang w:val="en-US"/>
        </w:rPr>
        <w:t>Idrîs</w:t>
      </w:r>
      <w:proofErr w:type="spellEnd"/>
      <w:r w:rsidRPr="000812C3">
        <w:rPr>
          <w:rFonts w:ascii="Book Antiqua" w:hAnsi="Book Antiqua"/>
          <w:lang w:val="en-US"/>
        </w:rPr>
        <w:t>.</w:t>
      </w:r>
    </w:p>
  </w:footnote>
  <w:footnote w:id="132">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proofErr w:type="gramStart"/>
      <w:r w:rsidRPr="000812C3">
        <w:rPr>
          <w:rFonts w:ascii="Book Antiqua" w:hAnsi="Book Antiqua"/>
          <w:i/>
          <w:iCs/>
          <w:lang w:val="en-US"/>
        </w:rPr>
        <w:t>Sharâ’i</w:t>
      </w:r>
      <w:r w:rsidRPr="000812C3">
        <w:rPr>
          <w:rFonts w:ascii="Book Antiqua" w:hAnsi="Book Antiqua"/>
          <w:i/>
          <w:iCs/>
          <w:vertAlign w:val="superscript"/>
          <w:lang w:val="en-US"/>
        </w:rPr>
        <w:t>c</w:t>
      </w:r>
      <w:proofErr w:type="spellEnd"/>
      <w:proofErr w:type="gramEnd"/>
      <w:r w:rsidRPr="000812C3">
        <w:rPr>
          <w:rFonts w:ascii="Book Antiqua" w:hAnsi="Book Antiqua"/>
          <w:lang w:val="en-US"/>
        </w:rPr>
        <w:t xml:space="preserve"> </w:t>
      </w:r>
      <w:r w:rsidRPr="000812C3">
        <w:rPr>
          <w:rFonts w:ascii="Book Antiqua" w:hAnsi="Book Antiqua"/>
          <w:i/>
          <w:iCs/>
          <w:lang w:val="en-US"/>
        </w:rPr>
        <w:t>al-</w:t>
      </w:r>
      <w:proofErr w:type="spellStart"/>
      <w:r w:rsidRPr="000812C3">
        <w:rPr>
          <w:rFonts w:ascii="Book Antiqua" w:hAnsi="Book Antiqua"/>
          <w:i/>
          <w:iCs/>
          <w:lang w:val="en-US"/>
        </w:rPr>
        <w:t>islâm</w:t>
      </w:r>
      <w:proofErr w:type="spellEnd"/>
      <w:r w:rsidRPr="000812C3">
        <w:rPr>
          <w:rFonts w:ascii="Book Antiqua" w:hAnsi="Book Antiqua"/>
          <w:lang w:val="en-US"/>
        </w:rPr>
        <w:t> », (1/101).</w:t>
      </w:r>
    </w:p>
  </w:footnote>
  <w:footnote w:id="133">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r w:rsidRPr="000812C3">
        <w:rPr>
          <w:rFonts w:ascii="Book Antiqua" w:hAnsi="Book Antiqua"/>
          <w:i/>
          <w:iCs/>
          <w:lang w:val="en-US"/>
        </w:rPr>
        <w:t>Fiqh</w:t>
      </w:r>
      <w:proofErr w:type="spellEnd"/>
      <w:r w:rsidRPr="000812C3">
        <w:rPr>
          <w:rFonts w:ascii="Book Antiqua" w:hAnsi="Book Antiqua"/>
          <w:i/>
          <w:iCs/>
          <w:lang w:val="en-US"/>
        </w:rPr>
        <w:t xml:space="preserve"> al-</w:t>
      </w:r>
      <w:proofErr w:type="spellStart"/>
      <w:r w:rsidRPr="000812C3">
        <w:rPr>
          <w:rFonts w:ascii="Book Antiqua" w:hAnsi="Book Antiqua"/>
          <w:i/>
          <w:iCs/>
          <w:lang w:val="en-US"/>
        </w:rPr>
        <w:t>Khaw’î</w:t>
      </w:r>
      <w:proofErr w:type="spellEnd"/>
      <w:r w:rsidRPr="000812C3">
        <w:rPr>
          <w:rFonts w:ascii="Book Antiqua" w:hAnsi="Book Antiqua"/>
          <w:lang w:val="en-US"/>
        </w:rPr>
        <w:t> », (12/157).</w:t>
      </w:r>
    </w:p>
  </w:footnote>
  <w:footnote w:id="134">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proofErr w:type="spellStart"/>
      <w:proofErr w:type="gramStart"/>
      <w:r w:rsidRPr="000812C3">
        <w:rPr>
          <w:rFonts w:ascii="Book Antiqua" w:hAnsi="Book Antiqua"/>
          <w:i/>
          <w:iCs/>
          <w:lang w:val="en-US"/>
        </w:rPr>
        <w:t>Wasâ’il</w:t>
      </w:r>
      <w:proofErr w:type="spellEnd"/>
      <w:proofErr w:type="gramEnd"/>
      <w:r w:rsidRPr="000812C3">
        <w:rPr>
          <w:rFonts w:ascii="Book Antiqua" w:hAnsi="Book Antiqua"/>
          <w:i/>
          <w:iCs/>
          <w:lang w:val="en-US"/>
        </w:rPr>
        <w:t xml:space="preserve"> ash-</w:t>
      </w:r>
      <w:proofErr w:type="spellStart"/>
      <w:r w:rsidRPr="000812C3">
        <w:rPr>
          <w:rFonts w:ascii="Book Antiqua" w:hAnsi="Book Antiqua"/>
          <w:i/>
          <w:iCs/>
          <w:lang w:val="en-US"/>
        </w:rPr>
        <w:t>shî</w:t>
      </w:r>
      <w:r w:rsidRPr="000812C3">
        <w:rPr>
          <w:rFonts w:ascii="Book Antiqua" w:hAnsi="Book Antiqua"/>
          <w:i/>
          <w:iCs/>
          <w:vertAlign w:val="superscript"/>
          <w:lang w:val="en-US"/>
        </w:rPr>
        <w:t>c</w:t>
      </w:r>
      <w:r w:rsidRPr="000812C3">
        <w:rPr>
          <w:rFonts w:ascii="Book Antiqua" w:hAnsi="Book Antiqua"/>
          <w:i/>
          <w:iCs/>
          <w:lang w:val="en-US"/>
        </w:rPr>
        <w:t>ah</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(13/44).</w:t>
      </w:r>
    </w:p>
  </w:footnote>
  <w:footnote w:id="135">
    <w:p w:rsidR="00051E45" w:rsidRPr="000812C3" w:rsidRDefault="00051E45" w:rsidP="000812C3">
      <w:pPr>
        <w:pStyle w:val="FootnoteText"/>
        <w:jc w:val="both"/>
        <w:rPr>
          <w:rFonts w:ascii="Book Antiqua" w:hAnsi="Book Antiqua"/>
          <w:lang w:val="en-US"/>
        </w:rPr>
      </w:pPr>
      <w:r w:rsidRPr="000812C3">
        <w:rPr>
          <w:rStyle w:val="FootnoteReference"/>
          <w:rFonts w:ascii="Book Antiqua" w:hAnsi="Book Antiqua"/>
        </w:rPr>
        <w:footnoteRef/>
      </w:r>
      <w:r w:rsidRPr="000812C3">
        <w:rPr>
          <w:rFonts w:ascii="Book Antiqua" w:hAnsi="Book Antiqua"/>
        </w:rPr>
        <w:t xml:space="preserve"> </w:t>
      </w:r>
      <w:r w:rsidRPr="000812C3">
        <w:rPr>
          <w:rFonts w:ascii="Book Antiqua" w:hAnsi="Book Antiqua"/>
          <w:lang w:val="en-US"/>
        </w:rPr>
        <w:t>Cf. « </w:t>
      </w:r>
      <w:r w:rsidRPr="000812C3">
        <w:rPr>
          <w:rFonts w:ascii="Book Antiqua" w:hAnsi="Book Antiqua"/>
          <w:i/>
          <w:iCs/>
          <w:lang w:val="en-US"/>
        </w:rPr>
        <w:t>Al-</w:t>
      </w:r>
      <w:proofErr w:type="spellStart"/>
      <w:r w:rsidRPr="000812C3">
        <w:rPr>
          <w:rFonts w:ascii="Book Antiqua" w:hAnsi="Book Antiqua"/>
          <w:i/>
          <w:iCs/>
          <w:lang w:val="en-US"/>
        </w:rPr>
        <w:t>kâfî</w:t>
      </w:r>
      <w:proofErr w:type="spellEnd"/>
      <w:r w:rsidRPr="000812C3">
        <w:rPr>
          <w:rFonts w:ascii="Book Antiqua" w:hAnsi="Book Antiqua"/>
          <w:lang w:val="en-US"/>
        </w:rPr>
        <w:t> »</w:t>
      </w:r>
      <w:r>
        <w:rPr>
          <w:rFonts w:ascii="Book Antiqua" w:hAnsi="Book Antiqua"/>
          <w:lang w:val="en-US"/>
        </w:rPr>
        <w:t>,</w:t>
      </w:r>
      <w:r w:rsidRPr="000812C3">
        <w:rPr>
          <w:rFonts w:ascii="Book Antiqua" w:hAnsi="Book Antiqua"/>
          <w:lang w:val="en-US"/>
        </w:rPr>
        <w:t xml:space="preserve"> (5/54).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F6611D2"/>
    <w:lvl w:ilvl="0">
      <w:start w:val="1"/>
      <w:numFmt w:val="decimal"/>
      <w:lvlText w:val="%1."/>
      <w:lvlJc w:val="left"/>
      <w:pPr>
        <w:tabs>
          <w:tab w:val="num" w:pos="1492"/>
        </w:tabs>
        <w:ind w:left="1492" w:hanging="360"/>
      </w:pPr>
    </w:lvl>
  </w:abstractNum>
  <w:abstractNum w:abstractNumId="1">
    <w:nsid w:val="FFFFFF7D"/>
    <w:multiLevelType w:val="singleLevel"/>
    <w:tmpl w:val="D6ECABDA"/>
    <w:lvl w:ilvl="0">
      <w:start w:val="1"/>
      <w:numFmt w:val="decimal"/>
      <w:lvlText w:val="%1."/>
      <w:lvlJc w:val="left"/>
      <w:pPr>
        <w:tabs>
          <w:tab w:val="num" w:pos="1209"/>
        </w:tabs>
        <w:ind w:left="1209" w:hanging="360"/>
      </w:pPr>
    </w:lvl>
  </w:abstractNum>
  <w:abstractNum w:abstractNumId="2">
    <w:nsid w:val="FFFFFF7E"/>
    <w:multiLevelType w:val="singleLevel"/>
    <w:tmpl w:val="DC44CCA2"/>
    <w:lvl w:ilvl="0">
      <w:start w:val="1"/>
      <w:numFmt w:val="decimal"/>
      <w:lvlText w:val="%1."/>
      <w:lvlJc w:val="left"/>
      <w:pPr>
        <w:tabs>
          <w:tab w:val="num" w:pos="926"/>
        </w:tabs>
        <w:ind w:left="926" w:hanging="360"/>
      </w:pPr>
    </w:lvl>
  </w:abstractNum>
  <w:abstractNum w:abstractNumId="3">
    <w:nsid w:val="FFFFFF7F"/>
    <w:multiLevelType w:val="singleLevel"/>
    <w:tmpl w:val="31981AE4"/>
    <w:lvl w:ilvl="0">
      <w:start w:val="1"/>
      <w:numFmt w:val="decimal"/>
      <w:lvlText w:val="%1."/>
      <w:lvlJc w:val="left"/>
      <w:pPr>
        <w:tabs>
          <w:tab w:val="num" w:pos="643"/>
        </w:tabs>
        <w:ind w:left="643" w:hanging="360"/>
      </w:pPr>
    </w:lvl>
  </w:abstractNum>
  <w:abstractNum w:abstractNumId="4">
    <w:nsid w:val="FFFFFF80"/>
    <w:multiLevelType w:val="singleLevel"/>
    <w:tmpl w:val="0A84D0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1074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CEAE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A438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46744"/>
    <w:lvl w:ilvl="0">
      <w:start w:val="1"/>
      <w:numFmt w:val="decimal"/>
      <w:lvlText w:val="%1."/>
      <w:lvlJc w:val="left"/>
      <w:pPr>
        <w:tabs>
          <w:tab w:val="num" w:pos="360"/>
        </w:tabs>
        <w:ind w:left="360" w:hanging="360"/>
      </w:pPr>
    </w:lvl>
  </w:abstractNum>
  <w:abstractNum w:abstractNumId="9">
    <w:nsid w:val="FFFFFF89"/>
    <w:multiLevelType w:val="singleLevel"/>
    <w:tmpl w:val="1A6CF776"/>
    <w:lvl w:ilvl="0">
      <w:start w:val="1"/>
      <w:numFmt w:val="bullet"/>
      <w:lvlText w:val=""/>
      <w:lvlJc w:val="left"/>
      <w:pPr>
        <w:tabs>
          <w:tab w:val="num" w:pos="360"/>
        </w:tabs>
        <w:ind w:left="360" w:hanging="360"/>
      </w:pPr>
      <w:rPr>
        <w:rFonts w:ascii="Symbol" w:hAnsi="Symbol" w:hint="default"/>
      </w:rPr>
    </w:lvl>
  </w:abstractNum>
  <w:abstractNum w:abstractNumId="10">
    <w:nsid w:val="03FC0337"/>
    <w:multiLevelType w:val="hybridMultilevel"/>
    <w:tmpl w:val="942A9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F63AF"/>
    <w:multiLevelType w:val="hybridMultilevel"/>
    <w:tmpl w:val="C6EA8E58"/>
    <w:lvl w:ilvl="0" w:tplc="13448084">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353A3E4A"/>
    <w:multiLevelType w:val="hybridMultilevel"/>
    <w:tmpl w:val="9FA05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227D77"/>
    <w:multiLevelType w:val="hybridMultilevel"/>
    <w:tmpl w:val="63B0CC54"/>
    <w:lvl w:ilvl="0" w:tplc="502C374A">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38F19BA"/>
    <w:multiLevelType w:val="hybridMultilevel"/>
    <w:tmpl w:val="071C0982"/>
    <w:lvl w:ilvl="0" w:tplc="0EB44BA2">
      <w:numFmt w:val="bullet"/>
      <w:lvlText w:val="-"/>
      <w:lvlJc w:val="left"/>
      <w:pPr>
        <w:ind w:left="644" w:hanging="360"/>
      </w:pPr>
      <w:rPr>
        <w:rFonts w:ascii="Book Antiqua" w:eastAsia="Calibri" w:hAnsi="Book Antiqua"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50A22604"/>
    <w:multiLevelType w:val="hybridMultilevel"/>
    <w:tmpl w:val="C6DEE7A8"/>
    <w:lvl w:ilvl="0" w:tplc="E51E2C96">
      <w:numFmt w:val="bullet"/>
      <w:lvlText w:val="-"/>
      <w:lvlJc w:val="left"/>
      <w:pPr>
        <w:ind w:left="720" w:hanging="360"/>
      </w:pPr>
      <w:rPr>
        <w:rFonts w:ascii="Book Antiqua" w:eastAsia="Calibr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172E4D"/>
    <w:multiLevelType w:val="hybridMultilevel"/>
    <w:tmpl w:val="07C46180"/>
    <w:lvl w:ilvl="0" w:tplc="C116E3BA">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690703D9"/>
    <w:multiLevelType w:val="hybridMultilevel"/>
    <w:tmpl w:val="A276F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E14670"/>
    <w:multiLevelType w:val="hybridMultilevel"/>
    <w:tmpl w:val="1068C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8"/>
  </w:num>
  <w:num w:numId="14">
    <w:abstractNumId w:val="11"/>
  </w:num>
  <w:num w:numId="15">
    <w:abstractNumId w:val="12"/>
  </w:num>
  <w:num w:numId="16">
    <w:abstractNumId w:val="17"/>
  </w:num>
  <w:num w:numId="17">
    <w:abstractNumId w:val="10"/>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E5E"/>
    <w:rsid w:val="00000A3D"/>
    <w:rsid w:val="00001A73"/>
    <w:rsid w:val="00003CB3"/>
    <w:rsid w:val="000069CC"/>
    <w:rsid w:val="00010296"/>
    <w:rsid w:val="00010D26"/>
    <w:rsid w:val="00014F11"/>
    <w:rsid w:val="00021697"/>
    <w:rsid w:val="00021BD8"/>
    <w:rsid w:val="00023035"/>
    <w:rsid w:val="000245C6"/>
    <w:rsid w:val="00027524"/>
    <w:rsid w:val="000420C4"/>
    <w:rsid w:val="000432BC"/>
    <w:rsid w:val="000449E9"/>
    <w:rsid w:val="00044A9A"/>
    <w:rsid w:val="00045945"/>
    <w:rsid w:val="00045BE2"/>
    <w:rsid w:val="00051E45"/>
    <w:rsid w:val="00053953"/>
    <w:rsid w:val="000640E2"/>
    <w:rsid w:val="00064761"/>
    <w:rsid w:val="00071972"/>
    <w:rsid w:val="00071AA1"/>
    <w:rsid w:val="00071E7E"/>
    <w:rsid w:val="000727B4"/>
    <w:rsid w:val="00072AC4"/>
    <w:rsid w:val="00080320"/>
    <w:rsid w:val="000803CD"/>
    <w:rsid w:val="000812C3"/>
    <w:rsid w:val="00081CA2"/>
    <w:rsid w:val="00084031"/>
    <w:rsid w:val="000849B5"/>
    <w:rsid w:val="00084CCE"/>
    <w:rsid w:val="00086F2D"/>
    <w:rsid w:val="00091FC1"/>
    <w:rsid w:val="00092846"/>
    <w:rsid w:val="00092B5C"/>
    <w:rsid w:val="00095099"/>
    <w:rsid w:val="000969E9"/>
    <w:rsid w:val="000A0416"/>
    <w:rsid w:val="000A09DD"/>
    <w:rsid w:val="000A4305"/>
    <w:rsid w:val="000A52A6"/>
    <w:rsid w:val="000B4453"/>
    <w:rsid w:val="000B4A6E"/>
    <w:rsid w:val="000B4D3B"/>
    <w:rsid w:val="000B545C"/>
    <w:rsid w:val="000B5651"/>
    <w:rsid w:val="000C06F7"/>
    <w:rsid w:val="000C710F"/>
    <w:rsid w:val="000D0A70"/>
    <w:rsid w:val="000D1510"/>
    <w:rsid w:val="000D19F3"/>
    <w:rsid w:val="000D260B"/>
    <w:rsid w:val="000D46CC"/>
    <w:rsid w:val="000D51D2"/>
    <w:rsid w:val="000E1514"/>
    <w:rsid w:val="000F404D"/>
    <w:rsid w:val="00102A95"/>
    <w:rsid w:val="001106B0"/>
    <w:rsid w:val="00111FFB"/>
    <w:rsid w:val="00114E4C"/>
    <w:rsid w:val="001162CB"/>
    <w:rsid w:val="00124A42"/>
    <w:rsid w:val="0012501B"/>
    <w:rsid w:val="001265BB"/>
    <w:rsid w:val="00127C34"/>
    <w:rsid w:val="00130DEF"/>
    <w:rsid w:val="00136C3E"/>
    <w:rsid w:val="001540BB"/>
    <w:rsid w:val="001541AF"/>
    <w:rsid w:val="00156A92"/>
    <w:rsid w:val="00157444"/>
    <w:rsid w:val="0015775D"/>
    <w:rsid w:val="0016042F"/>
    <w:rsid w:val="001610A3"/>
    <w:rsid w:val="0016256E"/>
    <w:rsid w:val="00162954"/>
    <w:rsid w:val="00162CD9"/>
    <w:rsid w:val="001662FF"/>
    <w:rsid w:val="001669B2"/>
    <w:rsid w:val="001670C3"/>
    <w:rsid w:val="001719E2"/>
    <w:rsid w:val="00172305"/>
    <w:rsid w:val="00173DF8"/>
    <w:rsid w:val="0017541E"/>
    <w:rsid w:val="00176C64"/>
    <w:rsid w:val="00177974"/>
    <w:rsid w:val="00180D62"/>
    <w:rsid w:val="001817EA"/>
    <w:rsid w:val="00190112"/>
    <w:rsid w:val="00192117"/>
    <w:rsid w:val="001A2ACE"/>
    <w:rsid w:val="001A2DF6"/>
    <w:rsid w:val="001A363E"/>
    <w:rsid w:val="001A393A"/>
    <w:rsid w:val="001A7A91"/>
    <w:rsid w:val="001B0070"/>
    <w:rsid w:val="001B0111"/>
    <w:rsid w:val="001B0896"/>
    <w:rsid w:val="001B1E7C"/>
    <w:rsid w:val="001B2145"/>
    <w:rsid w:val="001B3B05"/>
    <w:rsid w:val="001B5C35"/>
    <w:rsid w:val="001D448E"/>
    <w:rsid w:val="001D4596"/>
    <w:rsid w:val="001D63AD"/>
    <w:rsid w:val="001E1416"/>
    <w:rsid w:val="001E5B73"/>
    <w:rsid w:val="001E7ADF"/>
    <w:rsid w:val="001F05CD"/>
    <w:rsid w:val="001F2395"/>
    <w:rsid w:val="001F4C2C"/>
    <w:rsid w:val="001F7AE2"/>
    <w:rsid w:val="0020590B"/>
    <w:rsid w:val="00212075"/>
    <w:rsid w:val="0021409C"/>
    <w:rsid w:val="00214EB8"/>
    <w:rsid w:val="0021639A"/>
    <w:rsid w:val="00216539"/>
    <w:rsid w:val="002208F3"/>
    <w:rsid w:val="00222788"/>
    <w:rsid w:val="00223CF2"/>
    <w:rsid w:val="002268C9"/>
    <w:rsid w:val="002317A2"/>
    <w:rsid w:val="00232EA0"/>
    <w:rsid w:val="0023409D"/>
    <w:rsid w:val="002346F2"/>
    <w:rsid w:val="002433FA"/>
    <w:rsid w:val="00251A22"/>
    <w:rsid w:val="00252077"/>
    <w:rsid w:val="002601EA"/>
    <w:rsid w:val="002614C3"/>
    <w:rsid w:val="00263370"/>
    <w:rsid w:val="002647AA"/>
    <w:rsid w:val="00264B34"/>
    <w:rsid w:val="00266405"/>
    <w:rsid w:val="00275076"/>
    <w:rsid w:val="00275788"/>
    <w:rsid w:val="0027594E"/>
    <w:rsid w:val="0028021B"/>
    <w:rsid w:val="002939E4"/>
    <w:rsid w:val="002974FC"/>
    <w:rsid w:val="002A0777"/>
    <w:rsid w:val="002A4B4A"/>
    <w:rsid w:val="002A581C"/>
    <w:rsid w:val="002A5947"/>
    <w:rsid w:val="002A67A2"/>
    <w:rsid w:val="002B307B"/>
    <w:rsid w:val="002B5900"/>
    <w:rsid w:val="002C33D3"/>
    <w:rsid w:val="002C4E3F"/>
    <w:rsid w:val="002C7491"/>
    <w:rsid w:val="002D0D3D"/>
    <w:rsid w:val="002D18C2"/>
    <w:rsid w:val="002D1A50"/>
    <w:rsid w:val="002D273E"/>
    <w:rsid w:val="002D2A4B"/>
    <w:rsid w:val="002D3FC8"/>
    <w:rsid w:val="002D6C3C"/>
    <w:rsid w:val="002D6E26"/>
    <w:rsid w:val="002F2473"/>
    <w:rsid w:val="002F581F"/>
    <w:rsid w:val="002F71DF"/>
    <w:rsid w:val="002F7374"/>
    <w:rsid w:val="002F73F2"/>
    <w:rsid w:val="00301F5B"/>
    <w:rsid w:val="003024B0"/>
    <w:rsid w:val="00302812"/>
    <w:rsid w:val="0030355E"/>
    <w:rsid w:val="00304C41"/>
    <w:rsid w:val="0030668B"/>
    <w:rsid w:val="00310622"/>
    <w:rsid w:val="00313936"/>
    <w:rsid w:val="00315B3F"/>
    <w:rsid w:val="00317044"/>
    <w:rsid w:val="003205AF"/>
    <w:rsid w:val="00320A6C"/>
    <w:rsid w:val="00324815"/>
    <w:rsid w:val="00326C1B"/>
    <w:rsid w:val="00330336"/>
    <w:rsid w:val="0033238F"/>
    <w:rsid w:val="00332469"/>
    <w:rsid w:val="00333AAB"/>
    <w:rsid w:val="003437A4"/>
    <w:rsid w:val="00344DD3"/>
    <w:rsid w:val="0034658C"/>
    <w:rsid w:val="003538A7"/>
    <w:rsid w:val="00360576"/>
    <w:rsid w:val="0036406F"/>
    <w:rsid w:val="0036468D"/>
    <w:rsid w:val="00365C58"/>
    <w:rsid w:val="00367239"/>
    <w:rsid w:val="00370F22"/>
    <w:rsid w:val="00371C2F"/>
    <w:rsid w:val="00371FAC"/>
    <w:rsid w:val="00373413"/>
    <w:rsid w:val="0037651D"/>
    <w:rsid w:val="0038014E"/>
    <w:rsid w:val="0038020E"/>
    <w:rsid w:val="00380C12"/>
    <w:rsid w:val="00381067"/>
    <w:rsid w:val="00381D7C"/>
    <w:rsid w:val="00382B26"/>
    <w:rsid w:val="00385BB5"/>
    <w:rsid w:val="00385D69"/>
    <w:rsid w:val="00391A2E"/>
    <w:rsid w:val="0039332F"/>
    <w:rsid w:val="003938FC"/>
    <w:rsid w:val="003944B7"/>
    <w:rsid w:val="00397AB4"/>
    <w:rsid w:val="003A2353"/>
    <w:rsid w:val="003A3289"/>
    <w:rsid w:val="003A3A5D"/>
    <w:rsid w:val="003A45E3"/>
    <w:rsid w:val="003A7D96"/>
    <w:rsid w:val="003B2482"/>
    <w:rsid w:val="003C075C"/>
    <w:rsid w:val="003C108C"/>
    <w:rsid w:val="003C2B99"/>
    <w:rsid w:val="003C312F"/>
    <w:rsid w:val="003C3743"/>
    <w:rsid w:val="003C47D7"/>
    <w:rsid w:val="003C52B6"/>
    <w:rsid w:val="003C5A12"/>
    <w:rsid w:val="003C6696"/>
    <w:rsid w:val="003D1B03"/>
    <w:rsid w:val="003D39A7"/>
    <w:rsid w:val="003D4E15"/>
    <w:rsid w:val="003D51D8"/>
    <w:rsid w:val="003D589C"/>
    <w:rsid w:val="003D5ADD"/>
    <w:rsid w:val="003D6429"/>
    <w:rsid w:val="003D642A"/>
    <w:rsid w:val="003D7232"/>
    <w:rsid w:val="003E0150"/>
    <w:rsid w:val="003E446C"/>
    <w:rsid w:val="003E63EA"/>
    <w:rsid w:val="003F1178"/>
    <w:rsid w:val="003F3C51"/>
    <w:rsid w:val="003F4C12"/>
    <w:rsid w:val="003F5431"/>
    <w:rsid w:val="003F62E8"/>
    <w:rsid w:val="0040008C"/>
    <w:rsid w:val="0040082B"/>
    <w:rsid w:val="0040514A"/>
    <w:rsid w:val="004063E8"/>
    <w:rsid w:val="00410095"/>
    <w:rsid w:val="00410856"/>
    <w:rsid w:val="00421F9B"/>
    <w:rsid w:val="0042281A"/>
    <w:rsid w:val="00424B04"/>
    <w:rsid w:val="0042500E"/>
    <w:rsid w:val="00430603"/>
    <w:rsid w:val="00430C49"/>
    <w:rsid w:val="00430E9F"/>
    <w:rsid w:val="00437112"/>
    <w:rsid w:val="00437A4B"/>
    <w:rsid w:val="00451DD4"/>
    <w:rsid w:val="00456567"/>
    <w:rsid w:val="00460D7D"/>
    <w:rsid w:val="00464076"/>
    <w:rsid w:val="004663C2"/>
    <w:rsid w:val="004666D9"/>
    <w:rsid w:val="004670CD"/>
    <w:rsid w:val="00467308"/>
    <w:rsid w:val="0047271B"/>
    <w:rsid w:val="0047373B"/>
    <w:rsid w:val="00473786"/>
    <w:rsid w:val="00477D61"/>
    <w:rsid w:val="00481A9A"/>
    <w:rsid w:val="00483356"/>
    <w:rsid w:val="00485374"/>
    <w:rsid w:val="00485652"/>
    <w:rsid w:val="00487631"/>
    <w:rsid w:val="00490F1A"/>
    <w:rsid w:val="00491A3D"/>
    <w:rsid w:val="004923C9"/>
    <w:rsid w:val="004A1397"/>
    <w:rsid w:val="004A1581"/>
    <w:rsid w:val="004A3CF6"/>
    <w:rsid w:val="004A428B"/>
    <w:rsid w:val="004A5D45"/>
    <w:rsid w:val="004B0BE6"/>
    <w:rsid w:val="004B1E92"/>
    <w:rsid w:val="004B556B"/>
    <w:rsid w:val="004C1B0C"/>
    <w:rsid w:val="004C314D"/>
    <w:rsid w:val="004C487B"/>
    <w:rsid w:val="004D06C3"/>
    <w:rsid w:val="004D5326"/>
    <w:rsid w:val="004D55DF"/>
    <w:rsid w:val="004D61F3"/>
    <w:rsid w:val="004D729F"/>
    <w:rsid w:val="004E0865"/>
    <w:rsid w:val="004E363D"/>
    <w:rsid w:val="004E4095"/>
    <w:rsid w:val="004E725A"/>
    <w:rsid w:val="004F1043"/>
    <w:rsid w:val="004F120C"/>
    <w:rsid w:val="004F20F8"/>
    <w:rsid w:val="004F5750"/>
    <w:rsid w:val="004F62D3"/>
    <w:rsid w:val="004F6DB4"/>
    <w:rsid w:val="00501B80"/>
    <w:rsid w:val="00502DCF"/>
    <w:rsid w:val="00504963"/>
    <w:rsid w:val="00504A46"/>
    <w:rsid w:val="0051148F"/>
    <w:rsid w:val="00512C55"/>
    <w:rsid w:val="00513059"/>
    <w:rsid w:val="005172DF"/>
    <w:rsid w:val="00517E6A"/>
    <w:rsid w:val="005214A8"/>
    <w:rsid w:val="00521981"/>
    <w:rsid w:val="00521B82"/>
    <w:rsid w:val="00522B2D"/>
    <w:rsid w:val="00523138"/>
    <w:rsid w:val="005264D6"/>
    <w:rsid w:val="0052717D"/>
    <w:rsid w:val="00533BC0"/>
    <w:rsid w:val="00535AF7"/>
    <w:rsid w:val="005362B7"/>
    <w:rsid w:val="00540940"/>
    <w:rsid w:val="00540FA1"/>
    <w:rsid w:val="005444A9"/>
    <w:rsid w:val="00544A0A"/>
    <w:rsid w:val="00547956"/>
    <w:rsid w:val="00550CA8"/>
    <w:rsid w:val="0055171A"/>
    <w:rsid w:val="005544F5"/>
    <w:rsid w:val="005562BA"/>
    <w:rsid w:val="00556465"/>
    <w:rsid w:val="0055695B"/>
    <w:rsid w:val="00556D31"/>
    <w:rsid w:val="00561BD6"/>
    <w:rsid w:val="00562069"/>
    <w:rsid w:val="00570305"/>
    <w:rsid w:val="00580045"/>
    <w:rsid w:val="005815C3"/>
    <w:rsid w:val="00585685"/>
    <w:rsid w:val="00586721"/>
    <w:rsid w:val="00587E15"/>
    <w:rsid w:val="005912B0"/>
    <w:rsid w:val="00594780"/>
    <w:rsid w:val="00595ACE"/>
    <w:rsid w:val="005A1129"/>
    <w:rsid w:val="005A3FB5"/>
    <w:rsid w:val="005B49DE"/>
    <w:rsid w:val="005B5EEC"/>
    <w:rsid w:val="005C0974"/>
    <w:rsid w:val="005C50A0"/>
    <w:rsid w:val="005C5487"/>
    <w:rsid w:val="005D03C8"/>
    <w:rsid w:val="005D0F61"/>
    <w:rsid w:val="005D21E7"/>
    <w:rsid w:val="005D5BD1"/>
    <w:rsid w:val="005E2CB1"/>
    <w:rsid w:val="005E7A72"/>
    <w:rsid w:val="005F4FCD"/>
    <w:rsid w:val="006012C4"/>
    <w:rsid w:val="00607882"/>
    <w:rsid w:val="006121DE"/>
    <w:rsid w:val="00612337"/>
    <w:rsid w:val="00616944"/>
    <w:rsid w:val="00625C8A"/>
    <w:rsid w:val="006268A9"/>
    <w:rsid w:val="00626A51"/>
    <w:rsid w:val="00630C41"/>
    <w:rsid w:val="006318AF"/>
    <w:rsid w:val="0063566E"/>
    <w:rsid w:val="00641D52"/>
    <w:rsid w:val="00642443"/>
    <w:rsid w:val="006427F2"/>
    <w:rsid w:val="00646384"/>
    <w:rsid w:val="0065153B"/>
    <w:rsid w:val="00661E91"/>
    <w:rsid w:val="00663DC9"/>
    <w:rsid w:val="006671BB"/>
    <w:rsid w:val="006672A9"/>
    <w:rsid w:val="00671184"/>
    <w:rsid w:val="006752EC"/>
    <w:rsid w:val="00676FCD"/>
    <w:rsid w:val="00681D9B"/>
    <w:rsid w:val="00683935"/>
    <w:rsid w:val="00683CC3"/>
    <w:rsid w:val="00684C79"/>
    <w:rsid w:val="00686428"/>
    <w:rsid w:val="00686BCE"/>
    <w:rsid w:val="0068742C"/>
    <w:rsid w:val="006874C1"/>
    <w:rsid w:val="00692045"/>
    <w:rsid w:val="006945DF"/>
    <w:rsid w:val="00694D00"/>
    <w:rsid w:val="00696841"/>
    <w:rsid w:val="006A1D47"/>
    <w:rsid w:val="006B52C4"/>
    <w:rsid w:val="006B56EA"/>
    <w:rsid w:val="006B5E38"/>
    <w:rsid w:val="006C15C8"/>
    <w:rsid w:val="006C767A"/>
    <w:rsid w:val="006D02B2"/>
    <w:rsid w:val="006D11AA"/>
    <w:rsid w:val="006D1EAE"/>
    <w:rsid w:val="006D20F5"/>
    <w:rsid w:val="006D4070"/>
    <w:rsid w:val="006D58F2"/>
    <w:rsid w:val="006D5AFA"/>
    <w:rsid w:val="006E182E"/>
    <w:rsid w:val="006E4199"/>
    <w:rsid w:val="006E7444"/>
    <w:rsid w:val="006F0455"/>
    <w:rsid w:val="006F3BD8"/>
    <w:rsid w:val="006F3C1D"/>
    <w:rsid w:val="006F5341"/>
    <w:rsid w:val="006F54E5"/>
    <w:rsid w:val="006F684A"/>
    <w:rsid w:val="007006B4"/>
    <w:rsid w:val="00702780"/>
    <w:rsid w:val="00710607"/>
    <w:rsid w:val="007123EC"/>
    <w:rsid w:val="00716A40"/>
    <w:rsid w:val="00717079"/>
    <w:rsid w:val="00720196"/>
    <w:rsid w:val="00722145"/>
    <w:rsid w:val="0072246A"/>
    <w:rsid w:val="007234E0"/>
    <w:rsid w:val="007251BF"/>
    <w:rsid w:val="007258E9"/>
    <w:rsid w:val="0072702B"/>
    <w:rsid w:val="00742B8D"/>
    <w:rsid w:val="00750E66"/>
    <w:rsid w:val="00750E89"/>
    <w:rsid w:val="007530AF"/>
    <w:rsid w:val="00757B9A"/>
    <w:rsid w:val="00760186"/>
    <w:rsid w:val="0076075B"/>
    <w:rsid w:val="0076277A"/>
    <w:rsid w:val="00767630"/>
    <w:rsid w:val="00770B2A"/>
    <w:rsid w:val="00774B78"/>
    <w:rsid w:val="00781E20"/>
    <w:rsid w:val="00782964"/>
    <w:rsid w:val="00786F33"/>
    <w:rsid w:val="00787CDA"/>
    <w:rsid w:val="00791FF6"/>
    <w:rsid w:val="007925AD"/>
    <w:rsid w:val="00792E99"/>
    <w:rsid w:val="007A00FA"/>
    <w:rsid w:val="007A3BF3"/>
    <w:rsid w:val="007A7CDC"/>
    <w:rsid w:val="007B0168"/>
    <w:rsid w:val="007B1CBE"/>
    <w:rsid w:val="007B1E26"/>
    <w:rsid w:val="007C30A2"/>
    <w:rsid w:val="007C412C"/>
    <w:rsid w:val="007D05C0"/>
    <w:rsid w:val="007D4749"/>
    <w:rsid w:val="007E5F43"/>
    <w:rsid w:val="007F6CF2"/>
    <w:rsid w:val="00806CBB"/>
    <w:rsid w:val="00816678"/>
    <w:rsid w:val="00816985"/>
    <w:rsid w:val="00817895"/>
    <w:rsid w:val="00824E62"/>
    <w:rsid w:val="00825CBB"/>
    <w:rsid w:val="0082749F"/>
    <w:rsid w:val="0082755F"/>
    <w:rsid w:val="008275C5"/>
    <w:rsid w:val="0083103A"/>
    <w:rsid w:val="00831893"/>
    <w:rsid w:val="008327AD"/>
    <w:rsid w:val="00834417"/>
    <w:rsid w:val="0083627C"/>
    <w:rsid w:val="0083661B"/>
    <w:rsid w:val="0083665E"/>
    <w:rsid w:val="00840C7D"/>
    <w:rsid w:val="008458CA"/>
    <w:rsid w:val="00846C1A"/>
    <w:rsid w:val="00846F87"/>
    <w:rsid w:val="00850D0C"/>
    <w:rsid w:val="008512A0"/>
    <w:rsid w:val="00852B0E"/>
    <w:rsid w:val="008561F9"/>
    <w:rsid w:val="008631AB"/>
    <w:rsid w:val="0086481C"/>
    <w:rsid w:val="00865723"/>
    <w:rsid w:val="00866505"/>
    <w:rsid w:val="00866839"/>
    <w:rsid w:val="008678F7"/>
    <w:rsid w:val="0087259C"/>
    <w:rsid w:val="00874EB7"/>
    <w:rsid w:val="00874F7C"/>
    <w:rsid w:val="00875E93"/>
    <w:rsid w:val="00886BBD"/>
    <w:rsid w:val="00892C81"/>
    <w:rsid w:val="008A6093"/>
    <w:rsid w:val="008A6785"/>
    <w:rsid w:val="008A76CE"/>
    <w:rsid w:val="008B22C5"/>
    <w:rsid w:val="008B5F05"/>
    <w:rsid w:val="008B63E3"/>
    <w:rsid w:val="008B6A33"/>
    <w:rsid w:val="008B7A1E"/>
    <w:rsid w:val="008C0416"/>
    <w:rsid w:val="008C138A"/>
    <w:rsid w:val="008C2D13"/>
    <w:rsid w:val="008C5EDA"/>
    <w:rsid w:val="008C7751"/>
    <w:rsid w:val="008D17AB"/>
    <w:rsid w:val="008D19B2"/>
    <w:rsid w:val="008D3194"/>
    <w:rsid w:val="008D36D6"/>
    <w:rsid w:val="008D7E3C"/>
    <w:rsid w:val="008E3E7E"/>
    <w:rsid w:val="008E45EB"/>
    <w:rsid w:val="008E4D17"/>
    <w:rsid w:val="008E6AC6"/>
    <w:rsid w:val="008E7CD0"/>
    <w:rsid w:val="008F3775"/>
    <w:rsid w:val="008F4643"/>
    <w:rsid w:val="008F703C"/>
    <w:rsid w:val="00901F57"/>
    <w:rsid w:val="00904D90"/>
    <w:rsid w:val="00910C97"/>
    <w:rsid w:val="00912925"/>
    <w:rsid w:val="009159E1"/>
    <w:rsid w:val="009219EC"/>
    <w:rsid w:val="00922AD6"/>
    <w:rsid w:val="00922D6B"/>
    <w:rsid w:val="00925BA5"/>
    <w:rsid w:val="009260E3"/>
    <w:rsid w:val="0093255F"/>
    <w:rsid w:val="009345D2"/>
    <w:rsid w:val="00940D5C"/>
    <w:rsid w:val="009414A4"/>
    <w:rsid w:val="0094186D"/>
    <w:rsid w:val="00941FBA"/>
    <w:rsid w:val="00942E0F"/>
    <w:rsid w:val="00944043"/>
    <w:rsid w:val="00945051"/>
    <w:rsid w:val="009457D4"/>
    <w:rsid w:val="00951B04"/>
    <w:rsid w:val="00954000"/>
    <w:rsid w:val="00954333"/>
    <w:rsid w:val="00955322"/>
    <w:rsid w:val="009612B0"/>
    <w:rsid w:val="0096327E"/>
    <w:rsid w:val="0097266B"/>
    <w:rsid w:val="00982B6A"/>
    <w:rsid w:val="00983EF5"/>
    <w:rsid w:val="009872A4"/>
    <w:rsid w:val="009919F3"/>
    <w:rsid w:val="0099737E"/>
    <w:rsid w:val="009A0C92"/>
    <w:rsid w:val="009A3C58"/>
    <w:rsid w:val="009B03C1"/>
    <w:rsid w:val="009B1F41"/>
    <w:rsid w:val="009B2DD2"/>
    <w:rsid w:val="009B3523"/>
    <w:rsid w:val="009D17E2"/>
    <w:rsid w:val="009D2A0E"/>
    <w:rsid w:val="009D3516"/>
    <w:rsid w:val="009D7849"/>
    <w:rsid w:val="009E1275"/>
    <w:rsid w:val="009E134F"/>
    <w:rsid w:val="009E3F60"/>
    <w:rsid w:val="009E5677"/>
    <w:rsid w:val="009E6417"/>
    <w:rsid w:val="009F238F"/>
    <w:rsid w:val="009F244E"/>
    <w:rsid w:val="009F7F1B"/>
    <w:rsid w:val="00A0288A"/>
    <w:rsid w:val="00A030CC"/>
    <w:rsid w:val="00A04A03"/>
    <w:rsid w:val="00A1038D"/>
    <w:rsid w:val="00A11C8F"/>
    <w:rsid w:val="00A147B6"/>
    <w:rsid w:val="00A15870"/>
    <w:rsid w:val="00A21434"/>
    <w:rsid w:val="00A217D3"/>
    <w:rsid w:val="00A248A1"/>
    <w:rsid w:val="00A24D43"/>
    <w:rsid w:val="00A300DA"/>
    <w:rsid w:val="00A3208A"/>
    <w:rsid w:val="00A325C0"/>
    <w:rsid w:val="00A3307F"/>
    <w:rsid w:val="00A33B99"/>
    <w:rsid w:val="00A34057"/>
    <w:rsid w:val="00A3596A"/>
    <w:rsid w:val="00A35B21"/>
    <w:rsid w:val="00A43424"/>
    <w:rsid w:val="00A43C72"/>
    <w:rsid w:val="00A43FFC"/>
    <w:rsid w:val="00A447F3"/>
    <w:rsid w:val="00A47488"/>
    <w:rsid w:val="00A5112C"/>
    <w:rsid w:val="00A51E51"/>
    <w:rsid w:val="00A5643E"/>
    <w:rsid w:val="00A5797C"/>
    <w:rsid w:val="00A60C92"/>
    <w:rsid w:val="00A639A6"/>
    <w:rsid w:val="00A64271"/>
    <w:rsid w:val="00A64A6C"/>
    <w:rsid w:val="00A65E7C"/>
    <w:rsid w:val="00A667BE"/>
    <w:rsid w:val="00A70BBA"/>
    <w:rsid w:val="00A70CE4"/>
    <w:rsid w:val="00A71ABA"/>
    <w:rsid w:val="00A71F3F"/>
    <w:rsid w:val="00A74E4A"/>
    <w:rsid w:val="00A75968"/>
    <w:rsid w:val="00A76417"/>
    <w:rsid w:val="00A806A9"/>
    <w:rsid w:val="00A9174B"/>
    <w:rsid w:val="00A91EBD"/>
    <w:rsid w:val="00A9446C"/>
    <w:rsid w:val="00A9716E"/>
    <w:rsid w:val="00AA04A2"/>
    <w:rsid w:val="00AA14F1"/>
    <w:rsid w:val="00AA2529"/>
    <w:rsid w:val="00AA5925"/>
    <w:rsid w:val="00AA5A00"/>
    <w:rsid w:val="00AB36BA"/>
    <w:rsid w:val="00AB589D"/>
    <w:rsid w:val="00AB5DE6"/>
    <w:rsid w:val="00AB60CC"/>
    <w:rsid w:val="00AC3AE6"/>
    <w:rsid w:val="00AD2462"/>
    <w:rsid w:val="00AE1F1C"/>
    <w:rsid w:val="00AE30AD"/>
    <w:rsid w:val="00AE5097"/>
    <w:rsid w:val="00AE5AB7"/>
    <w:rsid w:val="00AE5EFA"/>
    <w:rsid w:val="00AF46E0"/>
    <w:rsid w:val="00AF4970"/>
    <w:rsid w:val="00AF4F34"/>
    <w:rsid w:val="00AF6E5E"/>
    <w:rsid w:val="00B01632"/>
    <w:rsid w:val="00B0304C"/>
    <w:rsid w:val="00B036D5"/>
    <w:rsid w:val="00B04140"/>
    <w:rsid w:val="00B07EEB"/>
    <w:rsid w:val="00B13CC5"/>
    <w:rsid w:val="00B14B8F"/>
    <w:rsid w:val="00B22494"/>
    <w:rsid w:val="00B25503"/>
    <w:rsid w:val="00B25AC3"/>
    <w:rsid w:val="00B25DB9"/>
    <w:rsid w:val="00B310B3"/>
    <w:rsid w:val="00B3594E"/>
    <w:rsid w:val="00B43D0D"/>
    <w:rsid w:val="00B457F5"/>
    <w:rsid w:val="00B46FB0"/>
    <w:rsid w:val="00B5282A"/>
    <w:rsid w:val="00B5349A"/>
    <w:rsid w:val="00B55419"/>
    <w:rsid w:val="00B6187F"/>
    <w:rsid w:val="00B622A7"/>
    <w:rsid w:val="00B63CC6"/>
    <w:rsid w:val="00B64D2E"/>
    <w:rsid w:val="00B6796C"/>
    <w:rsid w:val="00B7097D"/>
    <w:rsid w:val="00B714A5"/>
    <w:rsid w:val="00B73965"/>
    <w:rsid w:val="00B753AB"/>
    <w:rsid w:val="00B7604C"/>
    <w:rsid w:val="00B76592"/>
    <w:rsid w:val="00B778B0"/>
    <w:rsid w:val="00B8080F"/>
    <w:rsid w:val="00B8450A"/>
    <w:rsid w:val="00B84CF9"/>
    <w:rsid w:val="00B855F1"/>
    <w:rsid w:val="00B85602"/>
    <w:rsid w:val="00B873C6"/>
    <w:rsid w:val="00B87CA9"/>
    <w:rsid w:val="00B95BC7"/>
    <w:rsid w:val="00B9672C"/>
    <w:rsid w:val="00B97DF1"/>
    <w:rsid w:val="00BA08A0"/>
    <w:rsid w:val="00BA0D80"/>
    <w:rsid w:val="00BA1C57"/>
    <w:rsid w:val="00BB290E"/>
    <w:rsid w:val="00BB714E"/>
    <w:rsid w:val="00BC07EB"/>
    <w:rsid w:val="00BC273D"/>
    <w:rsid w:val="00BC5398"/>
    <w:rsid w:val="00BC56B4"/>
    <w:rsid w:val="00BC74E2"/>
    <w:rsid w:val="00BD05EF"/>
    <w:rsid w:val="00BD0E18"/>
    <w:rsid w:val="00BD3970"/>
    <w:rsid w:val="00BD40AE"/>
    <w:rsid w:val="00BE380B"/>
    <w:rsid w:val="00BE7ACF"/>
    <w:rsid w:val="00BE7E01"/>
    <w:rsid w:val="00BF0D51"/>
    <w:rsid w:val="00BF1A10"/>
    <w:rsid w:val="00BF4B7E"/>
    <w:rsid w:val="00BF53F6"/>
    <w:rsid w:val="00BF556E"/>
    <w:rsid w:val="00BF66E9"/>
    <w:rsid w:val="00BF7398"/>
    <w:rsid w:val="00C02905"/>
    <w:rsid w:val="00C02B53"/>
    <w:rsid w:val="00C046E3"/>
    <w:rsid w:val="00C07E4F"/>
    <w:rsid w:val="00C1441C"/>
    <w:rsid w:val="00C14A54"/>
    <w:rsid w:val="00C24C6C"/>
    <w:rsid w:val="00C25B73"/>
    <w:rsid w:val="00C3112C"/>
    <w:rsid w:val="00C32E02"/>
    <w:rsid w:val="00C348AF"/>
    <w:rsid w:val="00C35727"/>
    <w:rsid w:val="00C37807"/>
    <w:rsid w:val="00C4123E"/>
    <w:rsid w:val="00C45176"/>
    <w:rsid w:val="00C455B5"/>
    <w:rsid w:val="00C45F14"/>
    <w:rsid w:val="00C515A3"/>
    <w:rsid w:val="00C57500"/>
    <w:rsid w:val="00C604B0"/>
    <w:rsid w:val="00C6486C"/>
    <w:rsid w:val="00C74C4D"/>
    <w:rsid w:val="00C75297"/>
    <w:rsid w:val="00C76290"/>
    <w:rsid w:val="00C77CCA"/>
    <w:rsid w:val="00C87C0D"/>
    <w:rsid w:val="00C9002D"/>
    <w:rsid w:val="00C9079C"/>
    <w:rsid w:val="00C9179D"/>
    <w:rsid w:val="00C92D4C"/>
    <w:rsid w:val="00C930F1"/>
    <w:rsid w:val="00C948CC"/>
    <w:rsid w:val="00CA70D0"/>
    <w:rsid w:val="00CB0219"/>
    <w:rsid w:val="00CC2C83"/>
    <w:rsid w:val="00CC2D2C"/>
    <w:rsid w:val="00CC4B5A"/>
    <w:rsid w:val="00CC6C5E"/>
    <w:rsid w:val="00CD00AD"/>
    <w:rsid w:val="00CD48C0"/>
    <w:rsid w:val="00CD4C7C"/>
    <w:rsid w:val="00CE1E5E"/>
    <w:rsid w:val="00CE3574"/>
    <w:rsid w:val="00CE55D9"/>
    <w:rsid w:val="00CE68C5"/>
    <w:rsid w:val="00CF1548"/>
    <w:rsid w:val="00CF1595"/>
    <w:rsid w:val="00CF2A3C"/>
    <w:rsid w:val="00CF2DD3"/>
    <w:rsid w:val="00CF6487"/>
    <w:rsid w:val="00D024DA"/>
    <w:rsid w:val="00D02A31"/>
    <w:rsid w:val="00D02BDA"/>
    <w:rsid w:val="00D030E9"/>
    <w:rsid w:val="00D04A64"/>
    <w:rsid w:val="00D06B22"/>
    <w:rsid w:val="00D06B4A"/>
    <w:rsid w:val="00D10F11"/>
    <w:rsid w:val="00D11647"/>
    <w:rsid w:val="00D1656D"/>
    <w:rsid w:val="00D16FCD"/>
    <w:rsid w:val="00D17480"/>
    <w:rsid w:val="00D2451B"/>
    <w:rsid w:val="00D30829"/>
    <w:rsid w:val="00D318F0"/>
    <w:rsid w:val="00D32EDB"/>
    <w:rsid w:val="00D3579B"/>
    <w:rsid w:val="00D35FE4"/>
    <w:rsid w:val="00D42B5A"/>
    <w:rsid w:val="00D4392B"/>
    <w:rsid w:val="00D4600E"/>
    <w:rsid w:val="00D4732F"/>
    <w:rsid w:val="00D475F3"/>
    <w:rsid w:val="00D5229A"/>
    <w:rsid w:val="00D55339"/>
    <w:rsid w:val="00D634F8"/>
    <w:rsid w:val="00D72589"/>
    <w:rsid w:val="00D749AC"/>
    <w:rsid w:val="00D76108"/>
    <w:rsid w:val="00D773BB"/>
    <w:rsid w:val="00D83E40"/>
    <w:rsid w:val="00D83EAC"/>
    <w:rsid w:val="00D86EB2"/>
    <w:rsid w:val="00D91A44"/>
    <w:rsid w:val="00DA32DD"/>
    <w:rsid w:val="00DA3E75"/>
    <w:rsid w:val="00DA527C"/>
    <w:rsid w:val="00DB0A90"/>
    <w:rsid w:val="00DC14B8"/>
    <w:rsid w:val="00DC299A"/>
    <w:rsid w:val="00DC6F29"/>
    <w:rsid w:val="00DD09AD"/>
    <w:rsid w:val="00DD4342"/>
    <w:rsid w:val="00DD558C"/>
    <w:rsid w:val="00DD5FF3"/>
    <w:rsid w:val="00DD6EDB"/>
    <w:rsid w:val="00DE31A7"/>
    <w:rsid w:val="00E073A7"/>
    <w:rsid w:val="00E11FC9"/>
    <w:rsid w:val="00E120DD"/>
    <w:rsid w:val="00E14C5B"/>
    <w:rsid w:val="00E21B53"/>
    <w:rsid w:val="00E22E1E"/>
    <w:rsid w:val="00E24EFF"/>
    <w:rsid w:val="00E27A98"/>
    <w:rsid w:val="00E331EA"/>
    <w:rsid w:val="00E34819"/>
    <w:rsid w:val="00E34A59"/>
    <w:rsid w:val="00E35BD1"/>
    <w:rsid w:val="00E37349"/>
    <w:rsid w:val="00E42893"/>
    <w:rsid w:val="00E43F35"/>
    <w:rsid w:val="00E50247"/>
    <w:rsid w:val="00E50A78"/>
    <w:rsid w:val="00E50DB1"/>
    <w:rsid w:val="00E515F3"/>
    <w:rsid w:val="00E52016"/>
    <w:rsid w:val="00E57931"/>
    <w:rsid w:val="00E60AA1"/>
    <w:rsid w:val="00E61A81"/>
    <w:rsid w:val="00E61ECA"/>
    <w:rsid w:val="00E62566"/>
    <w:rsid w:val="00E6280B"/>
    <w:rsid w:val="00E6343A"/>
    <w:rsid w:val="00E661AE"/>
    <w:rsid w:val="00E67D26"/>
    <w:rsid w:val="00E74357"/>
    <w:rsid w:val="00E814E4"/>
    <w:rsid w:val="00E82207"/>
    <w:rsid w:val="00E91865"/>
    <w:rsid w:val="00E95DE3"/>
    <w:rsid w:val="00EA2621"/>
    <w:rsid w:val="00EA2831"/>
    <w:rsid w:val="00EA6FC5"/>
    <w:rsid w:val="00EB0CB6"/>
    <w:rsid w:val="00EB0E6C"/>
    <w:rsid w:val="00EB13CF"/>
    <w:rsid w:val="00EB559F"/>
    <w:rsid w:val="00EB568C"/>
    <w:rsid w:val="00EB5F84"/>
    <w:rsid w:val="00EC1C90"/>
    <w:rsid w:val="00EC2380"/>
    <w:rsid w:val="00EC26E2"/>
    <w:rsid w:val="00EC4624"/>
    <w:rsid w:val="00EC4F3B"/>
    <w:rsid w:val="00EC506B"/>
    <w:rsid w:val="00EC75E7"/>
    <w:rsid w:val="00EC7698"/>
    <w:rsid w:val="00EE11F4"/>
    <w:rsid w:val="00EE1D2B"/>
    <w:rsid w:val="00EE662E"/>
    <w:rsid w:val="00EE737D"/>
    <w:rsid w:val="00EF13DD"/>
    <w:rsid w:val="00EF5587"/>
    <w:rsid w:val="00EF5B4A"/>
    <w:rsid w:val="00EF5D55"/>
    <w:rsid w:val="00EF6CC7"/>
    <w:rsid w:val="00F036CB"/>
    <w:rsid w:val="00F1220B"/>
    <w:rsid w:val="00F1312A"/>
    <w:rsid w:val="00F20604"/>
    <w:rsid w:val="00F20C22"/>
    <w:rsid w:val="00F2124A"/>
    <w:rsid w:val="00F217A0"/>
    <w:rsid w:val="00F24058"/>
    <w:rsid w:val="00F273F6"/>
    <w:rsid w:val="00F3002F"/>
    <w:rsid w:val="00F3036A"/>
    <w:rsid w:val="00F343C3"/>
    <w:rsid w:val="00F4138E"/>
    <w:rsid w:val="00F458FF"/>
    <w:rsid w:val="00F462F3"/>
    <w:rsid w:val="00F46514"/>
    <w:rsid w:val="00F46E97"/>
    <w:rsid w:val="00F54DA0"/>
    <w:rsid w:val="00F55473"/>
    <w:rsid w:val="00F557BF"/>
    <w:rsid w:val="00F55AF2"/>
    <w:rsid w:val="00F56C2B"/>
    <w:rsid w:val="00F57039"/>
    <w:rsid w:val="00F57F00"/>
    <w:rsid w:val="00F631B8"/>
    <w:rsid w:val="00F65AE0"/>
    <w:rsid w:val="00F66AFA"/>
    <w:rsid w:val="00F66B20"/>
    <w:rsid w:val="00F66EFF"/>
    <w:rsid w:val="00F72513"/>
    <w:rsid w:val="00F8001E"/>
    <w:rsid w:val="00F805A4"/>
    <w:rsid w:val="00F81051"/>
    <w:rsid w:val="00F8147E"/>
    <w:rsid w:val="00F81A04"/>
    <w:rsid w:val="00F83253"/>
    <w:rsid w:val="00F83EEF"/>
    <w:rsid w:val="00F90D89"/>
    <w:rsid w:val="00F950B7"/>
    <w:rsid w:val="00F95FA0"/>
    <w:rsid w:val="00F963CD"/>
    <w:rsid w:val="00F966A0"/>
    <w:rsid w:val="00FA5153"/>
    <w:rsid w:val="00FA68ED"/>
    <w:rsid w:val="00FB0FE4"/>
    <w:rsid w:val="00FB397D"/>
    <w:rsid w:val="00FB4D38"/>
    <w:rsid w:val="00FB6FA6"/>
    <w:rsid w:val="00FC00DF"/>
    <w:rsid w:val="00FC16BE"/>
    <w:rsid w:val="00FC3FFD"/>
    <w:rsid w:val="00FD0725"/>
    <w:rsid w:val="00FD1283"/>
    <w:rsid w:val="00FD14DF"/>
    <w:rsid w:val="00FD14F8"/>
    <w:rsid w:val="00FD3F49"/>
    <w:rsid w:val="00FD62D8"/>
    <w:rsid w:val="00FD7E4C"/>
    <w:rsid w:val="00FE0126"/>
    <w:rsid w:val="00FE0E74"/>
    <w:rsid w:val="00FE2C39"/>
    <w:rsid w:val="00FE4D9A"/>
    <w:rsid w:val="00FF1679"/>
    <w:rsid w:val="00FF1A08"/>
    <w:rsid w:val="00FF36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830A11-0D95-40EE-9473-036FBA3D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F29"/>
    <w:pPr>
      <w:spacing w:after="200" w:line="276" w:lineRule="auto"/>
    </w:pPr>
    <w:rPr>
      <w:sz w:val="22"/>
      <w:szCs w:val="22"/>
    </w:rPr>
  </w:style>
  <w:style w:type="paragraph" w:styleId="Heading1">
    <w:name w:val="heading 1"/>
    <w:basedOn w:val="Normal"/>
    <w:next w:val="Normal"/>
    <w:rsid w:val="00782964"/>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9B1F41"/>
    <w:pPr>
      <w:spacing w:before="120" w:after="0" w:line="240" w:lineRule="auto"/>
      <w:jc w:val="both"/>
      <w:outlineLvl w:val="1"/>
    </w:pPr>
    <w:rPr>
      <w:rFonts w:ascii="Constantia" w:eastAsia="Times New Roman" w:hAnsi="Constantia" w:cs="Times New Roman"/>
      <w:b/>
      <w:bCs/>
      <w:smallCaps/>
      <w:sz w:val="28"/>
      <w:szCs w:val="24"/>
      <w:lang w:val="fr-FR" w:eastAsia="x-none"/>
    </w:rPr>
  </w:style>
  <w:style w:type="paragraph" w:styleId="Heading3">
    <w:name w:val="heading 3"/>
    <w:basedOn w:val="Normal"/>
    <w:next w:val="Normal"/>
    <w:link w:val="Heading3Char"/>
    <w:uiPriority w:val="9"/>
    <w:unhideWhenUsed/>
    <w:qFormat/>
    <w:rsid w:val="00D773BB"/>
    <w:pPr>
      <w:spacing w:before="120" w:after="0" w:line="240" w:lineRule="auto"/>
      <w:ind w:firstLine="284"/>
      <w:jc w:val="both"/>
      <w:outlineLvl w:val="2"/>
    </w:pPr>
    <w:rPr>
      <w:rFonts w:ascii="Eurostile" w:hAnsi="Eurostile"/>
      <w:color w:val="002060"/>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1178"/>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semiHidden/>
    <w:rsid w:val="003F1178"/>
    <w:rPr>
      <w:sz w:val="20"/>
      <w:szCs w:val="20"/>
    </w:rPr>
  </w:style>
  <w:style w:type="character" w:styleId="FootnoteReference">
    <w:name w:val="footnote reference"/>
    <w:uiPriority w:val="99"/>
    <w:semiHidden/>
    <w:unhideWhenUsed/>
    <w:rsid w:val="003F1178"/>
    <w:rPr>
      <w:vertAlign w:val="superscript"/>
    </w:rPr>
  </w:style>
  <w:style w:type="character" w:customStyle="1" w:styleId="xsptextviewcolumn1">
    <w:name w:val="xsptextviewcolumn1"/>
    <w:rsid w:val="00757B9A"/>
    <w:rPr>
      <w:rFonts w:ascii="Arial" w:hAnsi="Arial" w:cs="Arial" w:hint="default"/>
      <w:b w:val="0"/>
      <w:bCs w:val="0"/>
    </w:rPr>
  </w:style>
  <w:style w:type="paragraph" w:styleId="ListParagraph">
    <w:name w:val="List Paragraph"/>
    <w:basedOn w:val="Normal"/>
    <w:uiPriority w:val="34"/>
    <w:qFormat/>
    <w:rsid w:val="00686428"/>
    <w:pPr>
      <w:ind w:left="720"/>
      <w:contextualSpacing/>
    </w:pPr>
  </w:style>
  <w:style w:type="character" w:customStyle="1" w:styleId="Heading2Char">
    <w:name w:val="Heading 2 Char"/>
    <w:link w:val="Heading2"/>
    <w:rsid w:val="009B1F41"/>
    <w:rPr>
      <w:rFonts w:ascii="Constantia" w:eastAsia="Times New Roman" w:hAnsi="Constantia" w:cs="Times New Roman"/>
      <w:b/>
      <w:bCs/>
      <w:smallCaps/>
      <w:sz w:val="28"/>
      <w:szCs w:val="24"/>
      <w:lang w:val="fr-FR" w:eastAsia="x-none"/>
    </w:rPr>
  </w:style>
  <w:style w:type="paragraph" w:styleId="TOC1">
    <w:name w:val="toc 1"/>
    <w:basedOn w:val="Normal"/>
    <w:next w:val="Normal"/>
    <w:autoRedefine/>
    <w:uiPriority w:val="39"/>
    <w:rsid w:val="00782964"/>
  </w:style>
  <w:style w:type="paragraph" w:styleId="TOC2">
    <w:name w:val="toc 2"/>
    <w:basedOn w:val="Normal"/>
    <w:next w:val="Normal"/>
    <w:autoRedefine/>
    <w:uiPriority w:val="39"/>
    <w:rsid w:val="001B5C35"/>
    <w:pPr>
      <w:tabs>
        <w:tab w:val="right" w:leader="dot" w:pos="8041"/>
      </w:tabs>
      <w:spacing w:after="0" w:line="240" w:lineRule="auto"/>
      <w:ind w:left="220"/>
    </w:pPr>
  </w:style>
  <w:style w:type="character" w:styleId="Hyperlink">
    <w:name w:val="Hyperlink"/>
    <w:uiPriority w:val="99"/>
    <w:rsid w:val="00782964"/>
    <w:rPr>
      <w:color w:val="0000FF"/>
      <w:u w:val="single"/>
    </w:rPr>
  </w:style>
  <w:style w:type="paragraph" w:styleId="Footer">
    <w:name w:val="footer"/>
    <w:basedOn w:val="Normal"/>
    <w:link w:val="FooterChar"/>
    <w:uiPriority w:val="99"/>
    <w:rsid w:val="00782964"/>
    <w:pPr>
      <w:tabs>
        <w:tab w:val="center" w:pos="4153"/>
        <w:tab w:val="right" w:pos="8306"/>
      </w:tabs>
    </w:pPr>
    <w:rPr>
      <w:rFonts w:cs="Times New Roman"/>
    </w:rPr>
  </w:style>
  <w:style w:type="character" w:styleId="PageNumber">
    <w:name w:val="page number"/>
    <w:basedOn w:val="DefaultParagraphFont"/>
    <w:rsid w:val="00782964"/>
  </w:style>
  <w:style w:type="paragraph" w:styleId="BodyText2">
    <w:name w:val="Body Text 2"/>
    <w:basedOn w:val="Normal"/>
    <w:rsid w:val="0055171A"/>
    <w:pPr>
      <w:bidi/>
      <w:spacing w:after="120" w:line="480" w:lineRule="auto"/>
    </w:pPr>
    <w:rPr>
      <w:rFonts w:ascii="Times New Roman" w:eastAsia="Times New Roman" w:hAnsi="Times New Roman" w:cs="Times New Roman"/>
      <w:sz w:val="24"/>
      <w:szCs w:val="24"/>
      <w:lang w:val="fr-FR"/>
    </w:rPr>
  </w:style>
  <w:style w:type="paragraph" w:styleId="Header">
    <w:name w:val="header"/>
    <w:basedOn w:val="Normal"/>
    <w:link w:val="HeaderChar"/>
    <w:uiPriority w:val="99"/>
    <w:rsid w:val="00710607"/>
    <w:pPr>
      <w:tabs>
        <w:tab w:val="center" w:pos="4153"/>
        <w:tab w:val="right" w:pos="8306"/>
      </w:tabs>
    </w:pPr>
    <w:rPr>
      <w:rFonts w:cs="Times New Roman"/>
    </w:rPr>
  </w:style>
  <w:style w:type="character" w:customStyle="1" w:styleId="HeaderChar">
    <w:name w:val="Header Char"/>
    <w:link w:val="Header"/>
    <w:uiPriority w:val="99"/>
    <w:rsid w:val="00A75968"/>
    <w:rPr>
      <w:sz w:val="22"/>
      <w:szCs w:val="22"/>
      <w:lang w:val="en-US" w:eastAsia="en-US"/>
    </w:rPr>
  </w:style>
  <w:style w:type="character" w:customStyle="1" w:styleId="FooterChar">
    <w:name w:val="Footer Char"/>
    <w:link w:val="Footer"/>
    <w:uiPriority w:val="99"/>
    <w:rsid w:val="00A75968"/>
    <w:rPr>
      <w:sz w:val="22"/>
      <w:szCs w:val="22"/>
      <w:lang w:val="en-US" w:eastAsia="en-US"/>
    </w:rPr>
  </w:style>
  <w:style w:type="paragraph" w:styleId="TOCHeading">
    <w:name w:val="TOC Heading"/>
    <w:basedOn w:val="Heading1"/>
    <w:next w:val="Normal"/>
    <w:uiPriority w:val="39"/>
    <w:semiHidden/>
    <w:unhideWhenUsed/>
    <w:qFormat/>
    <w:rsid w:val="003938FC"/>
    <w:pPr>
      <w:keepLines/>
      <w:spacing w:before="480" w:after="0"/>
      <w:outlineLvl w:val="9"/>
    </w:pPr>
    <w:rPr>
      <w:rFonts w:ascii="Cambria" w:eastAsia="Times New Roman" w:hAnsi="Cambria" w:cs="Times New Roman"/>
      <w:color w:val="365F91"/>
      <w:kern w:val="0"/>
      <w:sz w:val="28"/>
      <w:szCs w:val="28"/>
    </w:rPr>
  </w:style>
  <w:style w:type="character" w:customStyle="1" w:styleId="Heading3Char">
    <w:name w:val="Heading 3 Char"/>
    <w:link w:val="Heading3"/>
    <w:uiPriority w:val="9"/>
    <w:rsid w:val="00D773BB"/>
    <w:rPr>
      <w:rFonts w:ascii="Eurostile" w:hAnsi="Eurostile"/>
      <w:color w:val="002060"/>
      <w:sz w:val="24"/>
      <w:szCs w:val="24"/>
      <w:lang w:val="fr-FR"/>
    </w:rPr>
  </w:style>
  <w:style w:type="paragraph" w:styleId="TOC3">
    <w:name w:val="toc 3"/>
    <w:basedOn w:val="Normal"/>
    <w:next w:val="Normal"/>
    <w:autoRedefine/>
    <w:uiPriority w:val="39"/>
    <w:unhideWhenUsed/>
    <w:rsid w:val="001106B0"/>
    <w:pPr>
      <w:tabs>
        <w:tab w:val="right" w:leader="dot" w:pos="8041"/>
      </w:tabs>
      <w:ind w:left="440"/>
    </w:pPr>
    <w:rPr>
      <w:noProof/>
    </w:rPr>
  </w:style>
  <w:style w:type="paragraph" w:styleId="Subtitle">
    <w:name w:val="Subtitle"/>
    <w:basedOn w:val="Heading3"/>
    <w:next w:val="Normal"/>
    <w:link w:val="SubtitleChar"/>
    <w:uiPriority w:val="11"/>
    <w:qFormat/>
    <w:rsid w:val="008D3194"/>
  </w:style>
  <w:style w:type="character" w:customStyle="1" w:styleId="SubtitleChar">
    <w:name w:val="Subtitle Char"/>
    <w:link w:val="Subtitle"/>
    <w:uiPriority w:val="11"/>
    <w:rsid w:val="008D3194"/>
    <w:rPr>
      <w:rFonts w:ascii="Eurostile" w:hAnsi="Eurostile"/>
      <w:color w:val="00206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386128">
      <w:bodyDiv w:val="1"/>
      <w:marLeft w:val="0"/>
      <w:marRight w:val="0"/>
      <w:marTop w:val="0"/>
      <w:marBottom w:val="0"/>
      <w:divBdr>
        <w:top w:val="none" w:sz="0" w:space="0" w:color="auto"/>
        <w:left w:val="none" w:sz="0" w:space="0" w:color="auto"/>
        <w:bottom w:val="none" w:sz="0" w:space="0" w:color="auto"/>
        <w:right w:val="none" w:sz="0" w:space="0" w:color="auto"/>
      </w:divBdr>
    </w:div>
    <w:div w:id="1296447308">
      <w:bodyDiv w:val="1"/>
      <w:marLeft w:val="0"/>
      <w:marRight w:val="0"/>
      <w:marTop w:val="0"/>
      <w:marBottom w:val="0"/>
      <w:divBdr>
        <w:top w:val="none" w:sz="0" w:space="0" w:color="auto"/>
        <w:left w:val="none" w:sz="0" w:space="0" w:color="auto"/>
        <w:bottom w:val="none" w:sz="0" w:space="0" w:color="auto"/>
        <w:right w:val="none" w:sz="0" w:space="0" w:color="auto"/>
      </w:divBdr>
      <w:divsChild>
        <w:div w:id="550312000">
          <w:marLeft w:val="0"/>
          <w:marRight w:val="0"/>
          <w:marTop w:val="100"/>
          <w:marBottom w:val="100"/>
          <w:divBdr>
            <w:top w:val="none" w:sz="0" w:space="0" w:color="auto"/>
            <w:left w:val="none" w:sz="0" w:space="0" w:color="auto"/>
            <w:bottom w:val="none" w:sz="0" w:space="0" w:color="auto"/>
            <w:right w:val="none" w:sz="0" w:space="0" w:color="auto"/>
          </w:divBdr>
          <w:divsChild>
            <w:div w:id="285627696">
              <w:marLeft w:val="0"/>
              <w:marRight w:val="0"/>
              <w:marTop w:val="0"/>
              <w:marBottom w:val="0"/>
              <w:divBdr>
                <w:top w:val="none" w:sz="0" w:space="0" w:color="auto"/>
                <w:left w:val="none" w:sz="0" w:space="0" w:color="auto"/>
                <w:bottom w:val="none" w:sz="0" w:space="0" w:color="auto"/>
                <w:right w:val="none" w:sz="0" w:space="0" w:color="auto"/>
              </w:divBdr>
              <w:divsChild>
                <w:div w:id="709888691">
                  <w:marLeft w:val="0"/>
                  <w:marRight w:val="0"/>
                  <w:marTop w:val="0"/>
                  <w:marBottom w:val="150"/>
                  <w:divBdr>
                    <w:top w:val="none" w:sz="0" w:space="0" w:color="auto"/>
                    <w:left w:val="none" w:sz="0" w:space="0" w:color="auto"/>
                    <w:bottom w:val="none" w:sz="0" w:space="0" w:color="auto"/>
                    <w:right w:val="none" w:sz="0" w:space="0" w:color="auto"/>
                  </w:divBdr>
                  <w:divsChild>
                    <w:div w:id="1405684351">
                      <w:marLeft w:val="0"/>
                      <w:marRight w:val="0"/>
                      <w:marTop w:val="0"/>
                      <w:marBottom w:val="0"/>
                      <w:divBdr>
                        <w:top w:val="none" w:sz="0" w:space="0" w:color="auto"/>
                        <w:left w:val="none" w:sz="0" w:space="0" w:color="auto"/>
                        <w:bottom w:val="none" w:sz="0" w:space="0" w:color="auto"/>
                        <w:right w:val="none" w:sz="0" w:space="0" w:color="auto"/>
                      </w:divBdr>
                      <w:divsChild>
                        <w:div w:id="2117746091">
                          <w:marLeft w:val="0"/>
                          <w:marRight w:val="0"/>
                          <w:marTop w:val="0"/>
                          <w:marBottom w:val="0"/>
                          <w:divBdr>
                            <w:top w:val="none" w:sz="0" w:space="0" w:color="auto"/>
                            <w:left w:val="none" w:sz="0" w:space="0" w:color="auto"/>
                            <w:bottom w:val="none" w:sz="0" w:space="0" w:color="auto"/>
                            <w:right w:val="none" w:sz="0" w:space="0" w:color="auto"/>
                          </w:divBdr>
                          <w:divsChild>
                            <w:div w:id="1975715423">
                              <w:marLeft w:val="0"/>
                              <w:marRight w:val="0"/>
                              <w:marTop w:val="0"/>
                              <w:marBottom w:val="0"/>
                              <w:divBdr>
                                <w:top w:val="none" w:sz="0" w:space="0" w:color="auto"/>
                                <w:left w:val="none" w:sz="0" w:space="0" w:color="auto"/>
                                <w:bottom w:val="none" w:sz="0" w:space="0" w:color="auto"/>
                                <w:right w:val="none" w:sz="0" w:space="0" w:color="auto"/>
                              </w:divBdr>
                              <w:divsChild>
                                <w:div w:id="1686398105">
                                  <w:marLeft w:val="0"/>
                                  <w:marRight w:val="0"/>
                                  <w:marTop w:val="0"/>
                                  <w:marBottom w:val="0"/>
                                  <w:divBdr>
                                    <w:top w:val="none" w:sz="0" w:space="0" w:color="auto"/>
                                    <w:left w:val="none" w:sz="0" w:space="0" w:color="auto"/>
                                    <w:bottom w:val="none" w:sz="0" w:space="0" w:color="auto"/>
                                    <w:right w:val="none" w:sz="0" w:space="0" w:color="auto"/>
                                  </w:divBdr>
                                  <w:divsChild>
                                    <w:div w:id="1393118266">
                                      <w:marLeft w:val="0"/>
                                      <w:marRight w:val="0"/>
                                      <w:marTop w:val="0"/>
                                      <w:marBottom w:val="0"/>
                                      <w:divBdr>
                                        <w:top w:val="single" w:sz="6" w:space="0" w:color="EDEDDA"/>
                                        <w:left w:val="single" w:sz="6" w:space="0" w:color="EDEDDA"/>
                                        <w:bottom w:val="single" w:sz="6" w:space="0" w:color="EDEDDA"/>
                                        <w:right w:val="single" w:sz="6" w:space="0" w:color="EDEDDA"/>
                                      </w:divBdr>
                                      <w:divsChild>
                                        <w:div w:id="905651635">
                                          <w:marLeft w:val="0"/>
                                          <w:marRight w:val="0"/>
                                          <w:marTop w:val="0"/>
                                          <w:marBottom w:val="0"/>
                                          <w:divBdr>
                                            <w:top w:val="none" w:sz="0" w:space="0" w:color="auto"/>
                                            <w:left w:val="none" w:sz="0" w:space="0" w:color="auto"/>
                                            <w:bottom w:val="none" w:sz="0" w:space="0" w:color="auto"/>
                                            <w:right w:val="none" w:sz="0" w:space="0" w:color="auto"/>
                                          </w:divBdr>
                                          <w:divsChild>
                                            <w:div w:id="1914510296">
                                              <w:marLeft w:val="0"/>
                                              <w:marRight w:val="0"/>
                                              <w:marTop w:val="0"/>
                                              <w:marBottom w:val="0"/>
                                              <w:divBdr>
                                                <w:top w:val="none" w:sz="0" w:space="0" w:color="auto"/>
                                                <w:left w:val="none" w:sz="0" w:space="0" w:color="auto"/>
                                                <w:bottom w:val="none" w:sz="0" w:space="0" w:color="auto"/>
                                                <w:right w:val="none" w:sz="0" w:space="0" w:color="auto"/>
                                              </w:divBdr>
                                              <w:divsChild>
                                                <w:div w:id="10990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627873">
      <w:bodyDiv w:val="1"/>
      <w:marLeft w:val="0"/>
      <w:marRight w:val="0"/>
      <w:marTop w:val="0"/>
      <w:marBottom w:val="0"/>
      <w:divBdr>
        <w:top w:val="none" w:sz="0" w:space="0" w:color="auto"/>
        <w:left w:val="none" w:sz="0" w:space="0" w:color="auto"/>
        <w:bottom w:val="none" w:sz="0" w:space="0" w:color="auto"/>
        <w:right w:val="none" w:sz="0" w:space="0" w:color="auto"/>
      </w:divBdr>
    </w:div>
    <w:div w:id="1860966622">
      <w:bodyDiv w:val="1"/>
      <w:marLeft w:val="0"/>
      <w:marRight w:val="0"/>
      <w:marTop w:val="0"/>
      <w:marBottom w:val="0"/>
      <w:divBdr>
        <w:top w:val="none" w:sz="0" w:space="0" w:color="auto"/>
        <w:left w:val="none" w:sz="0" w:space="0" w:color="auto"/>
        <w:bottom w:val="none" w:sz="0" w:space="0" w:color="auto"/>
        <w:right w:val="none" w:sz="0" w:space="0" w:color="auto"/>
      </w:divBdr>
      <w:divsChild>
        <w:div w:id="1097556314">
          <w:marLeft w:val="0"/>
          <w:marRight w:val="0"/>
          <w:marTop w:val="0"/>
          <w:marBottom w:val="0"/>
          <w:divBdr>
            <w:top w:val="none" w:sz="0" w:space="0" w:color="auto"/>
            <w:left w:val="none" w:sz="0" w:space="0" w:color="auto"/>
            <w:bottom w:val="none" w:sz="0" w:space="0" w:color="auto"/>
            <w:right w:val="none" w:sz="0" w:space="0" w:color="auto"/>
          </w:divBdr>
          <w:divsChild>
            <w:div w:id="2052024903">
              <w:marLeft w:val="0"/>
              <w:marRight w:val="0"/>
              <w:marTop w:val="0"/>
              <w:marBottom w:val="0"/>
              <w:divBdr>
                <w:top w:val="none" w:sz="0" w:space="0" w:color="auto"/>
                <w:left w:val="none" w:sz="0" w:space="0" w:color="auto"/>
                <w:bottom w:val="none" w:sz="0" w:space="0" w:color="auto"/>
                <w:right w:val="none" w:sz="0" w:space="0" w:color="auto"/>
              </w:divBdr>
              <w:divsChild>
                <w:div w:id="1800760661">
                  <w:marLeft w:val="0"/>
                  <w:marRight w:val="0"/>
                  <w:marTop w:val="0"/>
                  <w:marBottom w:val="0"/>
                  <w:divBdr>
                    <w:top w:val="none" w:sz="0" w:space="0" w:color="auto"/>
                    <w:left w:val="none" w:sz="0" w:space="0" w:color="auto"/>
                    <w:bottom w:val="none" w:sz="0" w:space="0" w:color="auto"/>
                    <w:right w:val="none" w:sz="0" w:space="0" w:color="auto"/>
                  </w:divBdr>
                  <w:divsChild>
                    <w:div w:id="765344735">
                      <w:marLeft w:val="0"/>
                      <w:marRight w:val="0"/>
                      <w:marTop w:val="0"/>
                      <w:marBottom w:val="0"/>
                      <w:divBdr>
                        <w:top w:val="none" w:sz="0" w:space="0" w:color="auto"/>
                        <w:left w:val="none" w:sz="0" w:space="0" w:color="auto"/>
                        <w:bottom w:val="none" w:sz="0" w:space="0" w:color="auto"/>
                        <w:right w:val="none" w:sz="0" w:space="0" w:color="auto"/>
                      </w:divBdr>
                      <w:divsChild>
                        <w:div w:id="1141339065">
                          <w:marLeft w:val="0"/>
                          <w:marRight w:val="0"/>
                          <w:marTop w:val="0"/>
                          <w:marBottom w:val="0"/>
                          <w:divBdr>
                            <w:top w:val="none" w:sz="0" w:space="0" w:color="auto"/>
                            <w:left w:val="none" w:sz="0" w:space="0" w:color="auto"/>
                            <w:bottom w:val="none" w:sz="0" w:space="0" w:color="auto"/>
                            <w:right w:val="none" w:sz="0" w:space="0" w:color="auto"/>
                          </w:divBdr>
                          <w:divsChild>
                            <w:div w:id="1042170272">
                              <w:marLeft w:val="0"/>
                              <w:marRight w:val="0"/>
                              <w:marTop w:val="0"/>
                              <w:marBottom w:val="0"/>
                              <w:divBdr>
                                <w:top w:val="none" w:sz="0" w:space="0" w:color="auto"/>
                                <w:left w:val="none" w:sz="0" w:space="0" w:color="auto"/>
                                <w:bottom w:val="none" w:sz="0" w:space="0" w:color="auto"/>
                                <w:right w:val="none" w:sz="0" w:space="0" w:color="auto"/>
                              </w:divBdr>
                              <w:divsChild>
                                <w:div w:id="1996494214">
                                  <w:marLeft w:val="0"/>
                                  <w:marRight w:val="0"/>
                                  <w:marTop w:val="0"/>
                                  <w:marBottom w:val="0"/>
                                  <w:divBdr>
                                    <w:top w:val="none" w:sz="0" w:space="0" w:color="auto"/>
                                    <w:left w:val="none" w:sz="0" w:space="0" w:color="auto"/>
                                    <w:bottom w:val="none" w:sz="0" w:space="0" w:color="auto"/>
                                    <w:right w:val="none" w:sz="0" w:space="0" w:color="auto"/>
                                  </w:divBdr>
                                  <w:divsChild>
                                    <w:div w:id="772364497">
                                      <w:marLeft w:val="0"/>
                                      <w:marRight w:val="0"/>
                                      <w:marTop w:val="0"/>
                                      <w:marBottom w:val="0"/>
                                      <w:divBdr>
                                        <w:top w:val="none" w:sz="0" w:space="0" w:color="auto"/>
                                        <w:left w:val="none" w:sz="0" w:space="0" w:color="auto"/>
                                        <w:bottom w:val="none" w:sz="0" w:space="0" w:color="auto"/>
                                        <w:right w:val="none" w:sz="0" w:space="0" w:color="auto"/>
                                      </w:divBdr>
                                      <w:divsChild>
                                        <w:div w:id="206526011">
                                          <w:marLeft w:val="0"/>
                                          <w:marRight w:val="0"/>
                                          <w:marTop w:val="0"/>
                                          <w:marBottom w:val="0"/>
                                          <w:divBdr>
                                            <w:top w:val="none" w:sz="0" w:space="0" w:color="auto"/>
                                            <w:left w:val="none" w:sz="0" w:space="0" w:color="auto"/>
                                            <w:bottom w:val="none" w:sz="0" w:space="0" w:color="auto"/>
                                            <w:right w:val="none" w:sz="0" w:space="0" w:color="auto"/>
                                          </w:divBdr>
                                          <w:divsChild>
                                            <w:div w:id="715348051">
                                              <w:marLeft w:val="0"/>
                                              <w:marRight w:val="0"/>
                                              <w:marTop w:val="0"/>
                                              <w:marBottom w:val="0"/>
                                              <w:divBdr>
                                                <w:top w:val="none" w:sz="0" w:space="0" w:color="auto"/>
                                                <w:left w:val="none" w:sz="0" w:space="0" w:color="auto"/>
                                                <w:bottom w:val="none" w:sz="0" w:space="0" w:color="auto"/>
                                                <w:right w:val="none" w:sz="0" w:space="0" w:color="auto"/>
                                              </w:divBdr>
                                              <w:divsChild>
                                                <w:div w:id="2091540738">
                                                  <w:marLeft w:val="0"/>
                                                  <w:marRight w:val="69"/>
                                                  <w:marTop w:val="0"/>
                                                  <w:marBottom w:val="0"/>
                                                  <w:divBdr>
                                                    <w:top w:val="none" w:sz="0" w:space="0" w:color="auto"/>
                                                    <w:left w:val="none" w:sz="0" w:space="0" w:color="auto"/>
                                                    <w:bottom w:val="none" w:sz="0" w:space="0" w:color="auto"/>
                                                    <w:right w:val="none" w:sz="0" w:space="0" w:color="auto"/>
                                                  </w:divBdr>
                                                  <w:divsChild>
                                                    <w:div w:id="123695465">
                                                      <w:marLeft w:val="0"/>
                                                      <w:marRight w:val="0"/>
                                                      <w:marTop w:val="0"/>
                                                      <w:marBottom w:val="0"/>
                                                      <w:divBdr>
                                                        <w:top w:val="none" w:sz="0" w:space="0" w:color="auto"/>
                                                        <w:left w:val="none" w:sz="0" w:space="0" w:color="auto"/>
                                                        <w:bottom w:val="none" w:sz="0" w:space="0" w:color="auto"/>
                                                        <w:right w:val="none" w:sz="0" w:space="0" w:color="auto"/>
                                                      </w:divBdr>
                                                      <w:divsChild>
                                                        <w:div w:id="1776484552">
                                                          <w:marLeft w:val="0"/>
                                                          <w:marRight w:val="0"/>
                                                          <w:marTop w:val="0"/>
                                                          <w:marBottom w:val="0"/>
                                                          <w:divBdr>
                                                            <w:top w:val="none" w:sz="0" w:space="0" w:color="auto"/>
                                                            <w:left w:val="none" w:sz="0" w:space="0" w:color="auto"/>
                                                            <w:bottom w:val="none" w:sz="0" w:space="0" w:color="auto"/>
                                                            <w:right w:val="none" w:sz="0" w:space="0" w:color="auto"/>
                                                          </w:divBdr>
                                                          <w:divsChild>
                                                            <w:div w:id="212162929">
                                                              <w:marLeft w:val="0"/>
                                                              <w:marRight w:val="0"/>
                                                              <w:marTop w:val="0"/>
                                                              <w:marBottom w:val="0"/>
                                                              <w:divBdr>
                                                                <w:top w:val="none" w:sz="0" w:space="0" w:color="auto"/>
                                                                <w:left w:val="none" w:sz="0" w:space="0" w:color="auto"/>
                                                                <w:bottom w:val="none" w:sz="0" w:space="0" w:color="auto"/>
                                                                <w:right w:val="none" w:sz="0" w:space="0" w:color="auto"/>
                                                              </w:divBdr>
                                                              <w:divsChild>
                                                                <w:div w:id="1833718807">
                                                                  <w:marLeft w:val="0"/>
                                                                  <w:marRight w:val="0"/>
                                                                  <w:marTop w:val="0"/>
                                                                  <w:marBottom w:val="81"/>
                                                                  <w:divBdr>
                                                                    <w:top w:val="single" w:sz="4" w:space="0" w:color="EDEDED"/>
                                                                    <w:left w:val="single" w:sz="4" w:space="0" w:color="EDEDED"/>
                                                                    <w:bottom w:val="single" w:sz="4" w:space="0" w:color="EDEDED"/>
                                                                    <w:right w:val="single" w:sz="4" w:space="0" w:color="EDEDED"/>
                                                                  </w:divBdr>
                                                                  <w:divsChild>
                                                                    <w:div w:id="377358850">
                                                                      <w:marLeft w:val="0"/>
                                                                      <w:marRight w:val="0"/>
                                                                      <w:marTop w:val="0"/>
                                                                      <w:marBottom w:val="0"/>
                                                                      <w:divBdr>
                                                                        <w:top w:val="none" w:sz="0" w:space="0" w:color="auto"/>
                                                                        <w:left w:val="none" w:sz="0" w:space="0" w:color="auto"/>
                                                                        <w:bottom w:val="none" w:sz="0" w:space="0" w:color="auto"/>
                                                                        <w:right w:val="none" w:sz="0" w:space="0" w:color="auto"/>
                                                                      </w:divBdr>
                                                                      <w:divsChild>
                                                                        <w:div w:id="1836534379">
                                                                          <w:marLeft w:val="0"/>
                                                                          <w:marRight w:val="0"/>
                                                                          <w:marTop w:val="0"/>
                                                                          <w:marBottom w:val="0"/>
                                                                          <w:divBdr>
                                                                            <w:top w:val="none" w:sz="0" w:space="0" w:color="auto"/>
                                                                            <w:left w:val="none" w:sz="0" w:space="0" w:color="auto"/>
                                                                            <w:bottom w:val="none" w:sz="0" w:space="0" w:color="auto"/>
                                                                            <w:right w:val="none" w:sz="0" w:space="0" w:color="auto"/>
                                                                          </w:divBdr>
                                                                          <w:divsChild>
                                                                            <w:div w:id="1810591384">
                                                                              <w:marLeft w:val="0"/>
                                                                              <w:marRight w:val="0"/>
                                                                              <w:marTop w:val="0"/>
                                                                              <w:marBottom w:val="0"/>
                                                                              <w:divBdr>
                                                                                <w:top w:val="none" w:sz="0" w:space="0" w:color="auto"/>
                                                                                <w:left w:val="none" w:sz="0" w:space="0" w:color="auto"/>
                                                                                <w:bottom w:val="none" w:sz="0" w:space="0" w:color="auto"/>
                                                                                <w:right w:val="none" w:sz="0" w:space="0" w:color="auto"/>
                                                                              </w:divBdr>
                                                                              <w:divsChild>
                                                                                <w:div w:id="1825506444">
                                                                                  <w:marLeft w:val="138"/>
                                                                                  <w:marRight w:val="138"/>
                                                                                  <w:marTop w:val="0"/>
                                                                                  <w:marBottom w:val="0"/>
                                                                                  <w:divBdr>
                                                                                    <w:top w:val="none" w:sz="0" w:space="0" w:color="auto"/>
                                                                                    <w:left w:val="none" w:sz="0" w:space="0" w:color="auto"/>
                                                                                    <w:bottom w:val="none" w:sz="0" w:space="0" w:color="auto"/>
                                                                                    <w:right w:val="none" w:sz="0" w:space="0" w:color="auto"/>
                                                                                  </w:divBdr>
                                                                                  <w:divsChild>
                                                                                    <w:div w:id="732001504">
                                                                                      <w:marLeft w:val="0"/>
                                                                                      <w:marRight w:val="0"/>
                                                                                      <w:marTop w:val="0"/>
                                                                                      <w:marBottom w:val="0"/>
                                                                                      <w:divBdr>
                                                                                        <w:top w:val="none" w:sz="0" w:space="0" w:color="auto"/>
                                                                                        <w:left w:val="none" w:sz="0" w:space="0" w:color="auto"/>
                                                                                        <w:bottom w:val="none" w:sz="0" w:space="0" w:color="auto"/>
                                                                                        <w:right w:val="none" w:sz="0" w:space="0" w:color="auto"/>
                                                                                      </w:divBdr>
                                                                                      <w:divsChild>
                                                                                        <w:div w:id="565798740">
                                                                                          <w:marLeft w:val="0"/>
                                                                                          <w:marRight w:val="0"/>
                                                                                          <w:marTop w:val="0"/>
                                                                                          <w:marBottom w:val="0"/>
                                                                                          <w:divBdr>
                                                                                            <w:top w:val="none" w:sz="0" w:space="0" w:color="auto"/>
                                                                                            <w:left w:val="none" w:sz="0" w:space="0" w:color="auto"/>
                                                                                            <w:bottom w:val="none" w:sz="0" w:space="0" w:color="auto"/>
                                                                                            <w:right w:val="none" w:sz="0" w:space="0" w:color="auto"/>
                                                                                          </w:divBdr>
                                                                                          <w:divsChild>
                                                                                            <w:div w:id="481508440">
                                                                                              <w:marLeft w:val="0"/>
                                                                                              <w:marRight w:val="0"/>
                                                                                              <w:marTop w:val="0"/>
                                                                                              <w:marBottom w:val="0"/>
                                                                                              <w:divBdr>
                                                                                                <w:top w:val="none" w:sz="0" w:space="0" w:color="auto"/>
                                                                                                <w:left w:val="none" w:sz="0" w:space="0" w:color="auto"/>
                                                                                                <w:bottom w:val="none" w:sz="0" w:space="0" w:color="auto"/>
                                                                                                <w:right w:val="none" w:sz="0" w:space="0" w:color="auto"/>
                                                                                              </w:divBdr>
                                                                                              <w:divsChild>
                                                                                                <w:div w:id="378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36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20049-A6CF-4E49-BEC5-70E979FE0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1</Pages>
  <Words>6954</Words>
  <Characters>31366</Characters>
  <Application>Microsoft Office Word</Application>
  <DocSecurity>0</DocSecurity>
  <Lines>804</Lines>
  <Paragraphs>336</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GUIDE DE BIENSEANCE A L’EGARD DES JEUNES CONVERTIS</vt:lpstr>
      <vt:lpstr>GUIDE DE BIENSEANCE A L’EGARD DES JEUNES CONVERTIS</vt:lpstr>
      <vt:lpstr>GUIDE DE BIENSEANCE A L’EGARD DES JEUNES CONVERTIS</vt:lpstr>
    </vt:vector>
  </TitlesOfParts>
  <Manager/>
  <Company>islamhouse.com</Company>
  <LinksUpToDate>false</LinksUpToDate>
  <CharactersWithSpaces>37984</CharactersWithSpaces>
  <SharedDoc>false</SharedDoc>
  <HyperlinkBase>www.islamhouse.com</HyperlinkBase>
  <HLinks>
    <vt:vector size="306" baseType="variant">
      <vt:variant>
        <vt:i4>1441849</vt:i4>
      </vt:variant>
      <vt:variant>
        <vt:i4>302</vt:i4>
      </vt:variant>
      <vt:variant>
        <vt:i4>0</vt:i4>
      </vt:variant>
      <vt:variant>
        <vt:i4>5</vt:i4>
      </vt:variant>
      <vt:variant>
        <vt:lpwstr/>
      </vt:variant>
      <vt:variant>
        <vt:lpwstr>_Toc405011906</vt:lpwstr>
      </vt:variant>
      <vt:variant>
        <vt:i4>1441849</vt:i4>
      </vt:variant>
      <vt:variant>
        <vt:i4>296</vt:i4>
      </vt:variant>
      <vt:variant>
        <vt:i4>0</vt:i4>
      </vt:variant>
      <vt:variant>
        <vt:i4>5</vt:i4>
      </vt:variant>
      <vt:variant>
        <vt:lpwstr/>
      </vt:variant>
      <vt:variant>
        <vt:lpwstr>_Toc405011905</vt:lpwstr>
      </vt:variant>
      <vt:variant>
        <vt:i4>1441849</vt:i4>
      </vt:variant>
      <vt:variant>
        <vt:i4>290</vt:i4>
      </vt:variant>
      <vt:variant>
        <vt:i4>0</vt:i4>
      </vt:variant>
      <vt:variant>
        <vt:i4>5</vt:i4>
      </vt:variant>
      <vt:variant>
        <vt:lpwstr/>
      </vt:variant>
      <vt:variant>
        <vt:lpwstr>_Toc405011904</vt:lpwstr>
      </vt:variant>
      <vt:variant>
        <vt:i4>1441849</vt:i4>
      </vt:variant>
      <vt:variant>
        <vt:i4>284</vt:i4>
      </vt:variant>
      <vt:variant>
        <vt:i4>0</vt:i4>
      </vt:variant>
      <vt:variant>
        <vt:i4>5</vt:i4>
      </vt:variant>
      <vt:variant>
        <vt:lpwstr/>
      </vt:variant>
      <vt:variant>
        <vt:lpwstr>_Toc405011903</vt:lpwstr>
      </vt:variant>
      <vt:variant>
        <vt:i4>1441849</vt:i4>
      </vt:variant>
      <vt:variant>
        <vt:i4>278</vt:i4>
      </vt:variant>
      <vt:variant>
        <vt:i4>0</vt:i4>
      </vt:variant>
      <vt:variant>
        <vt:i4>5</vt:i4>
      </vt:variant>
      <vt:variant>
        <vt:lpwstr/>
      </vt:variant>
      <vt:variant>
        <vt:lpwstr>_Toc405011902</vt:lpwstr>
      </vt:variant>
      <vt:variant>
        <vt:i4>1441849</vt:i4>
      </vt:variant>
      <vt:variant>
        <vt:i4>272</vt:i4>
      </vt:variant>
      <vt:variant>
        <vt:i4>0</vt:i4>
      </vt:variant>
      <vt:variant>
        <vt:i4>5</vt:i4>
      </vt:variant>
      <vt:variant>
        <vt:lpwstr/>
      </vt:variant>
      <vt:variant>
        <vt:lpwstr>_Toc405011901</vt:lpwstr>
      </vt:variant>
      <vt:variant>
        <vt:i4>1441849</vt:i4>
      </vt:variant>
      <vt:variant>
        <vt:i4>266</vt:i4>
      </vt:variant>
      <vt:variant>
        <vt:i4>0</vt:i4>
      </vt:variant>
      <vt:variant>
        <vt:i4>5</vt:i4>
      </vt:variant>
      <vt:variant>
        <vt:lpwstr/>
      </vt:variant>
      <vt:variant>
        <vt:lpwstr>_Toc405011900</vt:lpwstr>
      </vt:variant>
      <vt:variant>
        <vt:i4>2031672</vt:i4>
      </vt:variant>
      <vt:variant>
        <vt:i4>260</vt:i4>
      </vt:variant>
      <vt:variant>
        <vt:i4>0</vt:i4>
      </vt:variant>
      <vt:variant>
        <vt:i4>5</vt:i4>
      </vt:variant>
      <vt:variant>
        <vt:lpwstr/>
      </vt:variant>
      <vt:variant>
        <vt:lpwstr>_Toc405011899</vt:lpwstr>
      </vt:variant>
      <vt:variant>
        <vt:i4>2031672</vt:i4>
      </vt:variant>
      <vt:variant>
        <vt:i4>254</vt:i4>
      </vt:variant>
      <vt:variant>
        <vt:i4>0</vt:i4>
      </vt:variant>
      <vt:variant>
        <vt:i4>5</vt:i4>
      </vt:variant>
      <vt:variant>
        <vt:lpwstr/>
      </vt:variant>
      <vt:variant>
        <vt:lpwstr>_Toc405011898</vt:lpwstr>
      </vt:variant>
      <vt:variant>
        <vt:i4>2031672</vt:i4>
      </vt:variant>
      <vt:variant>
        <vt:i4>248</vt:i4>
      </vt:variant>
      <vt:variant>
        <vt:i4>0</vt:i4>
      </vt:variant>
      <vt:variant>
        <vt:i4>5</vt:i4>
      </vt:variant>
      <vt:variant>
        <vt:lpwstr/>
      </vt:variant>
      <vt:variant>
        <vt:lpwstr>_Toc405011897</vt:lpwstr>
      </vt:variant>
      <vt:variant>
        <vt:i4>2031672</vt:i4>
      </vt:variant>
      <vt:variant>
        <vt:i4>242</vt:i4>
      </vt:variant>
      <vt:variant>
        <vt:i4>0</vt:i4>
      </vt:variant>
      <vt:variant>
        <vt:i4>5</vt:i4>
      </vt:variant>
      <vt:variant>
        <vt:lpwstr/>
      </vt:variant>
      <vt:variant>
        <vt:lpwstr>_Toc405011896</vt:lpwstr>
      </vt:variant>
      <vt:variant>
        <vt:i4>2031672</vt:i4>
      </vt:variant>
      <vt:variant>
        <vt:i4>236</vt:i4>
      </vt:variant>
      <vt:variant>
        <vt:i4>0</vt:i4>
      </vt:variant>
      <vt:variant>
        <vt:i4>5</vt:i4>
      </vt:variant>
      <vt:variant>
        <vt:lpwstr/>
      </vt:variant>
      <vt:variant>
        <vt:lpwstr>_Toc405011895</vt:lpwstr>
      </vt:variant>
      <vt:variant>
        <vt:i4>2031672</vt:i4>
      </vt:variant>
      <vt:variant>
        <vt:i4>230</vt:i4>
      </vt:variant>
      <vt:variant>
        <vt:i4>0</vt:i4>
      </vt:variant>
      <vt:variant>
        <vt:i4>5</vt:i4>
      </vt:variant>
      <vt:variant>
        <vt:lpwstr/>
      </vt:variant>
      <vt:variant>
        <vt:lpwstr>_Toc405011894</vt:lpwstr>
      </vt:variant>
      <vt:variant>
        <vt:i4>2031672</vt:i4>
      </vt:variant>
      <vt:variant>
        <vt:i4>224</vt:i4>
      </vt:variant>
      <vt:variant>
        <vt:i4>0</vt:i4>
      </vt:variant>
      <vt:variant>
        <vt:i4>5</vt:i4>
      </vt:variant>
      <vt:variant>
        <vt:lpwstr/>
      </vt:variant>
      <vt:variant>
        <vt:lpwstr>_Toc405011893</vt:lpwstr>
      </vt:variant>
      <vt:variant>
        <vt:i4>2031672</vt:i4>
      </vt:variant>
      <vt:variant>
        <vt:i4>218</vt:i4>
      </vt:variant>
      <vt:variant>
        <vt:i4>0</vt:i4>
      </vt:variant>
      <vt:variant>
        <vt:i4>5</vt:i4>
      </vt:variant>
      <vt:variant>
        <vt:lpwstr/>
      </vt:variant>
      <vt:variant>
        <vt:lpwstr>_Toc405011892</vt:lpwstr>
      </vt:variant>
      <vt:variant>
        <vt:i4>2031672</vt:i4>
      </vt:variant>
      <vt:variant>
        <vt:i4>212</vt:i4>
      </vt:variant>
      <vt:variant>
        <vt:i4>0</vt:i4>
      </vt:variant>
      <vt:variant>
        <vt:i4>5</vt:i4>
      </vt:variant>
      <vt:variant>
        <vt:lpwstr/>
      </vt:variant>
      <vt:variant>
        <vt:lpwstr>_Toc405011891</vt:lpwstr>
      </vt:variant>
      <vt:variant>
        <vt:i4>2031672</vt:i4>
      </vt:variant>
      <vt:variant>
        <vt:i4>206</vt:i4>
      </vt:variant>
      <vt:variant>
        <vt:i4>0</vt:i4>
      </vt:variant>
      <vt:variant>
        <vt:i4>5</vt:i4>
      </vt:variant>
      <vt:variant>
        <vt:lpwstr/>
      </vt:variant>
      <vt:variant>
        <vt:lpwstr>_Toc405011890</vt:lpwstr>
      </vt:variant>
      <vt:variant>
        <vt:i4>1966136</vt:i4>
      </vt:variant>
      <vt:variant>
        <vt:i4>200</vt:i4>
      </vt:variant>
      <vt:variant>
        <vt:i4>0</vt:i4>
      </vt:variant>
      <vt:variant>
        <vt:i4>5</vt:i4>
      </vt:variant>
      <vt:variant>
        <vt:lpwstr/>
      </vt:variant>
      <vt:variant>
        <vt:lpwstr>_Toc405011889</vt:lpwstr>
      </vt:variant>
      <vt:variant>
        <vt:i4>1966136</vt:i4>
      </vt:variant>
      <vt:variant>
        <vt:i4>194</vt:i4>
      </vt:variant>
      <vt:variant>
        <vt:i4>0</vt:i4>
      </vt:variant>
      <vt:variant>
        <vt:i4>5</vt:i4>
      </vt:variant>
      <vt:variant>
        <vt:lpwstr/>
      </vt:variant>
      <vt:variant>
        <vt:lpwstr>_Toc405011888</vt:lpwstr>
      </vt:variant>
      <vt:variant>
        <vt:i4>1966136</vt:i4>
      </vt:variant>
      <vt:variant>
        <vt:i4>188</vt:i4>
      </vt:variant>
      <vt:variant>
        <vt:i4>0</vt:i4>
      </vt:variant>
      <vt:variant>
        <vt:i4>5</vt:i4>
      </vt:variant>
      <vt:variant>
        <vt:lpwstr/>
      </vt:variant>
      <vt:variant>
        <vt:lpwstr>_Toc405011887</vt:lpwstr>
      </vt:variant>
      <vt:variant>
        <vt:i4>1966136</vt:i4>
      </vt:variant>
      <vt:variant>
        <vt:i4>182</vt:i4>
      </vt:variant>
      <vt:variant>
        <vt:i4>0</vt:i4>
      </vt:variant>
      <vt:variant>
        <vt:i4>5</vt:i4>
      </vt:variant>
      <vt:variant>
        <vt:lpwstr/>
      </vt:variant>
      <vt:variant>
        <vt:lpwstr>_Toc405011886</vt:lpwstr>
      </vt:variant>
      <vt:variant>
        <vt:i4>1966136</vt:i4>
      </vt:variant>
      <vt:variant>
        <vt:i4>176</vt:i4>
      </vt:variant>
      <vt:variant>
        <vt:i4>0</vt:i4>
      </vt:variant>
      <vt:variant>
        <vt:i4>5</vt:i4>
      </vt:variant>
      <vt:variant>
        <vt:lpwstr/>
      </vt:variant>
      <vt:variant>
        <vt:lpwstr>_Toc405011885</vt:lpwstr>
      </vt:variant>
      <vt:variant>
        <vt:i4>1966136</vt:i4>
      </vt:variant>
      <vt:variant>
        <vt:i4>170</vt:i4>
      </vt:variant>
      <vt:variant>
        <vt:i4>0</vt:i4>
      </vt:variant>
      <vt:variant>
        <vt:i4>5</vt:i4>
      </vt:variant>
      <vt:variant>
        <vt:lpwstr/>
      </vt:variant>
      <vt:variant>
        <vt:lpwstr>_Toc405011884</vt:lpwstr>
      </vt:variant>
      <vt:variant>
        <vt:i4>1966136</vt:i4>
      </vt:variant>
      <vt:variant>
        <vt:i4>164</vt:i4>
      </vt:variant>
      <vt:variant>
        <vt:i4>0</vt:i4>
      </vt:variant>
      <vt:variant>
        <vt:i4>5</vt:i4>
      </vt:variant>
      <vt:variant>
        <vt:lpwstr/>
      </vt:variant>
      <vt:variant>
        <vt:lpwstr>_Toc405011883</vt:lpwstr>
      </vt:variant>
      <vt:variant>
        <vt:i4>1966136</vt:i4>
      </vt:variant>
      <vt:variant>
        <vt:i4>158</vt:i4>
      </vt:variant>
      <vt:variant>
        <vt:i4>0</vt:i4>
      </vt:variant>
      <vt:variant>
        <vt:i4>5</vt:i4>
      </vt:variant>
      <vt:variant>
        <vt:lpwstr/>
      </vt:variant>
      <vt:variant>
        <vt:lpwstr>_Toc405011882</vt:lpwstr>
      </vt:variant>
      <vt:variant>
        <vt:i4>1966136</vt:i4>
      </vt:variant>
      <vt:variant>
        <vt:i4>152</vt:i4>
      </vt:variant>
      <vt:variant>
        <vt:i4>0</vt:i4>
      </vt:variant>
      <vt:variant>
        <vt:i4>5</vt:i4>
      </vt:variant>
      <vt:variant>
        <vt:lpwstr/>
      </vt:variant>
      <vt:variant>
        <vt:lpwstr>_Toc405011881</vt:lpwstr>
      </vt:variant>
      <vt:variant>
        <vt:i4>1966136</vt:i4>
      </vt:variant>
      <vt:variant>
        <vt:i4>146</vt:i4>
      </vt:variant>
      <vt:variant>
        <vt:i4>0</vt:i4>
      </vt:variant>
      <vt:variant>
        <vt:i4>5</vt:i4>
      </vt:variant>
      <vt:variant>
        <vt:lpwstr/>
      </vt:variant>
      <vt:variant>
        <vt:lpwstr>_Toc405011880</vt:lpwstr>
      </vt:variant>
      <vt:variant>
        <vt:i4>1114168</vt:i4>
      </vt:variant>
      <vt:variant>
        <vt:i4>140</vt:i4>
      </vt:variant>
      <vt:variant>
        <vt:i4>0</vt:i4>
      </vt:variant>
      <vt:variant>
        <vt:i4>5</vt:i4>
      </vt:variant>
      <vt:variant>
        <vt:lpwstr/>
      </vt:variant>
      <vt:variant>
        <vt:lpwstr>_Toc405011879</vt:lpwstr>
      </vt:variant>
      <vt:variant>
        <vt:i4>1114168</vt:i4>
      </vt:variant>
      <vt:variant>
        <vt:i4>134</vt:i4>
      </vt:variant>
      <vt:variant>
        <vt:i4>0</vt:i4>
      </vt:variant>
      <vt:variant>
        <vt:i4>5</vt:i4>
      </vt:variant>
      <vt:variant>
        <vt:lpwstr/>
      </vt:variant>
      <vt:variant>
        <vt:lpwstr>_Toc405011878</vt:lpwstr>
      </vt:variant>
      <vt:variant>
        <vt:i4>1114168</vt:i4>
      </vt:variant>
      <vt:variant>
        <vt:i4>128</vt:i4>
      </vt:variant>
      <vt:variant>
        <vt:i4>0</vt:i4>
      </vt:variant>
      <vt:variant>
        <vt:i4>5</vt:i4>
      </vt:variant>
      <vt:variant>
        <vt:lpwstr/>
      </vt:variant>
      <vt:variant>
        <vt:lpwstr>_Toc405011877</vt:lpwstr>
      </vt:variant>
      <vt:variant>
        <vt:i4>1114168</vt:i4>
      </vt:variant>
      <vt:variant>
        <vt:i4>122</vt:i4>
      </vt:variant>
      <vt:variant>
        <vt:i4>0</vt:i4>
      </vt:variant>
      <vt:variant>
        <vt:i4>5</vt:i4>
      </vt:variant>
      <vt:variant>
        <vt:lpwstr/>
      </vt:variant>
      <vt:variant>
        <vt:lpwstr>_Toc405011876</vt:lpwstr>
      </vt:variant>
      <vt:variant>
        <vt:i4>1114168</vt:i4>
      </vt:variant>
      <vt:variant>
        <vt:i4>116</vt:i4>
      </vt:variant>
      <vt:variant>
        <vt:i4>0</vt:i4>
      </vt:variant>
      <vt:variant>
        <vt:i4>5</vt:i4>
      </vt:variant>
      <vt:variant>
        <vt:lpwstr/>
      </vt:variant>
      <vt:variant>
        <vt:lpwstr>_Toc405011875</vt:lpwstr>
      </vt:variant>
      <vt:variant>
        <vt:i4>1114168</vt:i4>
      </vt:variant>
      <vt:variant>
        <vt:i4>110</vt:i4>
      </vt:variant>
      <vt:variant>
        <vt:i4>0</vt:i4>
      </vt:variant>
      <vt:variant>
        <vt:i4>5</vt:i4>
      </vt:variant>
      <vt:variant>
        <vt:lpwstr/>
      </vt:variant>
      <vt:variant>
        <vt:lpwstr>_Toc405011874</vt:lpwstr>
      </vt:variant>
      <vt:variant>
        <vt:i4>1114168</vt:i4>
      </vt:variant>
      <vt:variant>
        <vt:i4>104</vt:i4>
      </vt:variant>
      <vt:variant>
        <vt:i4>0</vt:i4>
      </vt:variant>
      <vt:variant>
        <vt:i4>5</vt:i4>
      </vt:variant>
      <vt:variant>
        <vt:lpwstr/>
      </vt:variant>
      <vt:variant>
        <vt:lpwstr>_Toc405011873</vt:lpwstr>
      </vt:variant>
      <vt:variant>
        <vt:i4>1114168</vt:i4>
      </vt:variant>
      <vt:variant>
        <vt:i4>98</vt:i4>
      </vt:variant>
      <vt:variant>
        <vt:i4>0</vt:i4>
      </vt:variant>
      <vt:variant>
        <vt:i4>5</vt:i4>
      </vt:variant>
      <vt:variant>
        <vt:lpwstr/>
      </vt:variant>
      <vt:variant>
        <vt:lpwstr>_Toc405011872</vt:lpwstr>
      </vt:variant>
      <vt:variant>
        <vt:i4>1114168</vt:i4>
      </vt:variant>
      <vt:variant>
        <vt:i4>92</vt:i4>
      </vt:variant>
      <vt:variant>
        <vt:i4>0</vt:i4>
      </vt:variant>
      <vt:variant>
        <vt:i4>5</vt:i4>
      </vt:variant>
      <vt:variant>
        <vt:lpwstr/>
      </vt:variant>
      <vt:variant>
        <vt:lpwstr>_Toc405011871</vt:lpwstr>
      </vt:variant>
      <vt:variant>
        <vt:i4>1114168</vt:i4>
      </vt:variant>
      <vt:variant>
        <vt:i4>86</vt:i4>
      </vt:variant>
      <vt:variant>
        <vt:i4>0</vt:i4>
      </vt:variant>
      <vt:variant>
        <vt:i4>5</vt:i4>
      </vt:variant>
      <vt:variant>
        <vt:lpwstr/>
      </vt:variant>
      <vt:variant>
        <vt:lpwstr>_Toc405011870</vt:lpwstr>
      </vt:variant>
      <vt:variant>
        <vt:i4>1048632</vt:i4>
      </vt:variant>
      <vt:variant>
        <vt:i4>80</vt:i4>
      </vt:variant>
      <vt:variant>
        <vt:i4>0</vt:i4>
      </vt:variant>
      <vt:variant>
        <vt:i4>5</vt:i4>
      </vt:variant>
      <vt:variant>
        <vt:lpwstr/>
      </vt:variant>
      <vt:variant>
        <vt:lpwstr>_Toc405011869</vt:lpwstr>
      </vt:variant>
      <vt:variant>
        <vt:i4>1048632</vt:i4>
      </vt:variant>
      <vt:variant>
        <vt:i4>74</vt:i4>
      </vt:variant>
      <vt:variant>
        <vt:i4>0</vt:i4>
      </vt:variant>
      <vt:variant>
        <vt:i4>5</vt:i4>
      </vt:variant>
      <vt:variant>
        <vt:lpwstr/>
      </vt:variant>
      <vt:variant>
        <vt:lpwstr>_Toc405011868</vt:lpwstr>
      </vt:variant>
      <vt:variant>
        <vt:i4>1048632</vt:i4>
      </vt:variant>
      <vt:variant>
        <vt:i4>68</vt:i4>
      </vt:variant>
      <vt:variant>
        <vt:i4>0</vt:i4>
      </vt:variant>
      <vt:variant>
        <vt:i4>5</vt:i4>
      </vt:variant>
      <vt:variant>
        <vt:lpwstr/>
      </vt:variant>
      <vt:variant>
        <vt:lpwstr>_Toc405011867</vt:lpwstr>
      </vt:variant>
      <vt:variant>
        <vt:i4>1048632</vt:i4>
      </vt:variant>
      <vt:variant>
        <vt:i4>62</vt:i4>
      </vt:variant>
      <vt:variant>
        <vt:i4>0</vt:i4>
      </vt:variant>
      <vt:variant>
        <vt:i4>5</vt:i4>
      </vt:variant>
      <vt:variant>
        <vt:lpwstr/>
      </vt:variant>
      <vt:variant>
        <vt:lpwstr>_Toc405011866</vt:lpwstr>
      </vt:variant>
      <vt:variant>
        <vt:i4>1048632</vt:i4>
      </vt:variant>
      <vt:variant>
        <vt:i4>56</vt:i4>
      </vt:variant>
      <vt:variant>
        <vt:i4>0</vt:i4>
      </vt:variant>
      <vt:variant>
        <vt:i4>5</vt:i4>
      </vt:variant>
      <vt:variant>
        <vt:lpwstr/>
      </vt:variant>
      <vt:variant>
        <vt:lpwstr>_Toc405011865</vt:lpwstr>
      </vt:variant>
      <vt:variant>
        <vt:i4>1048632</vt:i4>
      </vt:variant>
      <vt:variant>
        <vt:i4>50</vt:i4>
      </vt:variant>
      <vt:variant>
        <vt:i4>0</vt:i4>
      </vt:variant>
      <vt:variant>
        <vt:i4>5</vt:i4>
      </vt:variant>
      <vt:variant>
        <vt:lpwstr/>
      </vt:variant>
      <vt:variant>
        <vt:lpwstr>_Toc405011864</vt:lpwstr>
      </vt:variant>
      <vt:variant>
        <vt:i4>1048632</vt:i4>
      </vt:variant>
      <vt:variant>
        <vt:i4>44</vt:i4>
      </vt:variant>
      <vt:variant>
        <vt:i4>0</vt:i4>
      </vt:variant>
      <vt:variant>
        <vt:i4>5</vt:i4>
      </vt:variant>
      <vt:variant>
        <vt:lpwstr/>
      </vt:variant>
      <vt:variant>
        <vt:lpwstr>_Toc405011863</vt:lpwstr>
      </vt:variant>
      <vt:variant>
        <vt:i4>1048632</vt:i4>
      </vt:variant>
      <vt:variant>
        <vt:i4>38</vt:i4>
      </vt:variant>
      <vt:variant>
        <vt:i4>0</vt:i4>
      </vt:variant>
      <vt:variant>
        <vt:i4>5</vt:i4>
      </vt:variant>
      <vt:variant>
        <vt:lpwstr/>
      </vt:variant>
      <vt:variant>
        <vt:lpwstr>_Toc405011862</vt:lpwstr>
      </vt:variant>
      <vt:variant>
        <vt:i4>1048632</vt:i4>
      </vt:variant>
      <vt:variant>
        <vt:i4>32</vt:i4>
      </vt:variant>
      <vt:variant>
        <vt:i4>0</vt:i4>
      </vt:variant>
      <vt:variant>
        <vt:i4>5</vt:i4>
      </vt:variant>
      <vt:variant>
        <vt:lpwstr/>
      </vt:variant>
      <vt:variant>
        <vt:lpwstr>_Toc405011861</vt:lpwstr>
      </vt:variant>
      <vt:variant>
        <vt:i4>1048632</vt:i4>
      </vt:variant>
      <vt:variant>
        <vt:i4>26</vt:i4>
      </vt:variant>
      <vt:variant>
        <vt:i4>0</vt:i4>
      </vt:variant>
      <vt:variant>
        <vt:i4>5</vt:i4>
      </vt:variant>
      <vt:variant>
        <vt:lpwstr/>
      </vt:variant>
      <vt:variant>
        <vt:lpwstr>_Toc405011860</vt:lpwstr>
      </vt:variant>
      <vt:variant>
        <vt:i4>1245240</vt:i4>
      </vt:variant>
      <vt:variant>
        <vt:i4>20</vt:i4>
      </vt:variant>
      <vt:variant>
        <vt:i4>0</vt:i4>
      </vt:variant>
      <vt:variant>
        <vt:i4>5</vt:i4>
      </vt:variant>
      <vt:variant>
        <vt:lpwstr/>
      </vt:variant>
      <vt:variant>
        <vt:lpwstr>_Toc405011859</vt:lpwstr>
      </vt:variant>
      <vt:variant>
        <vt:i4>1245240</vt:i4>
      </vt:variant>
      <vt:variant>
        <vt:i4>14</vt:i4>
      </vt:variant>
      <vt:variant>
        <vt:i4>0</vt:i4>
      </vt:variant>
      <vt:variant>
        <vt:i4>5</vt:i4>
      </vt:variant>
      <vt:variant>
        <vt:lpwstr/>
      </vt:variant>
      <vt:variant>
        <vt:lpwstr>_Toc405011858</vt:lpwstr>
      </vt:variant>
      <vt:variant>
        <vt:i4>1245240</vt:i4>
      </vt:variant>
      <vt:variant>
        <vt:i4>8</vt:i4>
      </vt:variant>
      <vt:variant>
        <vt:i4>0</vt:i4>
      </vt:variant>
      <vt:variant>
        <vt:i4>5</vt:i4>
      </vt:variant>
      <vt:variant>
        <vt:lpwstr/>
      </vt:variant>
      <vt:variant>
        <vt:lpwstr>_Toc405011857</vt:lpwstr>
      </vt:variant>
      <vt:variant>
        <vt:i4>1245240</vt:i4>
      </vt:variant>
      <vt:variant>
        <vt:i4>2</vt:i4>
      </vt:variant>
      <vt:variant>
        <vt:i4>0</vt:i4>
      </vt:variant>
      <vt:variant>
        <vt:i4>5</vt:i4>
      </vt:variant>
      <vt:variant>
        <vt:lpwstr/>
      </vt:variant>
      <vt:variant>
        <vt:lpwstr>_Toc405011856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Croyance des Chiites _x000d_Râfidhites, Imamites et Duodécimains</dc:title>
  <dc:subject>La Croyance des Chiites _x000d_Râfidhites, Imamites et Duodécimains</dc:subject>
  <dc:creator>Abû cAbdillah Ibn Muhammad As-Sacdî_x000d_</dc:creator>
  <cp:keywords>La Croyance des Chiites _x000d_Râfidhites, Imamites et Duodécimains</cp:keywords>
  <dc:description>La Croyance des Chiites _x000d_Râfidhites, Imamites et Duodécimains</dc:description>
  <cp:lastModifiedBy>elhashemy</cp:lastModifiedBy>
  <cp:revision>38</cp:revision>
  <cp:lastPrinted>2015-04-11T15:41:00Z</cp:lastPrinted>
  <dcterms:created xsi:type="dcterms:W3CDTF">2015-04-01T17:24:00Z</dcterms:created>
  <dcterms:modified xsi:type="dcterms:W3CDTF">2015-04-11T15:42:00Z</dcterms:modified>
  <cp:category/>
</cp:coreProperties>
</file>