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320D5" w:rsidRDefault="00000000">
      <w:pPr>
        <w:bidi/>
      </w:pPr>
      <w:r>
        <w:rPr>
          <w:sz w:val="20"/>
          <w:szCs w:val="20"/>
          <w:rtl/>
        </w:rPr>
        <w:t>25 رجب 1446</w:t>
      </w:r>
    </w:p>
    <w:p w:rsidR="000320D5" w:rsidRDefault="00000000">
      <w:pPr>
        <w:jc w:val="right"/>
      </w:pPr>
      <w:r>
        <w:rPr>
          <w:sz w:val="20"/>
        </w:rPr>
        <w:t>25/01/2025</w:t>
      </w:r>
    </w:p>
    <w:p w:rsidR="000320D5" w:rsidRDefault="000320D5"/>
    <w:p w:rsidR="000320D5" w:rsidRDefault="000320D5"/>
    <w:p w:rsidR="000320D5" w:rsidRDefault="000320D5"/>
    <w:p w:rsidR="000320D5" w:rsidRDefault="000320D5"/>
    <w:p w:rsidR="000320D5" w:rsidRDefault="000320D5"/>
    <w:p w:rsidR="000320D5" w:rsidRDefault="000320D5"/>
    <w:p w:rsidR="000320D5" w:rsidRDefault="000320D5"/>
    <w:p w:rsidR="000320D5" w:rsidRDefault="00000000">
      <w:pPr>
        <w:spacing w:line="360" w:lineRule="auto"/>
        <w:jc w:val="center"/>
      </w:pPr>
      <w:proofErr w:type="spellStart"/>
      <w:r>
        <w:rPr>
          <w:rFonts w:ascii="Cambria" w:eastAsia="Cambria" w:hAnsi="Cambria" w:cs="Cambria"/>
          <w:b/>
          <w:color w:val="FF0000"/>
          <w:sz w:val="72"/>
        </w:rPr>
        <w:t>الإسلام</w:t>
      </w:r>
      <w:proofErr w:type="spellEnd"/>
      <w:r>
        <w:rPr>
          <w:rFonts w:ascii="Cambria" w:eastAsia="Cambria" w:hAnsi="Cambria" w:cs="Cambria"/>
          <w:b/>
          <w:color w:val="FF0000"/>
          <w:sz w:val="72"/>
        </w:rPr>
        <w:t xml:space="preserve"> </w:t>
      </w:r>
      <w:proofErr w:type="spellStart"/>
      <w:r>
        <w:rPr>
          <w:rFonts w:ascii="Cambria" w:eastAsia="Cambria" w:hAnsi="Cambria" w:cs="Cambria"/>
          <w:b/>
          <w:color w:val="FF0000"/>
          <w:sz w:val="72"/>
        </w:rPr>
        <w:t>دين</w:t>
      </w:r>
      <w:proofErr w:type="spellEnd"/>
      <w:r>
        <w:rPr>
          <w:rFonts w:ascii="Cambria" w:eastAsia="Cambria" w:hAnsi="Cambria" w:cs="Cambria"/>
          <w:b/>
          <w:color w:val="FF0000"/>
          <w:sz w:val="72"/>
        </w:rPr>
        <w:t xml:space="preserve"> </w:t>
      </w:r>
      <w:proofErr w:type="spellStart"/>
      <w:r>
        <w:rPr>
          <w:rFonts w:ascii="Cambria" w:eastAsia="Cambria" w:hAnsi="Cambria" w:cs="Cambria"/>
          <w:b/>
          <w:color w:val="FF0000"/>
          <w:sz w:val="72"/>
        </w:rPr>
        <w:t>رب</w:t>
      </w:r>
      <w:proofErr w:type="spellEnd"/>
      <w:r>
        <w:rPr>
          <w:rFonts w:ascii="Cambria" w:eastAsia="Cambria" w:hAnsi="Cambria" w:cs="Cambria"/>
          <w:b/>
          <w:color w:val="FF0000"/>
          <w:sz w:val="72"/>
        </w:rPr>
        <w:t xml:space="preserve"> </w:t>
      </w:r>
      <w:proofErr w:type="spellStart"/>
      <w:r>
        <w:rPr>
          <w:rFonts w:ascii="Cambria" w:eastAsia="Cambria" w:hAnsi="Cambria" w:cs="Cambria"/>
          <w:b/>
          <w:color w:val="FF0000"/>
          <w:sz w:val="72"/>
        </w:rPr>
        <w:t>العالمين</w:t>
      </w:r>
      <w:proofErr w:type="spellEnd"/>
    </w:p>
    <w:p w:rsidR="000320D5" w:rsidRDefault="00000000">
      <w:pPr>
        <w:spacing w:line="360" w:lineRule="auto"/>
        <w:jc w:val="center"/>
      </w:pPr>
      <w:r>
        <w:rPr>
          <w:rFonts w:ascii="Cambria" w:eastAsia="Cambria" w:hAnsi="Cambria" w:cs="Cambria"/>
          <w:b/>
          <w:color w:val="FF0000"/>
          <w:sz w:val="72"/>
        </w:rPr>
        <w:t xml:space="preserve">De Islam is de </w:t>
      </w:r>
      <w:proofErr w:type="spellStart"/>
      <w:r>
        <w:rPr>
          <w:rFonts w:ascii="Cambria" w:eastAsia="Cambria" w:hAnsi="Cambria" w:cs="Cambria"/>
          <w:b/>
          <w:color w:val="FF0000"/>
          <w:sz w:val="72"/>
        </w:rPr>
        <w:t>religie</w:t>
      </w:r>
      <w:proofErr w:type="spellEnd"/>
      <w:r>
        <w:rPr>
          <w:rFonts w:ascii="Cambria" w:eastAsia="Cambria" w:hAnsi="Cambria" w:cs="Cambria"/>
          <w:b/>
          <w:color w:val="FF0000"/>
          <w:sz w:val="72"/>
        </w:rPr>
        <w:t xml:space="preserve"> van de Heer der </w:t>
      </w:r>
      <w:proofErr w:type="spellStart"/>
      <w:r>
        <w:rPr>
          <w:rFonts w:ascii="Cambria" w:eastAsia="Cambria" w:hAnsi="Cambria" w:cs="Cambria"/>
          <w:b/>
          <w:color w:val="FF0000"/>
          <w:sz w:val="72"/>
        </w:rPr>
        <w:t>Werelden</w:t>
      </w:r>
      <w:proofErr w:type="spellEnd"/>
    </w:p>
    <w:p w:rsidR="000320D5" w:rsidRDefault="00000000">
      <w:pPr>
        <w:sectPr w:rsidR="000320D5">
          <w:pgSz w:w="8420" w:h="11900"/>
          <w:pgMar w:top="369" w:right="369" w:bottom="369" w:left="369" w:header="0" w:footer="284" w:gutter="0"/>
          <w:cols w:space="708"/>
        </w:sectPr>
      </w:pPr>
      <w:r>
        <w:br w:type="page"/>
      </w:r>
    </w:p>
    <w:p w:rsidR="000320D5" w:rsidRDefault="000320D5">
      <w:pPr>
        <w:sectPr w:rsidR="000320D5">
          <w:headerReference w:type="even" r:id="rId7"/>
          <w:headerReference w:type="default" r:id="rId8"/>
          <w:footerReference w:type="even" r:id="rId9"/>
          <w:footerReference w:type="default" r:id="rId10"/>
          <w:headerReference w:type="first" r:id="rId11"/>
          <w:footerReference w:type="first" r:id="rId12"/>
          <w:pgSz w:w="8420" w:h="11900"/>
          <w:pgMar w:top="369" w:right="369" w:bottom="369" w:left="369" w:header="0" w:footer="284" w:gutter="0"/>
          <w:cols w:space="708"/>
        </w:sectPr>
      </w:pPr>
    </w:p>
    <w:p w:rsidR="000320D5" w:rsidRDefault="00000000" w:rsidP="00F15A2A">
      <w:pPr>
        <w:spacing w:before="160" w:after="160" w:line="216" w:lineRule="auto"/>
        <w:ind w:firstLine="397"/>
        <w:jc w:val="center"/>
        <w:rPr>
          <w:rFonts w:ascii="Cambria" w:eastAsia="Cambria" w:hAnsi="Cambria" w:cs="Cambria"/>
          <w:color w:val="000000"/>
        </w:rPr>
      </w:pPr>
      <w:r>
        <w:rPr>
          <w:rFonts w:ascii="Cambria" w:eastAsia="Cambria" w:hAnsi="Cambria" w:cs="Cambria"/>
          <w:color w:val="000000"/>
        </w:rPr>
        <w:lastRenderedPageBreak/>
        <w:t xml:space="preserve">In naam van Allah, de </w:t>
      </w:r>
      <w:proofErr w:type="spellStart"/>
      <w:r>
        <w:rPr>
          <w:rFonts w:ascii="Cambria" w:eastAsia="Cambria" w:hAnsi="Cambria" w:cs="Cambria"/>
          <w:color w:val="000000"/>
        </w:rPr>
        <w:t>Barmhartige</w:t>
      </w:r>
      <w:proofErr w:type="spellEnd"/>
      <w:r>
        <w:rPr>
          <w:rFonts w:ascii="Cambria" w:eastAsia="Cambria" w:hAnsi="Cambria" w:cs="Cambria"/>
          <w:color w:val="000000"/>
        </w:rPr>
        <w:t xml:space="preserve">, de </w:t>
      </w:r>
      <w:proofErr w:type="spellStart"/>
      <w:r>
        <w:rPr>
          <w:rFonts w:ascii="Cambria" w:eastAsia="Cambria" w:hAnsi="Cambria" w:cs="Cambria"/>
          <w:color w:val="000000"/>
        </w:rPr>
        <w:t>Genadevolle</w:t>
      </w:r>
      <w:proofErr w:type="spellEnd"/>
    </w:p>
    <w:p w:rsidR="00F15A2A" w:rsidRDefault="00F15A2A" w:rsidP="00F15A2A">
      <w:pPr>
        <w:spacing w:before="160" w:after="160" w:line="216" w:lineRule="auto"/>
        <w:ind w:firstLine="397"/>
        <w:jc w:val="center"/>
      </w:pPr>
    </w:p>
    <w:p w:rsidR="000320D5" w:rsidRPr="005D1BAE" w:rsidRDefault="00000000">
      <w:pPr>
        <w:pStyle w:val="Kop1"/>
        <w:spacing w:before="160" w:after="160"/>
        <w:jc w:val="center"/>
        <w:rPr>
          <w:lang w:val="nl-NL"/>
        </w:rPr>
      </w:pPr>
      <w:bookmarkStart w:id="0" w:name="_Toc_1_3_0000000001"/>
      <w:r w:rsidRPr="005D1BAE">
        <w:rPr>
          <w:rFonts w:ascii="Cambria" w:eastAsia="Cambria" w:hAnsi="Cambria" w:cs="Cambria"/>
          <w:color w:val="FF0000"/>
          <w:sz w:val="28"/>
          <w:lang w:val="nl-NL"/>
        </w:rPr>
        <w:t>De Islam is de religie van de Heer der Werelden</w:t>
      </w:r>
      <w:bookmarkEnd w:id="0"/>
    </w:p>
    <w:p w:rsidR="000320D5" w:rsidRPr="005D1BAE" w:rsidRDefault="00000000">
      <w:pPr>
        <w:pStyle w:val="Kop2"/>
        <w:spacing w:before="160" w:after="160"/>
        <w:jc w:val="center"/>
        <w:rPr>
          <w:lang w:val="nl-NL"/>
        </w:rPr>
      </w:pPr>
      <w:bookmarkStart w:id="1" w:name="_Toc_1_3_0000000002"/>
      <w:r w:rsidRPr="005D1BAE">
        <w:rPr>
          <w:rFonts w:ascii="Cambria" w:eastAsia="Cambria" w:hAnsi="Cambria" w:cs="Cambria"/>
          <w:i w:val="0"/>
          <w:color w:val="0000FF"/>
          <w:sz w:val="24"/>
          <w:lang w:val="nl-NL"/>
        </w:rPr>
        <w:t>Wie is jouw Heer?</w:t>
      </w:r>
      <w:bookmarkEnd w:id="1"/>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bookmarkStart w:id="2" w:name="_Toc_1_3_0000000003"/>
      <w:r w:rsidRPr="005D1BAE">
        <w:rPr>
          <w:rFonts w:ascii="Cambria" w:eastAsia="Cambria" w:hAnsi="Cambria" w:cs="Cambria"/>
          <w:b w:val="0"/>
          <w:bCs w:val="0"/>
          <w:i w:val="0"/>
          <w:iCs w:val="0"/>
          <w:color w:val="000000"/>
          <w:sz w:val="24"/>
          <w:szCs w:val="24"/>
          <w:lang w:val="nl-NL"/>
        </w:rPr>
        <w:t>Dit is de grootste vraag in het bestaan; het is de belangrijkste vraag</w:t>
      </w:r>
      <w:r>
        <w:rPr>
          <w:rFonts w:ascii="Cambria" w:eastAsia="Cambria" w:hAnsi="Cambria" w:cs="Cambria"/>
          <w:b w:val="0"/>
          <w:bCs w:val="0"/>
          <w:i w:val="0"/>
          <w:iCs w:val="0"/>
          <w:color w:val="000000"/>
          <w:sz w:val="24"/>
          <w:szCs w:val="24"/>
          <w:lang w:val="nl-NL"/>
        </w:rPr>
        <w:t xml:space="preserve"> </w:t>
      </w:r>
      <w:r w:rsidRPr="005D1BAE">
        <w:rPr>
          <w:rFonts w:ascii="Cambria" w:eastAsia="Cambria" w:hAnsi="Cambria" w:cs="Cambria"/>
          <w:b w:val="0"/>
          <w:bCs w:val="0"/>
          <w:i w:val="0"/>
          <w:iCs w:val="0"/>
          <w:color w:val="000000"/>
          <w:sz w:val="24"/>
          <w:szCs w:val="24"/>
          <w:lang w:val="nl-NL"/>
        </w:rPr>
        <w:t>waarop een mens het antwoord moet weten.</w:t>
      </w:r>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r w:rsidRPr="005D1BAE">
        <w:rPr>
          <w:rFonts w:ascii="Cambria" w:eastAsia="Cambria" w:hAnsi="Cambria" w:cs="Cambria"/>
          <w:b w:val="0"/>
          <w:bCs w:val="0"/>
          <w:i w:val="0"/>
          <w:iCs w:val="0"/>
          <w:color w:val="000000"/>
          <w:sz w:val="24"/>
          <w:szCs w:val="24"/>
          <w:lang w:val="nl-NL"/>
        </w:rPr>
        <w:t>Onze Heer is Degene die de hemelen en de aarde heeft geschapen, en regen laat neerdalen vanuit de hemel. Hierdoor brengt Hij vruchten voort en bomen die dienen als voedsel voor ons en voor de dieren waarvan wij eten. Hij is Degene die ons en onze voorouders heeft geschapen – Degene die alles heeft geschapen. Hij heeft de nacht en de dag ingesteld: de nacht als tijd voor slaap en rust, de dag als tijd om ons levensonderhoud te verdienen. Hij heeft voor ons de zon, de maan, de sterren en de oceanen dienstbaar gemaakt. Hij heeft dieren geschapen waarvan we eten en profiteren van hun melk, huiden en vachten.</w:t>
      </w:r>
    </w:p>
    <w:p w:rsidR="000320D5" w:rsidRPr="005D1BAE" w:rsidRDefault="00000000">
      <w:pPr>
        <w:pStyle w:val="Kop2"/>
        <w:spacing w:before="160" w:after="160"/>
        <w:jc w:val="center"/>
        <w:rPr>
          <w:lang w:val="nl-NL"/>
        </w:rPr>
      </w:pPr>
      <w:r w:rsidRPr="005D1BAE">
        <w:rPr>
          <w:rFonts w:ascii="Cambria" w:eastAsia="Cambria" w:hAnsi="Cambria" w:cs="Cambria"/>
          <w:i w:val="0"/>
          <w:color w:val="0000FF"/>
          <w:sz w:val="24"/>
          <w:lang w:val="nl-NL"/>
        </w:rPr>
        <w:t>Wat zijn de kenmerken van de Heer der Werelden?</w:t>
      </w:r>
      <w:bookmarkEnd w:id="2"/>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bookmarkStart w:id="3" w:name="_Toc_1_3_0000000004"/>
      <w:r w:rsidRPr="005D1BAE">
        <w:rPr>
          <w:rFonts w:ascii="Cambria" w:eastAsia="Cambria" w:hAnsi="Cambria" w:cs="Cambria"/>
          <w:b w:val="0"/>
          <w:bCs w:val="0"/>
          <w:i w:val="0"/>
          <w:iCs w:val="0"/>
          <w:color w:val="000000"/>
          <w:sz w:val="24"/>
          <w:szCs w:val="24"/>
          <w:lang w:val="nl-NL"/>
        </w:rPr>
        <w:t xml:space="preserve">Onze Heer is Degene die de schepping heeft voortgebracht. Hij leidt hen naar de waarheid, regelt de zaken van al Zijn schepselen en voorziet hen van levensonderhoud. Hij is de Bezitter van alles in dit leven en het Hiernamaals – alles behoort Hem toe. Hij is de Eeuwig Levende, Die nooit sterft of slaapt. Hij is de </w:t>
      </w:r>
      <w:proofErr w:type="spellStart"/>
      <w:r w:rsidRPr="005D1BAE">
        <w:rPr>
          <w:rFonts w:ascii="Cambria" w:eastAsia="Cambria" w:hAnsi="Cambria" w:cs="Cambria"/>
          <w:b w:val="0"/>
          <w:bCs w:val="0"/>
          <w:i w:val="0"/>
          <w:iCs w:val="0"/>
          <w:color w:val="000000"/>
          <w:sz w:val="24"/>
          <w:szCs w:val="24"/>
          <w:lang w:val="nl-NL"/>
        </w:rPr>
        <w:t>Zelfbestaande</w:t>
      </w:r>
      <w:proofErr w:type="spellEnd"/>
      <w:r w:rsidRPr="005D1BAE">
        <w:rPr>
          <w:rFonts w:ascii="Cambria" w:eastAsia="Cambria" w:hAnsi="Cambria" w:cs="Cambria"/>
          <w:b w:val="0"/>
          <w:bCs w:val="0"/>
          <w:i w:val="0"/>
          <w:iCs w:val="0"/>
          <w:color w:val="000000"/>
          <w:sz w:val="24"/>
          <w:szCs w:val="24"/>
          <w:lang w:val="nl-NL"/>
        </w:rPr>
        <w:t xml:space="preserve">, onder Wiens bevel alle levende wezens staan. Zijn genade omvat alles. Niets op aarde of in de hemelen is voor Hem verborgen. Niets is aan Hem gelijk: Hij is de </w:t>
      </w:r>
      <w:proofErr w:type="spellStart"/>
      <w:r w:rsidRPr="005D1BAE">
        <w:rPr>
          <w:rFonts w:ascii="Cambria" w:eastAsia="Cambria" w:hAnsi="Cambria" w:cs="Cambria"/>
          <w:b w:val="0"/>
          <w:bCs w:val="0"/>
          <w:i w:val="0"/>
          <w:iCs w:val="0"/>
          <w:color w:val="000000"/>
          <w:sz w:val="24"/>
          <w:szCs w:val="24"/>
          <w:lang w:val="nl-NL"/>
        </w:rPr>
        <w:t>Alhorende</w:t>
      </w:r>
      <w:proofErr w:type="spellEnd"/>
      <w:r w:rsidRPr="005D1BAE">
        <w:rPr>
          <w:rFonts w:ascii="Cambria" w:eastAsia="Cambria" w:hAnsi="Cambria" w:cs="Cambria"/>
          <w:b w:val="0"/>
          <w:bCs w:val="0"/>
          <w:i w:val="0"/>
          <w:iCs w:val="0"/>
          <w:color w:val="000000"/>
          <w:sz w:val="24"/>
          <w:szCs w:val="24"/>
          <w:lang w:val="nl-NL"/>
        </w:rPr>
        <w:t>, de Alziende. Hij is verheven boven Zijn schepping, zonder behoefte aan hen, terwijl zij allen behoefte hebben aan Hem. Hij schept zonder enige moeite,</w:t>
      </w:r>
      <w:r w:rsidR="00F15A2A">
        <w:rPr>
          <w:rFonts w:ascii="Cambria" w:eastAsia="Cambria" w:hAnsi="Cambria" w:cs="Cambria"/>
          <w:b w:val="0"/>
          <w:bCs w:val="0"/>
          <w:i w:val="0"/>
          <w:iCs w:val="0"/>
          <w:color w:val="000000"/>
          <w:sz w:val="24"/>
          <w:szCs w:val="24"/>
          <w:lang w:val="nl-NL"/>
        </w:rPr>
        <w:t xml:space="preserve"> </w:t>
      </w:r>
      <w:r w:rsidRPr="005D1BAE">
        <w:rPr>
          <w:rFonts w:ascii="Cambria" w:eastAsia="Cambria" w:hAnsi="Cambria" w:cs="Cambria"/>
          <w:b w:val="0"/>
          <w:bCs w:val="0"/>
          <w:i w:val="0"/>
          <w:iCs w:val="0"/>
          <w:color w:val="000000"/>
          <w:sz w:val="24"/>
          <w:szCs w:val="24"/>
          <w:lang w:val="nl-NL"/>
        </w:rPr>
        <w:lastRenderedPageBreak/>
        <w:t>en niets van Zijn schepping kan zich aan Hem gelijkstellen. Verheven is Hij boven elke gelijkenis.</w:t>
      </w:r>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r w:rsidRPr="005D1BAE">
        <w:rPr>
          <w:rFonts w:ascii="Cambria" w:eastAsia="Cambria" w:hAnsi="Cambria" w:cs="Cambria"/>
          <w:b w:val="0"/>
          <w:bCs w:val="0"/>
          <w:i w:val="0"/>
          <w:iCs w:val="0"/>
          <w:color w:val="000000"/>
          <w:sz w:val="24"/>
          <w:szCs w:val="24"/>
          <w:lang w:val="nl-NL"/>
        </w:rPr>
        <w:t>Onze Heer is Degene die deze wereld heeft geschapen – getuige de perfectie in de schepping, zowel in het menselijk en dierlijk lichaam als in het universum om ons heen met zijn zon, sterren en andere componenten.</w:t>
      </w:r>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r w:rsidRPr="005D1BAE">
        <w:rPr>
          <w:rFonts w:ascii="Cambria" w:eastAsia="Cambria" w:hAnsi="Cambria" w:cs="Cambria"/>
          <w:b w:val="0"/>
          <w:bCs w:val="0"/>
          <w:i w:val="0"/>
          <w:iCs w:val="0"/>
          <w:color w:val="000000"/>
          <w:sz w:val="24"/>
          <w:szCs w:val="24"/>
          <w:lang w:val="nl-NL"/>
        </w:rPr>
        <w:t>Alles wat naast Hem wordt aanbeden, heeft geen macht over zichzelf; het kan geen voordeel brengen aan degenen die het aanbidden, noch schade van hen afwenden.</w:t>
      </w:r>
    </w:p>
    <w:p w:rsidR="000320D5" w:rsidRPr="005D1BAE" w:rsidRDefault="00000000">
      <w:pPr>
        <w:pStyle w:val="Kop2"/>
        <w:spacing w:before="160" w:after="160"/>
        <w:jc w:val="center"/>
        <w:rPr>
          <w:lang w:val="nl-NL"/>
        </w:rPr>
      </w:pPr>
      <w:r w:rsidRPr="005D1BAE">
        <w:rPr>
          <w:rFonts w:ascii="Cambria" w:eastAsia="Cambria" w:hAnsi="Cambria" w:cs="Cambria"/>
          <w:i w:val="0"/>
          <w:color w:val="0000FF"/>
          <w:sz w:val="24"/>
          <w:lang w:val="nl-NL"/>
        </w:rPr>
        <w:t>Wat zijn de rechten van onze Heer tegenover ons?</w:t>
      </w:r>
      <w:bookmarkEnd w:id="3"/>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bookmarkStart w:id="4" w:name="_Toc_1_3_0000000005"/>
      <w:r w:rsidRPr="005D1BAE">
        <w:rPr>
          <w:rFonts w:ascii="Cambria" w:eastAsia="Cambria" w:hAnsi="Cambria" w:cs="Cambria"/>
          <w:b w:val="0"/>
          <w:bCs w:val="0"/>
          <w:i w:val="0"/>
          <w:iCs w:val="0"/>
          <w:color w:val="000000"/>
          <w:sz w:val="24"/>
          <w:szCs w:val="24"/>
          <w:lang w:val="nl-NL"/>
        </w:rPr>
        <w:t>Het recht van Allah over alle mensen is dat zij Hem alleen aanbidden en niets aan Hem gelijkstellen. Zij mogen geen mensen, koningen, stenen, rivieren, levenloze objecten, planeten of iets anders naast of met Hem aanbidden. Zij moeten hun aanbidding zuiver maken voor Allah, de Heer der Werelden.</w:t>
      </w:r>
    </w:p>
    <w:p w:rsidR="000320D5" w:rsidRPr="005D1BAE" w:rsidRDefault="00000000" w:rsidP="005D1BAE">
      <w:pPr>
        <w:pStyle w:val="Kop2"/>
        <w:spacing w:before="160" w:after="160"/>
        <w:jc w:val="center"/>
        <w:rPr>
          <w:lang w:val="nl-NL"/>
        </w:rPr>
      </w:pPr>
      <w:r w:rsidRPr="005D1BAE">
        <w:rPr>
          <w:rFonts w:ascii="Cambria" w:eastAsia="Cambria" w:hAnsi="Cambria" w:cs="Cambria"/>
          <w:i w:val="0"/>
          <w:color w:val="0000FF"/>
          <w:sz w:val="24"/>
          <w:lang w:val="nl-NL"/>
        </w:rPr>
        <w:t>Wat zijn de rechten van de mensen over hun Heer?</w:t>
      </w:r>
      <w:bookmarkEnd w:id="4"/>
    </w:p>
    <w:p w:rsidR="005D1BAE" w:rsidRPr="005D1BAE" w:rsidRDefault="005D1BAE" w:rsidP="00F15A2A">
      <w:pPr>
        <w:pStyle w:val="Kop2"/>
        <w:spacing w:before="160" w:after="160"/>
        <w:jc w:val="center"/>
        <w:rPr>
          <w:rFonts w:ascii="Cambria" w:eastAsia="Cambria" w:hAnsi="Cambria" w:cs="Cambria"/>
          <w:b w:val="0"/>
          <w:bCs w:val="0"/>
          <w:i w:val="0"/>
          <w:iCs w:val="0"/>
          <w:color w:val="000000"/>
          <w:sz w:val="24"/>
          <w:szCs w:val="24"/>
          <w:lang w:val="nl-NL"/>
        </w:rPr>
      </w:pPr>
      <w:bookmarkStart w:id="5" w:name="_Toc_1_3_0000000006"/>
      <w:r w:rsidRPr="005D1BAE">
        <w:rPr>
          <w:rFonts w:ascii="Cambria" w:eastAsia="Cambria" w:hAnsi="Cambria" w:cs="Cambria"/>
          <w:b w:val="0"/>
          <w:bCs w:val="0"/>
          <w:i w:val="0"/>
          <w:iCs w:val="0"/>
          <w:color w:val="000000"/>
          <w:sz w:val="24"/>
          <w:szCs w:val="24"/>
          <w:lang w:val="nl-NL"/>
        </w:rPr>
        <w:t>De mensen hebben het recht, wanneer zij Hem alleen aanbidden en geen deelgenoten toekennen, dat Hij hen een goed leven schenkt: een leven van innerlijke rust, vrede, tevredenheid en zekerheid. In het Hiernamaals hebben zij het recht dat Hij hen het paradijs binnenleidt, waar zij eeuwig geluk en vreugde zullen ervaren. Maar als zij Hem ongehoorzaam zijn en Zijn geboden negeren, zal Hij hun leven ellendig maken en zullen zij lijden, zelfs als zij menen gelukkig te zijn. In het Hiernamaals zullen zij de hel binnengaan, waar zij eeuwig zullen lijden.</w:t>
      </w:r>
    </w:p>
    <w:p w:rsidR="000320D5" w:rsidRPr="005D1BAE" w:rsidRDefault="00000000" w:rsidP="005D1BAE">
      <w:pPr>
        <w:pStyle w:val="Kop2"/>
        <w:spacing w:before="160" w:after="160"/>
        <w:jc w:val="center"/>
        <w:rPr>
          <w:lang w:val="nl-NL"/>
        </w:rPr>
      </w:pPr>
      <w:r w:rsidRPr="005D1BAE">
        <w:rPr>
          <w:rFonts w:ascii="Cambria" w:eastAsia="Cambria" w:hAnsi="Cambria" w:cs="Cambria"/>
          <w:i w:val="0"/>
          <w:color w:val="0000FF"/>
          <w:sz w:val="24"/>
          <w:lang w:val="nl-NL"/>
        </w:rPr>
        <w:t>Wat is het doel van ons bestaan? Waarom zijn we geschapen?</w:t>
      </w:r>
      <w:bookmarkEnd w:id="5"/>
    </w:p>
    <w:p w:rsidR="005D1BAE" w:rsidRPr="005D1BAE" w:rsidRDefault="005D1BAE" w:rsidP="00F15A2A">
      <w:pPr>
        <w:pStyle w:val="Kop2"/>
        <w:spacing w:before="160" w:after="160"/>
        <w:jc w:val="center"/>
        <w:rPr>
          <w:rFonts w:ascii="Cambria" w:eastAsia="Cambria" w:hAnsi="Cambria" w:cs="Cambria"/>
          <w:b w:val="0"/>
          <w:bCs w:val="0"/>
          <w:i w:val="0"/>
          <w:iCs w:val="0"/>
          <w:color w:val="000000"/>
          <w:sz w:val="24"/>
          <w:szCs w:val="24"/>
          <w:lang w:val="nl-NL"/>
        </w:rPr>
      </w:pPr>
      <w:bookmarkStart w:id="6" w:name="_Toc_1_3_0000000007"/>
      <w:r w:rsidRPr="005D1BAE">
        <w:rPr>
          <w:rFonts w:ascii="Cambria" w:eastAsia="Cambria" w:hAnsi="Cambria" w:cs="Cambria"/>
          <w:b w:val="0"/>
          <w:bCs w:val="0"/>
          <w:i w:val="0"/>
          <w:iCs w:val="0"/>
          <w:color w:val="000000"/>
          <w:sz w:val="24"/>
          <w:szCs w:val="24"/>
          <w:lang w:val="nl-NL"/>
        </w:rPr>
        <w:t xml:space="preserve">De Edele Heer heeft ons verteld dat Hij ons met een nobel doel heeft geschapen: om Hem alleen te aanbidden en geen deelgenoten aan Hem toe te kennen. Hij heeft ons belast met de verantwoordelijkheid om de aarde met goedheid en rechtvaardigheid te beheren. Degene die iets anders dan zijn Heer aanbidt, kent het doel waarvoor hij is geschapen niet en vervult </w:t>
      </w:r>
      <w:r w:rsidRPr="005D1BAE">
        <w:rPr>
          <w:rFonts w:ascii="Cambria" w:eastAsia="Cambria" w:hAnsi="Cambria" w:cs="Cambria"/>
          <w:b w:val="0"/>
          <w:bCs w:val="0"/>
          <w:i w:val="0"/>
          <w:iCs w:val="0"/>
          <w:color w:val="000000"/>
          <w:sz w:val="24"/>
          <w:szCs w:val="24"/>
          <w:lang w:val="nl-NL"/>
        </w:rPr>
        <w:lastRenderedPageBreak/>
        <w:t>zijn plicht tegenover zijn Schepper niet. En wie verderf zaait op aarde, begrijpt de taak niet waarmee hij belast is.</w:t>
      </w:r>
    </w:p>
    <w:p w:rsidR="000320D5" w:rsidRPr="005D1BAE" w:rsidRDefault="00000000" w:rsidP="005D1BAE">
      <w:pPr>
        <w:pStyle w:val="Kop2"/>
        <w:spacing w:before="160" w:after="160"/>
        <w:jc w:val="center"/>
        <w:rPr>
          <w:lang w:val="nl-NL"/>
        </w:rPr>
      </w:pPr>
      <w:r w:rsidRPr="005D1BAE">
        <w:rPr>
          <w:rFonts w:ascii="Cambria" w:eastAsia="Cambria" w:hAnsi="Cambria" w:cs="Cambria"/>
          <w:i w:val="0"/>
          <w:color w:val="0000FF"/>
          <w:sz w:val="24"/>
          <w:lang w:val="nl-NL"/>
        </w:rPr>
        <w:t>Hoe aanbidden we onze Heer?</w:t>
      </w:r>
      <w:bookmarkEnd w:id="6"/>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bookmarkStart w:id="7" w:name="_Toc_1_3_0000000008"/>
      <w:r w:rsidRPr="005D1BAE">
        <w:rPr>
          <w:rFonts w:ascii="Cambria" w:eastAsia="Cambria" w:hAnsi="Cambria" w:cs="Cambria"/>
          <w:b w:val="0"/>
          <w:bCs w:val="0"/>
          <w:i w:val="0"/>
          <w:iCs w:val="0"/>
          <w:color w:val="000000"/>
          <w:sz w:val="24"/>
          <w:szCs w:val="24"/>
          <w:lang w:val="nl-NL"/>
        </w:rPr>
        <w:t>De Edele Heer heeft ons niet geschapen om ons aan ons lot over te laten, noch is ons leven zinloos. Integendeel: Hij heeft uit de mensheid boodschappers gekozen – zij met de zuiverste zielen, de meest volmaakte moraliteit en de reinste harten. Hij heeft hun Zijn openbaringen gegeven, waarin alles staat wat mensen moeten weten over hun Heer, over de Dag des Oordeels, de wederopstanding en de afrekening.</w:t>
      </w:r>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r w:rsidRPr="005D1BAE">
        <w:rPr>
          <w:rFonts w:ascii="Cambria" w:eastAsia="Cambria" w:hAnsi="Cambria" w:cs="Cambria"/>
          <w:b w:val="0"/>
          <w:bCs w:val="0"/>
          <w:i w:val="0"/>
          <w:iCs w:val="0"/>
          <w:color w:val="000000"/>
          <w:sz w:val="24"/>
          <w:szCs w:val="24"/>
          <w:lang w:val="nl-NL"/>
        </w:rPr>
        <w:t>De boodschappers leerden hun volk hoe zij Allah moeten aanbidden, de vormen van aanbidding, de tijden ervan, en de beloningen in zowel dit leven als het Hiernamaals. Zij waarschuwden hen voor het verboden voedsel, verboden huwelijken en verboden daden, en riepen op tot zedelijke gedragingen en het vermijden van verwerpelijke gedragingen.</w:t>
      </w:r>
    </w:p>
    <w:p w:rsidR="000320D5" w:rsidRPr="005D1BAE" w:rsidRDefault="00000000">
      <w:pPr>
        <w:pStyle w:val="Kop2"/>
        <w:spacing w:before="160" w:after="160"/>
        <w:jc w:val="center"/>
        <w:rPr>
          <w:lang w:val="nl-NL"/>
        </w:rPr>
      </w:pPr>
      <w:r w:rsidRPr="005D1BAE">
        <w:rPr>
          <w:rFonts w:ascii="Cambria" w:eastAsia="Cambria" w:hAnsi="Cambria" w:cs="Cambria"/>
          <w:i w:val="0"/>
          <w:color w:val="0000FF"/>
          <w:sz w:val="24"/>
          <w:lang w:val="nl-NL"/>
        </w:rPr>
        <w:t>Wat is de religie die aanvaardbaar wordt bij de Edele Heer, de Verhevene?</w:t>
      </w:r>
      <w:bookmarkEnd w:id="7"/>
    </w:p>
    <w:p w:rsidR="005D1BAE" w:rsidRPr="005D1BAE" w:rsidRDefault="005D1BAE" w:rsidP="00F15A2A">
      <w:pPr>
        <w:pStyle w:val="Kop2"/>
        <w:spacing w:before="160" w:after="160"/>
        <w:jc w:val="center"/>
        <w:rPr>
          <w:rFonts w:ascii="Cambria" w:eastAsia="Cambria" w:hAnsi="Cambria" w:cs="Cambria"/>
          <w:b w:val="0"/>
          <w:bCs w:val="0"/>
          <w:i w:val="0"/>
          <w:iCs w:val="0"/>
          <w:color w:val="000000"/>
          <w:sz w:val="24"/>
          <w:szCs w:val="24"/>
          <w:lang w:val="nl-NL"/>
        </w:rPr>
      </w:pPr>
      <w:bookmarkStart w:id="8" w:name="_Toc_1_3_0000000009"/>
      <w:r w:rsidRPr="005D1BAE">
        <w:rPr>
          <w:rFonts w:ascii="Cambria" w:eastAsia="Cambria" w:hAnsi="Cambria" w:cs="Cambria"/>
          <w:b w:val="0"/>
          <w:bCs w:val="0"/>
          <w:i w:val="0"/>
          <w:iCs w:val="0"/>
          <w:color w:val="000000"/>
          <w:sz w:val="24"/>
          <w:szCs w:val="24"/>
          <w:lang w:val="nl-NL"/>
        </w:rPr>
        <w:t>De religie die aanvaardbaar is bij Allah is de islam. Dit is de religie die aan alle profeten is verkondigd. Op de Dag des Oordeels zal Allah geen andere religie accepteren. Iedere religie buiten de islam is ongeldig en zal haar aanhangers niet baten – integendeel, zij zal hen ellende brengen in dit leven en het Hiernamaals.</w:t>
      </w:r>
    </w:p>
    <w:p w:rsidR="000320D5" w:rsidRPr="005D1BAE" w:rsidRDefault="00000000" w:rsidP="005D1BAE">
      <w:pPr>
        <w:pStyle w:val="Kop2"/>
        <w:spacing w:before="160" w:after="160"/>
        <w:jc w:val="center"/>
        <w:rPr>
          <w:lang w:val="nl-NL"/>
        </w:rPr>
      </w:pPr>
      <w:r w:rsidRPr="005D1BAE">
        <w:rPr>
          <w:rFonts w:ascii="Cambria" w:eastAsia="Cambria" w:hAnsi="Cambria" w:cs="Cambria"/>
          <w:i w:val="0"/>
          <w:color w:val="0000FF"/>
          <w:sz w:val="24"/>
          <w:lang w:val="nl-NL"/>
        </w:rPr>
        <w:t>Wat zijn de fundamenten en pijlers van deze religie (de Islam)?</w:t>
      </w:r>
      <w:bookmarkEnd w:id="8"/>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bookmarkStart w:id="9" w:name="_Toc_1_3_0000000010"/>
      <w:r w:rsidRPr="005D1BAE">
        <w:rPr>
          <w:rFonts w:ascii="Cambria" w:eastAsia="Cambria" w:hAnsi="Cambria" w:cs="Cambria"/>
          <w:b w:val="0"/>
          <w:bCs w:val="0"/>
          <w:i w:val="0"/>
          <w:iCs w:val="0"/>
          <w:color w:val="000000"/>
          <w:sz w:val="24"/>
          <w:szCs w:val="24"/>
          <w:lang w:val="nl-NL"/>
        </w:rPr>
        <w:t xml:space="preserve">Allah heeft deze religie gemakkelijk gemaakt voor Zijn dienaren. De fundamenten zijn: geloof in Allah als Heer en God, in Zijn engelen, Zijn geschriften, Zijn boodschappers, de Laatste Dag en het goddelijk lot. Je getuigt dat er geen god is dan Allah, en dat Mohammed Zijn boodschapper is. Je verricht het gebed, geeft aalmoezen (als je </w:t>
      </w:r>
      <w:r w:rsidR="00F15A2A" w:rsidRPr="005D1BAE">
        <w:rPr>
          <w:rFonts w:ascii="Cambria" w:eastAsia="Cambria" w:hAnsi="Cambria" w:cs="Cambria"/>
          <w:b w:val="0"/>
          <w:bCs w:val="0"/>
          <w:i w:val="0"/>
          <w:iCs w:val="0"/>
          <w:color w:val="000000"/>
          <w:sz w:val="24"/>
          <w:szCs w:val="24"/>
          <w:lang w:val="nl-NL"/>
        </w:rPr>
        <w:t>daartoe</w:t>
      </w:r>
      <w:r w:rsidRPr="005D1BAE">
        <w:rPr>
          <w:rFonts w:ascii="Cambria" w:eastAsia="Cambria" w:hAnsi="Cambria" w:cs="Cambria"/>
          <w:b w:val="0"/>
          <w:bCs w:val="0"/>
          <w:i w:val="0"/>
          <w:iCs w:val="0"/>
          <w:color w:val="000000"/>
          <w:sz w:val="24"/>
          <w:szCs w:val="24"/>
          <w:lang w:val="nl-NL"/>
        </w:rPr>
        <w:t xml:space="preserve"> verplicht bent), vast tijdens Ramadan, en verricht de bedevaart naar het heilige Huis van Allah als je daartoe in staat bent. Je vermijdt wat Allah verboden heeft, zoals afgoderij, moord, ontucht en het nuttigen van verboden bezit. Als je in Allah gelooft, deze aanbiddingen verricht en de verboden vermijdt, dan </w:t>
      </w:r>
      <w:r w:rsidRPr="005D1BAE">
        <w:rPr>
          <w:rFonts w:ascii="Cambria" w:eastAsia="Cambria" w:hAnsi="Cambria" w:cs="Cambria"/>
          <w:b w:val="0"/>
          <w:bCs w:val="0"/>
          <w:i w:val="0"/>
          <w:iCs w:val="0"/>
          <w:color w:val="000000"/>
          <w:sz w:val="24"/>
          <w:szCs w:val="24"/>
          <w:lang w:val="nl-NL"/>
        </w:rPr>
        <w:lastRenderedPageBreak/>
        <w:t>ben je een moslim in dit leven, en zal Allah je op de Dag des Oordeels eeuwige gelukzaligheid schenken in het paradijs.</w:t>
      </w:r>
    </w:p>
    <w:p w:rsidR="000320D5" w:rsidRPr="005D1BAE" w:rsidRDefault="00000000" w:rsidP="005D1BAE">
      <w:pPr>
        <w:pStyle w:val="Kop2"/>
        <w:spacing w:before="160" w:after="160"/>
        <w:jc w:val="center"/>
        <w:rPr>
          <w:lang w:val="nl-NL"/>
        </w:rPr>
      </w:pPr>
      <w:r w:rsidRPr="005D1BAE">
        <w:rPr>
          <w:rFonts w:ascii="Cambria" w:eastAsia="Cambria" w:hAnsi="Cambria" w:cs="Cambria"/>
          <w:i w:val="0"/>
          <w:color w:val="0000FF"/>
          <w:sz w:val="24"/>
          <w:lang w:val="nl-NL"/>
        </w:rPr>
        <w:t>Is de Islam een religie voor een bepaald volk of geslacht?</w:t>
      </w:r>
      <w:bookmarkEnd w:id="9"/>
    </w:p>
    <w:p w:rsidR="005D1BAE" w:rsidRPr="005D1BAE" w:rsidRDefault="005D1BAE" w:rsidP="00F15A2A">
      <w:pPr>
        <w:pStyle w:val="Kop2"/>
        <w:spacing w:before="160" w:after="160"/>
        <w:jc w:val="center"/>
        <w:rPr>
          <w:rFonts w:ascii="Cambria" w:eastAsia="Cambria" w:hAnsi="Cambria" w:cs="Cambria"/>
          <w:b w:val="0"/>
          <w:bCs w:val="0"/>
          <w:i w:val="0"/>
          <w:iCs w:val="0"/>
          <w:color w:val="000000"/>
          <w:sz w:val="24"/>
          <w:szCs w:val="24"/>
          <w:lang w:val="nl-NL"/>
        </w:rPr>
      </w:pPr>
      <w:bookmarkStart w:id="10" w:name="_Toc_1_3_0000000011"/>
      <w:r w:rsidRPr="005D1BAE">
        <w:rPr>
          <w:rFonts w:ascii="Cambria" w:eastAsia="Cambria" w:hAnsi="Cambria" w:cs="Cambria"/>
          <w:b w:val="0"/>
          <w:bCs w:val="0"/>
          <w:i w:val="0"/>
          <w:iCs w:val="0"/>
          <w:color w:val="000000"/>
          <w:sz w:val="24"/>
          <w:szCs w:val="24"/>
          <w:lang w:val="nl-NL"/>
        </w:rPr>
        <w:t>De islam is de religie van Allah voor alle mensen. Er is geen voorkeur van de één boven de ander, behalve in vroomheid en goede daden. Alle mensen zijn gelijk in de islam.</w:t>
      </w:r>
    </w:p>
    <w:p w:rsidR="000320D5" w:rsidRPr="005D1BAE" w:rsidRDefault="00000000" w:rsidP="005D1BAE">
      <w:pPr>
        <w:pStyle w:val="Kop2"/>
        <w:spacing w:before="160" w:after="160"/>
        <w:jc w:val="center"/>
        <w:rPr>
          <w:lang w:val="nl-NL"/>
        </w:rPr>
      </w:pPr>
      <w:r w:rsidRPr="005D1BAE">
        <w:rPr>
          <w:rFonts w:ascii="Cambria" w:eastAsia="Cambria" w:hAnsi="Cambria" w:cs="Cambria"/>
          <w:i w:val="0"/>
          <w:color w:val="0000FF"/>
          <w:sz w:val="24"/>
          <w:lang w:val="nl-NL"/>
        </w:rPr>
        <w:t>Hoe kunnen mensen de oprechtheid van de profeten, vrede zij met hen, herkennen?</w:t>
      </w:r>
      <w:bookmarkEnd w:id="10"/>
    </w:p>
    <w:p w:rsidR="005D1BAE" w:rsidRPr="005D1BAE" w:rsidRDefault="005D1BAE" w:rsidP="005D1BAE">
      <w:pPr>
        <w:pStyle w:val="Kop2"/>
        <w:spacing w:before="160" w:after="160"/>
        <w:jc w:val="center"/>
        <w:rPr>
          <w:rFonts w:ascii="Cambria" w:eastAsia="Cambria" w:hAnsi="Cambria" w:cs="Cambria"/>
          <w:b w:val="0"/>
          <w:bCs w:val="0"/>
          <w:i w:val="0"/>
          <w:iCs w:val="0"/>
          <w:color w:val="000000"/>
          <w:sz w:val="24"/>
          <w:szCs w:val="24"/>
          <w:lang w:val="nl-NL"/>
        </w:rPr>
      </w:pPr>
      <w:bookmarkStart w:id="11" w:name="_Toc_1_3_0000000012"/>
      <w:r w:rsidRPr="005D1BAE">
        <w:rPr>
          <w:rFonts w:ascii="Cambria" w:eastAsia="Cambria" w:hAnsi="Cambria" w:cs="Cambria"/>
          <w:b w:val="0"/>
          <w:bCs w:val="0"/>
          <w:i w:val="0"/>
          <w:iCs w:val="0"/>
          <w:color w:val="000000"/>
          <w:sz w:val="24"/>
          <w:szCs w:val="24"/>
          <w:lang w:val="nl-NL"/>
        </w:rPr>
        <w:t>De oprechtheid van de profeten kan worden herkend op verschillende manieren:</w:t>
      </w:r>
    </w:p>
    <w:p w:rsidR="005D1BAE" w:rsidRPr="005D1BAE" w:rsidRDefault="005D1BAE" w:rsidP="005D1BAE">
      <w:pPr>
        <w:pStyle w:val="Kop2"/>
        <w:numPr>
          <w:ilvl w:val="0"/>
          <w:numId w:val="2"/>
        </w:numPr>
        <w:spacing w:before="160" w:after="160"/>
        <w:jc w:val="center"/>
        <w:rPr>
          <w:rFonts w:ascii="Cambria" w:eastAsia="Cambria" w:hAnsi="Cambria" w:cs="Cambria"/>
          <w:b w:val="0"/>
          <w:bCs w:val="0"/>
          <w:i w:val="0"/>
          <w:iCs w:val="0"/>
          <w:color w:val="000000"/>
          <w:sz w:val="24"/>
          <w:szCs w:val="24"/>
          <w:lang w:val="nl-NL"/>
        </w:rPr>
      </w:pPr>
      <w:r w:rsidRPr="005D1BAE">
        <w:rPr>
          <w:rFonts w:ascii="Cambria" w:eastAsia="Cambria" w:hAnsi="Cambria" w:cs="Cambria"/>
          <w:b w:val="0"/>
          <w:bCs w:val="0"/>
          <w:i w:val="0"/>
          <w:iCs w:val="0"/>
          <w:color w:val="000000"/>
          <w:sz w:val="24"/>
          <w:szCs w:val="24"/>
          <w:lang w:val="nl-NL"/>
        </w:rPr>
        <w:t>Wat zij brengen wordt bevestigd door gezond verstand en een zuivere natuur, en het getuigt van oprechtheid.</w:t>
      </w:r>
    </w:p>
    <w:p w:rsidR="005D1BAE" w:rsidRPr="005D1BAE" w:rsidRDefault="005D1BAE" w:rsidP="005D1BAE">
      <w:pPr>
        <w:pStyle w:val="Kop2"/>
        <w:numPr>
          <w:ilvl w:val="0"/>
          <w:numId w:val="2"/>
        </w:numPr>
        <w:spacing w:before="160" w:after="160"/>
        <w:jc w:val="center"/>
        <w:rPr>
          <w:rFonts w:ascii="Cambria" w:eastAsia="Cambria" w:hAnsi="Cambria" w:cs="Cambria"/>
          <w:b w:val="0"/>
          <w:bCs w:val="0"/>
          <w:i w:val="0"/>
          <w:iCs w:val="0"/>
          <w:color w:val="000000"/>
          <w:sz w:val="24"/>
          <w:szCs w:val="24"/>
          <w:lang w:val="nl-NL"/>
        </w:rPr>
      </w:pPr>
      <w:r w:rsidRPr="005D1BAE">
        <w:rPr>
          <w:rFonts w:ascii="Cambria" w:eastAsia="Cambria" w:hAnsi="Cambria" w:cs="Cambria"/>
          <w:b w:val="0"/>
          <w:bCs w:val="0"/>
          <w:i w:val="0"/>
          <w:iCs w:val="0"/>
          <w:color w:val="000000"/>
          <w:sz w:val="24"/>
          <w:szCs w:val="24"/>
          <w:lang w:val="nl-NL"/>
        </w:rPr>
        <w:t>Hun boodschap leidt tot welzijn, stabiliteit en beschaving in zowel religie als wereldse zaken. Ze beschermen het geloof, het verstand, de eer, het bezit en het leven.</w:t>
      </w:r>
    </w:p>
    <w:p w:rsidR="005D1BAE" w:rsidRPr="005D1BAE" w:rsidRDefault="005D1BAE" w:rsidP="005D1BAE">
      <w:pPr>
        <w:pStyle w:val="Kop2"/>
        <w:numPr>
          <w:ilvl w:val="0"/>
          <w:numId w:val="2"/>
        </w:numPr>
        <w:spacing w:before="160" w:after="160"/>
        <w:jc w:val="center"/>
        <w:rPr>
          <w:rFonts w:ascii="Cambria" w:eastAsia="Cambria" w:hAnsi="Cambria" w:cs="Cambria"/>
          <w:b w:val="0"/>
          <w:bCs w:val="0"/>
          <w:i w:val="0"/>
          <w:iCs w:val="0"/>
          <w:color w:val="000000"/>
          <w:sz w:val="24"/>
          <w:szCs w:val="24"/>
          <w:lang w:val="nl-NL"/>
        </w:rPr>
      </w:pPr>
      <w:r w:rsidRPr="005D1BAE">
        <w:rPr>
          <w:rFonts w:ascii="Cambria" w:eastAsia="Cambria" w:hAnsi="Cambria" w:cs="Cambria"/>
          <w:b w:val="0"/>
          <w:bCs w:val="0"/>
          <w:i w:val="0"/>
          <w:iCs w:val="0"/>
          <w:color w:val="000000"/>
          <w:sz w:val="24"/>
          <w:szCs w:val="24"/>
          <w:lang w:val="nl-NL"/>
        </w:rPr>
        <w:t>Zij vragen geen wereldlijke beloning voor hun boodschap, maar zoeken hun beloning bij Allah.</w:t>
      </w:r>
    </w:p>
    <w:p w:rsidR="005D1BAE" w:rsidRPr="005D1BAE" w:rsidRDefault="005D1BAE" w:rsidP="005D1BAE">
      <w:pPr>
        <w:pStyle w:val="Kop2"/>
        <w:numPr>
          <w:ilvl w:val="0"/>
          <w:numId w:val="2"/>
        </w:numPr>
        <w:spacing w:before="160" w:after="160"/>
        <w:jc w:val="center"/>
        <w:rPr>
          <w:rFonts w:ascii="Cambria" w:eastAsia="Cambria" w:hAnsi="Cambria" w:cs="Cambria"/>
          <w:b w:val="0"/>
          <w:bCs w:val="0"/>
          <w:i w:val="0"/>
          <w:iCs w:val="0"/>
          <w:color w:val="000000"/>
          <w:sz w:val="24"/>
          <w:szCs w:val="24"/>
          <w:lang w:val="nl-NL"/>
        </w:rPr>
      </w:pPr>
      <w:r w:rsidRPr="005D1BAE">
        <w:rPr>
          <w:rFonts w:ascii="Cambria" w:eastAsia="Cambria" w:hAnsi="Cambria" w:cs="Cambria"/>
          <w:b w:val="0"/>
          <w:bCs w:val="0"/>
          <w:i w:val="0"/>
          <w:iCs w:val="0"/>
          <w:color w:val="000000"/>
          <w:sz w:val="24"/>
          <w:szCs w:val="24"/>
          <w:lang w:val="nl-NL"/>
        </w:rPr>
        <w:t>Hun boodschap is helder, logisch en vrij van tegenstrijdigheid. Elke profeet bevestigt de boodschap van zijn voorgangers.</w:t>
      </w:r>
    </w:p>
    <w:p w:rsidR="005D1BAE" w:rsidRPr="005D1BAE" w:rsidRDefault="005D1BAE" w:rsidP="005D1BAE">
      <w:pPr>
        <w:pStyle w:val="Kop2"/>
        <w:numPr>
          <w:ilvl w:val="0"/>
          <w:numId w:val="2"/>
        </w:numPr>
        <w:spacing w:before="160" w:after="160"/>
        <w:jc w:val="center"/>
        <w:rPr>
          <w:rFonts w:ascii="Cambria" w:eastAsia="Cambria" w:hAnsi="Cambria" w:cs="Cambria"/>
          <w:b w:val="0"/>
          <w:bCs w:val="0"/>
          <w:i w:val="0"/>
          <w:iCs w:val="0"/>
          <w:color w:val="000000"/>
          <w:sz w:val="24"/>
          <w:szCs w:val="24"/>
          <w:lang w:val="nl-NL"/>
        </w:rPr>
      </w:pPr>
      <w:r w:rsidRPr="005D1BAE">
        <w:rPr>
          <w:rFonts w:ascii="Cambria" w:eastAsia="Cambria" w:hAnsi="Cambria" w:cs="Cambria"/>
          <w:b w:val="0"/>
          <w:bCs w:val="0"/>
          <w:i w:val="0"/>
          <w:iCs w:val="0"/>
          <w:color w:val="000000"/>
          <w:sz w:val="24"/>
          <w:szCs w:val="24"/>
          <w:lang w:val="nl-NL"/>
        </w:rPr>
        <w:t>Allah ondersteunt hen met duidelijke tekenen en wonderen als bewijs van hun waarachtigheid. Het grootste wonder van de laatste profeet Mohammed (vrede zij met hem) is de Koran.</w:t>
      </w:r>
    </w:p>
    <w:p w:rsidR="000320D5" w:rsidRPr="005D1BAE" w:rsidRDefault="00000000">
      <w:pPr>
        <w:pStyle w:val="Kop2"/>
        <w:spacing w:before="160" w:after="160"/>
        <w:jc w:val="center"/>
        <w:rPr>
          <w:lang w:val="nl-NL"/>
        </w:rPr>
      </w:pPr>
      <w:r w:rsidRPr="005D1BAE">
        <w:rPr>
          <w:rFonts w:ascii="Cambria" w:eastAsia="Cambria" w:hAnsi="Cambria" w:cs="Cambria"/>
          <w:i w:val="0"/>
          <w:color w:val="0000FF"/>
          <w:sz w:val="24"/>
          <w:lang w:val="nl-NL"/>
        </w:rPr>
        <w:t>Wat is de Koran?</w:t>
      </w:r>
      <w:bookmarkEnd w:id="11"/>
    </w:p>
    <w:p w:rsidR="005D1BAE" w:rsidRPr="005D1BAE" w:rsidRDefault="005D1BAE" w:rsidP="00F15A2A">
      <w:pPr>
        <w:pStyle w:val="Kop2"/>
        <w:spacing w:before="160" w:after="160"/>
        <w:jc w:val="center"/>
        <w:rPr>
          <w:rFonts w:ascii="Cambria" w:eastAsia="Cambria" w:hAnsi="Cambria" w:cs="Cambria"/>
          <w:b w:val="0"/>
          <w:bCs w:val="0"/>
          <w:i w:val="0"/>
          <w:iCs w:val="0"/>
          <w:color w:val="000000"/>
          <w:sz w:val="24"/>
          <w:szCs w:val="24"/>
          <w:lang w:val="nl-NL"/>
        </w:rPr>
      </w:pPr>
      <w:bookmarkStart w:id="12" w:name="_Toc_1_3_0000000013"/>
      <w:r w:rsidRPr="005D1BAE">
        <w:rPr>
          <w:rFonts w:ascii="Cambria" w:eastAsia="Cambria" w:hAnsi="Cambria" w:cs="Cambria"/>
          <w:b w:val="0"/>
          <w:bCs w:val="0"/>
          <w:i w:val="0"/>
          <w:iCs w:val="0"/>
          <w:color w:val="000000"/>
          <w:sz w:val="24"/>
          <w:szCs w:val="24"/>
          <w:lang w:val="nl-NL"/>
        </w:rPr>
        <w:t xml:space="preserve">De Koran is het heilige Boek van Allah, geopenbaard aan de profeet Mohammed (vrede zij met hem) via de engel </w:t>
      </w:r>
      <w:proofErr w:type="spellStart"/>
      <w:r w:rsidRPr="005D1BAE">
        <w:rPr>
          <w:rFonts w:ascii="Cambria" w:eastAsia="Cambria" w:hAnsi="Cambria" w:cs="Cambria"/>
          <w:b w:val="0"/>
          <w:bCs w:val="0"/>
          <w:i w:val="0"/>
          <w:iCs w:val="0"/>
          <w:color w:val="000000"/>
          <w:sz w:val="24"/>
          <w:szCs w:val="24"/>
          <w:lang w:val="nl-NL"/>
        </w:rPr>
        <w:t>Djibril</w:t>
      </w:r>
      <w:proofErr w:type="spellEnd"/>
      <w:r w:rsidRPr="005D1BAE">
        <w:rPr>
          <w:rFonts w:ascii="Cambria" w:eastAsia="Cambria" w:hAnsi="Cambria" w:cs="Cambria"/>
          <w:b w:val="0"/>
          <w:bCs w:val="0"/>
          <w:i w:val="0"/>
          <w:iCs w:val="0"/>
          <w:color w:val="000000"/>
          <w:sz w:val="24"/>
          <w:szCs w:val="24"/>
          <w:lang w:val="nl-NL"/>
        </w:rPr>
        <w:t xml:space="preserve">. Het bevat alles wat de mens nodig heeft om Allah te leren kennen, om Zijn geboden te volgen en zich voor te bereiden op de Laatste Dag. Het geeft richtlijnen voor aanbidding, verboden handelingen, zedelijkheid en het leven in deze wereld en het Hiernamaals. De Koran is een wonder waarvan geen enkel </w:t>
      </w:r>
      <w:r w:rsidRPr="005D1BAE">
        <w:rPr>
          <w:rFonts w:ascii="Cambria" w:eastAsia="Cambria" w:hAnsi="Cambria" w:cs="Cambria"/>
          <w:b w:val="0"/>
          <w:bCs w:val="0"/>
          <w:i w:val="0"/>
          <w:iCs w:val="0"/>
          <w:color w:val="000000"/>
          <w:sz w:val="24"/>
          <w:szCs w:val="24"/>
          <w:lang w:val="nl-NL"/>
        </w:rPr>
        <w:lastRenderedPageBreak/>
        <w:t>deel verloren is gegaan of veranderd. Het blijft tot de Dag des Oordeels intact bewaard.</w:t>
      </w:r>
    </w:p>
    <w:p w:rsidR="000320D5" w:rsidRPr="005D1BAE" w:rsidRDefault="00000000" w:rsidP="005D1BAE">
      <w:pPr>
        <w:pStyle w:val="Kop2"/>
        <w:spacing w:before="160" w:after="160"/>
        <w:jc w:val="center"/>
        <w:rPr>
          <w:lang w:val="nl-NL"/>
        </w:rPr>
      </w:pPr>
      <w:r w:rsidRPr="005D1BAE">
        <w:rPr>
          <w:rFonts w:ascii="Cambria" w:eastAsia="Cambria" w:hAnsi="Cambria" w:cs="Cambria"/>
          <w:i w:val="0"/>
          <w:color w:val="0000FF"/>
          <w:sz w:val="24"/>
          <w:lang w:val="nl-NL"/>
        </w:rPr>
        <w:t>Wat is het bewijs voor de Opstanding en het Oordeel?</w:t>
      </w:r>
      <w:bookmarkEnd w:id="12"/>
    </w:p>
    <w:p w:rsidR="005D1BAE" w:rsidRPr="005D1BAE" w:rsidRDefault="005D1BAE" w:rsidP="00F15A2A">
      <w:pPr>
        <w:pStyle w:val="Kop2"/>
        <w:spacing w:before="160" w:after="160"/>
        <w:jc w:val="center"/>
        <w:rPr>
          <w:rFonts w:ascii="Cambria" w:eastAsia="Cambria" w:hAnsi="Cambria" w:cs="Cambria"/>
          <w:b w:val="0"/>
          <w:bCs w:val="0"/>
          <w:i w:val="0"/>
          <w:iCs w:val="0"/>
          <w:color w:val="000000"/>
          <w:sz w:val="24"/>
          <w:szCs w:val="24"/>
          <w:lang w:val="nl-NL"/>
        </w:rPr>
      </w:pPr>
      <w:bookmarkStart w:id="13" w:name="_Toc_1_3_0000000014"/>
      <w:r w:rsidRPr="005D1BAE">
        <w:rPr>
          <w:rFonts w:ascii="Cambria" w:eastAsia="Cambria" w:hAnsi="Cambria" w:cs="Cambria"/>
          <w:b w:val="0"/>
          <w:bCs w:val="0"/>
          <w:i w:val="0"/>
          <w:iCs w:val="0"/>
          <w:color w:val="000000"/>
          <w:sz w:val="24"/>
          <w:szCs w:val="24"/>
          <w:lang w:val="nl-NL"/>
        </w:rPr>
        <w:t>Zie je niet hoe de dode aarde weer tot leven komt wanneer er regen op valt? Degene die haar tot leven brengt, kan zeker ook de doden doen herleven. Degene die de mens schiep uit een onbeduidende druppel is zeker in staat hem opnieuw tot leven te brengen en hem te beoordelen naar zijn daden. Degene die de hemelen en de aarde heeft geschapen, kan de mens zonder moeite herscheppen.</w:t>
      </w:r>
    </w:p>
    <w:p w:rsidR="000320D5" w:rsidRPr="005D1BAE" w:rsidRDefault="00000000" w:rsidP="005D1BAE">
      <w:pPr>
        <w:pStyle w:val="Kop2"/>
        <w:spacing w:before="160" w:after="160"/>
        <w:jc w:val="center"/>
        <w:rPr>
          <w:lang w:val="nl-NL"/>
        </w:rPr>
      </w:pPr>
      <w:r w:rsidRPr="005D1BAE">
        <w:rPr>
          <w:rFonts w:ascii="Cambria" w:eastAsia="Cambria" w:hAnsi="Cambria" w:cs="Cambria"/>
          <w:i w:val="0"/>
          <w:color w:val="0000FF"/>
          <w:sz w:val="24"/>
          <w:lang w:val="nl-NL"/>
        </w:rPr>
        <w:t>Wat zal er gebeuren op de Dag des Oordeels?</w:t>
      </w:r>
      <w:bookmarkEnd w:id="13"/>
    </w:p>
    <w:p w:rsidR="005D1BAE" w:rsidRPr="005D1BAE" w:rsidRDefault="005D1BAE" w:rsidP="00F15A2A">
      <w:pPr>
        <w:pStyle w:val="Kop2"/>
        <w:spacing w:before="160" w:after="160"/>
        <w:jc w:val="center"/>
        <w:rPr>
          <w:rFonts w:ascii="Cambria" w:eastAsia="Cambria" w:hAnsi="Cambria" w:cs="Cambria"/>
          <w:b w:val="0"/>
          <w:bCs w:val="0"/>
          <w:i w:val="0"/>
          <w:iCs w:val="0"/>
          <w:color w:val="000000"/>
          <w:sz w:val="24"/>
          <w:szCs w:val="24"/>
          <w:lang w:val="nl-NL"/>
        </w:rPr>
      </w:pPr>
      <w:bookmarkStart w:id="14" w:name="_Toc_1_3_0000000015"/>
      <w:r w:rsidRPr="005D1BAE">
        <w:rPr>
          <w:rFonts w:ascii="Cambria" w:eastAsia="Cambria" w:hAnsi="Cambria" w:cs="Cambria"/>
          <w:b w:val="0"/>
          <w:bCs w:val="0"/>
          <w:i w:val="0"/>
          <w:iCs w:val="0"/>
          <w:color w:val="000000"/>
          <w:sz w:val="24"/>
          <w:szCs w:val="24"/>
          <w:lang w:val="nl-NL"/>
        </w:rPr>
        <w:t>Allah zal de schepping doen opstaan uit hun graven en hen oordelen naar hun daden. Degenen die geloofden en de boodschappers volgden, zullen het paradijs betreden, een plaats van eeuwige vreugde. Degenen die ongelovig waren, zullen de hel binnengaan, een plaats van eeuwige bestraffing. In beide gevallen zal de mens eeuwig leven, zonder dood.</w:t>
      </w:r>
    </w:p>
    <w:bookmarkEnd w:id="14"/>
    <w:p w:rsidR="005D1BAE" w:rsidRPr="005D1BAE" w:rsidRDefault="005D1BAE" w:rsidP="00F15A2A">
      <w:pPr>
        <w:spacing w:before="160" w:after="160" w:line="216" w:lineRule="auto"/>
        <w:ind w:firstLine="397"/>
        <w:jc w:val="center"/>
        <w:rPr>
          <w:rFonts w:ascii="Cambria" w:eastAsia="Cambria" w:hAnsi="Cambria" w:cs="Cambria"/>
          <w:b/>
          <w:bCs/>
          <w:iCs/>
          <w:color w:val="0000FF"/>
          <w:szCs w:val="28"/>
          <w:lang w:val="nl-NL"/>
        </w:rPr>
      </w:pPr>
      <w:r w:rsidRPr="005D1BAE">
        <w:rPr>
          <w:rFonts w:ascii="Cambria" w:eastAsia="Cambria" w:hAnsi="Cambria" w:cs="Cambria"/>
          <w:b/>
          <w:bCs/>
          <w:iCs/>
          <w:color w:val="0000FF"/>
          <w:szCs w:val="28"/>
          <w:lang w:val="nl-NL"/>
        </w:rPr>
        <w:t>Wat moet iemand doen om toe te treden tot de islam?</w:t>
      </w:r>
    </w:p>
    <w:p w:rsidR="005D1BAE" w:rsidRPr="005D1BAE" w:rsidRDefault="005D1BAE" w:rsidP="005D1BAE">
      <w:pPr>
        <w:spacing w:before="160" w:after="160" w:line="216" w:lineRule="auto"/>
        <w:ind w:firstLine="397"/>
        <w:jc w:val="both"/>
        <w:rPr>
          <w:rFonts w:ascii="Cambria" w:eastAsia="Cambria" w:hAnsi="Cambria" w:cs="Cambria"/>
          <w:iCs/>
          <w:color w:val="000000" w:themeColor="text1"/>
          <w:szCs w:val="28"/>
          <w:lang w:val="nl-NL"/>
        </w:rPr>
      </w:pPr>
      <w:r w:rsidRPr="005D1BAE">
        <w:rPr>
          <w:rFonts w:ascii="Cambria" w:eastAsia="Cambria" w:hAnsi="Cambria" w:cs="Cambria"/>
          <w:iCs/>
          <w:color w:val="000000" w:themeColor="text1"/>
          <w:szCs w:val="28"/>
          <w:lang w:val="nl-NL"/>
        </w:rPr>
        <w:t>Als iemand zich bewust wordt van het feit dat de islam de ware religie is – de religie van de Heer der Werelden – dan dient hij zich niet te laten afleiden of aarzelen, maar zich te haasten om de islam te omarmen. Een verstandig mens handelt immers direct zodra de waarheid hem duidelijk wordt, en stelt dat niet onnodig uit.</w:t>
      </w:r>
    </w:p>
    <w:p w:rsidR="005D1BAE" w:rsidRPr="005D1BAE" w:rsidRDefault="005D1BAE" w:rsidP="005D1BAE">
      <w:pPr>
        <w:spacing w:before="160" w:after="160" w:line="216" w:lineRule="auto"/>
        <w:ind w:firstLine="397"/>
        <w:jc w:val="both"/>
        <w:rPr>
          <w:rFonts w:ascii="Cambria" w:eastAsia="Cambria" w:hAnsi="Cambria" w:cs="Cambria"/>
          <w:iCs/>
          <w:color w:val="000000" w:themeColor="text1"/>
          <w:szCs w:val="28"/>
          <w:lang w:val="nl-NL"/>
        </w:rPr>
      </w:pPr>
      <w:r w:rsidRPr="005D1BAE">
        <w:rPr>
          <w:rFonts w:ascii="Cambria" w:eastAsia="Cambria" w:hAnsi="Cambria" w:cs="Cambria"/>
          <w:iCs/>
          <w:color w:val="000000" w:themeColor="text1"/>
          <w:szCs w:val="28"/>
          <w:lang w:val="nl-NL"/>
        </w:rPr>
        <w:t>Degene die moslim wil worden, hoeft geen specifieke rituelen te verrichten, en er is ook geen vereiste dat anderen daarbij aanwezig zijn. Toch is het aan te bevelen om de stap te zetten in het bijzijn van een moslim of in een islamitisch centrum, zodat hij ondersteund en begeleid kan worden in zijn nieuwe religie.</w:t>
      </w:r>
    </w:p>
    <w:p w:rsidR="005D1BAE" w:rsidRPr="005D1BAE" w:rsidRDefault="005D1BAE" w:rsidP="005D1BAE">
      <w:pPr>
        <w:spacing w:before="160" w:after="160" w:line="216" w:lineRule="auto"/>
        <w:ind w:firstLine="397"/>
        <w:jc w:val="both"/>
        <w:rPr>
          <w:rFonts w:ascii="Cambria" w:eastAsia="Cambria" w:hAnsi="Cambria" w:cs="Cambria"/>
          <w:iCs/>
          <w:color w:val="000000" w:themeColor="text1"/>
          <w:szCs w:val="28"/>
          <w:lang w:val="nl-NL"/>
        </w:rPr>
      </w:pPr>
      <w:r w:rsidRPr="005D1BAE">
        <w:rPr>
          <w:rFonts w:ascii="Cambria" w:eastAsia="Cambria" w:hAnsi="Cambria" w:cs="Cambria"/>
          <w:iCs/>
          <w:color w:val="000000" w:themeColor="text1"/>
          <w:szCs w:val="28"/>
          <w:lang w:val="nl-NL"/>
        </w:rPr>
        <w:t>De toetreding tot de islam gebeurt door het oprechte uitspreken van de geloofsgetuigenis:</w:t>
      </w:r>
    </w:p>
    <w:p w:rsidR="005D1BAE" w:rsidRPr="005D1BAE" w:rsidRDefault="005D1BAE" w:rsidP="005D1BAE">
      <w:pPr>
        <w:spacing w:before="160" w:after="160" w:line="216" w:lineRule="auto"/>
        <w:ind w:firstLine="397"/>
        <w:jc w:val="both"/>
        <w:rPr>
          <w:rFonts w:ascii="Cambria" w:eastAsia="Cambria" w:hAnsi="Cambria" w:cs="Cambria"/>
          <w:iCs/>
          <w:color w:val="000000" w:themeColor="text1"/>
          <w:szCs w:val="28"/>
          <w:lang w:val="nl-NL"/>
        </w:rPr>
      </w:pPr>
      <w:r w:rsidRPr="005D1BAE">
        <w:rPr>
          <w:rFonts w:ascii="Cambria" w:eastAsia="Cambria" w:hAnsi="Cambria" w:cs="Cambria"/>
          <w:iCs/>
          <w:color w:val="000000" w:themeColor="text1"/>
          <w:szCs w:val="28"/>
          <w:lang w:val="nl-NL"/>
        </w:rPr>
        <w:t>“Ik getuig dat er geen god is dan Allah, en ik getuig dat Mohammed de boodschapper van Allah is.”</w:t>
      </w:r>
    </w:p>
    <w:p w:rsidR="005D1BAE" w:rsidRPr="005D1BAE" w:rsidRDefault="005D1BAE" w:rsidP="005D1BAE">
      <w:pPr>
        <w:spacing w:before="160" w:after="160" w:line="216" w:lineRule="auto"/>
        <w:ind w:firstLine="397"/>
        <w:jc w:val="both"/>
        <w:rPr>
          <w:rFonts w:ascii="Cambria" w:eastAsia="Cambria" w:hAnsi="Cambria" w:cs="Cambria"/>
          <w:iCs/>
          <w:color w:val="000000" w:themeColor="text1"/>
          <w:szCs w:val="28"/>
          <w:lang w:val="nl-NL"/>
        </w:rPr>
      </w:pPr>
      <w:r w:rsidRPr="005D1BAE">
        <w:rPr>
          <w:rFonts w:ascii="Cambria" w:eastAsia="Cambria" w:hAnsi="Cambria" w:cs="Cambria"/>
          <w:iCs/>
          <w:color w:val="000000" w:themeColor="text1"/>
          <w:szCs w:val="28"/>
          <w:lang w:val="nl-NL"/>
        </w:rPr>
        <w:t>Het is belangrijk dat hij deze woorden begrijpt en werkelijk gelooft in hun betekenis. Daarmee wordt hij moslim.</w:t>
      </w:r>
    </w:p>
    <w:p w:rsidR="005D1BAE" w:rsidRPr="005D1BAE" w:rsidRDefault="005D1BAE" w:rsidP="005D1BAE">
      <w:pPr>
        <w:spacing w:before="160" w:after="160" w:line="216" w:lineRule="auto"/>
        <w:ind w:firstLine="397"/>
        <w:jc w:val="both"/>
        <w:rPr>
          <w:rFonts w:ascii="Cambria" w:eastAsia="Cambria" w:hAnsi="Cambria" w:cs="Cambria"/>
          <w:iCs/>
          <w:color w:val="000000" w:themeColor="text1"/>
          <w:szCs w:val="28"/>
          <w:lang w:val="nl-NL"/>
        </w:rPr>
      </w:pPr>
      <w:r w:rsidRPr="005D1BAE">
        <w:rPr>
          <w:rFonts w:ascii="Cambria" w:eastAsia="Cambria" w:hAnsi="Cambria" w:cs="Cambria"/>
          <w:iCs/>
          <w:color w:val="000000" w:themeColor="text1"/>
          <w:szCs w:val="28"/>
          <w:lang w:val="nl-NL"/>
        </w:rPr>
        <w:lastRenderedPageBreak/>
        <w:t>Vanaf dat moment begint hij stap voor stap de overige voorschriften van de islam te leren, zodat hij geleidelijk kan voldoen aan wat Allah van hem vraagt. De islam is een religie van wijsheid, eenvoud en geleidelijkheid – Allah belast niemand boven zijn vermogen.</w:t>
      </w:r>
    </w:p>
    <w:p w:rsidR="000320D5" w:rsidRPr="005D1BAE" w:rsidRDefault="00000000">
      <w:pPr>
        <w:spacing w:before="160" w:after="160" w:line="216" w:lineRule="auto"/>
        <w:ind w:firstLine="397"/>
        <w:jc w:val="both"/>
        <w:rPr>
          <w:lang w:val="nl-NL"/>
        </w:rPr>
      </w:pPr>
      <w:r w:rsidRPr="005D1BAE">
        <w:rPr>
          <w:rFonts w:ascii="Cambria" w:eastAsia="Cambria" w:hAnsi="Cambria" w:cs="Cambria"/>
          <w:color w:val="000000"/>
          <w:lang w:val="nl-NL"/>
        </w:rPr>
        <w:t>Voor meer informatie:</w:t>
      </w:r>
      <w:r w:rsidRPr="005D1BAE">
        <w:rPr>
          <w:lang w:val="nl-NL"/>
        </w:rPr>
        <w:t xml:space="preserve"> https://byenah.com/nl</w:t>
      </w:r>
    </w:p>
    <w:p w:rsidR="000320D5" w:rsidRDefault="00504ABE">
      <w:pPr>
        <w:jc w:val="center"/>
      </w:pPr>
      <w:hyperlink r:id="rId13" w:history="1">
        <w:hyperlink r:id="rId14"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25pt;height:121.25pt;mso-width-percent:0;mso-height-percent:0;mso-width-percent:0;mso-height-percent:0">
                <v:imagedata r:id="rId15" o:title=""/>
              </v:shape>
            </w:pict>
          </w:r>
        </w:hyperlink>
      </w:hyperlink>
    </w:p>
    <w:p w:rsidR="000320D5" w:rsidRDefault="000320D5">
      <w:pPr>
        <w:sectPr w:rsidR="000320D5">
          <w:pgSz w:w="8420" w:h="11900"/>
          <w:pgMar w:top="369" w:right="369" w:bottom="369" w:left="369" w:header="0" w:footer="284" w:gutter="0"/>
          <w:cols w:space="708"/>
        </w:sectPr>
      </w:pPr>
    </w:p>
    <w:p w:rsidR="000320D5" w:rsidRDefault="00000000">
      <w:pPr>
        <w:pStyle w:val="IndexStyle"/>
        <w:spacing w:line="400" w:lineRule="exact"/>
        <w:jc w:val="both"/>
      </w:pPr>
      <w:r>
        <w:rPr>
          <w:b/>
        </w:rPr>
        <w:lastRenderedPageBreak/>
        <w:t>Index</w:t>
      </w:r>
    </w:p>
    <w:p w:rsidR="000320D5" w:rsidRDefault="000320D5">
      <w:pPr>
        <w:pStyle w:val="IndexStyle"/>
        <w:spacing w:line="400" w:lineRule="exact"/>
        <w:jc w:val="both"/>
      </w:pPr>
    </w:p>
    <w:p w:rsidR="000320D5" w:rsidRDefault="00000000">
      <w:pPr>
        <w:pStyle w:val="IndexStyle"/>
        <w:tabs>
          <w:tab w:val="right" w:leader="dot" w:pos="7673"/>
        </w:tabs>
        <w:spacing w:line="400" w:lineRule="exact"/>
        <w:jc w:val="both"/>
      </w:pPr>
      <w:r>
        <w:fldChar w:fldCharType="begin"/>
      </w:r>
      <w:r>
        <w:instrText xml:space="preserve">TOC \o "1-3" \h \z </w:instrText>
      </w:r>
      <w:r>
        <w:fldChar w:fldCharType="separate"/>
      </w:r>
      <w:hyperlink w:anchor="_Toc_1_3_0000000001" w:history="1">
        <w:r>
          <w:t>De Islam i</w:t>
        </w:r>
        <w:r>
          <w:t>s</w:t>
        </w:r>
        <w:r>
          <w:t xml:space="preserve"> de religie van de Heer der Werelden.</w:t>
        </w:r>
        <w:r>
          <w:tab/>
        </w:r>
        <w:r>
          <w:fldChar w:fldCharType="begin"/>
        </w:r>
        <w:r>
          <w:instrText>PAGEREF _Toc_1_3_0000000001 \h</w:instrText>
        </w:r>
        <w:r>
          <w:fldChar w:fldCharType="separate"/>
        </w:r>
        <w:r>
          <w:t>3</w:t>
        </w:r>
        <w:r>
          <w:fldChar w:fldCharType="end"/>
        </w:r>
      </w:hyperlink>
    </w:p>
    <w:p w:rsidR="000320D5" w:rsidRDefault="00000000">
      <w:pPr>
        <w:pStyle w:val="IndexStyle"/>
        <w:tabs>
          <w:tab w:val="right" w:leader="dot" w:pos="7673"/>
        </w:tabs>
        <w:spacing w:line="400" w:lineRule="exact"/>
        <w:jc w:val="both"/>
      </w:pPr>
      <w:hyperlink w:anchor="_Toc_1_3_0000000002" w:history="1">
        <w:r>
          <w:t>Wie is jouw Heer?</w:t>
        </w:r>
        <w:r>
          <w:tab/>
        </w:r>
        <w:r>
          <w:fldChar w:fldCharType="begin"/>
        </w:r>
        <w:r>
          <w:instrText>PAGEREF _Toc_1_3_0000000002 \h</w:instrText>
        </w:r>
        <w:r>
          <w:fldChar w:fldCharType="separate"/>
        </w:r>
        <w:r>
          <w:t>3</w:t>
        </w:r>
        <w:r>
          <w:fldChar w:fldCharType="end"/>
        </w:r>
      </w:hyperlink>
    </w:p>
    <w:p w:rsidR="000320D5" w:rsidRDefault="00000000">
      <w:pPr>
        <w:pStyle w:val="IndexStyle"/>
        <w:tabs>
          <w:tab w:val="right" w:leader="dot" w:pos="7673"/>
        </w:tabs>
        <w:spacing w:line="400" w:lineRule="exact"/>
        <w:jc w:val="both"/>
      </w:pPr>
      <w:hyperlink w:anchor="_Toc_1_3_0000000003" w:history="1">
        <w:r>
          <w:t>Wat zijn de kenmerken van de Heer der Werelden?</w:t>
        </w:r>
        <w:r>
          <w:tab/>
        </w:r>
        <w:r>
          <w:fldChar w:fldCharType="begin"/>
        </w:r>
        <w:r>
          <w:instrText>PAGEREF _Toc_1_3_0000000003 \h</w:instrText>
        </w:r>
        <w:r>
          <w:fldChar w:fldCharType="separate"/>
        </w:r>
        <w:r>
          <w:t>3</w:t>
        </w:r>
        <w:r>
          <w:fldChar w:fldCharType="end"/>
        </w:r>
      </w:hyperlink>
    </w:p>
    <w:p w:rsidR="000320D5" w:rsidRDefault="00000000">
      <w:pPr>
        <w:pStyle w:val="IndexStyle"/>
        <w:tabs>
          <w:tab w:val="right" w:leader="dot" w:pos="7673"/>
        </w:tabs>
        <w:spacing w:line="400" w:lineRule="exact"/>
        <w:jc w:val="both"/>
      </w:pPr>
      <w:hyperlink w:anchor="_Toc_1_3_0000000004" w:history="1">
        <w:r>
          <w:t>Wat zijn de rechten van onze Heer tegenover ons?</w:t>
        </w:r>
        <w:r>
          <w:tab/>
        </w:r>
        <w:r>
          <w:fldChar w:fldCharType="begin"/>
        </w:r>
        <w:r>
          <w:instrText>PAGEREF _Toc_1_3_0000000004 \h</w:instrText>
        </w:r>
        <w:r>
          <w:fldChar w:fldCharType="separate"/>
        </w:r>
        <w:r>
          <w:t>3</w:t>
        </w:r>
        <w:r>
          <w:fldChar w:fldCharType="end"/>
        </w:r>
      </w:hyperlink>
    </w:p>
    <w:p w:rsidR="000320D5" w:rsidRDefault="00000000">
      <w:pPr>
        <w:pStyle w:val="IndexStyle"/>
        <w:tabs>
          <w:tab w:val="right" w:leader="dot" w:pos="7673"/>
        </w:tabs>
        <w:spacing w:line="400" w:lineRule="exact"/>
        <w:jc w:val="both"/>
      </w:pPr>
      <w:hyperlink w:anchor="_Toc_1_3_0000000005" w:history="1">
        <w:r>
          <w:t>Wat zijn de rechten van de mensen over hun Heer?</w:t>
        </w:r>
        <w:r>
          <w:tab/>
        </w:r>
        <w:r>
          <w:fldChar w:fldCharType="begin"/>
        </w:r>
        <w:r>
          <w:instrText>PAGEREF _Toc_1_3_0000000005 \h</w:instrText>
        </w:r>
        <w:r>
          <w:fldChar w:fldCharType="separate"/>
        </w:r>
        <w:r>
          <w:t>4</w:t>
        </w:r>
        <w:r>
          <w:fldChar w:fldCharType="end"/>
        </w:r>
      </w:hyperlink>
    </w:p>
    <w:p w:rsidR="000320D5" w:rsidRDefault="00000000">
      <w:pPr>
        <w:pStyle w:val="IndexStyle"/>
        <w:tabs>
          <w:tab w:val="right" w:leader="dot" w:pos="7673"/>
        </w:tabs>
        <w:spacing w:line="400" w:lineRule="exact"/>
        <w:jc w:val="both"/>
      </w:pPr>
      <w:hyperlink w:anchor="_Toc_1_3_0000000006" w:history="1">
        <w:r>
          <w:t>Wat is het doel van ons bestaan? Waarom zijn we geschapen?</w:t>
        </w:r>
        <w:r>
          <w:tab/>
        </w:r>
        <w:r>
          <w:fldChar w:fldCharType="begin"/>
        </w:r>
        <w:r>
          <w:instrText>PAGEREF _Toc_1_3_0000000006 \h</w:instrText>
        </w:r>
        <w:r>
          <w:fldChar w:fldCharType="separate"/>
        </w:r>
        <w:r>
          <w:t>4</w:t>
        </w:r>
        <w:r>
          <w:fldChar w:fldCharType="end"/>
        </w:r>
      </w:hyperlink>
    </w:p>
    <w:p w:rsidR="000320D5" w:rsidRDefault="00000000">
      <w:pPr>
        <w:pStyle w:val="IndexStyle"/>
        <w:tabs>
          <w:tab w:val="right" w:leader="dot" w:pos="7673"/>
        </w:tabs>
        <w:spacing w:line="400" w:lineRule="exact"/>
        <w:jc w:val="both"/>
      </w:pPr>
      <w:hyperlink w:anchor="_Toc_1_3_0000000007" w:history="1">
        <w:r>
          <w:t>Hoe aanbidden we onze Heer?</w:t>
        </w:r>
        <w:r>
          <w:tab/>
        </w:r>
        <w:r>
          <w:fldChar w:fldCharType="begin"/>
        </w:r>
        <w:r>
          <w:instrText>PAGEREF _Toc_1_3_0000000007 \h</w:instrText>
        </w:r>
        <w:r>
          <w:fldChar w:fldCharType="separate"/>
        </w:r>
        <w:r>
          <w:t>4</w:t>
        </w:r>
        <w:r>
          <w:fldChar w:fldCharType="end"/>
        </w:r>
      </w:hyperlink>
    </w:p>
    <w:p w:rsidR="000320D5" w:rsidRDefault="00000000">
      <w:pPr>
        <w:pStyle w:val="IndexStyle"/>
        <w:tabs>
          <w:tab w:val="right" w:leader="dot" w:pos="7673"/>
        </w:tabs>
        <w:spacing w:line="400" w:lineRule="exact"/>
        <w:jc w:val="both"/>
      </w:pPr>
      <w:hyperlink w:anchor="_Toc_1_3_0000000008" w:history="1">
        <w:r>
          <w:t>Wat is de religie die aanvaardbaar wordt bij de Edele Heer, de Verhevene?</w:t>
        </w:r>
        <w:r>
          <w:tab/>
        </w:r>
        <w:r>
          <w:fldChar w:fldCharType="begin"/>
        </w:r>
        <w:r>
          <w:instrText>PAGEREF _Toc_1_3_0000000008 \h</w:instrText>
        </w:r>
        <w:r>
          <w:fldChar w:fldCharType="separate"/>
        </w:r>
        <w:r>
          <w:t>5</w:t>
        </w:r>
        <w:r>
          <w:fldChar w:fldCharType="end"/>
        </w:r>
      </w:hyperlink>
    </w:p>
    <w:p w:rsidR="000320D5" w:rsidRDefault="00000000">
      <w:pPr>
        <w:pStyle w:val="IndexStyle"/>
        <w:tabs>
          <w:tab w:val="right" w:leader="dot" w:pos="7673"/>
        </w:tabs>
        <w:spacing w:line="400" w:lineRule="exact"/>
        <w:jc w:val="both"/>
      </w:pPr>
      <w:hyperlink w:anchor="_Toc_1_3_0000000009" w:history="1">
        <w:r>
          <w:t>Wat zijn de fundamenten en pijlers van deze religie (de Islam)?</w:t>
        </w:r>
        <w:r>
          <w:tab/>
        </w:r>
        <w:r>
          <w:fldChar w:fldCharType="begin"/>
        </w:r>
        <w:r>
          <w:instrText>PAGEREF _Toc_1_3_0000000009 \h</w:instrText>
        </w:r>
        <w:r>
          <w:fldChar w:fldCharType="separate"/>
        </w:r>
        <w:r>
          <w:t>5</w:t>
        </w:r>
        <w:r>
          <w:fldChar w:fldCharType="end"/>
        </w:r>
      </w:hyperlink>
    </w:p>
    <w:p w:rsidR="000320D5" w:rsidRDefault="00000000">
      <w:pPr>
        <w:pStyle w:val="IndexStyle"/>
        <w:tabs>
          <w:tab w:val="right" w:leader="dot" w:pos="7673"/>
        </w:tabs>
        <w:spacing w:line="400" w:lineRule="exact"/>
        <w:jc w:val="both"/>
      </w:pPr>
      <w:hyperlink w:anchor="_Toc_1_3_0000000010" w:history="1">
        <w:r>
          <w:t>Is de Islam een religie voor een bepaald volk of geslacht?</w:t>
        </w:r>
        <w:r>
          <w:tab/>
        </w:r>
        <w:r>
          <w:fldChar w:fldCharType="begin"/>
        </w:r>
        <w:r>
          <w:instrText>PAGEREF _Toc_1_3_0000000010 \h</w:instrText>
        </w:r>
        <w:r>
          <w:fldChar w:fldCharType="separate"/>
        </w:r>
        <w:r>
          <w:t>5</w:t>
        </w:r>
        <w:r>
          <w:fldChar w:fldCharType="end"/>
        </w:r>
      </w:hyperlink>
    </w:p>
    <w:p w:rsidR="000320D5" w:rsidRDefault="00000000">
      <w:pPr>
        <w:pStyle w:val="IndexStyle"/>
        <w:tabs>
          <w:tab w:val="right" w:leader="dot" w:pos="7673"/>
        </w:tabs>
        <w:spacing w:line="400" w:lineRule="exact"/>
        <w:jc w:val="both"/>
      </w:pPr>
      <w:hyperlink w:anchor="_Toc_1_3_0000000011" w:history="1">
        <w:r>
          <w:t>Hoe kunnen mensen de oprechtheid van de profeten, vrede zij met hen, herkennen?</w:t>
        </w:r>
        <w:r>
          <w:tab/>
        </w:r>
        <w:r>
          <w:fldChar w:fldCharType="begin"/>
        </w:r>
        <w:r>
          <w:instrText>PAGEREF _Toc_1_3_0000000011 \h</w:instrText>
        </w:r>
        <w:r>
          <w:fldChar w:fldCharType="separate"/>
        </w:r>
        <w:r>
          <w:t>5</w:t>
        </w:r>
        <w:r>
          <w:fldChar w:fldCharType="end"/>
        </w:r>
      </w:hyperlink>
    </w:p>
    <w:p w:rsidR="000320D5" w:rsidRDefault="00000000">
      <w:pPr>
        <w:pStyle w:val="IndexStyle"/>
        <w:tabs>
          <w:tab w:val="right" w:leader="dot" w:pos="7673"/>
        </w:tabs>
        <w:spacing w:line="400" w:lineRule="exact"/>
        <w:jc w:val="both"/>
      </w:pPr>
      <w:hyperlink w:anchor="_Toc_1_3_0000000012" w:history="1">
        <w:r>
          <w:t>Wat is de Koran?</w:t>
        </w:r>
        <w:r>
          <w:tab/>
        </w:r>
        <w:r>
          <w:fldChar w:fldCharType="begin"/>
        </w:r>
        <w:r>
          <w:instrText>PAGEREF _Toc_1_3_0000000012 \h</w:instrText>
        </w:r>
        <w:r>
          <w:fldChar w:fldCharType="separate"/>
        </w:r>
        <w:r>
          <w:t>6</w:t>
        </w:r>
        <w:r>
          <w:fldChar w:fldCharType="end"/>
        </w:r>
      </w:hyperlink>
    </w:p>
    <w:p w:rsidR="000320D5" w:rsidRDefault="00000000">
      <w:pPr>
        <w:pStyle w:val="IndexStyle"/>
        <w:tabs>
          <w:tab w:val="right" w:leader="dot" w:pos="7673"/>
        </w:tabs>
        <w:spacing w:line="400" w:lineRule="exact"/>
        <w:jc w:val="both"/>
      </w:pPr>
      <w:hyperlink w:anchor="_Toc_1_3_0000000013" w:history="1">
        <w:r>
          <w:t>Wat is het bewijs voor de Opstanding en het Oordeel?</w:t>
        </w:r>
        <w:r>
          <w:tab/>
        </w:r>
        <w:r>
          <w:fldChar w:fldCharType="begin"/>
        </w:r>
        <w:r>
          <w:instrText>PAGEREF _Toc_1_3_0000000013 \h</w:instrText>
        </w:r>
        <w:r>
          <w:fldChar w:fldCharType="separate"/>
        </w:r>
        <w:r>
          <w:t>6</w:t>
        </w:r>
        <w:r>
          <w:fldChar w:fldCharType="end"/>
        </w:r>
      </w:hyperlink>
    </w:p>
    <w:p w:rsidR="000320D5" w:rsidRDefault="00000000">
      <w:pPr>
        <w:pStyle w:val="IndexStyle"/>
        <w:tabs>
          <w:tab w:val="right" w:leader="dot" w:pos="7673"/>
        </w:tabs>
        <w:spacing w:line="400" w:lineRule="exact"/>
        <w:jc w:val="both"/>
      </w:pPr>
      <w:hyperlink w:anchor="_Toc_1_3_0000000014" w:history="1">
        <w:r>
          <w:t>Wat zal er gebeuren op de Dag des Oordeels?</w:t>
        </w:r>
        <w:r>
          <w:tab/>
        </w:r>
        <w:r>
          <w:fldChar w:fldCharType="begin"/>
        </w:r>
        <w:r>
          <w:instrText>PAGEREF _Toc_1_3_0000000014 \h</w:instrText>
        </w:r>
        <w:r>
          <w:fldChar w:fldCharType="separate"/>
        </w:r>
        <w:r>
          <w:t>6</w:t>
        </w:r>
        <w:r>
          <w:fldChar w:fldCharType="end"/>
        </w:r>
      </w:hyperlink>
    </w:p>
    <w:p w:rsidR="000320D5" w:rsidRDefault="00000000">
      <w:pPr>
        <w:pStyle w:val="IndexStyle"/>
        <w:tabs>
          <w:tab w:val="right" w:leader="dot" w:pos="7673"/>
        </w:tabs>
        <w:spacing w:line="400" w:lineRule="exact"/>
        <w:jc w:val="both"/>
      </w:pPr>
      <w:hyperlink w:anchor="_Toc_1_3_0000000015" w:history="1">
        <w:r>
          <w:t>Als iemand wil toetreden tot de Islam, wat moet hij dan doen? Zijn er bepaalde ritu</w:t>
        </w:r>
        <w:r>
          <w:t>e</w:t>
        </w:r>
        <w:r>
          <w:t>len</w:t>
        </w:r>
        <w:r>
          <w:t xml:space="preserve"> </w:t>
        </w:r>
        <w:r>
          <w:t>die hij moet volgen, of personen die hem moeten toestaan?</w:t>
        </w:r>
        <w:r>
          <w:tab/>
        </w:r>
        <w:r>
          <w:fldChar w:fldCharType="begin"/>
        </w:r>
        <w:r>
          <w:instrText>PAGEREF _Toc_1_3_0000000015 \h</w:instrText>
        </w:r>
        <w:r>
          <w:fldChar w:fldCharType="separate"/>
        </w:r>
        <w:r>
          <w:t>7</w:t>
        </w:r>
        <w:r>
          <w:fldChar w:fldCharType="end"/>
        </w:r>
      </w:hyperlink>
    </w:p>
    <w:p w:rsidR="000320D5" w:rsidRDefault="00000000">
      <w:pPr>
        <w:pStyle w:val="IndexStyle"/>
        <w:spacing w:line="400" w:lineRule="exact"/>
        <w:jc w:val="both"/>
      </w:pPr>
      <w:r>
        <w:fldChar w:fldCharType="end"/>
      </w:r>
    </w:p>
    <w:sectPr w:rsidR="000320D5">
      <w:pgSz w:w="8420" w:h="11900"/>
      <w:pgMar w:top="369" w:right="369" w:bottom="369" w:left="369" w:header="0" w:footer="28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04ABE" w:rsidRDefault="00504ABE">
      <w:r>
        <w:separator/>
      </w:r>
    </w:p>
  </w:endnote>
  <w:endnote w:type="continuationSeparator" w:id="0">
    <w:p w:rsidR="00504ABE" w:rsidRDefault="0050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0D5" w:rsidRDefault="000320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0D5" w:rsidRDefault="000320D5"/>
  <w:p w:rsidR="000320D5" w:rsidRDefault="00000000">
    <w:pPr>
      <w:jc w:val="center"/>
    </w:pPr>
    <w:r>
      <w:rPr>
        <w:rFonts w:ascii="Cambria" w:eastAsia="Cambria" w:hAnsi="Cambria" w:cs="Cambria"/>
        <w:color w:val="000000"/>
        <w:sz w:val="20"/>
      </w:rPr>
      <w:fldChar w:fldCharType="begin"/>
    </w:r>
    <w:r>
      <w:rPr>
        <w:rFonts w:ascii="Cambria" w:eastAsia="Cambria" w:hAnsi="Cambria" w:cs="Cambria"/>
        <w:color w:val="000000"/>
        <w:sz w:val="20"/>
      </w:rPr>
      <w:instrText>PAGE "Page Number"</w:instrText>
    </w:r>
    <w:r>
      <w:fldChar w:fldCharType="separate"/>
    </w:r>
    <w:r>
      <w:rPr>
        <w:rFonts w:ascii="Cambria" w:eastAsia="Cambria" w:hAnsi="Cambria" w:cs="Cambria"/>
        <w:color w:val="000000"/>
        <w:sz w:val="20"/>
      </w:rPr>
      <w:t>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0D5" w:rsidRDefault="000320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04ABE" w:rsidRDefault="00504ABE">
      <w:r>
        <w:separator/>
      </w:r>
    </w:p>
  </w:footnote>
  <w:footnote w:type="continuationSeparator" w:id="0">
    <w:p w:rsidR="00504ABE" w:rsidRDefault="0050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0D5" w:rsidRDefault="000320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0D5" w:rsidRDefault="000320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20D5" w:rsidRDefault="000320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23AE2"/>
    <w:multiLevelType w:val="multilevel"/>
    <w:tmpl w:val="77FE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8600B"/>
    <w:multiLevelType w:val="multilevel"/>
    <w:tmpl w:val="85EC3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4681171">
    <w:abstractNumId w:val="0"/>
  </w:num>
  <w:num w:numId="2" w16cid:durableId="141236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oNotTrackMoves/>
  <w:defaultTabStop w:val="720"/>
  <w:hyphenationZone w:val="425"/>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D5"/>
    <w:rsid w:val="000320D5"/>
    <w:rsid w:val="000E44D2"/>
    <w:rsid w:val="00504ABE"/>
    <w:rsid w:val="005D1BAE"/>
    <w:rsid w:val="00F15A2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80BCA"/>
  <w15:docId w15:val="{EE19238F-45E3-254E-8D0A-B9482D7C2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val="en-US" w:eastAsia="uk-UA"/>
    </w:rPr>
  </w:style>
  <w:style w:type="paragraph" w:styleId="Kop1">
    <w:name w:val="heading 1"/>
    <w:basedOn w:val="Standaard"/>
    <w:qFormat/>
    <w:pPr>
      <w:keepNext/>
      <w:spacing w:before="240" w:after="60"/>
      <w:outlineLvl w:val="0"/>
    </w:pPr>
    <w:rPr>
      <w:rFonts w:ascii="Arial" w:hAnsi="Arial" w:cs="Arial"/>
      <w:b/>
      <w:bCs/>
      <w:kern w:val="32"/>
      <w:sz w:val="32"/>
      <w:szCs w:val="32"/>
    </w:rPr>
  </w:style>
  <w:style w:type="paragraph" w:styleId="Kop2">
    <w:name w:val="heading 2"/>
    <w:basedOn w:val="Standaard"/>
    <w:qFormat/>
    <w:pPr>
      <w:keepNext/>
      <w:spacing w:before="240" w:after="60"/>
      <w:outlineLvl w:val="1"/>
    </w:pPr>
    <w:rPr>
      <w:rFonts w:ascii="Arial" w:hAnsi="Arial" w:cs="Arial"/>
      <w:b/>
      <w:bCs/>
      <w:i/>
      <w:iCs/>
      <w:sz w:val="28"/>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uiPriority w:val="39"/>
    <w:qFormat/>
  </w:style>
  <w:style w:type="paragraph" w:styleId="Inhopg2">
    <w:name w:val="toc 2"/>
    <w:basedOn w:val="Standaard"/>
    <w:uiPriority w:val="39"/>
    <w:qFormat/>
    <w:pPr>
      <w:ind w:left="240"/>
    </w:pPr>
  </w:style>
  <w:style w:type="paragraph" w:customStyle="1" w:styleId="IndexStyle">
    <w:name w:val="IndexStyle"/>
    <w:basedOn w:val="Standaard"/>
    <w:qFormat/>
    <w:rPr>
      <w:rFonts w:ascii="Cambria" w:eastAsia="Cambria" w:hAnsi="Cambria" w:cs="Cambria"/>
      <w:color w:val="000000"/>
    </w:rPr>
  </w:style>
  <w:style w:type="table" w:styleId="Tabelraster">
    <w:name w:val="Table Grid"/>
    <w:basedOn w:val="Standaardtabel"/>
    <w:tblPr>
      <w:tblBorders>
        <w:top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Standaardalinea-lettertype"/>
    <w:uiPriority w:val="99"/>
    <w:unhideWhenUsed/>
    <w:rsid w:val="00F15A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247322">
      <w:bodyDiv w:val="1"/>
      <w:marLeft w:val="0"/>
      <w:marRight w:val="0"/>
      <w:marTop w:val="0"/>
      <w:marBottom w:val="0"/>
      <w:divBdr>
        <w:top w:val="none" w:sz="0" w:space="0" w:color="auto"/>
        <w:left w:val="none" w:sz="0" w:space="0" w:color="auto"/>
        <w:bottom w:val="none" w:sz="0" w:space="0" w:color="auto"/>
        <w:right w:val="none" w:sz="0" w:space="0" w:color="auto"/>
      </w:divBdr>
    </w:div>
    <w:div w:id="128860328">
      <w:bodyDiv w:val="1"/>
      <w:marLeft w:val="0"/>
      <w:marRight w:val="0"/>
      <w:marTop w:val="0"/>
      <w:marBottom w:val="0"/>
      <w:divBdr>
        <w:top w:val="none" w:sz="0" w:space="0" w:color="auto"/>
        <w:left w:val="none" w:sz="0" w:space="0" w:color="auto"/>
        <w:bottom w:val="none" w:sz="0" w:space="0" w:color="auto"/>
        <w:right w:val="none" w:sz="0" w:space="0" w:color="auto"/>
      </w:divBdr>
    </w:div>
    <w:div w:id="506288053">
      <w:bodyDiv w:val="1"/>
      <w:marLeft w:val="0"/>
      <w:marRight w:val="0"/>
      <w:marTop w:val="0"/>
      <w:marBottom w:val="0"/>
      <w:divBdr>
        <w:top w:val="none" w:sz="0" w:space="0" w:color="auto"/>
        <w:left w:val="none" w:sz="0" w:space="0" w:color="auto"/>
        <w:bottom w:val="none" w:sz="0" w:space="0" w:color="auto"/>
        <w:right w:val="none" w:sz="0" w:space="0" w:color="auto"/>
      </w:divBdr>
    </w:div>
    <w:div w:id="712998171">
      <w:bodyDiv w:val="1"/>
      <w:marLeft w:val="0"/>
      <w:marRight w:val="0"/>
      <w:marTop w:val="0"/>
      <w:marBottom w:val="0"/>
      <w:divBdr>
        <w:top w:val="none" w:sz="0" w:space="0" w:color="auto"/>
        <w:left w:val="none" w:sz="0" w:space="0" w:color="auto"/>
        <w:bottom w:val="none" w:sz="0" w:space="0" w:color="auto"/>
        <w:right w:val="none" w:sz="0" w:space="0" w:color="auto"/>
      </w:divBdr>
    </w:div>
    <w:div w:id="1081100172">
      <w:bodyDiv w:val="1"/>
      <w:marLeft w:val="0"/>
      <w:marRight w:val="0"/>
      <w:marTop w:val="0"/>
      <w:marBottom w:val="0"/>
      <w:divBdr>
        <w:top w:val="none" w:sz="0" w:space="0" w:color="auto"/>
        <w:left w:val="none" w:sz="0" w:space="0" w:color="auto"/>
        <w:bottom w:val="none" w:sz="0" w:space="0" w:color="auto"/>
        <w:right w:val="none" w:sz="0" w:space="0" w:color="auto"/>
      </w:divBdr>
    </w:div>
    <w:div w:id="1143429953">
      <w:bodyDiv w:val="1"/>
      <w:marLeft w:val="0"/>
      <w:marRight w:val="0"/>
      <w:marTop w:val="0"/>
      <w:marBottom w:val="0"/>
      <w:divBdr>
        <w:top w:val="none" w:sz="0" w:space="0" w:color="auto"/>
        <w:left w:val="none" w:sz="0" w:space="0" w:color="auto"/>
        <w:bottom w:val="none" w:sz="0" w:space="0" w:color="auto"/>
        <w:right w:val="none" w:sz="0" w:space="0" w:color="auto"/>
      </w:divBdr>
    </w:div>
    <w:div w:id="1359433479">
      <w:bodyDiv w:val="1"/>
      <w:marLeft w:val="0"/>
      <w:marRight w:val="0"/>
      <w:marTop w:val="0"/>
      <w:marBottom w:val="0"/>
      <w:divBdr>
        <w:top w:val="none" w:sz="0" w:space="0" w:color="auto"/>
        <w:left w:val="none" w:sz="0" w:space="0" w:color="auto"/>
        <w:bottom w:val="none" w:sz="0" w:space="0" w:color="auto"/>
        <w:right w:val="none" w:sz="0" w:space="0" w:color="auto"/>
      </w:divBdr>
    </w:div>
    <w:div w:id="1446267832">
      <w:bodyDiv w:val="1"/>
      <w:marLeft w:val="0"/>
      <w:marRight w:val="0"/>
      <w:marTop w:val="0"/>
      <w:marBottom w:val="0"/>
      <w:divBdr>
        <w:top w:val="none" w:sz="0" w:space="0" w:color="auto"/>
        <w:left w:val="none" w:sz="0" w:space="0" w:color="auto"/>
        <w:bottom w:val="none" w:sz="0" w:space="0" w:color="auto"/>
        <w:right w:val="none" w:sz="0" w:space="0" w:color="auto"/>
      </w:divBdr>
    </w:div>
    <w:div w:id="1482194881">
      <w:bodyDiv w:val="1"/>
      <w:marLeft w:val="0"/>
      <w:marRight w:val="0"/>
      <w:marTop w:val="0"/>
      <w:marBottom w:val="0"/>
      <w:divBdr>
        <w:top w:val="none" w:sz="0" w:space="0" w:color="auto"/>
        <w:left w:val="none" w:sz="0" w:space="0" w:color="auto"/>
        <w:bottom w:val="none" w:sz="0" w:space="0" w:color="auto"/>
        <w:right w:val="none" w:sz="0" w:space="0" w:color="auto"/>
      </w:divBdr>
    </w:div>
    <w:div w:id="214126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byenah.com/n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byenah.co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1750</Words>
  <Characters>9627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 Umm Saffiyah</cp:lastModifiedBy>
  <cp:revision>2</cp:revision>
  <dcterms:created xsi:type="dcterms:W3CDTF">2025-04-14T14:59:00Z</dcterms:created>
  <dcterms:modified xsi:type="dcterms:W3CDTF">2025-04-14T14:59:00Z</dcterms:modified>
</cp:coreProperties>
</file>