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AF8" w:rsidRDefault="003E7A52" w:rsidP="00623B60">
      <w:r>
        <w:rPr>
          <w:noProof/>
        </w:rPr>
        <w:pict>
          <v:group id="_x0000_s1026" style="position:absolute;left:0;text-align:left;margin-left:15.55pt;margin-top:28.95pt;width:561.55pt;height:793.5pt;flip:x;z-index:1;mso-position-horizontal-relative:page;mso-position-vertical-relative:page" coordorigin="316,406" coordsize="11608,15028" o:allowincell="f">
            <v:group id="_x0000_s1027" style="position:absolute;left:316;top:406;width:11608;height:15028;mso-position-horizontal:center;mso-position-horizontal-relative:page;mso-position-vertical:center;mso-position-vertical-relative:page" coordorigin="321,406" coordsize="11600,15025" o:allowincell="f">
              <v:rect id="_x0000_s1028" style="position:absolute;left:339;top:406;width:11582;height:15025;v-text-anchor:middle" fillcolor="#c2d69b" strokecolor="#f2f2f2" strokeweight="3pt">
                <v:shadow on="t" type="perspective" color="#4e6128" opacity=".5" offset="1pt" offset2="-1pt"/>
              </v:rect>
              <v:rect id="_x0000_s1029" style="position:absolute;left:3446;top:406;width:8475;height:15025" fillcolor="#d6e3bc" strokecolor="white" strokeweight="1pt">
                <v:shadow color="#d8d8d8" offset="3pt,3pt" offset2="2pt,2pt"/>
                <v:textbox style="mso-next-textbox:#_x0000_s1029" inset="18pt,108pt,36pt">
                  <w:txbxContent>
                    <w:p w:rsidR="003E7A52" w:rsidRPr="00763F3C" w:rsidRDefault="003E7A52" w:rsidP="00623B60">
                      <w:pPr>
                        <w:pStyle w:val="NoSpacing1"/>
                        <w:rPr>
                          <w:color w:val="FFFFFF"/>
                          <w:sz w:val="40"/>
                          <w:szCs w:val="40"/>
                        </w:rPr>
                      </w:pPr>
                    </w:p>
                    <w:p w:rsidR="003E7A52" w:rsidRPr="00763F3C" w:rsidRDefault="003E7A52" w:rsidP="00623B60">
                      <w:pPr>
                        <w:pStyle w:val="NoSpacing1"/>
                        <w:rPr>
                          <w:color w:val="FFFFFF"/>
                          <w:rtl/>
                        </w:rPr>
                      </w:pPr>
                    </w:p>
                    <w:p w:rsidR="003E7A52" w:rsidRPr="00763F3C" w:rsidRDefault="003E7A52" w:rsidP="00623B60">
                      <w:pPr>
                        <w:pStyle w:val="NoSpacing1"/>
                        <w:rPr>
                          <w:color w:val="FFFFFF"/>
                          <w:rtl/>
                        </w:rPr>
                      </w:pPr>
                    </w:p>
                    <w:p w:rsidR="003E7A52" w:rsidRPr="00763F3C" w:rsidRDefault="003E7A52" w:rsidP="00623B60">
                      <w:pPr>
                        <w:pStyle w:val="NoSpacing1"/>
                        <w:rPr>
                          <w:color w:val="FFFFFF"/>
                          <w:rtl/>
                        </w:rPr>
                      </w:pPr>
                    </w:p>
                    <w:p w:rsidR="003E7A52" w:rsidRPr="00763F3C" w:rsidRDefault="003E7A52" w:rsidP="00623B60">
                      <w:pPr>
                        <w:pStyle w:val="NoSpacing1"/>
                        <w:rPr>
                          <w:color w:val="FFFFFF"/>
                          <w:rtl/>
                        </w:rPr>
                      </w:pPr>
                    </w:p>
                    <w:p w:rsidR="003E7A52" w:rsidRPr="00763F3C" w:rsidRDefault="003E7A52" w:rsidP="00623B60">
                      <w:pPr>
                        <w:pStyle w:val="NoSpacing1"/>
                        <w:rPr>
                          <w:color w:val="FFFFFF"/>
                          <w:rtl/>
                        </w:rPr>
                      </w:pPr>
                    </w:p>
                    <w:p w:rsidR="003E7A52" w:rsidRPr="00763F3C" w:rsidRDefault="003E7A52" w:rsidP="00623B60">
                      <w:pPr>
                        <w:pStyle w:val="NoSpacing1"/>
                        <w:rPr>
                          <w:color w:val="FFFFFF"/>
                          <w:rtl/>
                        </w:rPr>
                      </w:pPr>
                    </w:p>
                    <w:p w:rsidR="003E7A52" w:rsidRPr="00763F3C" w:rsidRDefault="003E7A52" w:rsidP="00623B60">
                      <w:pPr>
                        <w:pStyle w:val="NoSpacing1"/>
                        <w:rPr>
                          <w:color w:val="FFFFFF"/>
                          <w:rtl/>
                        </w:rPr>
                      </w:pPr>
                    </w:p>
                    <w:p w:rsidR="003E7A52" w:rsidRPr="00763F3C" w:rsidRDefault="003E7A52" w:rsidP="00623B60">
                      <w:pPr>
                        <w:pStyle w:val="NoSpacing1"/>
                        <w:rPr>
                          <w:color w:val="FFFFFF"/>
                          <w:rtl/>
                        </w:rPr>
                      </w:pPr>
                    </w:p>
                    <w:p w:rsidR="003E7A52" w:rsidRPr="00763F3C" w:rsidRDefault="003E7A52" w:rsidP="00623B60">
                      <w:pPr>
                        <w:pStyle w:val="NoSpacing1"/>
                        <w:rPr>
                          <w:color w:val="FFFFFF"/>
                          <w:rtl/>
                        </w:rPr>
                      </w:pPr>
                    </w:p>
                    <w:p w:rsidR="003E7A52" w:rsidRPr="00763F3C" w:rsidRDefault="003E7A52" w:rsidP="00623B60">
                      <w:pPr>
                        <w:pStyle w:val="NoSpacing1"/>
                        <w:rPr>
                          <w:color w:val="FFFFFF"/>
                          <w:rtl/>
                        </w:rPr>
                      </w:pPr>
                    </w:p>
                    <w:p w:rsidR="003E7A52" w:rsidRPr="00763F3C" w:rsidRDefault="003E7A52" w:rsidP="00623B60">
                      <w:pPr>
                        <w:pStyle w:val="NoSpacing1"/>
                        <w:rPr>
                          <w:color w:val="FFFFFF"/>
                          <w:rtl/>
                        </w:rPr>
                      </w:pPr>
                    </w:p>
                    <w:p w:rsidR="003E7A52" w:rsidRDefault="003E7A52" w:rsidP="00623B60">
                      <w:pPr>
                        <w:pStyle w:val="NoSpacing1"/>
                        <w:jc w:val="center"/>
                        <w:rPr>
                          <w:color w:val="FFFFFF"/>
                          <w:sz w:val="80"/>
                          <w:szCs w:val="80"/>
                          <w:rtl/>
                        </w:rPr>
                      </w:pPr>
                      <w:r>
                        <w:rPr>
                          <w:rFonts w:hint="eastAsia"/>
                          <w:color w:val="4F6228"/>
                          <w:sz w:val="80"/>
                          <w:szCs w:val="80"/>
                          <w:rtl/>
                        </w:rPr>
                        <w:t>مقرر</w:t>
                      </w:r>
                      <w:r>
                        <w:rPr>
                          <w:color w:val="4F6228"/>
                          <w:sz w:val="80"/>
                          <w:szCs w:val="80"/>
                          <w:rtl/>
                        </w:rPr>
                        <w:t xml:space="preserve"> </w:t>
                      </w:r>
                      <w:r>
                        <w:rPr>
                          <w:rFonts w:hint="eastAsia"/>
                          <w:color w:val="4F6228"/>
                          <w:sz w:val="80"/>
                          <w:szCs w:val="80"/>
                          <w:rtl/>
                        </w:rPr>
                        <w:t>السيرة</w:t>
                      </w:r>
                      <w:r>
                        <w:rPr>
                          <w:color w:val="4F6228"/>
                          <w:sz w:val="80"/>
                          <w:szCs w:val="80"/>
                          <w:rtl/>
                        </w:rPr>
                        <w:t xml:space="preserve"> </w:t>
                      </w:r>
                      <w:r>
                        <w:rPr>
                          <w:rFonts w:hint="eastAsia"/>
                          <w:color w:val="4F6228"/>
                          <w:sz w:val="80"/>
                          <w:szCs w:val="80"/>
                          <w:rtl/>
                        </w:rPr>
                        <w:t>النبوية</w:t>
                      </w:r>
                    </w:p>
                    <w:p w:rsidR="003E7A52" w:rsidRPr="00D62F86" w:rsidRDefault="003E7A52" w:rsidP="00623B60">
                      <w:pPr>
                        <w:pStyle w:val="NoSpacing1"/>
                        <w:jc w:val="center"/>
                        <w:rPr>
                          <w:color w:val="FFFFFF"/>
                          <w:sz w:val="56"/>
                          <w:szCs w:val="56"/>
                        </w:rPr>
                      </w:pPr>
                      <w:r w:rsidRPr="00D62F86">
                        <w:rPr>
                          <w:rFonts w:hint="eastAsia"/>
                          <w:color w:val="FFFFFF"/>
                          <w:sz w:val="56"/>
                          <w:szCs w:val="56"/>
                          <w:rtl/>
                        </w:rPr>
                        <w:t>الفصل</w:t>
                      </w:r>
                      <w:r w:rsidRPr="00D62F86">
                        <w:rPr>
                          <w:color w:val="FFFFFF"/>
                          <w:sz w:val="56"/>
                          <w:szCs w:val="56"/>
                          <w:rtl/>
                        </w:rPr>
                        <w:t xml:space="preserve"> </w:t>
                      </w:r>
                      <w:r w:rsidRPr="00D62F86">
                        <w:rPr>
                          <w:rFonts w:hint="eastAsia"/>
                          <w:color w:val="FFFFFF"/>
                          <w:sz w:val="56"/>
                          <w:szCs w:val="56"/>
                          <w:rtl/>
                        </w:rPr>
                        <w:t>الدراسي</w:t>
                      </w:r>
                      <w:r w:rsidRPr="00D62F86">
                        <w:rPr>
                          <w:color w:val="FFFFFF"/>
                          <w:sz w:val="56"/>
                          <w:szCs w:val="56"/>
                          <w:rtl/>
                        </w:rPr>
                        <w:t xml:space="preserve"> </w:t>
                      </w:r>
                      <w:r w:rsidRPr="00D62F86">
                        <w:rPr>
                          <w:rFonts w:hint="eastAsia"/>
                          <w:color w:val="FFFFFF"/>
                          <w:sz w:val="56"/>
                          <w:szCs w:val="56"/>
                          <w:rtl/>
                        </w:rPr>
                        <w:t>الأول</w:t>
                      </w:r>
                    </w:p>
                    <w:p w:rsidR="003E7A52" w:rsidRPr="00763F3C" w:rsidRDefault="003E7A52" w:rsidP="00623B60">
                      <w:pPr>
                        <w:pStyle w:val="NoSpacing1"/>
                        <w:rPr>
                          <w:color w:val="FFFFFF"/>
                          <w:rtl/>
                        </w:rPr>
                      </w:pPr>
                    </w:p>
                    <w:p w:rsidR="003E7A52" w:rsidRPr="00763F3C" w:rsidRDefault="003E7A52" w:rsidP="00623B60">
                      <w:pPr>
                        <w:pStyle w:val="NoSpacing1"/>
                        <w:rPr>
                          <w:color w:val="FFFFFF"/>
                          <w:rtl/>
                        </w:rPr>
                      </w:pPr>
                    </w:p>
                    <w:p w:rsidR="003E7A52" w:rsidRPr="00763F3C" w:rsidRDefault="003E7A52" w:rsidP="00623B60">
                      <w:pPr>
                        <w:pStyle w:val="NoSpacing1"/>
                        <w:jc w:val="center"/>
                        <w:rPr>
                          <w:color w:val="FFFFFF"/>
                        </w:rPr>
                      </w:pPr>
                      <w:r>
                        <w:rPr>
                          <w:rFonts w:hint="eastAsia"/>
                          <w:color w:val="17365D"/>
                          <w:sz w:val="40"/>
                          <w:szCs w:val="40"/>
                          <w:rtl/>
                        </w:rPr>
                        <w:t>مناهج</w:t>
                      </w:r>
                      <w:r>
                        <w:rPr>
                          <w:color w:val="17365D"/>
                          <w:sz w:val="40"/>
                          <w:szCs w:val="40"/>
                          <w:rtl/>
                        </w:rPr>
                        <w:t xml:space="preserve"> </w:t>
                      </w:r>
                      <w:r>
                        <w:rPr>
                          <w:rFonts w:hint="eastAsia"/>
                          <w:color w:val="17365D"/>
                          <w:sz w:val="40"/>
                          <w:szCs w:val="40"/>
                          <w:rtl/>
                        </w:rPr>
                        <w:t>السنة</w:t>
                      </w:r>
                      <w:r>
                        <w:rPr>
                          <w:color w:val="17365D"/>
                          <w:sz w:val="40"/>
                          <w:szCs w:val="40"/>
                          <w:rtl/>
                        </w:rPr>
                        <w:t xml:space="preserve"> </w:t>
                      </w:r>
                      <w:r>
                        <w:rPr>
                          <w:rFonts w:hint="eastAsia"/>
                          <w:color w:val="17365D"/>
                          <w:sz w:val="40"/>
                          <w:szCs w:val="40"/>
                          <w:rtl/>
                        </w:rPr>
                        <w:t>المحلية</w:t>
                      </w:r>
                      <w:r>
                        <w:rPr>
                          <w:color w:val="17365D"/>
                          <w:sz w:val="40"/>
                          <w:szCs w:val="40"/>
                          <w:rtl/>
                        </w:rPr>
                        <w:t xml:space="preserve"> </w:t>
                      </w:r>
                      <w:r>
                        <w:rPr>
                          <w:rFonts w:hint="eastAsia"/>
                          <w:color w:val="17365D"/>
                          <w:sz w:val="40"/>
                          <w:szCs w:val="40"/>
                          <w:rtl/>
                        </w:rPr>
                        <w:t>للمعاهد</w:t>
                      </w:r>
                      <w:r>
                        <w:rPr>
                          <w:color w:val="17365D"/>
                          <w:sz w:val="40"/>
                          <w:szCs w:val="40"/>
                          <w:rtl/>
                        </w:rPr>
                        <w:t xml:space="preserve"> </w:t>
                      </w:r>
                      <w:r>
                        <w:rPr>
                          <w:rFonts w:hint="eastAsia"/>
                          <w:color w:val="17365D"/>
                          <w:sz w:val="40"/>
                          <w:szCs w:val="40"/>
                          <w:rtl/>
                        </w:rPr>
                        <w:t>التابعة</w:t>
                      </w:r>
                      <w:r>
                        <w:rPr>
                          <w:color w:val="17365D"/>
                          <w:sz w:val="40"/>
                          <w:szCs w:val="40"/>
                          <w:rtl/>
                        </w:rPr>
                        <w:t xml:space="preserve"> </w:t>
                      </w:r>
                      <w:r>
                        <w:rPr>
                          <w:rFonts w:hint="eastAsia"/>
                          <w:color w:val="17365D"/>
                          <w:sz w:val="40"/>
                          <w:szCs w:val="40"/>
                          <w:rtl/>
                        </w:rPr>
                        <w:t>لمؤسسة</w:t>
                      </w:r>
                      <w:r>
                        <w:rPr>
                          <w:color w:val="17365D"/>
                          <w:sz w:val="40"/>
                          <w:szCs w:val="40"/>
                          <w:rtl/>
                        </w:rPr>
                        <w:t xml:space="preserve"> </w:t>
                      </w:r>
                      <w:r>
                        <w:rPr>
                          <w:rFonts w:hint="eastAsia"/>
                          <w:color w:val="17365D"/>
                          <w:sz w:val="40"/>
                          <w:szCs w:val="40"/>
                          <w:rtl/>
                        </w:rPr>
                        <w:t>الوقف</w:t>
                      </w:r>
                      <w:r w:rsidRPr="00763F3C">
                        <w:rPr>
                          <w:color w:val="17365D"/>
                          <w:sz w:val="40"/>
                          <w:szCs w:val="40"/>
                          <w:rtl/>
                        </w:rPr>
                        <w:t xml:space="preserve">  </w:t>
                      </w:r>
                    </w:p>
                    <w:p w:rsidR="003E7A52" w:rsidRPr="00763F3C" w:rsidRDefault="003E7A52" w:rsidP="00623B60">
                      <w:pPr>
                        <w:pStyle w:val="NoSpacing1"/>
                        <w:rPr>
                          <w:color w:val="FFFFFF"/>
                        </w:rPr>
                      </w:pPr>
                    </w:p>
                  </w:txbxContent>
                </v:textbox>
              </v:rect>
              <v:group id="_x0000_s1030" style="position:absolute;left:321;top:3424;width:3125;height:6069" coordorigin="654,3599" coordsize="2880,5760">
                <v:rect id="_x0000_s1031" style="position:absolute;left:2094;top:6479;width:1440;height:1440;flip:x;v-text-anchor:middle" fillcolor="#a7bfde" strokecolor="white" strokeweight="1pt">
                  <v:fill opacity="52429f"/>
                  <v:shadow color="#d8d8d8" offset="3pt,3pt" offset2="2pt,2pt"/>
                </v:rect>
                <v:rect id="_x0000_s1032" style="position:absolute;left:2094;top:5039;width:1440;height:1440;flip:x;v-text-anchor:middle" fillcolor="#a7bfde" strokecolor="white" strokeweight="1pt">
                  <v:fill opacity=".5"/>
                  <v:shadow color="#d8d8d8" offset="3pt,3pt" offset2="2pt,2pt"/>
                </v:rect>
                <v:rect id="_x0000_s1033" style="position:absolute;left:654;top:5039;width:1440;height:1440;flip:x;v-text-anchor:middle" fillcolor="#a7bfde" strokecolor="white" strokeweight="1pt">
                  <v:fill opacity="52429f"/>
                  <v:shadow color="#d8d8d8" offset="3pt,3pt" offset2="2pt,2pt"/>
                </v:rect>
                <v:rect id="_x0000_s1034" style="position:absolute;left:654;top:3599;width:1440;height:1440;flip:x;v-text-anchor:middle" fillcolor="#a7bfde" strokecolor="white" strokeweight="1pt">
                  <v:fill opacity=".5"/>
                  <v:shadow color="#d8d8d8" offset="3pt,3pt" offset2="2pt,2pt"/>
                </v:rect>
                <v:rect id="_x0000_s1035" style="position:absolute;left:654;top:6479;width:1440;height:1440;flip:x;v-text-anchor:middle" fillcolor="#a7bfde" strokecolor="white" strokeweight="1pt">
                  <v:fill opacity=".5"/>
                  <v:shadow color="#d8d8d8" offset="3pt,3pt" offset2="2pt,2pt"/>
                </v:rect>
                <v:rect id="_x0000_s1036" style="position:absolute;left:2094;top:7919;width:1440;height:1440;flip:x;v-text-anchor:middle" fillcolor="#a7bfde" strokecolor="white" strokeweight="1pt">
                  <v:fill opacity=".5"/>
                  <v:shadow color="#d8d8d8" offset="3pt,3pt" offset2="2pt,2pt"/>
                </v:rect>
              </v:group>
              <v:rect id="_x0000_s1037" style="position:absolute;left:2690;top:406;width:1563;height:1518;flip:x;v-text-anchor:bottom" fillcolor="#975eb0" strokecolor="white" strokeweight="1pt">
                <v:shadow color="#d8d8d8" offset="3pt,3pt" offset2="2pt,2pt"/>
                <v:textbox style="mso-next-textbox:#_x0000_s1037">
                  <w:txbxContent>
                    <w:p w:rsidR="003E7A52" w:rsidRPr="00763F3C" w:rsidRDefault="003E7A52" w:rsidP="00CF0BD8">
                      <w:pPr>
                        <w:jc w:val="center"/>
                        <w:rPr>
                          <w:color w:val="FFFFFF"/>
                          <w:sz w:val="48"/>
                          <w:szCs w:val="52"/>
                        </w:rPr>
                      </w:pPr>
                      <w:r w:rsidRPr="00763F3C">
                        <w:rPr>
                          <w:color w:val="FFFFFF"/>
                          <w:sz w:val="52"/>
                          <w:szCs w:val="52"/>
                          <w:rtl/>
                        </w:rPr>
                        <w:t>‏143</w:t>
                      </w:r>
                      <w:r>
                        <w:rPr>
                          <w:color w:val="FFFFFF"/>
                          <w:sz w:val="48"/>
                          <w:szCs w:val="52"/>
                          <w:rtl/>
                        </w:rPr>
                        <w:t>1</w:t>
                      </w:r>
                    </w:p>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v-text-anchor:middle" fillcolor="#bfbfbf" strokecolor="white" strokeweight="1pt">
                  <v:fill opacity=".5"/>
                  <v:shadow color="#d8d8d8" offset="3pt,3pt" offset2="2pt,2pt"/>
                </v:rect>
                <v:rect id="_x0000_s1041" style="position:absolute;left:10194;top:13364;width:1440;height:1440;flip:x;v-text-anchor:middle" fillcolor="#c0504d" strokecolor="white" strokeweight="1pt">
                  <v:shadow color="#d8d8d8" offset="3pt,3pt" offset2="2pt,2pt"/>
                </v:rect>
                <v:rect id="_x0000_s1042" style="position:absolute;left:8754;top:13364;width:1440;height:1440;flip:x;v-text-anchor:middle" fillcolor="#bfbfbf" strokecolor="white" strokeweight="1pt">
                  <v:fill opacity=".5"/>
                  <v:shadow color="#d8d8d8" offset="3pt,3pt" offset2="2pt,2pt"/>
                </v:rect>
              </v:group>
              <v:rect id="_x0000_s1043" style="position:absolute;left:3446;top:13758;width:7105;height:1382;v-text-anchor:bottom" filled="f" stroked="f" strokecolor="white" strokeweight="1pt">
                <v:fill opacity="52429f"/>
                <v:shadow color="#d8d8d8" offset="3pt,3pt" offset2="2pt,2pt"/>
                <v:textbox style="mso-next-textbox:#_x0000_s1043" inset=",0,,0">
                  <w:txbxContent>
                    <w:p w:rsidR="003E7A52" w:rsidRPr="00763F3C" w:rsidRDefault="003E7A52" w:rsidP="00623B60">
                      <w:pPr>
                        <w:pStyle w:val="NoSpacing1"/>
                        <w:rPr>
                          <w:color w:val="FFFFFF"/>
                        </w:rPr>
                      </w:pPr>
                    </w:p>
                    <w:p w:rsidR="003E7A52" w:rsidRPr="00D83F98" w:rsidRDefault="003E7A52" w:rsidP="00AB591E">
                      <w:pPr>
                        <w:pStyle w:val="NoSpacing1"/>
                        <w:jc w:val="right"/>
                        <w:rPr>
                          <w:color w:val="C00000"/>
                        </w:rPr>
                      </w:pPr>
                      <w:r w:rsidRPr="00D83F98">
                        <w:rPr>
                          <w:rFonts w:hint="eastAsia"/>
                          <w:color w:val="C00000"/>
                          <w:rtl/>
                        </w:rPr>
                        <w:t>مؤسسة</w:t>
                      </w:r>
                      <w:r w:rsidRPr="00D83F98">
                        <w:rPr>
                          <w:color w:val="C00000"/>
                          <w:rtl/>
                        </w:rPr>
                        <w:t xml:space="preserve"> </w:t>
                      </w:r>
                      <w:r w:rsidRPr="00D83F98">
                        <w:rPr>
                          <w:rFonts w:hint="eastAsia"/>
                          <w:color w:val="C00000"/>
                          <w:rtl/>
                        </w:rPr>
                        <w:t>الوقف</w:t>
                      </w:r>
                      <w:r w:rsidRPr="00D83F98">
                        <w:rPr>
                          <w:color w:val="C00000"/>
                          <w:rtl/>
                        </w:rPr>
                        <w:t xml:space="preserve">   143</w:t>
                      </w:r>
                      <w:r>
                        <w:rPr>
                          <w:color w:val="C00000"/>
                          <w:rtl/>
                        </w:rPr>
                        <w:t>1</w:t>
                      </w:r>
                      <w:r w:rsidRPr="00D83F98">
                        <w:rPr>
                          <w:color w:val="C00000"/>
                          <w:rtl/>
                        </w:rPr>
                        <w:t xml:space="preserve"> </w:t>
                      </w:r>
                      <w:r w:rsidRPr="00D83F98">
                        <w:rPr>
                          <w:rFonts w:hint="eastAsia"/>
                          <w:color w:val="C00000"/>
                          <w:rtl/>
                        </w:rPr>
                        <w:t>هـ</w:t>
                      </w:r>
                    </w:p>
                  </w:txbxContent>
                </v:textbox>
              </v:rect>
            </v:group>
            <w10:wrap anchorx="page" anchory="page"/>
          </v:group>
        </w:pict>
      </w:r>
    </w:p>
    <w:p w:rsidR="00BB1AF8" w:rsidRDefault="00BB1AF8" w:rsidP="00623B60"/>
    <w:p w:rsidR="00BB1AF8" w:rsidRDefault="00BB1AF8" w:rsidP="00623B60"/>
    <w:p w:rsidR="00BB1AF8" w:rsidRDefault="00BB1AF8" w:rsidP="00623B60"/>
    <w:p w:rsidR="00BB1AF8" w:rsidRDefault="00BB1AF8" w:rsidP="00623B60"/>
    <w:p w:rsidR="00BB1AF8" w:rsidRDefault="00BB1AF8" w:rsidP="00623B60"/>
    <w:p w:rsidR="00BB1AF8" w:rsidRDefault="00BB1AF8" w:rsidP="00623B60">
      <w:pPr>
        <w:bidi w:val="0"/>
      </w:pPr>
      <w:r>
        <w:rPr>
          <w:rtl/>
        </w:rPr>
        <w:br w:type="page"/>
      </w:r>
    </w:p>
    <w:p w:rsidR="00BB1AF8" w:rsidRDefault="00BB1AF8" w:rsidP="00623B60">
      <w:pPr>
        <w:rPr>
          <w:rtl/>
        </w:rPr>
      </w:pPr>
    </w:p>
    <w:p w:rsidR="00BB1AF8" w:rsidRPr="00785AF2" w:rsidRDefault="00BB1AF8" w:rsidP="00623B60">
      <w:pPr>
        <w:rPr>
          <w:rFonts w:cs="KFGQPC Uthman Taha Naskh"/>
          <w:b/>
          <w:bCs/>
          <w:sz w:val="32"/>
          <w:szCs w:val="32"/>
          <w:rtl/>
        </w:rPr>
      </w:pPr>
    </w:p>
    <w:p w:rsidR="00BB1AF8" w:rsidRPr="00785AF2" w:rsidRDefault="00BB1AF8" w:rsidP="00623B60">
      <w:pPr>
        <w:rPr>
          <w:rFonts w:cs="KFGQPC Uthman Taha Naskh"/>
          <w:b/>
          <w:bCs/>
          <w:sz w:val="32"/>
          <w:szCs w:val="32"/>
          <w:rtl/>
        </w:rPr>
      </w:pPr>
    </w:p>
    <w:p w:rsidR="00BB1AF8" w:rsidRPr="00785AF2" w:rsidRDefault="00BB1AF8" w:rsidP="00623B60">
      <w:pPr>
        <w:rPr>
          <w:rFonts w:cs="KFGQPC Uthman Taha Naskh"/>
          <w:b/>
          <w:bCs/>
          <w:sz w:val="32"/>
          <w:szCs w:val="32"/>
          <w:rtl/>
        </w:rPr>
      </w:pPr>
    </w:p>
    <w:p w:rsidR="00BB1AF8" w:rsidRPr="00785AF2" w:rsidRDefault="00BB1AF8" w:rsidP="00623B60">
      <w:pPr>
        <w:rPr>
          <w:rFonts w:cs="KFGQPC Uthman Taha Naskh"/>
          <w:b/>
          <w:bCs/>
          <w:sz w:val="32"/>
          <w:szCs w:val="32"/>
          <w:rtl/>
        </w:rPr>
      </w:pPr>
    </w:p>
    <w:p w:rsidR="00BB1AF8" w:rsidRPr="00785AF2" w:rsidRDefault="00BB1AF8" w:rsidP="00623B60">
      <w:pPr>
        <w:rPr>
          <w:rFonts w:cs="KFGQPC Uthman Taha Naskh"/>
          <w:b/>
          <w:bCs/>
          <w:sz w:val="32"/>
          <w:szCs w:val="32"/>
          <w:rtl/>
        </w:rPr>
      </w:pPr>
    </w:p>
    <w:p w:rsidR="00BB1AF8" w:rsidRPr="00785AF2" w:rsidRDefault="00BB1AF8" w:rsidP="00623B60">
      <w:pPr>
        <w:rPr>
          <w:rFonts w:cs="KFGQPC Uthman Taha Naskh"/>
          <w:b/>
          <w:bCs/>
          <w:sz w:val="32"/>
          <w:szCs w:val="32"/>
          <w:rtl/>
        </w:rPr>
      </w:pPr>
    </w:p>
    <w:p w:rsidR="00BB1AF8" w:rsidRPr="00785AF2" w:rsidRDefault="00BB1AF8" w:rsidP="00623B60">
      <w:pPr>
        <w:rPr>
          <w:rFonts w:cs="KFGQPC Uthman Taha Naskh"/>
          <w:b/>
          <w:bCs/>
          <w:sz w:val="32"/>
          <w:szCs w:val="32"/>
          <w:rtl/>
        </w:rPr>
      </w:pPr>
    </w:p>
    <w:p w:rsidR="00BB1AF8" w:rsidRPr="00785AF2" w:rsidRDefault="00BB1AF8" w:rsidP="00623B60">
      <w:pPr>
        <w:rPr>
          <w:rFonts w:cs="KFGQPC Uthman Taha Naskh"/>
          <w:b/>
          <w:bCs/>
          <w:sz w:val="32"/>
          <w:szCs w:val="32"/>
          <w:rtl/>
        </w:rPr>
      </w:pPr>
    </w:p>
    <w:p w:rsidR="00BB1AF8" w:rsidRPr="00785AF2" w:rsidRDefault="00BB1AF8" w:rsidP="00623B60">
      <w:pPr>
        <w:jc w:val="center"/>
        <w:rPr>
          <w:rFonts w:cs="KFGQPC Uthman Taha Naskh"/>
          <w:b/>
          <w:bCs/>
          <w:sz w:val="72"/>
          <w:szCs w:val="72"/>
          <w:rtl/>
        </w:rPr>
      </w:pPr>
      <w:r w:rsidRPr="00785AF2">
        <w:rPr>
          <w:rFonts w:cs="KFGQPC Uthman Taha Naskh"/>
          <w:b/>
          <w:bCs/>
          <w:sz w:val="72"/>
          <w:szCs w:val="72"/>
          <w:rtl/>
        </w:rPr>
        <w:t>بسم الله الرحمن الرحيم</w:t>
      </w:r>
    </w:p>
    <w:p w:rsidR="00BB1AF8" w:rsidRPr="00785AF2" w:rsidRDefault="00BB1AF8" w:rsidP="00623B60">
      <w:pPr>
        <w:rPr>
          <w:rFonts w:cs="KFGQPC Uthman Taha Naskh"/>
          <w:b/>
          <w:bCs/>
          <w:sz w:val="32"/>
          <w:szCs w:val="32"/>
          <w:rtl/>
        </w:rPr>
      </w:pPr>
    </w:p>
    <w:p w:rsidR="00BB1AF8" w:rsidRPr="00785AF2" w:rsidRDefault="00BB1AF8" w:rsidP="00623B60">
      <w:pPr>
        <w:rPr>
          <w:rFonts w:cs="KFGQPC Uthman Taha Naskh"/>
          <w:b/>
          <w:bCs/>
          <w:sz w:val="32"/>
          <w:szCs w:val="32"/>
          <w:rtl/>
        </w:rPr>
      </w:pPr>
    </w:p>
    <w:p w:rsidR="00BB1AF8" w:rsidRPr="00785AF2" w:rsidRDefault="00BB1AF8" w:rsidP="00623B60">
      <w:pPr>
        <w:rPr>
          <w:rFonts w:cs="KFGQPC Uthman Taha Naskh"/>
          <w:b/>
          <w:bCs/>
          <w:sz w:val="32"/>
          <w:szCs w:val="32"/>
          <w:rtl/>
        </w:rPr>
      </w:pPr>
    </w:p>
    <w:p w:rsidR="00BB1AF8" w:rsidRPr="00785AF2" w:rsidRDefault="00BB1AF8" w:rsidP="00623B60">
      <w:pPr>
        <w:rPr>
          <w:rFonts w:cs="KFGQPC Uthman Taha Naskh"/>
          <w:b/>
          <w:bCs/>
          <w:sz w:val="32"/>
          <w:szCs w:val="32"/>
          <w:rtl/>
        </w:rPr>
      </w:pPr>
    </w:p>
    <w:p w:rsidR="00BB1AF8" w:rsidRPr="00785AF2" w:rsidRDefault="00BB1AF8" w:rsidP="00623B60">
      <w:pPr>
        <w:rPr>
          <w:rFonts w:cs="KFGQPC Uthman Taha Naskh"/>
          <w:b/>
          <w:bCs/>
          <w:sz w:val="32"/>
          <w:szCs w:val="32"/>
          <w:rtl/>
        </w:rPr>
      </w:pPr>
    </w:p>
    <w:p w:rsidR="00BB1AF8" w:rsidRPr="00785AF2" w:rsidRDefault="00BB1AF8" w:rsidP="00623B60">
      <w:pPr>
        <w:rPr>
          <w:rFonts w:cs="KFGQPC Uthman Taha Naskh"/>
          <w:b/>
          <w:bCs/>
          <w:sz w:val="32"/>
          <w:szCs w:val="32"/>
          <w:rtl/>
        </w:rPr>
      </w:pPr>
    </w:p>
    <w:p w:rsidR="00BB1AF8" w:rsidRPr="00785AF2" w:rsidRDefault="00BB1AF8" w:rsidP="00623B60">
      <w:pPr>
        <w:rPr>
          <w:rFonts w:cs="KFGQPC Uthman Taha Naskh"/>
          <w:b/>
          <w:bCs/>
          <w:sz w:val="32"/>
          <w:szCs w:val="32"/>
          <w:rtl/>
        </w:rPr>
      </w:pPr>
    </w:p>
    <w:p w:rsidR="00BB1AF8" w:rsidRPr="00785AF2" w:rsidRDefault="00BB1AF8" w:rsidP="00623B60">
      <w:pPr>
        <w:rPr>
          <w:rFonts w:cs="KFGQPC Uthman Taha Naskh"/>
          <w:b/>
          <w:bCs/>
          <w:sz w:val="32"/>
          <w:szCs w:val="32"/>
          <w:rtl/>
        </w:rPr>
      </w:pPr>
    </w:p>
    <w:p w:rsidR="00BB1AF8" w:rsidRPr="00785AF2" w:rsidRDefault="00BB1AF8" w:rsidP="00623B60">
      <w:pPr>
        <w:rPr>
          <w:rFonts w:cs="KFGQPC Uthman Taha Naskh"/>
          <w:b/>
          <w:bCs/>
          <w:sz w:val="32"/>
          <w:szCs w:val="32"/>
          <w:rtl/>
        </w:rPr>
      </w:pPr>
    </w:p>
    <w:p w:rsidR="00BB1AF8" w:rsidRPr="00785AF2" w:rsidRDefault="00BB1AF8" w:rsidP="00623B60">
      <w:pPr>
        <w:rPr>
          <w:rFonts w:cs="KFGQPC Uthman Taha Naskh"/>
          <w:b/>
          <w:bCs/>
          <w:sz w:val="32"/>
          <w:szCs w:val="32"/>
          <w:rtl/>
        </w:rPr>
      </w:pPr>
    </w:p>
    <w:p w:rsidR="00BB1AF8" w:rsidRPr="00785AF2" w:rsidRDefault="00BB1AF8" w:rsidP="00623B60">
      <w:pPr>
        <w:rPr>
          <w:rFonts w:cs="KFGQPC Uthman Taha Naskh"/>
          <w:b/>
          <w:bCs/>
          <w:sz w:val="32"/>
          <w:szCs w:val="32"/>
          <w:rtl/>
        </w:rPr>
      </w:pPr>
    </w:p>
    <w:p w:rsidR="00BB1AF8" w:rsidRPr="00785AF2" w:rsidRDefault="00BB1AF8" w:rsidP="00623B60">
      <w:pPr>
        <w:rPr>
          <w:rFonts w:cs="KFGQPC Uthman Taha Naskh"/>
          <w:b/>
          <w:bCs/>
          <w:sz w:val="32"/>
          <w:szCs w:val="32"/>
          <w:rtl/>
        </w:rPr>
      </w:pPr>
    </w:p>
    <w:p w:rsidR="00BB1AF8" w:rsidRPr="00785AF2" w:rsidRDefault="00BB1AF8" w:rsidP="00623B60">
      <w:pPr>
        <w:rPr>
          <w:rFonts w:cs="KFGQPC Uthman Taha Naskh"/>
          <w:b/>
          <w:bCs/>
          <w:sz w:val="32"/>
          <w:szCs w:val="32"/>
          <w:rtl/>
        </w:rPr>
      </w:pPr>
    </w:p>
    <w:p w:rsidR="00BB1AF8" w:rsidRPr="00785AF2" w:rsidRDefault="00BB1AF8" w:rsidP="00623B60">
      <w:pPr>
        <w:rPr>
          <w:rFonts w:cs="KFGQPC Uthman Taha Naskh"/>
          <w:b/>
          <w:bCs/>
          <w:sz w:val="32"/>
          <w:szCs w:val="32"/>
          <w:rtl/>
        </w:rPr>
      </w:pPr>
    </w:p>
    <w:p w:rsidR="00BB1AF8" w:rsidRPr="00785AF2" w:rsidRDefault="00BB1AF8" w:rsidP="00623B60">
      <w:pPr>
        <w:rPr>
          <w:rFonts w:cs="KFGQPC Uthman Taha Naskh"/>
          <w:b/>
          <w:bCs/>
          <w:sz w:val="32"/>
          <w:szCs w:val="32"/>
          <w:rtl/>
        </w:rPr>
      </w:pPr>
    </w:p>
    <w:p w:rsidR="00BB1AF8" w:rsidRPr="00785AF2" w:rsidRDefault="00BB1AF8" w:rsidP="00623B60">
      <w:pPr>
        <w:rPr>
          <w:rFonts w:cs="KFGQPC Uthman Taha Naskh"/>
          <w:b/>
          <w:bCs/>
          <w:sz w:val="32"/>
          <w:szCs w:val="32"/>
          <w:rtl/>
        </w:rPr>
      </w:pPr>
    </w:p>
    <w:p w:rsidR="00BB1AF8" w:rsidRPr="00785AF2" w:rsidRDefault="00BB1AF8" w:rsidP="00623B60">
      <w:pPr>
        <w:rPr>
          <w:rFonts w:cs="KFGQPC Uthman Taha Naskh"/>
          <w:b/>
          <w:bCs/>
          <w:sz w:val="32"/>
          <w:szCs w:val="32"/>
          <w:rtl/>
        </w:rPr>
      </w:pPr>
    </w:p>
    <w:p w:rsidR="00BB1AF8" w:rsidRPr="00785AF2" w:rsidRDefault="00BB1AF8" w:rsidP="00623B60">
      <w:pPr>
        <w:rPr>
          <w:rFonts w:cs="KFGQPC Uthman Taha Naskh"/>
          <w:b/>
          <w:bCs/>
          <w:sz w:val="32"/>
          <w:szCs w:val="32"/>
          <w:rtl/>
        </w:rPr>
      </w:pPr>
      <w:r w:rsidRPr="00785AF2">
        <w:rPr>
          <w:rFonts w:cs="KFGQPC Uthman Taha Naskh"/>
          <w:b/>
          <w:bCs/>
          <w:sz w:val="32"/>
          <w:szCs w:val="32"/>
          <w:rtl/>
        </w:rPr>
        <w:t>تمهيد :</w:t>
      </w:r>
    </w:p>
    <w:p w:rsidR="00BB1AF8" w:rsidRPr="00785AF2" w:rsidRDefault="00BB1AF8" w:rsidP="00623B60">
      <w:pPr>
        <w:rPr>
          <w:rFonts w:cs="KFGQPC Uthman Taha Naskh"/>
          <w:b/>
          <w:bCs/>
          <w:sz w:val="32"/>
          <w:szCs w:val="32"/>
          <w:rtl/>
        </w:rPr>
      </w:pPr>
    </w:p>
    <w:p w:rsidR="00BB1AF8" w:rsidRPr="00785AF2" w:rsidRDefault="00BB1AF8" w:rsidP="00623B60">
      <w:pPr>
        <w:rPr>
          <w:rFonts w:cs="KFGQPC Uthman Taha Naskh"/>
          <w:b/>
          <w:bCs/>
          <w:sz w:val="32"/>
          <w:szCs w:val="32"/>
          <w:rtl/>
        </w:rPr>
      </w:pPr>
      <w:r w:rsidRPr="00785AF2">
        <w:rPr>
          <w:rFonts w:cs="KFGQPC Uthman Taha Naskh"/>
          <w:b/>
          <w:bCs/>
          <w:sz w:val="32"/>
          <w:szCs w:val="32"/>
          <w:rtl/>
        </w:rPr>
        <w:t>الحمد لله والصلاة والسلام على رسول الله، أما بعد :</w:t>
      </w:r>
    </w:p>
    <w:p w:rsidR="00BB1AF8" w:rsidRPr="00785AF2" w:rsidRDefault="00BB1AF8" w:rsidP="00CF0BD8">
      <w:pPr>
        <w:ind w:firstLine="746"/>
        <w:rPr>
          <w:rFonts w:cs="KFGQPC Uthman Taha Naskh"/>
          <w:b/>
          <w:bCs/>
          <w:sz w:val="32"/>
          <w:szCs w:val="32"/>
          <w:rtl/>
        </w:rPr>
      </w:pPr>
      <w:r w:rsidRPr="00785AF2">
        <w:rPr>
          <w:rFonts w:cs="KFGQPC Uthman Taha Naskh"/>
          <w:b/>
          <w:bCs/>
          <w:sz w:val="32"/>
          <w:szCs w:val="32"/>
          <w:rtl/>
        </w:rPr>
        <w:t>فهذا مقرر السيرة لطلاب السنة المحلية للمعاهد التابعة لمؤسسة الوقف , وهو مؤلف ضمن مشروع تطوير المناهج في المؤسسة.</w:t>
      </w:r>
    </w:p>
    <w:p w:rsidR="00BB1AF8" w:rsidRPr="00785AF2" w:rsidRDefault="00BB1AF8" w:rsidP="00CF0BD8">
      <w:pPr>
        <w:tabs>
          <w:tab w:val="left" w:pos="746"/>
        </w:tabs>
        <w:ind w:firstLine="746"/>
        <w:rPr>
          <w:rFonts w:cs="KFGQPC Uthman Taha Naskh"/>
          <w:b/>
          <w:bCs/>
          <w:sz w:val="32"/>
          <w:szCs w:val="32"/>
          <w:rtl/>
        </w:rPr>
      </w:pPr>
      <w:r w:rsidRPr="00785AF2">
        <w:rPr>
          <w:rFonts w:cs="KFGQPC Uthman Taha Naskh"/>
          <w:b/>
          <w:bCs/>
          <w:sz w:val="32"/>
          <w:szCs w:val="32"/>
          <w:rtl/>
        </w:rPr>
        <w:t xml:space="preserve">وهذا الكتاب يقرّب إليك سيرة النبي </w:t>
      </w:r>
      <w:r w:rsidRPr="00785AF2">
        <w:rPr>
          <w:rFonts w:cs="KFGQPC Uthman Taha Naskh"/>
          <w:b/>
          <w:bCs/>
          <w:sz w:val="32"/>
          <w:szCs w:val="32"/>
        </w:rPr>
        <w:sym w:font="AGA Arabesque" w:char="F072"/>
      </w:r>
      <w:r w:rsidRPr="00785AF2">
        <w:rPr>
          <w:rFonts w:cs="KFGQPC Uthman Taha Naskh"/>
          <w:b/>
          <w:bCs/>
          <w:sz w:val="32"/>
          <w:szCs w:val="32"/>
          <w:rtl/>
        </w:rPr>
        <w:t xml:space="preserve"> الذي تحبه وتوجله وتقتدي به ، كيف لا وهو خير البرية وهادي البشرية ، جعل الله طاعته سبيل النجاة, والاستقامة على شرعية دليل الهداية ، فحري بك أن تعطي سيرته العطرة اهتمامك , وتحرص في تعلمك على الفهم لمواقفه والاقتداء به .</w:t>
      </w:r>
    </w:p>
    <w:p w:rsidR="00BB1AF8" w:rsidRPr="00785AF2" w:rsidRDefault="00BB1AF8" w:rsidP="00CF0BD8">
      <w:pPr>
        <w:ind w:firstLine="746"/>
        <w:rPr>
          <w:rFonts w:cs="KFGQPC Uthman Taha Naskh"/>
          <w:b/>
          <w:bCs/>
          <w:sz w:val="32"/>
          <w:szCs w:val="32"/>
          <w:rtl/>
        </w:rPr>
      </w:pPr>
      <w:r w:rsidRPr="00785AF2">
        <w:rPr>
          <w:rFonts w:cs="KFGQPC Uthman Taha Naskh"/>
          <w:b/>
          <w:bCs/>
          <w:sz w:val="32"/>
          <w:szCs w:val="32"/>
          <w:rtl/>
        </w:rPr>
        <w:t>وقد اجتهدنا أن تكون لغة الكتاب سهلة وسلسة ، كما حرصنا أن تشارك بفاعلية في التعلم من خلال أنشطة تعليمية , وفراغات داخل المحتوى تركت لتكتبها بأسلوبك وتضرب أمثلة من حياتك ومعايشتك.</w:t>
      </w:r>
    </w:p>
    <w:p w:rsidR="00BB1AF8" w:rsidRPr="00785AF2" w:rsidRDefault="00BB1AF8" w:rsidP="00CF0BD8">
      <w:pPr>
        <w:ind w:firstLine="746"/>
        <w:rPr>
          <w:rFonts w:cs="KFGQPC Uthman Taha Naskh"/>
          <w:b/>
          <w:bCs/>
          <w:sz w:val="32"/>
          <w:szCs w:val="32"/>
          <w:rtl/>
        </w:rPr>
      </w:pPr>
      <w:r w:rsidRPr="00785AF2">
        <w:rPr>
          <w:rFonts w:cs="KFGQPC Uthman Taha Naskh"/>
          <w:b/>
          <w:bCs/>
          <w:sz w:val="32"/>
          <w:szCs w:val="32"/>
          <w:rtl/>
        </w:rPr>
        <w:t xml:space="preserve">ونود أن نشير إلى أن بعض الأسئلة والفراغات والنشاطات </w:t>
      </w:r>
      <w:r w:rsidRPr="00785AF2">
        <w:rPr>
          <w:rFonts w:hint="cs"/>
          <w:b/>
          <w:bCs/>
          <w:sz w:val="32"/>
          <w:szCs w:val="32"/>
          <w:rtl/>
        </w:rPr>
        <w:t>–</w:t>
      </w:r>
      <w:r w:rsidRPr="00785AF2">
        <w:rPr>
          <w:rFonts w:cs="KFGQPC Uthman Taha Naskh"/>
          <w:b/>
          <w:bCs/>
          <w:sz w:val="32"/>
          <w:szCs w:val="32"/>
          <w:rtl/>
        </w:rPr>
        <w:t xml:space="preserve"> </w:t>
      </w:r>
      <w:r w:rsidRPr="00785AF2">
        <w:rPr>
          <w:rFonts w:cs="KFGQPC Uthman Taha Naskh" w:hint="cs"/>
          <w:b/>
          <w:bCs/>
          <w:sz w:val="32"/>
          <w:szCs w:val="32"/>
          <w:rtl/>
        </w:rPr>
        <w:t>بطبيعتها</w:t>
      </w:r>
      <w:r w:rsidRPr="00785AF2">
        <w:rPr>
          <w:rFonts w:cs="KFGQPC Uthman Taha Naskh"/>
          <w:b/>
          <w:bCs/>
          <w:sz w:val="32"/>
          <w:szCs w:val="32"/>
          <w:rtl/>
        </w:rPr>
        <w:t xml:space="preserve"> </w:t>
      </w:r>
      <w:r w:rsidRPr="00785AF2">
        <w:rPr>
          <w:rFonts w:hint="cs"/>
          <w:b/>
          <w:bCs/>
          <w:sz w:val="32"/>
          <w:szCs w:val="32"/>
          <w:rtl/>
        </w:rPr>
        <w:t>–</w:t>
      </w:r>
      <w:r w:rsidRPr="00785AF2">
        <w:rPr>
          <w:rFonts w:cs="KFGQPC Uthman Taha Naskh"/>
          <w:b/>
          <w:bCs/>
          <w:sz w:val="32"/>
          <w:szCs w:val="32"/>
          <w:rtl/>
        </w:rPr>
        <w:t xml:space="preserve"> </w:t>
      </w:r>
      <w:r w:rsidRPr="00785AF2">
        <w:rPr>
          <w:rFonts w:cs="KFGQPC Uthman Taha Naskh" w:hint="cs"/>
          <w:b/>
          <w:bCs/>
          <w:sz w:val="32"/>
          <w:szCs w:val="32"/>
          <w:rtl/>
        </w:rPr>
        <w:t>ليس</w:t>
      </w:r>
      <w:r w:rsidRPr="00785AF2">
        <w:rPr>
          <w:rFonts w:cs="KFGQPC Uthman Taha Naskh"/>
          <w:b/>
          <w:bCs/>
          <w:sz w:val="32"/>
          <w:szCs w:val="32"/>
          <w:rtl/>
        </w:rPr>
        <w:t xml:space="preserve"> </w:t>
      </w:r>
      <w:r w:rsidRPr="00785AF2">
        <w:rPr>
          <w:rFonts w:cs="KFGQPC Uthman Taha Naskh" w:hint="cs"/>
          <w:b/>
          <w:bCs/>
          <w:sz w:val="32"/>
          <w:szCs w:val="32"/>
          <w:rtl/>
        </w:rPr>
        <w:t>لها</w:t>
      </w:r>
      <w:r w:rsidRPr="00785AF2">
        <w:rPr>
          <w:rFonts w:cs="KFGQPC Uthman Taha Naskh"/>
          <w:b/>
          <w:bCs/>
          <w:sz w:val="32"/>
          <w:szCs w:val="32"/>
          <w:rtl/>
        </w:rPr>
        <w:t xml:space="preserve"> </w:t>
      </w:r>
      <w:r w:rsidRPr="00785AF2">
        <w:rPr>
          <w:rFonts w:cs="KFGQPC Uthman Taha Naskh" w:hint="cs"/>
          <w:b/>
          <w:bCs/>
          <w:sz w:val="32"/>
          <w:szCs w:val="32"/>
          <w:rtl/>
        </w:rPr>
        <w:t>إجابة</w:t>
      </w:r>
      <w:r w:rsidRPr="00785AF2">
        <w:rPr>
          <w:rFonts w:cs="KFGQPC Uthman Taha Naskh"/>
          <w:b/>
          <w:bCs/>
          <w:sz w:val="32"/>
          <w:szCs w:val="32"/>
          <w:rtl/>
        </w:rPr>
        <w:t xml:space="preserve"> </w:t>
      </w:r>
      <w:r w:rsidRPr="00785AF2">
        <w:rPr>
          <w:rFonts w:cs="KFGQPC Uthman Taha Naskh" w:hint="cs"/>
          <w:b/>
          <w:bCs/>
          <w:sz w:val="32"/>
          <w:szCs w:val="32"/>
          <w:rtl/>
        </w:rPr>
        <w:t>محددة،</w:t>
      </w:r>
      <w:r w:rsidRPr="00785AF2">
        <w:rPr>
          <w:rFonts w:cs="KFGQPC Uthman Taha Naskh"/>
          <w:b/>
          <w:bCs/>
          <w:sz w:val="32"/>
          <w:szCs w:val="32"/>
          <w:rtl/>
        </w:rPr>
        <w:t xml:space="preserve"> </w:t>
      </w:r>
      <w:r w:rsidRPr="00785AF2">
        <w:rPr>
          <w:rFonts w:cs="KFGQPC Uthman Taha Naskh" w:hint="cs"/>
          <w:b/>
          <w:bCs/>
          <w:sz w:val="32"/>
          <w:szCs w:val="32"/>
          <w:rtl/>
        </w:rPr>
        <w:t>فلا</w:t>
      </w:r>
      <w:r w:rsidRPr="00785AF2">
        <w:rPr>
          <w:rFonts w:cs="KFGQPC Uthman Taha Naskh"/>
          <w:b/>
          <w:bCs/>
          <w:sz w:val="32"/>
          <w:szCs w:val="32"/>
          <w:rtl/>
        </w:rPr>
        <w:t xml:space="preserve"> </w:t>
      </w:r>
      <w:r w:rsidRPr="00785AF2">
        <w:rPr>
          <w:rFonts w:cs="KFGQPC Uthman Taha Naskh" w:hint="cs"/>
          <w:b/>
          <w:bCs/>
          <w:sz w:val="32"/>
          <w:szCs w:val="32"/>
          <w:rtl/>
        </w:rPr>
        <w:t>تتردد</w:t>
      </w:r>
      <w:r w:rsidRPr="00785AF2">
        <w:rPr>
          <w:rFonts w:cs="KFGQPC Uthman Taha Naskh"/>
          <w:b/>
          <w:bCs/>
          <w:sz w:val="32"/>
          <w:szCs w:val="32"/>
          <w:rtl/>
        </w:rPr>
        <w:t xml:space="preserve"> </w:t>
      </w:r>
      <w:r w:rsidRPr="00785AF2">
        <w:rPr>
          <w:rFonts w:cs="KFGQPC Uthman Taha Naskh" w:hint="cs"/>
          <w:b/>
          <w:bCs/>
          <w:sz w:val="32"/>
          <w:szCs w:val="32"/>
          <w:rtl/>
        </w:rPr>
        <w:t>في</w:t>
      </w:r>
      <w:r w:rsidRPr="00785AF2">
        <w:rPr>
          <w:rFonts w:cs="KFGQPC Uthman Taha Naskh"/>
          <w:b/>
          <w:bCs/>
          <w:sz w:val="32"/>
          <w:szCs w:val="32"/>
          <w:rtl/>
        </w:rPr>
        <w:t xml:space="preserve"> </w:t>
      </w:r>
      <w:r w:rsidRPr="00785AF2">
        <w:rPr>
          <w:rFonts w:cs="KFGQPC Uthman Taha Naskh" w:hint="cs"/>
          <w:b/>
          <w:bCs/>
          <w:sz w:val="32"/>
          <w:szCs w:val="32"/>
          <w:rtl/>
        </w:rPr>
        <w:t>الإجابة</w:t>
      </w:r>
      <w:r w:rsidRPr="00785AF2">
        <w:rPr>
          <w:rFonts w:cs="KFGQPC Uthman Taha Naskh"/>
          <w:b/>
          <w:bCs/>
          <w:sz w:val="32"/>
          <w:szCs w:val="32"/>
          <w:rtl/>
        </w:rPr>
        <w:t xml:space="preserve"> </w:t>
      </w:r>
      <w:r w:rsidRPr="00785AF2">
        <w:rPr>
          <w:rFonts w:cs="KFGQPC Uthman Taha Naskh" w:hint="cs"/>
          <w:b/>
          <w:bCs/>
          <w:sz w:val="32"/>
          <w:szCs w:val="32"/>
          <w:rtl/>
        </w:rPr>
        <w:t>عنها</w:t>
      </w:r>
      <w:r w:rsidRPr="00785AF2">
        <w:rPr>
          <w:rFonts w:cs="KFGQPC Uthman Taha Naskh"/>
          <w:b/>
          <w:bCs/>
          <w:sz w:val="32"/>
          <w:szCs w:val="32"/>
          <w:rtl/>
        </w:rPr>
        <w:t xml:space="preserve"> </w:t>
      </w:r>
      <w:r w:rsidRPr="00785AF2">
        <w:rPr>
          <w:rFonts w:cs="KFGQPC Uthman Taha Naskh" w:hint="cs"/>
          <w:b/>
          <w:bCs/>
          <w:sz w:val="32"/>
          <w:szCs w:val="32"/>
          <w:rtl/>
        </w:rPr>
        <w:t>بما</w:t>
      </w:r>
      <w:r w:rsidRPr="00785AF2">
        <w:rPr>
          <w:rFonts w:cs="KFGQPC Uthman Taha Naskh"/>
          <w:b/>
          <w:bCs/>
          <w:sz w:val="32"/>
          <w:szCs w:val="32"/>
          <w:rtl/>
        </w:rPr>
        <w:t xml:space="preserve"> </w:t>
      </w:r>
      <w:r w:rsidRPr="00785AF2">
        <w:rPr>
          <w:rFonts w:cs="KFGQPC Uthman Taha Naskh" w:hint="cs"/>
          <w:b/>
          <w:bCs/>
          <w:sz w:val="32"/>
          <w:szCs w:val="32"/>
          <w:rtl/>
        </w:rPr>
        <w:t>تراه</w:t>
      </w:r>
      <w:r w:rsidRPr="00785AF2">
        <w:rPr>
          <w:rFonts w:cs="KFGQPC Uthman Taha Naskh"/>
          <w:b/>
          <w:bCs/>
          <w:sz w:val="32"/>
          <w:szCs w:val="32"/>
          <w:rtl/>
        </w:rPr>
        <w:t xml:space="preserve"> </w:t>
      </w:r>
      <w:r w:rsidRPr="00785AF2">
        <w:rPr>
          <w:rFonts w:cs="KFGQPC Uthman Taha Naskh" w:hint="cs"/>
          <w:b/>
          <w:bCs/>
          <w:sz w:val="32"/>
          <w:szCs w:val="32"/>
          <w:rtl/>
        </w:rPr>
        <w:t>مناسباً،</w:t>
      </w:r>
      <w:r w:rsidRPr="00785AF2">
        <w:rPr>
          <w:rFonts w:cs="KFGQPC Uthman Taha Naskh"/>
          <w:b/>
          <w:bCs/>
          <w:sz w:val="32"/>
          <w:szCs w:val="32"/>
          <w:rtl/>
        </w:rPr>
        <w:t xml:space="preserve"> </w:t>
      </w:r>
      <w:r w:rsidRPr="00785AF2">
        <w:rPr>
          <w:rFonts w:cs="KFGQPC Uthman Taha Naskh" w:hint="cs"/>
          <w:b/>
          <w:bCs/>
          <w:sz w:val="32"/>
          <w:szCs w:val="32"/>
          <w:rtl/>
        </w:rPr>
        <w:t>فالمجال</w:t>
      </w:r>
      <w:r w:rsidRPr="00785AF2">
        <w:rPr>
          <w:rFonts w:cs="KFGQPC Uthman Taha Naskh"/>
          <w:b/>
          <w:bCs/>
          <w:sz w:val="32"/>
          <w:szCs w:val="32"/>
          <w:rtl/>
        </w:rPr>
        <w:t xml:space="preserve"> </w:t>
      </w:r>
      <w:r w:rsidRPr="00785AF2">
        <w:rPr>
          <w:rFonts w:cs="KFGQPC Uthman Taha Naskh" w:hint="cs"/>
          <w:b/>
          <w:bCs/>
          <w:sz w:val="32"/>
          <w:szCs w:val="32"/>
          <w:rtl/>
        </w:rPr>
        <w:t>واسع</w:t>
      </w:r>
      <w:r w:rsidRPr="00785AF2">
        <w:rPr>
          <w:rFonts w:cs="KFGQPC Uthman Taha Naskh"/>
          <w:b/>
          <w:bCs/>
          <w:sz w:val="32"/>
          <w:szCs w:val="32"/>
          <w:rtl/>
        </w:rPr>
        <w:t xml:space="preserve"> , والقصد من إيرادها تنمية مهارات التعلم , والتفكير لديك وتعزيز قدراتك .</w:t>
      </w:r>
    </w:p>
    <w:p w:rsidR="00BB1AF8" w:rsidRPr="00785AF2" w:rsidRDefault="00BB1AF8" w:rsidP="00623B60">
      <w:pPr>
        <w:rPr>
          <w:rFonts w:cs="KFGQPC Uthman Taha Naskh"/>
          <w:b/>
          <w:bCs/>
          <w:sz w:val="32"/>
          <w:szCs w:val="32"/>
          <w:rtl/>
        </w:rPr>
      </w:pPr>
      <w:r w:rsidRPr="00785AF2">
        <w:rPr>
          <w:rFonts w:cs="KFGQPC Uthman Taha Naskh"/>
          <w:b/>
          <w:bCs/>
          <w:sz w:val="32"/>
          <w:szCs w:val="32"/>
          <w:rtl/>
        </w:rPr>
        <w:t>والذي نأمله أن يكون الكتاب دافعاً لك في الارتقاء في مدارج العلم والهداية وانطلاقة لخير عظيم ترى أثره في حياتك ومجتمعك وأمتك.</w:t>
      </w:r>
    </w:p>
    <w:p w:rsidR="00BB1AF8" w:rsidRPr="00785AF2" w:rsidRDefault="00BB1AF8" w:rsidP="00623B60">
      <w:pPr>
        <w:rPr>
          <w:rFonts w:cs="KFGQPC Uthman Taha Naskh"/>
          <w:b/>
          <w:bCs/>
          <w:sz w:val="32"/>
          <w:szCs w:val="32"/>
          <w:rtl/>
        </w:rPr>
      </w:pPr>
    </w:p>
    <w:p w:rsidR="00BB1AF8" w:rsidRPr="00785AF2" w:rsidRDefault="00BB1AF8" w:rsidP="00623B60">
      <w:pPr>
        <w:jc w:val="both"/>
        <w:rPr>
          <w:rFonts w:cs="KFGQPC Uthman Taha Naskh"/>
          <w:rtl/>
        </w:rPr>
      </w:pPr>
      <w:r w:rsidRPr="00785AF2">
        <w:rPr>
          <w:rFonts w:cs="KFGQPC Uthman Taha Naskh"/>
          <w:b/>
          <w:bCs/>
          <w:sz w:val="32"/>
          <w:szCs w:val="32"/>
          <w:rtl/>
        </w:rPr>
        <w:t xml:space="preserve">                                                                               والله ولي التوفيق</w:t>
      </w:r>
      <w:r w:rsidRPr="00785AF2">
        <w:rPr>
          <w:rFonts w:cs="KFGQPC Uthman Taha Naskh"/>
          <w:rtl/>
        </w:rPr>
        <w:t xml:space="preserve"> ,,,</w:t>
      </w:r>
    </w:p>
    <w:p w:rsidR="00BB1AF8" w:rsidRPr="00785AF2" w:rsidRDefault="00BB1AF8" w:rsidP="00623B60">
      <w:pPr>
        <w:rPr>
          <w:rFonts w:cs="KFGQPC Uthman Taha Naskh"/>
          <w:rtl/>
        </w:rPr>
      </w:pPr>
    </w:p>
    <w:p w:rsidR="00BB1AF8" w:rsidRPr="00785AF2" w:rsidRDefault="00BB1AF8" w:rsidP="00623B60">
      <w:pPr>
        <w:ind w:firstLine="567"/>
        <w:jc w:val="center"/>
        <w:rPr>
          <w:rFonts w:ascii="Arial" w:hAnsi="Arial" w:cs="KFGQPC Uthman Taha Naskh"/>
          <w:sz w:val="96"/>
          <w:szCs w:val="96"/>
          <w:rtl/>
        </w:rPr>
      </w:pPr>
    </w:p>
    <w:p w:rsidR="00BB1AF8" w:rsidRPr="00785AF2" w:rsidRDefault="00BB1AF8" w:rsidP="00623B60">
      <w:pPr>
        <w:ind w:firstLine="567"/>
        <w:jc w:val="center"/>
        <w:rPr>
          <w:rFonts w:ascii="Arial" w:hAnsi="Arial" w:cs="KFGQPC Uthman Taha Naskh"/>
          <w:sz w:val="96"/>
          <w:szCs w:val="96"/>
          <w:rtl/>
        </w:rPr>
      </w:pPr>
    </w:p>
    <w:p w:rsidR="00BB1AF8" w:rsidRPr="00785AF2" w:rsidRDefault="00BB1AF8" w:rsidP="00623B60">
      <w:pPr>
        <w:ind w:firstLine="567"/>
        <w:jc w:val="center"/>
        <w:rPr>
          <w:rFonts w:cs="KFGQPC Uthman Taha Naskh"/>
          <w:b/>
          <w:bCs/>
          <w:sz w:val="96"/>
          <w:szCs w:val="96"/>
          <w:rtl/>
          <w:lang w:eastAsia="ar-SA"/>
        </w:rPr>
      </w:pPr>
    </w:p>
    <w:p w:rsidR="00BB1AF8" w:rsidRPr="00785AF2" w:rsidRDefault="00BB1AF8" w:rsidP="00623B60">
      <w:pPr>
        <w:ind w:firstLine="567"/>
        <w:jc w:val="center"/>
        <w:rPr>
          <w:rFonts w:cs="KFGQPC Uthman Taha Naskh"/>
          <w:b/>
          <w:bCs/>
          <w:sz w:val="96"/>
          <w:szCs w:val="96"/>
          <w:rtl/>
          <w:lang w:eastAsia="ar-SA"/>
        </w:rPr>
      </w:pPr>
    </w:p>
    <w:p w:rsidR="00BB1AF8" w:rsidRPr="00785AF2" w:rsidRDefault="00BB1AF8" w:rsidP="00664239">
      <w:pPr>
        <w:ind w:firstLine="567"/>
        <w:jc w:val="center"/>
        <w:rPr>
          <w:rFonts w:ascii="Arial" w:hAnsi="Arial" w:cs="KFGQPC Uthman Taha Naskh"/>
          <w:sz w:val="96"/>
          <w:szCs w:val="96"/>
          <w:rtl/>
        </w:rPr>
      </w:pPr>
    </w:p>
    <w:p w:rsidR="00BB1AF8" w:rsidRPr="00785AF2" w:rsidRDefault="00BB1AF8" w:rsidP="00664239">
      <w:pPr>
        <w:ind w:firstLine="567"/>
        <w:jc w:val="center"/>
        <w:rPr>
          <w:rFonts w:ascii="Arial" w:hAnsi="Arial" w:cs="KFGQPC Uthman Taha Naskh"/>
          <w:sz w:val="96"/>
          <w:szCs w:val="96"/>
          <w:rtl/>
        </w:rPr>
      </w:pPr>
    </w:p>
    <w:p w:rsidR="00BB1AF8" w:rsidRPr="00785AF2" w:rsidRDefault="00BB1AF8" w:rsidP="00664239">
      <w:pPr>
        <w:ind w:firstLine="567"/>
        <w:jc w:val="center"/>
        <w:rPr>
          <w:rFonts w:ascii="Arial" w:hAnsi="Arial" w:cs="KFGQPC Uthman Taha Naskh"/>
          <w:sz w:val="96"/>
          <w:szCs w:val="96"/>
          <w:rtl/>
        </w:rPr>
      </w:pPr>
      <w:r w:rsidRPr="00785AF2">
        <w:rPr>
          <w:rFonts w:ascii="Arial" w:hAnsi="Arial" w:cs="KFGQPC Uthman Taha Naskh"/>
          <w:sz w:val="96"/>
          <w:szCs w:val="96"/>
          <w:rtl/>
        </w:rPr>
        <w:t>الفصل الدراسي الأول</w:t>
      </w:r>
    </w:p>
    <w:p w:rsidR="00BB1AF8" w:rsidRPr="00785AF2" w:rsidRDefault="00BB1AF8" w:rsidP="00664239">
      <w:pPr>
        <w:ind w:firstLine="567"/>
        <w:jc w:val="center"/>
        <w:rPr>
          <w:rFonts w:ascii="Arial" w:hAnsi="Arial" w:cs="KFGQPC Uthman Taha Naskh"/>
          <w:sz w:val="96"/>
          <w:szCs w:val="96"/>
          <w:rtl/>
        </w:rPr>
      </w:pPr>
    </w:p>
    <w:p w:rsidR="00BB1AF8" w:rsidRPr="00785AF2" w:rsidRDefault="00BB1AF8" w:rsidP="00623B60">
      <w:pPr>
        <w:ind w:firstLine="567"/>
        <w:jc w:val="center"/>
        <w:rPr>
          <w:rFonts w:cs="KFGQPC Uthman Taha Naskh"/>
          <w:b/>
          <w:bCs/>
          <w:sz w:val="96"/>
          <w:szCs w:val="96"/>
          <w:rtl/>
          <w:lang w:eastAsia="ar-SA"/>
        </w:rPr>
      </w:pPr>
    </w:p>
    <w:p w:rsidR="00BB1AF8" w:rsidRPr="00785AF2" w:rsidRDefault="00BB1AF8" w:rsidP="00623B60">
      <w:pPr>
        <w:ind w:firstLine="567"/>
        <w:jc w:val="center"/>
        <w:rPr>
          <w:rFonts w:cs="KFGQPC Uthman Taha Naskh"/>
          <w:b/>
          <w:bCs/>
          <w:sz w:val="96"/>
          <w:szCs w:val="96"/>
          <w:rtl/>
          <w:lang w:eastAsia="ar-SA"/>
        </w:rPr>
      </w:pPr>
    </w:p>
    <w:p w:rsidR="00BB1AF8" w:rsidRPr="00785AF2" w:rsidRDefault="00BB1AF8" w:rsidP="00623B60">
      <w:pPr>
        <w:ind w:firstLine="567"/>
        <w:jc w:val="center"/>
        <w:rPr>
          <w:rFonts w:cs="KFGQPC Uthman Taha Naskh"/>
          <w:b/>
          <w:bCs/>
          <w:sz w:val="96"/>
          <w:szCs w:val="96"/>
          <w:rtl/>
          <w:lang w:eastAsia="ar-SA"/>
        </w:rPr>
      </w:pPr>
    </w:p>
    <w:p w:rsidR="00BB1AF8" w:rsidRPr="00785AF2" w:rsidRDefault="00BB1AF8" w:rsidP="00623B60">
      <w:pPr>
        <w:ind w:firstLine="567"/>
        <w:jc w:val="center"/>
        <w:rPr>
          <w:rFonts w:cs="KFGQPC Uthman Taha Naskh"/>
          <w:b/>
          <w:bCs/>
          <w:sz w:val="96"/>
          <w:szCs w:val="96"/>
          <w:rtl/>
          <w:lang w:eastAsia="ar-SA"/>
        </w:rPr>
      </w:pPr>
    </w:p>
    <w:p w:rsidR="00891958" w:rsidRDefault="00891958" w:rsidP="00623B60">
      <w:pPr>
        <w:ind w:firstLine="567"/>
        <w:jc w:val="center"/>
        <w:rPr>
          <w:rFonts w:cs="KFGQPC Uthman Taha Naskh"/>
          <w:b/>
          <w:bCs/>
          <w:sz w:val="96"/>
          <w:szCs w:val="96"/>
          <w:rtl/>
          <w:lang w:eastAsia="ar-SA" w:bidi="ar-EG"/>
        </w:rPr>
      </w:pPr>
    </w:p>
    <w:p w:rsidR="00BB1AF8" w:rsidRPr="00785AF2" w:rsidRDefault="00891958" w:rsidP="00623B60">
      <w:pPr>
        <w:ind w:firstLine="567"/>
        <w:jc w:val="center"/>
        <w:rPr>
          <w:rFonts w:cs="KFGQPC Uthman Taha Naskh"/>
          <w:b/>
          <w:bCs/>
          <w:sz w:val="96"/>
          <w:szCs w:val="96"/>
          <w:rtl/>
          <w:lang w:eastAsia="ar-SA"/>
        </w:rPr>
      </w:pPr>
      <w:r>
        <w:rPr>
          <w:rFonts w:cs="KFGQPC Uthman Taha Naskh" w:hint="cs"/>
          <w:b/>
          <w:bCs/>
          <w:sz w:val="96"/>
          <w:szCs w:val="96"/>
          <w:rtl/>
          <w:lang w:eastAsia="ar-SA" w:bidi="ar-EG"/>
        </w:rPr>
        <w:t>ا</w:t>
      </w:r>
      <w:r w:rsidR="00BB1AF8" w:rsidRPr="00785AF2">
        <w:rPr>
          <w:rFonts w:cs="KFGQPC Uthman Taha Naskh"/>
          <w:b/>
          <w:bCs/>
          <w:sz w:val="96"/>
          <w:szCs w:val="96"/>
          <w:rtl/>
          <w:lang w:eastAsia="ar-SA"/>
        </w:rPr>
        <w:t xml:space="preserve">لوحدة الأولى </w:t>
      </w:r>
    </w:p>
    <w:p w:rsidR="00BB1AF8" w:rsidRPr="00785AF2" w:rsidRDefault="00BB1AF8" w:rsidP="00623B60">
      <w:pPr>
        <w:ind w:firstLine="567"/>
        <w:jc w:val="center"/>
        <w:rPr>
          <w:rFonts w:cs="KFGQPC Uthman Taha Naskh"/>
          <w:sz w:val="96"/>
          <w:szCs w:val="96"/>
          <w:rtl/>
        </w:rPr>
      </w:pPr>
      <w:r w:rsidRPr="00785AF2">
        <w:rPr>
          <w:rFonts w:cs="KFGQPC Uthman Taha Naskh"/>
          <w:b/>
          <w:bCs/>
          <w:sz w:val="96"/>
          <w:szCs w:val="96"/>
          <w:rtl/>
          <w:lang w:eastAsia="ar-SA"/>
        </w:rPr>
        <w:t xml:space="preserve"> المجتمع قبل بعثته </w:t>
      </w:r>
      <w:r w:rsidRPr="00785AF2">
        <w:rPr>
          <w:rFonts w:cs="KFGQPC Uthman Taha Naskh"/>
          <w:b/>
          <w:bCs/>
          <w:sz w:val="96"/>
          <w:szCs w:val="96"/>
          <w:lang w:eastAsia="ar-SA"/>
        </w:rPr>
        <w:sym w:font="AGA Arabesque" w:char="F072"/>
      </w:r>
    </w:p>
    <w:p w:rsidR="00BB1AF8" w:rsidRPr="00785AF2" w:rsidRDefault="00BB1AF8" w:rsidP="00D07404">
      <w:pPr>
        <w:rPr>
          <w:rFonts w:cs="KFGQPC Uthman Taha Naskh"/>
          <w:rtl/>
        </w:rPr>
      </w:pPr>
    </w:p>
    <w:p w:rsidR="00BB1AF8" w:rsidRPr="00785AF2" w:rsidRDefault="00BB1AF8" w:rsidP="00D07404">
      <w:pPr>
        <w:rPr>
          <w:rFonts w:cs="KFGQPC Uthman Taha Naskh"/>
          <w:rtl/>
        </w:rPr>
      </w:pPr>
    </w:p>
    <w:p w:rsidR="00BB1AF8" w:rsidRPr="00785AF2" w:rsidRDefault="00BB1AF8" w:rsidP="00D07404">
      <w:pPr>
        <w:rPr>
          <w:rFonts w:cs="KFGQPC Uthman Taha Naskh"/>
          <w:rtl/>
        </w:rPr>
      </w:pPr>
    </w:p>
    <w:p w:rsidR="00BB1AF8" w:rsidRPr="00785AF2" w:rsidRDefault="00BB1AF8" w:rsidP="00D07404">
      <w:pPr>
        <w:rPr>
          <w:rFonts w:cs="KFGQPC Uthman Taha Naskh"/>
          <w:rtl/>
        </w:rPr>
      </w:pPr>
    </w:p>
    <w:p w:rsidR="00BB1AF8" w:rsidRPr="00785AF2" w:rsidRDefault="00BB1AF8" w:rsidP="00D07404">
      <w:pPr>
        <w:rPr>
          <w:rFonts w:cs="KFGQPC Uthman Taha Naskh"/>
          <w:rtl/>
        </w:rPr>
      </w:pPr>
    </w:p>
    <w:p w:rsidR="00BB1AF8" w:rsidRPr="00785AF2" w:rsidRDefault="00BB1AF8" w:rsidP="00D07404">
      <w:pPr>
        <w:rPr>
          <w:rFonts w:cs="KFGQPC Uthman Taha Naskh"/>
          <w:rtl/>
        </w:rPr>
      </w:pPr>
    </w:p>
    <w:p w:rsidR="00BB1AF8" w:rsidRPr="00785AF2" w:rsidRDefault="00BB1AF8" w:rsidP="00D07404">
      <w:pPr>
        <w:rPr>
          <w:rFonts w:cs="KFGQPC Uthman Taha Naskh"/>
          <w:rtl/>
        </w:rPr>
      </w:pPr>
    </w:p>
    <w:p w:rsidR="00BB1AF8" w:rsidRPr="00785AF2" w:rsidRDefault="00BB1AF8" w:rsidP="00D07404">
      <w:pPr>
        <w:rPr>
          <w:rFonts w:cs="KFGQPC Uthman Taha Naskh"/>
          <w:rtl/>
        </w:rPr>
      </w:pPr>
    </w:p>
    <w:p w:rsidR="00BB1AF8" w:rsidRPr="00785AF2" w:rsidRDefault="00BB1AF8" w:rsidP="00D07404">
      <w:pPr>
        <w:rPr>
          <w:rFonts w:cs="KFGQPC Uthman Taha Naskh"/>
          <w:rtl/>
        </w:rPr>
      </w:pPr>
    </w:p>
    <w:p w:rsidR="00BB1AF8" w:rsidRPr="00785AF2" w:rsidRDefault="00BB1AF8" w:rsidP="00D07404">
      <w:pPr>
        <w:rPr>
          <w:rFonts w:cs="KFGQPC Uthman Taha Naskh"/>
          <w:rtl/>
        </w:rPr>
      </w:pPr>
    </w:p>
    <w:p w:rsidR="00BB1AF8" w:rsidRPr="00785AF2" w:rsidRDefault="00BB1AF8" w:rsidP="00D07404">
      <w:pPr>
        <w:rPr>
          <w:rFonts w:cs="KFGQPC Uthman Taha Naskh"/>
          <w:rtl/>
        </w:rPr>
      </w:pPr>
    </w:p>
    <w:p w:rsidR="00BB1AF8" w:rsidRPr="00785AF2" w:rsidRDefault="00BB1AF8" w:rsidP="00D07404">
      <w:pPr>
        <w:rPr>
          <w:rFonts w:cs="KFGQPC Uthman Taha Naskh"/>
          <w:rtl/>
        </w:rPr>
      </w:pPr>
    </w:p>
    <w:p w:rsidR="00BB1AF8" w:rsidRPr="00785AF2" w:rsidRDefault="00BB1AF8" w:rsidP="00D07404">
      <w:pPr>
        <w:rPr>
          <w:rFonts w:cs="KFGQPC Uthman Taha Naskh"/>
          <w:rtl/>
        </w:rPr>
      </w:pPr>
    </w:p>
    <w:p w:rsidR="00BB1AF8" w:rsidRPr="00785AF2" w:rsidRDefault="00BB1AF8" w:rsidP="000B18EE">
      <w:pPr>
        <w:pStyle w:val="2"/>
        <w:spacing w:after="0" w:line="240" w:lineRule="auto"/>
        <w:ind w:left="0"/>
        <w:rPr>
          <w:rFonts w:ascii="Arial" w:hAnsi="Arial" w:cs="KFGQPC Uthman Taha Naskh"/>
          <w:sz w:val="28"/>
          <w:szCs w:val="28"/>
          <w:rtl/>
        </w:rPr>
      </w:pPr>
      <w:r w:rsidRPr="00785AF2">
        <w:rPr>
          <w:rFonts w:ascii="Arial" w:hAnsi="Arial" w:cs="KFGQPC Uthman Taha Naskh"/>
          <w:b/>
          <w:bCs/>
          <w:color w:val="0043C8"/>
          <w:sz w:val="32"/>
          <w:szCs w:val="32"/>
          <w:rtl/>
        </w:rPr>
        <w:t>أهداف الوحدة</w:t>
      </w:r>
      <w:r w:rsidRPr="00785AF2">
        <w:rPr>
          <w:rFonts w:ascii="Arial" w:hAnsi="Arial" w:cs="KFGQPC Uthman Taha Naskh"/>
          <w:sz w:val="28"/>
          <w:szCs w:val="28"/>
          <w:rtl/>
        </w:rPr>
        <w:t xml:space="preserve"> : يتوقع من المتعلم بعد دراسته لهذه الوحدة أن:</w:t>
      </w:r>
    </w:p>
    <w:p w:rsidR="00BB1AF8" w:rsidRPr="00785AF2" w:rsidRDefault="00BB1AF8" w:rsidP="003F7DBE">
      <w:pPr>
        <w:numPr>
          <w:ilvl w:val="0"/>
          <w:numId w:val="6"/>
        </w:numPr>
        <w:tabs>
          <w:tab w:val="clear" w:pos="1032"/>
          <w:tab w:val="left" w:pos="252"/>
          <w:tab w:val="num" w:pos="407"/>
        </w:tabs>
        <w:ind w:left="433" w:hanging="309"/>
        <w:rPr>
          <w:rFonts w:ascii="Arial" w:hAnsi="Arial" w:cs="KFGQPC Uthman Taha Naskh"/>
          <w:sz w:val="28"/>
          <w:szCs w:val="28"/>
        </w:rPr>
      </w:pPr>
      <w:r w:rsidRPr="00785AF2">
        <w:rPr>
          <w:rFonts w:ascii="Arial" w:hAnsi="Arial" w:cs="KFGQPC Uthman Taha Naskh"/>
          <w:sz w:val="28"/>
          <w:szCs w:val="28"/>
          <w:rtl/>
        </w:rPr>
        <w:t xml:space="preserve">يصف حال العرب قبل بعثة النبي </w:t>
      </w:r>
      <w:r w:rsidRPr="00785AF2">
        <w:rPr>
          <w:rFonts w:ascii="Arial" w:hAnsi="Arial" w:cs="KFGQPC Uthman Taha Naskh"/>
          <w:sz w:val="28"/>
          <w:szCs w:val="28"/>
        </w:rPr>
        <w:sym w:font="AGA Arabesque" w:char="F072"/>
      </w:r>
      <w:r w:rsidRPr="00785AF2">
        <w:rPr>
          <w:rFonts w:ascii="Arial" w:hAnsi="Arial" w:cs="KFGQPC Uthman Taha Naskh"/>
          <w:sz w:val="28"/>
          <w:szCs w:val="28"/>
          <w:rtl/>
        </w:rPr>
        <w:t>.</w:t>
      </w:r>
    </w:p>
    <w:p w:rsidR="00BB1AF8" w:rsidRPr="00785AF2" w:rsidRDefault="00BB1AF8" w:rsidP="003F7DBE">
      <w:pPr>
        <w:numPr>
          <w:ilvl w:val="0"/>
          <w:numId w:val="6"/>
        </w:numPr>
        <w:tabs>
          <w:tab w:val="clear" w:pos="1032"/>
          <w:tab w:val="left" w:pos="252"/>
          <w:tab w:val="num" w:pos="407"/>
        </w:tabs>
        <w:ind w:left="433" w:hanging="309"/>
        <w:rPr>
          <w:rFonts w:ascii="Arial" w:hAnsi="Arial" w:cs="KFGQPC Uthman Taha Naskh"/>
          <w:sz w:val="28"/>
          <w:szCs w:val="28"/>
        </w:rPr>
      </w:pPr>
      <w:r w:rsidRPr="00785AF2">
        <w:rPr>
          <w:rFonts w:ascii="Arial" w:hAnsi="Arial" w:cs="KFGQPC Uthman Taha Naskh"/>
          <w:sz w:val="28"/>
          <w:szCs w:val="28"/>
          <w:rtl/>
        </w:rPr>
        <w:t>يستشعر حاجة الناس إلى الرسل.</w:t>
      </w:r>
    </w:p>
    <w:p w:rsidR="00BB1AF8" w:rsidRPr="00785AF2" w:rsidRDefault="00BB1AF8" w:rsidP="003F7DBE">
      <w:pPr>
        <w:numPr>
          <w:ilvl w:val="0"/>
          <w:numId w:val="6"/>
        </w:numPr>
        <w:tabs>
          <w:tab w:val="clear" w:pos="1032"/>
          <w:tab w:val="num" w:pos="452"/>
        </w:tabs>
        <w:ind w:left="433" w:hanging="309"/>
        <w:rPr>
          <w:rFonts w:cs="KFGQPC Uthman Taha Naskh"/>
          <w:rtl/>
        </w:rPr>
      </w:pPr>
      <w:r w:rsidRPr="00785AF2">
        <w:rPr>
          <w:rFonts w:ascii="Arial" w:hAnsi="Arial" w:cs="KFGQPC Uthman Taha Naskh"/>
          <w:sz w:val="28"/>
          <w:szCs w:val="28"/>
          <w:rtl/>
        </w:rPr>
        <w:t xml:space="preserve">يعدد أهم الأحداث قبل بعثة النبي </w:t>
      </w:r>
      <w:r w:rsidRPr="00785AF2">
        <w:rPr>
          <w:rFonts w:ascii="Arial" w:hAnsi="Arial" w:cs="KFGQPC Uthman Taha Naskh"/>
          <w:sz w:val="28"/>
          <w:szCs w:val="28"/>
        </w:rPr>
        <w:sym w:font="AGA Arabesque" w:char="F072"/>
      </w:r>
      <w:r w:rsidRPr="00785AF2">
        <w:rPr>
          <w:rFonts w:ascii="Arial" w:hAnsi="Arial" w:cs="KFGQPC Uthman Taha Naskh"/>
          <w:sz w:val="28"/>
          <w:szCs w:val="28"/>
          <w:rtl/>
        </w:rPr>
        <w:t>.</w:t>
      </w:r>
    </w:p>
    <w:p w:rsidR="00BB1AF8" w:rsidRPr="00785AF2" w:rsidRDefault="00BB1AF8" w:rsidP="00D07404">
      <w:pPr>
        <w:rPr>
          <w:rFonts w:cs="KFGQPC Uthman Taha Naskh"/>
          <w:rtl/>
        </w:rPr>
      </w:pPr>
    </w:p>
    <w:p w:rsidR="00BB1AF8" w:rsidRPr="00785AF2" w:rsidRDefault="00BB1AF8" w:rsidP="00AB591E">
      <w:pPr>
        <w:jc w:val="lowKashida"/>
        <w:rPr>
          <w:rFonts w:cs="KFGQPC Uthman Taha Naskh"/>
          <w:sz w:val="28"/>
          <w:szCs w:val="28"/>
          <w:rtl/>
        </w:rPr>
      </w:pPr>
    </w:p>
    <w:p w:rsidR="00BB1AF8" w:rsidRPr="00785AF2" w:rsidRDefault="00BB1AF8" w:rsidP="00D07404">
      <w:pPr>
        <w:widowControl w:val="0"/>
        <w:spacing w:before="80" w:line="204" w:lineRule="auto"/>
        <w:ind w:firstLine="397"/>
        <w:jc w:val="lowKashida"/>
        <w:rPr>
          <w:rFonts w:cs="KFGQPC Uthman Taha Naskh"/>
          <w:sz w:val="28"/>
          <w:szCs w:val="27"/>
          <w:rtl/>
        </w:rPr>
      </w:pPr>
    </w:p>
    <w:p w:rsidR="00BB1AF8" w:rsidRPr="00785AF2" w:rsidRDefault="00BB1AF8" w:rsidP="00D07404">
      <w:pPr>
        <w:widowControl w:val="0"/>
        <w:spacing w:before="80" w:line="204" w:lineRule="auto"/>
        <w:ind w:firstLine="397"/>
        <w:jc w:val="lowKashida"/>
        <w:rPr>
          <w:rFonts w:cs="KFGQPC Uthman Taha Naskh"/>
          <w:sz w:val="36"/>
          <w:szCs w:val="36"/>
          <w:rtl/>
        </w:rPr>
      </w:pPr>
      <w:r w:rsidRPr="00785AF2">
        <w:rPr>
          <w:rFonts w:cs="KFGQPC Uthman Taha Naskh"/>
          <w:sz w:val="36"/>
          <w:szCs w:val="36"/>
          <w:rtl/>
        </w:rPr>
        <w:t>أوضاع العالم قبل الإسلام :</w:t>
      </w:r>
    </w:p>
    <w:p w:rsidR="00BB1AF8" w:rsidRPr="00785AF2" w:rsidRDefault="00BB1AF8" w:rsidP="00D07404">
      <w:pPr>
        <w:widowControl w:val="0"/>
        <w:spacing w:before="80" w:line="204" w:lineRule="auto"/>
        <w:ind w:firstLine="397"/>
        <w:jc w:val="lowKashida"/>
        <w:rPr>
          <w:rFonts w:cs="KFGQPC Uthman Taha Naskh"/>
          <w:sz w:val="28"/>
          <w:szCs w:val="28"/>
          <w:rtl/>
        </w:rPr>
      </w:pPr>
      <w:r w:rsidRPr="00785AF2">
        <w:rPr>
          <w:rFonts w:cs="KFGQPC Uthman Taha Naskh"/>
          <w:sz w:val="28"/>
          <w:szCs w:val="28"/>
          <w:rtl/>
        </w:rPr>
        <w:t xml:space="preserve">الأوضاع السياسية والاجتماعية  قبل البعثة النبوية: </w:t>
      </w:r>
    </w:p>
    <w:p w:rsidR="00BB1AF8" w:rsidRPr="00785AF2" w:rsidRDefault="00BB1AF8" w:rsidP="00D62FC7">
      <w:pPr>
        <w:widowControl w:val="0"/>
        <w:spacing w:before="80" w:line="204" w:lineRule="auto"/>
        <w:ind w:firstLine="397"/>
        <w:jc w:val="lowKashida"/>
        <w:rPr>
          <w:rFonts w:cs="KFGQPC Uthman Taha Naskh"/>
          <w:color w:val="000080"/>
          <w:sz w:val="28"/>
          <w:szCs w:val="28"/>
          <w:rtl/>
        </w:rPr>
      </w:pPr>
      <w:r w:rsidRPr="00785AF2">
        <w:rPr>
          <w:rFonts w:cs="KFGQPC Uthman Taha Naskh"/>
          <w:sz w:val="28"/>
          <w:szCs w:val="28"/>
          <w:rtl/>
        </w:rPr>
        <w:t xml:space="preserve">بعث الله نبيه محمد </w:t>
      </w:r>
      <w:r w:rsidRPr="00785AF2">
        <w:rPr>
          <w:rFonts w:cs="KFGQPC Uthman Taha Naskh"/>
          <w:sz w:val="28"/>
          <w:szCs w:val="28"/>
        </w:rPr>
        <w:sym w:font="AGA Arabesque" w:char="F072"/>
      </w:r>
      <w:r w:rsidRPr="00785AF2">
        <w:rPr>
          <w:rFonts w:cs="KFGQPC Uthman Taha Naskh"/>
          <w:sz w:val="28"/>
          <w:szCs w:val="28"/>
          <w:rtl/>
        </w:rPr>
        <w:t xml:space="preserve"> بالهدى ودين الحق ، وكانت الجاهلية والشرك والضلال قد عم الأرض ، فقد بين النبي </w:t>
      </w:r>
      <w:r w:rsidRPr="00785AF2">
        <w:rPr>
          <w:rFonts w:cs="KFGQPC Uthman Taha Naskh"/>
          <w:sz w:val="28"/>
          <w:szCs w:val="28"/>
        </w:rPr>
        <w:sym w:font="AGA Arabesque" w:char="F072"/>
      </w:r>
      <w:r w:rsidRPr="00785AF2">
        <w:rPr>
          <w:rFonts w:cs="KFGQPC Uthman Taha Naskh"/>
          <w:sz w:val="28"/>
          <w:szCs w:val="28"/>
          <w:rtl/>
        </w:rPr>
        <w:t xml:space="preserve"> ما بلغ به حال الناس قبل بعثته في قوله </w:t>
      </w:r>
      <w:r w:rsidRPr="00785AF2">
        <w:rPr>
          <w:rFonts w:cs="KFGQPC Uthman Taha Naskh"/>
          <w:sz w:val="28"/>
          <w:szCs w:val="28"/>
        </w:rPr>
        <w:sym w:font="AGA Arabesque" w:char="F072"/>
      </w:r>
      <w:r w:rsidRPr="00785AF2">
        <w:rPr>
          <w:rFonts w:cs="KFGQPC Uthman Taha Naskh"/>
          <w:sz w:val="28"/>
          <w:szCs w:val="28"/>
          <w:rtl/>
        </w:rPr>
        <w:t xml:space="preserve">  : </w:t>
      </w:r>
      <w:r w:rsidRPr="00785AF2">
        <w:rPr>
          <w:rFonts w:cs="KFGQPC Uthman Taha Naskh"/>
          <w:color w:val="000080"/>
          <w:sz w:val="28"/>
          <w:szCs w:val="28"/>
          <w:rtl/>
        </w:rPr>
        <w:t>«ألا إن ربي أمرني أن أعلمكم ما جهلتم مما علمني يومي هذا، كل ما نحلته</w:t>
      </w:r>
      <w:r w:rsidRPr="00785AF2">
        <w:rPr>
          <w:rFonts w:cs="KFGQPC Uthman Taha Naskh"/>
          <w:color w:val="000080"/>
          <w:sz w:val="28"/>
          <w:szCs w:val="28"/>
          <w:vertAlign w:val="superscript"/>
          <w:rtl/>
        </w:rPr>
        <w:t>(</w:t>
      </w:r>
      <w:r w:rsidRPr="00785AF2">
        <w:rPr>
          <w:rStyle w:val="FootnoteReference"/>
          <w:rFonts w:cs="KFGQPC Uthman Taha Naskh"/>
          <w:color w:val="000080"/>
          <w:sz w:val="28"/>
          <w:szCs w:val="28"/>
          <w:rtl/>
        </w:rPr>
        <w:footnoteReference w:id="1"/>
      </w:r>
      <w:r w:rsidRPr="00785AF2">
        <w:rPr>
          <w:rFonts w:cs="KFGQPC Uthman Taha Naskh"/>
          <w:color w:val="000080"/>
          <w:sz w:val="28"/>
          <w:szCs w:val="28"/>
          <w:vertAlign w:val="superscript"/>
          <w:rtl/>
        </w:rPr>
        <w:t>)</w:t>
      </w:r>
      <w:r w:rsidRPr="00785AF2">
        <w:rPr>
          <w:rFonts w:cs="KFGQPC Uthman Taha Naskh"/>
          <w:color w:val="000080"/>
          <w:sz w:val="28"/>
          <w:szCs w:val="28"/>
          <w:rtl/>
        </w:rPr>
        <w:t xml:space="preserve"> عبدًا حلال وإني خلقت عبادي حنفاء</w:t>
      </w:r>
      <w:r w:rsidRPr="00785AF2">
        <w:rPr>
          <w:rFonts w:cs="KFGQPC Uthman Taha Naskh"/>
          <w:color w:val="000080"/>
          <w:sz w:val="28"/>
          <w:szCs w:val="28"/>
          <w:vertAlign w:val="superscript"/>
          <w:rtl/>
        </w:rPr>
        <w:t xml:space="preserve"> </w:t>
      </w:r>
      <w:r w:rsidRPr="00785AF2">
        <w:rPr>
          <w:rFonts w:cs="KFGQPC Uthman Taha Naskh"/>
          <w:color w:val="000080"/>
          <w:sz w:val="28"/>
          <w:szCs w:val="28"/>
          <w:rtl/>
        </w:rPr>
        <w:t>كلهم، وإنهم أتتهم الشياطين , فاجتالتهم عن دينهم</w:t>
      </w:r>
      <w:r w:rsidRPr="00785AF2">
        <w:rPr>
          <w:rFonts w:cs="KFGQPC Uthman Taha Naskh"/>
          <w:color w:val="000080"/>
          <w:sz w:val="28"/>
          <w:szCs w:val="28"/>
          <w:vertAlign w:val="superscript"/>
          <w:rtl/>
        </w:rPr>
        <w:t xml:space="preserve"> </w:t>
      </w:r>
      <w:r w:rsidRPr="00785AF2">
        <w:rPr>
          <w:rFonts w:cs="KFGQPC Uthman Taha Naskh"/>
          <w:color w:val="000080"/>
          <w:sz w:val="28"/>
          <w:szCs w:val="28"/>
          <w:rtl/>
        </w:rPr>
        <w:t>وحرمت عليهم ما أحللت لهم، وأمَرَتْهم أن يشركوا بي ما لم أنزل به سلطانا، وإن الله نظر إلى أهل الأرض فمقتهم: عربهم وعجمهم، إلا بقايا من أهل الكتاب»</w:t>
      </w:r>
      <w:r w:rsidRPr="00785AF2">
        <w:rPr>
          <w:rFonts w:cs="KFGQPC Uthman Taha Naskh"/>
          <w:color w:val="000080"/>
          <w:sz w:val="28"/>
          <w:szCs w:val="28"/>
          <w:vertAlign w:val="superscript"/>
          <w:rtl/>
        </w:rPr>
        <w:t>(</w:t>
      </w:r>
      <w:r w:rsidRPr="00785AF2">
        <w:rPr>
          <w:rStyle w:val="FootnoteReference"/>
          <w:rFonts w:cs="KFGQPC Uthman Taha Naskh"/>
          <w:color w:val="000080"/>
          <w:sz w:val="28"/>
          <w:szCs w:val="28"/>
          <w:rtl/>
        </w:rPr>
        <w:footnoteReference w:id="2"/>
      </w:r>
      <w:r w:rsidRPr="00785AF2">
        <w:rPr>
          <w:rFonts w:cs="KFGQPC Uthman Taha Naskh"/>
          <w:color w:val="000080"/>
          <w:sz w:val="28"/>
          <w:szCs w:val="28"/>
          <w:vertAlign w:val="superscript"/>
          <w:rtl/>
        </w:rPr>
        <w:t>).</w:t>
      </w:r>
    </w:p>
    <w:p w:rsidR="00BB1AF8" w:rsidRPr="00785AF2" w:rsidRDefault="00BB1AF8" w:rsidP="00D62FC7">
      <w:pPr>
        <w:widowControl w:val="0"/>
        <w:spacing w:before="80" w:line="204" w:lineRule="auto"/>
        <w:ind w:firstLine="397"/>
        <w:jc w:val="lowKashida"/>
        <w:rPr>
          <w:rFonts w:cs="KFGQPC Uthman Taha Naskh"/>
          <w:color w:val="993300"/>
          <w:sz w:val="28"/>
          <w:szCs w:val="28"/>
          <w:rtl/>
        </w:rPr>
      </w:pPr>
      <w:r w:rsidRPr="00785AF2">
        <w:rPr>
          <w:rFonts w:cs="KFGQPC Uthman Taha Naskh"/>
          <w:sz w:val="28"/>
          <w:szCs w:val="28"/>
          <w:rtl/>
        </w:rPr>
        <w:t>الحديث يشير إلى انحراف البشرية في جوانب متعددة كالشرك بالله، ونبذ شريعته وفساد المصلحين من حملة الأديان السماوية.</w:t>
      </w:r>
    </w:p>
    <w:p w:rsidR="00BB1AF8" w:rsidRPr="00785AF2" w:rsidRDefault="00BB1AF8" w:rsidP="00D62FC7">
      <w:pPr>
        <w:widowControl w:val="0"/>
        <w:spacing w:before="80" w:line="204" w:lineRule="auto"/>
        <w:ind w:firstLine="397"/>
        <w:jc w:val="lowKashida"/>
        <w:rPr>
          <w:rFonts w:cs="KFGQPC Uthman Taha Naskh"/>
          <w:sz w:val="28"/>
          <w:szCs w:val="28"/>
          <w:rtl/>
        </w:rPr>
      </w:pPr>
      <w:r w:rsidRPr="00785AF2">
        <w:rPr>
          <w:rFonts w:cs="KFGQPC Uthman Taha Naskh"/>
          <w:color w:val="993300"/>
          <w:sz w:val="28"/>
          <w:szCs w:val="28"/>
          <w:rtl/>
        </w:rPr>
        <w:t>فقد كانت الإمبراطورية الرومانية</w:t>
      </w:r>
      <w:r w:rsidRPr="00785AF2">
        <w:rPr>
          <w:rFonts w:cs="KFGQPC Uthman Taha Naskh"/>
          <w:sz w:val="28"/>
          <w:szCs w:val="28"/>
          <w:rtl/>
        </w:rPr>
        <w:t xml:space="preserve"> الشرقية تعرف بالإمبراطورية البيزنطية، وكانت تحكم دول اليونان والبلقان وآسيا وسوريا وفلسطين وحوض البحر المتوسط بأسره, ومصر وكل إفريقيا الشمالية، وكانت عاصمتها القسطنطينية، وكان الشرك بالله أصل في عبودية النصارى فقد كانوا يقولون بأن الله ثالث ثلاثة وأن المسيح هو ابن الله تعالى الله عما يقولون ، وكانت الإمبراطورية اليونانية دولة ظالمة مارست الظلم والجور والتعسف على الشعوب التي حكمتها، وضاعفت عليها الضرائب، وكثرت الاضطرابات والثورات، وكانت حياتهم العامة قائمة على كل أنواع اللهو واللعب والطرب والترف. </w:t>
      </w:r>
    </w:p>
    <w:p w:rsidR="00BB1AF8" w:rsidRPr="00785AF2" w:rsidRDefault="00BB1AF8" w:rsidP="00E23209">
      <w:pPr>
        <w:widowControl w:val="0"/>
        <w:spacing w:before="100" w:line="204" w:lineRule="auto"/>
        <w:ind w:firstLine="397"/>
        <w:jc w:val="lowKashida"/>
        <w:rPr>
          <w:rFonts w:cs="KFGQPC Uthman Taha Naskh"/>
          <w:sz w:val="28"/>
          <w:szCs w:val="28"/>
          <w:rtl/>
        </w:rPr>
      </w:pPr>
      <w:r w:rsidRPr="00785AF2">
        <w:rPr>
          <w:rFonts w:cs="KFGQPC Uthman Taha Naskh"/>
          <w:color w:val="993300"/>
          <w:sz w:val="28"/>
          <w:szCs w:val="28"/>
          <w:rtl/>
        </w:rPr>
        <w:t>وكانت الإمبراطورية</w:t>
      </w:r>
      <w:r w:rsidRPr="00785AF2">
        <w:rPr>
          <w:rFonts w:cs="KFGQPC Uthman Taha Naskh"/>
          <w:sz w:val="28"/>
          <w:szCs w:val="28"/>
          <w:rtl/>
        </w:rPr>
        <w:t xml:space="preserve"> الفارسية تعرف بالدولة الفارسية أو الكسروية، وقد كثرت فيها الديانات المنحرفة كالزرادشتية الذين يزعمون بوجود إلهين إله النور والخير وإله الظلمة والشر ولهذا كانوا يقدسون النار ويحرصون ألا تنطفئ في معابدهم، ثم ظهرت المزْدكية في أوائل القرن الخامس الميلادي التي دعت إلى الإباحية في كل شيء؛ مما أدى فساد كبير وقتل وسلب وتخريب. </w:t>
      </w:r>
    </w:p>
    <w:p w:rsidR="00BB1AF8" w:rsidRPr="00785AF2" w:rsidRDefault="00BB1AF8" w:rsidP="00E23209">
      <w:pPr>
        <w:ind w:firstLine="386"/>
        <w:rPr>
          <w:rFonts w:cs="KFGQPC Uthman Taha Naskh"/>
          <w:sz w:val="28"/>
          <w:szCs w:val="28"/>
          <w:rtl/>
        </w:rPr>
      </w:pPr>
      <w:r w:rsidRPr="00785AF2">
        <w:rPr>
          <w:rFonts w:cs="KFGQPC Uthman Taha Naskh"/>
          <w:sz w:val="28"/>
          <w:szCs w:val="28"/>
          <w:rtl/>
        </w:rPr>
        <w:lastRenderedPageBreak/>
        <w:t>وكان ملوكهم يحكمون بالوراثة، ويضعون أنفسهم فوق بني آدم؛ لأنهم يعتبرون أنفسهم من نسل الآلهة.</w:t>
      </w:r>
    </w:p>
    <w:p w:rsidR="00BB1AF8" w:rsidRPr="00785AF2" w:rsidRDefault="00BB1AF8" w:rsidP="00E23209">
      <w:pPr>
        <w:widowControl w:val="0"/>
        <w:spacing w:before="100" w:line="204" w:lineRule="auto"/>
        <w:ind w:firstLine="397"/>
        <w:jc w:val="lowKashida"/>
        <w:rPr>
          <w:rFonts w:cs="KFGQPC Uthman Taha Naskh"/>
          <w:sz w:val="28"/>
          <w:szCs w:val="28"/>
          <w:rtl/>
        </w:rPr>
      </w:pPr>
      <w:r w:rsidRPr="00785AF2">
        <w:rPr>
          <w:rFonts w:cs="KFGQPC Uthman Taha Naskh"/>
          <w:color w:val="993300"/>
          <w:sz w:val="28"/>
          <w:szCs w:val="28"/>
          <w:rtl/>
        </w:rPr>
        <w:t>وأما الهند</w:t>
      </w:r>
      <w:r w:rsidRPr="00785AF2">
        <w:rPr>
          <w:rFonts w:cs="KFGQPC Uthman Taha Naskh"/>
          <w:sz w:val="28"/>
          <w:szCs w:val="28"/>
          <w:rtl/>
        </w:rPr>
        <w:t xml:space="preserve"> فقد امتازت عن أقطار العالم بالتفاوت الفاحش بين طبقات الشعب، وكان ذلك تابعا لقانون مدني سياسي ديني وضعه المشرعون الهندوس الذين كانت لهم صفة دينية، وأصبح هو القانون العام في المجتمع ودستور حياتهم، وكانت الهند في حالة فوضى وتمزق, انتشرت فيها الإمارات التي اندلعت بينها الحروب الطاحنة، وكانت بعيدة عن أحداث عالمها في عزلة واضحة يسيطر عليها التزمت والتطرف في العادات والتقاليد, والتفاوت الطبقي، وكانت منحطة اجتماعياً وخلقياً , فقد انتشرت الخلاعة حتى في المعابد؛ لأن الدين أعطاها لونًا من القدسية والتعبد، وكانت المرأة لا قيمة لها ولا عصمة، وانتشرت عادة إحراق المرأة المتوفى زوجها،وغير ذلك.</w:t>
      </w:r>
    </w:p>
    <w:p w:rsidR="00BB1AF8" w:rsidRPr="00785AF2" w:rsidRDefault="00BB1AF8" w:rsidP="00E23209">
      <w:pPr>
        <w:widowControl w:val="0"/>
        <w:spacing w:before="80" w:line="204" w:lineRule="auto"/>
        <w:ind w:firstLine="397"/>
        <w:jc w:val="lowKashida"/>
        <w:rPr>
          <w:rFonts w:cs="KFGQPC Uthman Taha Naskh"/>
          <w:sz w:val="28"/>
          <w:szCs w:val="28"/>
          <w:rtl/>
        </w:rPr>
      </w:pPr>
      <w:r w:rsidRPr="00785AF2">
        <w:rPr>
          <w:rFonts w:cs="KFGQPC Uthman Taha Naskh"/>
          <w:color w:val="993300"/>
          <w:sz w:val="28"/>
          <w:szCs w:val="28"/>
          <w:rtl/>
        </w:rPr>
        <w:t>وأما العرب</w:t>
      </w:r>
      <w:r w:rsidRPr="00785AF2">
        <w:rPr>
          <w:rFonts w:cs="KFGQPC Uthman Taha Naskh"/>
          <w:sz w:val="28"/>
          <w:szCs w:val="28"/>
          <w:rtl/>
        </w:rPr>
        <w:t xml:space="preserve"> : فقد كان سكان الجزيرة العربية ينقسمون إلى بدو وحضر، وكان النظام السائد بينهم هو النظام القبلي، حتى في الممالك المتحضرة التي نشأت في الجزيرة، كالممالك التي ظهرت في اليمن مثل سبأ وحمير ومعين وغيرها , ومملكة المناذرة في الشمال الشرقي، ومملكة الغساسنة في الشمال الغربي.</w:t>
      </w:r>
    </w:p>
    <w:p w:rsidR="00BB1AF8" w:rsidRPr="00785AF2" w:rsidRDefault="00BB1AF8" w:rsidP="00D07404">
      <w:pPr>
        <w:widowControl w:val="0"/>
        <w:spacing w:before="80" w:line="204" w:lineRule="auto"/>
        <w:ind w:firstLine="397"/>
        <w:jc w:val="lowKashida"/>
        <w:rPr>
          <w:rFonts w:cs="KFGQPC Uthman Taha Naskh"/>
          <w:sz w:val="28"/>
          <w:szCs w:val="28"/>
          <w:rtl/>
        </w:rPr>
      </w:pPr>
      <w:r w:rsidRPr="00785AF2">
        <w:rPr>
          <w:rFonts w:cs="KFGQPC Uthman Taha Naskh"/>
          <w:sz w:val="28"/>
          <w:szCs w:val="28"/>
          <w:rtl/>
        </w:rPr>
        <w:t>والقبيلة العربية مجموعة من الناس، تربط بينها وحدة الدم (النسب) ووحدة الجماعة، وزعيم القبيلة ترشحه للقيادة منزلته القبلية وصفاته، وخصائصه من شجاعة ومروءة، وكرم ونحوها.</w:t>
      </w:r>
    </w:p>
    <w:p w:rsidR="00BB1AF8" w:rsidRPr="00785AF2" w:rsidRDefault="00BB1AF8" w:rsidP="00D07404">
      <w:pPr>
        <w:widowControl w:val="0"/>
        <w:spacing w:before="80" w:line="211" w:lineRule="auto"/>
        <w:ind w:firstLine="397"/>
        <w:jc w:val="lowKashida"/>
        <w:rPr>
          <w:rFonts w:cs="KFGQPC Uthman Taha Naskh"/>
          <w:sz w:val="28"/>
          <w:szCs w:val="28"/>
          <w:rtl/>
        </w:rPr>
      </w:pPr>
      <w:r w:rsidRPr="00785AF2">
        <w:rPr>
          <w:rFonts w:cs="KFGQPC Uthman Taha Naskh"/>
          <w:sz w:val="28"/>
          <w:szCs w:val="28"/>
          <w:rtl/>
        </w:rPr>
        <w:t>ويغلب على الجزيرة العربية الصحاري الواسعة الممتدة، وهذا ما جعلها تخلو من الزراعة إلا في أطرافها وتكثر فيها البادية وكان يغلب على البادية رعي الإبل والغنم، وكانت القبائل تنتقل بحثًا عن مواقع الكلأ،وأما الصناعة فكانوا أبعد الأمم عنها وكانوا يأنفون منها.</w:t>
      </w:r>
    </w:p>
    <w:p w:rsidR="00BB1AF8" w:rsidRPr="00785AF2" w:rsidRDefault="00BB1AF8" w:rsidP="00D07404">
      <w:pPr>
        <w:widowControl w:val="0"/>
        <w:spacing w:before="80" w:line="211" w:lineRule="auto"/>
        <w:ind w:firstLine="397"/>
        <w:jc w:val="lowKashida"/>
        <w:rPr>
          <w:rFonts w:cs="KFGQPC Uthman Taha Naskh"/>
          <w:sz w:val="28"/>
          <w:szCs w:val="28"/>
          <w:rtl/>
        </w:rPr>
      </w:pPr>
      <w:r w:rsidRPr="00785AF2">
        <w:rPr>
          <w:rFonts w:cs="KFGQPC Uthman Taha Naskh"/>
          <w:sz w:val="28"/>
          <w:szCs w:val="28"/>
          <w:rtl/>
        </w:rPr>
        <w:t xml:space="preserve">وكان لموقع الجزيرة العربية الاستراتيجي بين إفريقيا وشرق آسيا أثر ؛ لأن تحتل مركزا متقدما في التجارة الدولية آنذاك. </w:t>
      </w:r>
    </w:p>
    <w:p w:rsidR="00BB1AF8" w:rsidRPr="00785AF2" w:rsidRDefault="00BB1AF8" w:rsidP="00CF1BE9">
      <w:pPr>
        <w:widowControl w:val="0"/>
        <w:spacing w:before="80" w:line="204" w:lineRule="auto"/>
        <w:ind w:firstLine="397"/>
        <w:jc w:val="lowKashida"/>
        <w:rPr>
          <w:rFonts w:ascii="AL-Mohanad" w:hAnsi="AL-Mohanad" w:cs="KFGQPC Uthman Taha Naskh"/>
          <w:sz w:val="28"/>
          <w:szCs w:val="28"/>
          <w:rtl/>
        </w:rPr>
      </w:pPr>
      <w:r w:rsidRPr="00785AF2">
        <w:rPr>
          <w:rFonts w:cs="KFGQPC Uthman Taha Naskh"/>
          <w:sz w:val="28"/>
          <w:szCs w:val="28"/>
          <w:rtl/>
        </w:rPr>
        <w:t>وكان الذين يمارسون التجارة من العرب هم أهل المدن، ولا سيما أهل مكة , فقد كان لهم مركز ممتاز في التجارة، وكانت لقريش رحلتان شهيرتان: رحلة الشتاء إلى اليمن، ورحلة الصيف إلى الشام، يذهبون فيها آمنين</w:t>
      </w:r>
      <w:r w:rsidRPr="00184D0C">
        <w:rPr>
          <w:rFonts w:cs="AL-Mohanad"/>
          <w:sz w:val="28"/>
          <w:szCs w:val="28"/>
          <w:rtl/>
        </w:rPr>
        <w:t xml:space="preserve"> ، </w:t>
      </w:r>
      <w:r w:rsidRPr="00CF1BE9">
        <w:rPr>
          <w:rFonts w:ascii="QCF_BSML" w:hAnsi="QCF_BSML" w:cs="QCF_BSML"/>
          <w:color w:val="000000"/>
          <w:sz w:val="28"/>
          <w:szCs w:val="28"/>
          <w:rtl/>
        </w:rPr>
        <w:t xml:space="preserve">ﭧ ﭨ ﭽ </w:t>
      </w:r>
      <w:r w:rsidRPr="00CF1BE9">
        <w:rPr>
          <w:rFonts w:ascii="QCF_P602" w:hAnsi="QCF_P602" w:cs="QCF_P602"/>
          <w:color w:val="000000"/>
          <w:sz w:val="28"/>
          <w:szCs w:val="28"/>
          <w:rtl/>
        </w:rPr>
        <w:t xml:space="preserve">ﭑ  ﭒ  ﭓ  ﭔ  ﭕ  ﭖ  ﭗ   ﭘ  ﭙ  ﭚ  ﭛ  ﭜ  ﭝ  ﭞ  ﭟ   ﭠ  ﭡ  ﭢ  ﭣ  ﭤ  ﭥ   </w:t>
      </w:r>
      <w:r w:rsidRPr="00CF1BE9">
        <w:rPr>
          <w:rFonts w:ascii="QCF_BSML" w:hAnsi="QCF_BSML" w:cs="QCF_BSML"/>
          <w:color w:val="000000"/>
          <w:sz w:val="28"/>
          <w:szCs w:val="28"/>
          <w:rtl/>
        </w:rPr>
        <w:t>ﭼ</w:t>
      </w:r>
      <w:r w:rsidRPr="00CF1BE9">
        <w:rPr>
          <w:rFonts w:ascii="Arial" w:hAnsi="Arial" w:cs="Arial"/>
          <w:color w:val="000000"/>
          <w:sz w:val="28"/>
          <w:szCs w:val="28"/>
          <w:rtl/>
        </w:rPr>
        <w:t xml:space="preserve"> </w:t>
      </w:r>
      <w:r w:rsidRPr="00CF1BE9">
        <w:rPr>
          <w:rFonts w:ascii="Arial" w:hAnsi="Arial" w:cs="Arial"/>
          <w:color w:val="9DAB0C"/>
          <w:sz w:val="28"/>
          <w:szCs w:val="28"/>
          <w:rtl/>
        </w:rPr>
        <w:t>قريش: ١ - ٤</w:t>
      </w:r>
    </w:p>
    <w:p w:rsidR="00BB1AF8" w:rsidRPr="00785AF2" w:rsidRDefault="00BB1AF8" w:rsidP="00785AF2">
      <w:pPr>
        <w:widowControl w:val="0"/>
        <w:spacing w:before="80" w:line="204" w:lineRule="auto"/>
        <w:ind w:firstLine="397"/>
        <w:jc w:val="lowKashida"/>
        <w:rPr>
          <w:rFonts w:cs="KFGQPC Uthman Taha Naskh"/>
          <w:b/>
          <w:bCs/>
          <w:color w:val="000080"/>
          <w:sz w:val="28"/>
          <w:szCs w:val="28"/>
          <w:rtl/>
        </w:rPr>
      </w:pPr>
      <w:r w:rsidRPr="00785AF2">
        <w:rPr>
          <w:rFonts w:cs="KFGQPC Uthman Taha Naskh"/>
          <w:sz w:val="28"/>
          <w:szCs w:val="28"/>
          <w:rtl/>
        </w:rPr>
        <w:t>ولقد هيمنت التقاليد والأعراف على حياة العرب، فقد حرصوا على المحافظة على أنسابهم، فلم يصاهروا غيرهم من الأجناس الأخرى، وكانت المرأة عند كثير من القبائل لا حقوق لها، فقد كانت تورث، ولا ترث ، وكانوا ينظرون إليها نظرة دونية أدت إلى شعور الرجل بالهم والحزن والخجل عندما تولد له بنت، قال - تعالى</w:t>
      </w:r>
      <w:r>
        <w:rPr>
          <w:rFonts w:cs="AL-Mohanad"/>
          <w:sz w:val="28"/>
          <w:szCs w:val="28"/>
          <w:rtl/>
        </w:rPr>
        <w:t xml:space="preserve"> -</w:t>
      </w:r>
      <w:r w:rsidRPr="00184D0C">
        <w:rPr>
          <w:rFonts w:cs="AL-Mohanad"/>
          <w:sz w:val="28"/>
          <w:szCs w:val="28"/>
          <w:rtl/>
        </w:rPr>
        <w:t xml:space="preserve">: </w:t>
      </w:r>
      <w:r w:rsidRPr="00CF1BE9">
        <w:rPr>
          <w:rFonts w:ascii="QCF_BSML" w:hAnsi="QCF_BSML" w:cs="QCF_BSML"/>
          <w:color w:val="000000"/>
          <w:sz w:val="28"/>
          <w:szCs w:val="28"/>
          <w:rtl/>
        </w:rPr>
        <w:t xml:space="preserve">ﭽ </w:t>
      </w:r>
      <w:r w:rsidRPr="00CF1BE9">
        <w:rPr>
          <w:rFonts w:ascii="QCF_P273" w:hAnsi="QCF_P273" w:cs="QCF_P273"/>
          <w:color w:val="000000"/>
          <w:sz w:val="28"/>
          <w:szCs w:val="28"/>
          <w:rtl/>
        </w:rPr>
        <w:t>ﭱ  ﭲ   ﭳ  ﭴ  ﭵ  ﭶ  ﭷ  ﭸ  ﭹ               ﭺ  ﭻ  ﭼ  ﭽ      ﭾ  ﭿ  ﮀ  ﮁ   ﮂ</w:t>
      </w:r>
      <w:r w:rsidRPr="00CF1BE9">
        <w:rPr>
          <w:rFonts w:ascii="QCF_P273" w:hAnsi="QCF_P273" w:cs="QCF_P273"/>
          <w:color w:val="0000A5"/>
          <w:sz w:val="28"/>
          <w:szCs w:val="28"/>
          <w:rtl/>
        </w:rPr>
        <w:t>ﮃ</w:t>
      </w:r>
      <w:r w:rsidRPr="00CF1BE9">
        <w:rPr>
          <w:rFonts w:ascii="QCF_P273" w:hAnsi="QCF_P273" w:cs="QCF_P273"/>
          <w:color w:val="000000"/>
          <w:sz w:val="28"/>
          <w:szCs w:val="28"/>
          <w:rtl/>
        </w:rPr>
        <w:t xml:space="preserve">  ﮄ   ﮅ  ﮆ   ﮇ  ﮈ  ﮉ  ﮊ</w:t>
      </w:r>
      <w:r w:rsidRPr="00CF1BE9">
        <w:rPr>
          <w:rFonts w:ascii="QCF_P273" w:hAnsi="QCF_P273" w:cs="QCF_P273"/>
          <w:color w:val="0000A5"/>
          <w:sz w:val="28"/>
          <w:szCs w:val="28"/>
          <w:rtl/>
        </w:rPr>
        <w:t>ﮋ</w:t>
      </w:r>
      <w:r w:rsidRPr="00CF1BE9">
        <w:rPr>
          <w:rFonts w:ascii="QCF_P273" w:hAnsi="QCF_P273" w:cs="QCF_P273"/>
          <w:color w:val="000000"/>
          <w:sz w:val="28"/>
          <w:szCs w:val="28"/>
          <w:rtl/>
        </w:rPr>
        <w:t xml:space="preserve">  ﮌ  ﮍ  ﮎ  ﮏ  ﮐ  </w:t>
      </w:r>
      <w:r w:rsidRPr="00CF1BE9">
        <w:rPr>
          <w:rFonts w:ascii="QCF_BSML" w:hAnsi="QCF_BSML" w:cs="QCF_BSML"/>
          <w:color w:val="000000"/>
          <w:sz w:val="28"/>
          <w:szCs w:val="28"/>
          <w:rtl/>
        </w:rPr>
        <w:t>ﭼ</w:t>
      </w:r>
      <w:r w:rsidRPr="00CF1BE9">
        <w:rPr>
          <w:rFonts w:ascii="Arial" w:hAnsi="Arial" w:cs="Arial"/>
          <w:color w:val="000000"/>
          <w:sz w:val="28"/>
          <w:szCs w:val="28"/>
          <w:rtl/>
        </w:rPr>
        <w:t xml:space="preserve"> </w:t>
      </w:r>
      <w:r w:rsidRPr="00CF1BE9">
        <w:rPr>
          <w:rFonts w:ascii="Arial" w:hAnsi="Arial" w:cs="Arial"/>
          <w:color w:val="9DAB0C"/>
          <w:sz w:val="28"/>
          <w:szCs w:val="28"/>
          <w:rtl/>
        </w:rPr>
        <w:t xml:space="preserve">النحل: ٥٨ </w:t>
      </w:r>
      <w:r w:rsidR="00785AF2">
        <w:rPr>
          <w:rFonts w:ascii="Arial" w:hAnsi="Arial" w:cs="Arial"/>
          <w:color w:val="9DAB0C"/>
          <w:sz w:val="28"/>
          <w:szCs w:val="28"/>
          <w:rtl/>
        </w:rPr>
        <w:t>–</w:t>
      </w:r>
      <w:r w:rsidRPr="00CF1BE9">
        <w:rPr>
          <w:rFonts w:ascii="Arial" w:hAnsi="Arial" w:cs="Arial"/>
          <w:color w:val="9DAB0C"/>
          <w:sz w:val="28"/>
          <w:szCs w:val="28"/>
          <w:rtl/>
        </w:rPr>
        <w:t xml:space="preserve"> ٥٩</w:t>
      </w:r>
      <w:r w:rsidR="00785AF2">
        <w:rPr>
          <w:rFonts w:ascii="Arial" w:hAnsi="Arial" w:cs="Arial"/>
          <w:color w:val="9DAB0C"/>
          <w:sz w:val="28"/>
          <w:szCs w:val="28"/>
        </w:rPr>
        <w:t xml:space="preserve"> </w:t>
      </w:r>
      <w:r w:rsidRPr="00785AF2">
        <w:rPr>
          <w:rFonts w:cs="KFGQPC Uthman Taha Naskh"/>
          <w:sz w:val="28"/>
          <w:szCs w:val="28"/>
          <w:rtl/>
        </w:rPr>
        <w:t>وكانت الحروب تقوم بينهم لأتفه الأسباب، فهم لا يبالون بشن الحروب , وإزهاق الأرواح في سبيل الدفاع عن المثل الاجتماعية التي تعارفوا عليها وإن كانت لا تستحق التقدير</w:t>
      </w:r>
      <w:r w:rsidRPr="00785AF2">
        <w:rPr>
          <w:rFonts w:cs="KFGQPC Uthman Taha Naskh"/>
          <w:b/>
          <w:bCs/>
          <w:color w:val="000080"/>
          <w:sz w:val="28"/>
          <w:szCs w:val="28"/>
          <w:rtl/>
        </w:rPr>
        <w:t>.</w:t>
      </w:r>
    </w:p>
    <w:p w:rsidR="00BB1AF8" w:rsidRPr="00785AF2" w:rsidRDefault="00BB1AF8" w:rsidP="00D07404">
      <w:pPr>
        <w:widowControl w:val="0"/>
        <w:spacing w:before="80" w:line="204" w:lineRule="auto"/>
        <w:jc w:val="lowKashida"/>
        <w:rPr>
          <w:rFonts w:cs="KFGQPC Uthman Taha Naskh"/>
          <w:sz w:val="28"/>
          <w:szCs w:val="28"/>
          <w:rtl/>
        </w:rPr>
      </w:pPr>
      <w:r>
        <w:rPr>
          <w:rFonts w:cs="AL-Mateen"/>
          <w:sz w:val="28"/>
          <w:szCs w:val="28"/>
          <w:rtl/>
        </w:rPr>
        <w:br w:type="page"/>
      </w:r>
      <w:r w:rsidRPr="00785AF2">
        <w:rPr>
          <w:rFonts w:cs="KFGQPC Uthman Taha Naskh"/>
          <w:sz w:val="28"/>
          <w:szCs w:val="28"/>
          <w:rtl/>
        </w:rPr>
        <w:lastRenderedPageBreak/>
        <w:t>الأوضاع الدينية قبل البعثة النبوية :</w:t>
      </w:r>
    </w:p>
    <w:p w:rsidR="00BB1AF8" w:rsidRPr="00785AF2" w:rsidRDefault="00BB1AF8" w:rsidP="004A2C77">
      <w:pPr>
        <w:widowControl w:val="0"/>
        <w:spacing w:before="80" w:line="204" w:lineRule="auto"/>
        <w:ind w:firstLine="397"/>
        <w:jc w:val="lowKashida"/>
        <w:rPr>
          <w:rFonts w:cs="KFGQPC Uthman Taha Naskh"/>
          <w:sz w:val="28"/>
          <w:szCs w:val="28"/>
          <w:rtl/>
        </w:rPr>
      </w:pPr>
      <w:r w:rsidRPr="00785AF2">
        <w:rPr>
          <w:rFonts w:cs="KFGQPC Uthman Taha Naskh"/>
          <w:sz w:val="28"/>
          <w:szCs w:val="28"/>
          <w:rtl/>
        </w:rPr>
        <w:t>كانت الإنسانية قبل الإسلام تعيش مرحلة من الانحطاط في شؤونها الدينية ، وتعاني من فوضى عامة في كافة شؤون حياتها، حيث أصبح الجهل والهوى والانحلال والفجور، والتجبر والتعسف من أبرز ملامح المنهج الجاهلي المهيمن على دنيا الناس</w:t>
      </w:r>
      <w:r w:rsidRPr="00785AF2">
        <w:rPr>
          <w:rFonts w:cs="KFGQPC Uthman Taha Naskh"/>
          <w:sz w:val="28"/>
          <w:szCs w:val="28"/>
          <w:vertAlign w:val="superscript"/>
          <w:rtl/>
        </w:rPr>
        <w:t>(</w:t>
      </w:r>
      <w:r w:rsidRPr="00785AF2">
        <w:rPr>
          <w:rFonts w:cs="KFGQPC Uthman Taha Naskh"/>
          <w:sz w:val="28"/>
          <w:szCs w:val="28"/>
          <w:vertAlign w:val="superscript"/>
          <w:rtl/>
        </w:rPr>
        <w:footnoteReference w:id="3"/>
      </w:r>
      <w:r w:rsidRPr="00785AF2">
        <w:rPr>
          <w:rFonts w:cs="KFGQPC Uthman Taha Naskh"/>
          <w:sz w:val="28"/>
          <w:szCs w:val="28"/>
          <w:vertAlign w:val="superscript"/>
          <w:rtl/>
        </w:rPr>
        <w:t>)</w:t>
      </w:r>
      <w:r w:rsidRPr="00785AF2">
        <w:rPr>
          <w:rFonts w:cs="KFGQPC Uthman Taha Naskh"/>
          <w:sz w:val="28"/>
          <w:szCs w:val="28"/>
          <w:rtl/>
        </w:rPr>
        <w:t xml:space="preserve">. </w:t>
      </w:r>
    </w:p>
    <w:p w:rsidR="00BB1AF8" w:rsidRPr="00785AF2" w:rsidRDefault="00BB1AF8" w:rsidP="00D07404">
      <w:pPr>
        <w:widowControl w:val="0"/>
        <w:spacing w:before="80" w:line="204" w:lineRule="auto"/>
        <w:ind w:firstLine="397"/>
        <w:jc w:val="lowKashida"/>
        <w:rPr>
          <w:rFonts w:cs="KFGQPC Uthman Taha Naskh"/>
          <w:sz w:val="28"/>
          <w:szCs w:val="28"/>
          <w:rtl/>
        </w:rPr>
      </w:pPr>
      <w:r w:rsidRPr="00785AF2">
        <w:rPr>
          <w:rFonts w:cs="KFGQPC Uthman Taha Naskh"/>
          <w:sz w:val="28"/>
          <w:szCs w:val="28"/>
          <w:rtl/>
        </w:rPr>
        <w:t xml:space="preserve"> وتزعم هذا الفساد زعماء الشعوب والأمم من القادة والرهبان والقساوسة والملوك، وأصبح العالم في ظلام دامس وليل بهيم, وانحراف عظيم عن منهج الله - سبحانه و تعالى -. </w:t>
      </w:r>
    </w:p>
    <w:p w:rsidR="00BB1AF8" w:rsidRPr="00785AF2" w:rsidRDefault="00BB1AF8" w:rsidP="004A2C77">
      <w:pPr>
        <w:widowControl w:val="0"/>
        <w:spacing w:before="80" w:line="204" w:lineRule="auto"/>
        <w:ind w:firstLine="397"/>
        <w:jc w:val="lowKashida"/>
        <w:rPr>
          <w:rFonts w:cs="KFGQPC Uthman Taha Naskh"/>
          <w:sz w:val="28"/>
          <w:szCs w:val="28"/>
          <w:rtl/>
        </w:rPr>
      </w:pPr>
      <w:r w:rsidRPr="00785AF2">
        <w:rPr>
          <w:rFonts w:cs="KFGQPC Uthman Taha Naskh"/>
          <w:color w:val="993300"/>
          <w:sz w:val="28"/>
          <w:szCs w:val="28"/>
          <w:rtl/>
        </w:rPr>
        <w:t>فاليهودية</w:t>
      </w:r>
      <w:r w:rsidRPr="00785AF2">
        <w:rPr>
          <w:rFonts w:cs="KFGQPC Uthman Taha Naskh"/>
          <w:sz w:val="28"/>
          <w:szCs w:val="28"/>
          <w:rtl/>
        </w:rPr>
        <w:t>: أصبحت مجموعة من الطقوس والتقاليد لا روح فيها, وتأثرت بعقائد الأمم التي جاورتها واحتكت بها،فأخذت كثيرا من عاداتها وتقاليدها الوثنية الجاهلية، وقد اعترف بذلك مؤرخوا اليهود</w:t>
      </w:r>
      <w:r w:rsidRPr="00785AF2">
        <w:rPr>
          <w:rFonts w:cs="KFGQPC Uthman Taha Naskh"/>
          <w:sz w:val="28"/>
          <w:szCs w:val="28"/>
          <w:vertAlign w:val="superscript"/>
          <w:rtl/>
        </w:rPr>
        <w:t>(</w:t>
      </w:r>
      <w:r w:rsidRPr="00785AF2">
        <w:rPr>
          <w:rFonts w:cs="KFGQPC Uthman Taha Naskh"/>
          <w:sz w:val="28"/>
          <w:szCs w:val="28"/>
          <w:vertAlign w:val="superscript"/>
          <w:rtl/>
        </w:rPr>
        <w:footnoteReference w:id="4"/>
      </w:r>
      <w:r w:rsidRPr="00785AF2">
        <w:rPr>
          <w:rFonts w:cs="KFGQPC Uthman Taha Naskh"/>
          <w:sz w:val="28"/>
          <w:szCs w:val="28"/>
          <w:vertAlign w:val="superscript"/>
          <w:rtl/>
        </w:rPr>
        <w:t>)</w:t>
      </w:r>
      <w:r w:rsidRPr="00785AF2">
        <w:rPr>
          <w:rFonts w:cs="KFGQPC Uthman Taha Naskh"/>
          <w:sz w:val="28"/>
          <w:szCs w:val="28"/>
          <w:rtl/>
        </w:rPr>
        <w:t xml:space="preserve">. </w:t>
      </w:r>
    </w:p>
    <w:p w:rsidR="00BB1AF8" w:rsidRPr="00785AF2" w:rsidRDefault="00BB1AF8" w:rsidP="00D07404">
      <w:pPr>
        <w:rPr>
          <w:rFonts w:cs="KFGQPC Uthman Taha Naskh"/>
          <w:sz w:val="28"/>
          <w:szCs w:val="28"/>
          <w:rtl/>
        </w:rPr>
      </w:pPr>
      <w:r w:rsidRPr="00785AF2">
        <w:rPr>
          <w:rFonts w:cs="KFGQPC Uthman Taha Naskh"/>
          <w:color w:val="993300"/>
          <w:sz w:val="28"/>
          <w:szCs w:val="28"/>
          <w:rtl/>
        </w:rPr>
        <w:t>أما النصرانية</w:t>
      </w:r>
      <w:r w:rsidRPr="00785AF2">
        <w:rPr>
          <w:rFonts w:cs="KFGQPC Uthman Taha Naskh"/>
          <w:sz w:val="28"/>
          <w:szCs w:val="28"/>
          <w:rtl/>
        </w:rPr>
        <w:t>: فقد امتحنت بتحريف الغالين، وتأويل الجاهلين , واختفى نور التوحيد وإخلاص العبادة لله ، واندلعت الحروب بين النصارى في الشام والعراق، وبين نصارى مصر حول حقيقة المسيح وطبيعته، وتحولت البيوت والمدارس والكنائس إلى معسكرات متنافسة , وظهرت الوثنية في المجتمع المسيحي في مظاهر مختلفة وألوان شتى.</w:t>
      </w:r>
    </w:p>
    <w:p w:rsidR="00BB1AF8" w:rsidRPr="00785AF2" w:rsidRDefault="00BB1AF8" w:rsidP="00B57666">
      <w:pPr>
        <w:widowControl w:val="0"/>
        <w:spacing w:before="120" w:line="204" w:lineRule="auto"/>
        <w:ind w:firstLine="397"/>
        <w:jc w:val="lowKashida"/>
        <w:rPr>
          <w:rFonts w:cs="KFGQPC Uthman Taha Naskh"/>
          <w:sz w:val="28"/>
          <w:szCs w:val="28"/>
          <w:rtl/>
        </w:rPr>
      </w:pPr>
      <w:r w:rsidRPr="00785AF2">
        <w:rPr>
          <w:rFonts w:cs="KFGQPC Uthman Taha Naskh"/>
          <w:color w:val="993300"/>
          <w:sz w:val="28"/>
          <w:szCs w:val="28"/>
          <w:rtl/>
        </w:rPr>
        <w:t>وأما الفرس</w:t>
      </w:r>
      <w:r w:rsidRPr="00785AF2">
        <w:rPr>
          <w:rFonts w:cs="KFGQPC Uthman Taha Naskh"/>
          <w:sz w:val="28"/>
          <w:szCs w:val="28"/>
          <w:rtl/>
        </w:rPr>
        <w:t xml:space="preserve">: فقد عرفوا من قديم الزمان بعبادة العناصر الطبيعية, أعظمها النار، وانتشرت بيوت النار في طول البلاد وعرضها, وعكفوا على عبادتها , وبنوا لها معابد وهياكل، وكانت لها آداب وشرائع دقيقة داخل المعابد، أما خارجها فكان أتباعها أحرارًا يسيرون على هواهم لا فرق بينهم , وبين من لا دين له. </w:t>
      </w:r>
    </w:p>
    <w:p w:rsidR="00BB1AF8" w:rsidRPr="00785AF2" w:rsidRDefault="00BB1AF8" w:rsidP="00B57666">
      <w:pPr>
        <w:widowControl w:val="0"/>
        <w:spacing w:before="80" w:line="204" w:lineRule="auto"/>
        <w:ind w:firstLine="397"/>
        <w:jc w:val="lowKashida"/>
        <w:rPr>
          <w:rFonts w:cs="KFGQPC Uthman Taha Naskh"/>
          <w:sz w:val="28"/>
          <w:szCs w:val="28"/>
          <w:rtl/>
        </w:rPr>
      </w:pPr>
      <w:r w:rsidRPr="00785AF2">
        <w:rPr>
          <w:rFonts w:cs="KFGQPC Uthman Taha Naskh"/>
          <w:color w:val="993300"/>
          <w:sz w:val="28"/>
          <w:szCs w:val="28"/>
          <w:rtl/>
        </w:rPr>
        <w:t>أما البوذية</w:t>
      </w:r>
      <w:r w:rsidRPr="00785AF2">
        <w:rPr>
          <w:rFonts w:cs="KFGQPC Uthman Taha Naskh"/>
          <w:sz w:val="28"/>
          <w:szCs w:val="28"/>
          <w:rtl/>
        </w:rPr>
        <w:t>: في الهند وآسيا الوسطى، فهي ديانة وثنية تحمل معها الأصنام حيث سارت، وتبني الهياكل، وتنصب تماثيل بوذا حيث حلت ونزلت</w:t>
      </w:r>
      <w:r w:rsidRPr="00785AF2">
        <w:rPr>
          <w:rFonts w:cs="KFGQPC Uthman Taha Naskh"/>
          <w:sz w:val="28"/>
          <w:szCs w:val="28"/>
          <w:vertAlign w:val="superscript"/>
          <w:rtl/>
        </w:rPr>
        <w:t>(</w:t>
      </w:r>
      <w:r w:rsidRPr="00785AF2">
        <w:rPr>
          <w:rFonts w:cs="KFGQPC Uthman Taha Naskh"/>
          <w:sz w:val="28"/>
          <w:szCs w:val="28"/>
          <w:vertAlign w:val="superscript"/>
          <w:rtl/>
        </w:rPr>
        <w:footnoteReference w:id="5"/>
      </w:r>
      <w:r w:rsidRPr="00785AF2">
        <w:rPr>
          <w:rFonts w:cs="KFGQPC Uthman Taha Naskh"/>
          <w:sz w:val="28"/>
          <w:szCs w:val="28"/>
          <w:vertAlign w:val="superscript"/>
          <w:rtl/>
        </w:rPr>
        <w:t>)</w:t>
      </w:r>
      <w:r w:rsidRPr="00785AF2">
        <w:rPr>
          <w:rFonts w:cs="KFGQPC Uthman Taha Naskh"/>
          <w:sz w:val="28"/>
          <w:szCs w:val="28"/>
          <w:rtl/>
        </w:rPr>
        <w:t xml:space="preserve">. </w:t>
      </w:r>
    </w:p>
    <w:p w:rsidR="00BB1AF8" w:rsidRPr="00785AF2" w:rsidRDefault="00BB1AF8" w:rsidP="00B57666">
      <w:pPr>
        <w:widowControl w:val="0"/>
        <w:spacing w:before="80" w:line="204" w:lineRule="auto"/>
        <w:ind w:firstLine="397"/>
        <w:jc w:val="lowKashida"/>
        <w:rPr>
          <w:rFonts w:cs="KFGQPC Uthman Taha Naskh"/>
          <w:sz w:val="28"/>
          <w:szCs w:val="28"/>
          <w:rtl/>
        </w:rPr>
      </w:pPr>
      <w:r w:rsidRPr="00785AF2">
        <w:rPr>
          <w:rFonts w:cs="KFGQPC Uthman Taha Naskh"/>
          <w:color w:val="993300"/>
          <w:sz w:val="28"/>
          <w:szCs w:val="28"/>
          <w:rtl/>
        </w:rPr>
        <w:t>أما البرهمية</w:t>
      </w:r>
      <w:r w:rsidRPr="00785AF2">
        <w:rPr>
          <w:rFonts w:cs="KFGQPC Uthman Taha Naskh"/>
          <w:sz w:val="28"/>
          <w:szCs w:val="28"/>
          <w:rtl/>
        </w:rPr>
        <w:t xml:space="preserve">: دين الهند الأصلي، فقد عرفت بكثرة المعبودات والآلهة,و صار كل شيء يعبد في الهند إلا الله. </w:t>
      </w:r>
    </w:p>
    <w:p w:rsidR="00BB1AF8" w:rsidRPr="00785AF2" w:rsidRDefault="00BB1AF8" w:rsidP="00994001">
      <w:pPr>
        <w:widowControl w:val="0"/>
        <w:spacing w:before="80" w:line="209" w:lineRule="auto"/>
        <w:ind w:firstLine="397"/>
        <w:jc w:val="lowKashida"/>
        <w:rPr>
          <w:rFonts w:cs="KFGQPC Uthman Taha Naskh"/>
          <w:sz w:val="28"/>
          <w:szCs w:val="28"/>
          <w:rtl/>
        </w:rPr>
      </w:pPr>
      <w:r w:rsidRPr="00785AF2">
        <w:rPr>
          <w:rFonts w:cs="KFGQPC Uthman Taha Naskh"/>
          <w:color w:val="993300"/>
          <w:sz w:val="28"/>
          <w:szCs w:val="28"/>
          <w:rtl/>
        </w:rPr>
        <w:t>أما العرب</w:t>
      </w:r>
      <w:r w:rsidRPr="00785AF2">
        <w:rPr>
          <w:rFonts w:cs="KFGQPC Uthman Taha Naskh"/>
          <w:sz w:val="28"/>
          <w:szCs w:val="28"/>
          <w:rtl/>
        </w:rPr>
        <w:t>: فقد امتلأت قلوبهم بتعظيم تراث الآباء والأجداد , واتباع ما كانوا عليه مهما يكن فيه من الزيغ والانحراف والضلال , ومن ثم عبدوا الأصنام، فكان لكل قبيلة صنم تشتهر به القبيلة وتعظمة ، وإلى جانب هذه الأصنام الرئيسة يوجد عدد لا يحصى كثرة من الأصنام الصغيرة , والتي يسهل نقلها في أسفارهم ووضعها في بيوتهم، روى البخاري في صحيحه عن أبي رجاء العُطاردي قال: «كنا نعبد الحجر، فإذا وجدنا حجرا آخر هو خيرُ منه ألقيناه وأخذنا الآخر، فإذا لم نجد حجرًا جمعنا جُثوة من تراب، ثم جئنا بالشاة فحلبناه عليه ثم طفنا به»</w:t>
      </w:r>
      <w:r w:rsidRPr="00785AF2">
        <w:rPr>
          <w:rFonts w:cs="KFGQPC Uthman Taha Naskh"/>
          <w:sz w:val="28"/>
          <w:szCs w:val="28"/>
          <w:vertAlign w:val="superscript"/>
          <w:rtl/>
        </w:rPr>
        <w:t>(</w:t>
      </w:r>
      <w:r w:rsidRPr="00785AF2">
        <w:rPr>
          <w:rStyle w:val="FootnoteReference"/>
          <w:rFonts w:cs="KFGQPC Uthman Taha Naskh"/>
          <w:sz w:val="28"/>
          <w:szCs w:val="28"/>
          <w:rtl/>
        </w:rPr>
        <w:footnoteReference w:id="6"/>
      </w:r>
      <w:r w:rsidRPr="00785AF2">
        <w:rPr>
          <w:rFonts w:cs="KFGQPC Uthman Taha Naskh"/>
          <w:sz w:val="28"/>
          <w:szCs w:val="28"/>
          <w:vertAlign w:val="superscript"/>
          <w:rtl/>
        </w:rPr>
        <w:t>)</w:t>
      </w:r>
      <w:r w:rsidRPr="00785AF2">
        <w:rPr>
          <w:rFonts w:cs="KFGQPC Uthman Taha Naskh"/>
          <w:sz w:val="28"/>
          <w:szCs w:val="28"/>
          <w:rtl/>
        </w:rPr>
        <w:t xml:space="preserve">. </w:t>
      </w:r>
    </w:p>
    <w:p w:rsidR="00BB1AF8" w:rsidRPr="00785AF2" w:rsidRDefault="00BB1AF8" w:rsidP="00D07404">
      <w:pPr>
        <w:widowControl w:val="0"/>
        <w:spacing w:before="80" w:line="209" w:lineRule="auto"/>
        <w:ind w:firstLine="397"/>
        <w:jc w:val="lowKashida"/>
        <w:rPr>
          <w:rFonts w:cs="KFGQPC Uthman Taha Naskh"/>
          <w:sz w:val="28"/>
          <w:szCs w:val="28"/>
          <w:rtl/>
        </w:rPr>
      </w:pPr>
      <w:r w:rsidRPr="00785AF2">
        <w:rPr>
          <w:rFonts w:cs="KFGQPC Uthman Taha Naskh"/>
          <w:sz w:val="28"/>
          <w:szCs w:val="28"/>
          <w:rtl/>
        </w:rPr>
        <w:t xml:space="preserve">وكان بعض العرب قد تنصر، وبعضهم دخل في اليهودية، أما الأغلبية فكانت تعبد الأوثان </w:t>
      </w:r>
      <w:r w:rsidRPr="00785AF2">
        <w:rPr>
          <w:rFonts w:cs="KFGQPC Uthman Taha Naskh"/>
          <w:sz w:val="28"/>
          <w:szCs w:val="28"/>
          <w:rtl/>
        </w:rPr>
        <w:lastRenderedPageBreak/>
        <w:t>والأصنام.</w:t>
      </w:r>
    </w:p>
    <w:p w:rsidR="00BB1AF8" w:rsidRPr="00785AF2" w:rsidRDefault="00BB1AF8" w:rsidP="00853399">
      <w:pPr>
        <w:widowControl w:val="0"/>
        <w:spacing w:line="204" w:lineRule="auto"/>
        <w:ind w:firstLine="397"/>
        <w:jc w:val="lowKashida"/>
        <w:rPr>
          <w:rFonts w:cs="KFGQPC Uthman Taha Naskh"/>
          <w:sz w:val="28"/>
          <w:szCs w:val="28"/>
          <w:rtl/>
        </w:rPr>
      </w:pPr>
      <w:r w:rsidRPr="00785AF2">
        <w:rPr>
          <w:rFonts w:cs="KFGQPC Uthman Taha Naskh"/>
          <w:sz w:val="28"/>
          <w:szCs w:val="28"/>
          <w:rtl/>
        </w:rPr>
        <w:t xml:space="preserve">وقد كان هناك القليل ممن كان على دين إبراهيم -عليه السلام - الذين يرفضون عبادة الأصنام, ومن هؤلاء زيد بن عمرو بن نفيل، فكان لا يذبح للأنصاب، ولا يأكل الميتة والدم، وكان يقول: </w:t>
      </w:r>
    </w:p>
    <w:tbl>
      <w:tblPr>
        <w:bidiVisual/>
        <w:tblW w:w="0" w:type="auto"/>
        <w:jc w:val="center"/>
        <w:tblLook w:val="01E0" w:firstRow="1" w:lastRow="1" w:firstColumn="1" w:lastColumn="1" w:noHBand="0" w:noVBand="0"/>
      </w:tblPr>
      <w:tblGrid>
        <w:gridCol w:w="3519"/>
        <w:gridCol w:w="540"/>
        <w:gridCol w:w="3528"/>
      </w:tblGrid>
      <w:tr w:rsidR="00BB1AF8" w:rsidRPr="00785AF2">
        <w:trPr>
          <w:trHeight w:hRule="exact" w:val="482"/>
          <w:jc w:val="center"/>
        </w:trPr>
        <w:tc>
          <w:tcPr>
            <w:tcW w:w="3519" w:type="dxa"/>
          </w:tcPr>
          <w:p w:rsidR="00BB1AF8" w:rsidRPr="00785AF2" w:rsidRDefault="00BB1AF8" w:rsidP="00365809">
            <w:pPr>
              <w:widowControl w:val="0"/>
              <w:spacing w:line="204" w:lineRule="auto"/>
              <w:ind w:firstLine="397"/>
              <w:jc w:val="lowKashida"/>
              <w:rPr>
                <w:rFonts w:cs="KFGQPC Uthman Taha Naskh"/>
                <w:sz w:val="28"/>
                <w:szCs w:val="28"/>
              </w:rPr>
            </w:pPr>
            <w:r w:rsidRPr="00785AF2">
              <w:rPr>
                <w:rFonts w:cs="KFGQPC Uthman Taha Naskh"/>
                <w:sz w:val="28"/>
                <w:szCs w:val="28"/>
                <w:rtl/>
              </w:rPr>
              <w:t>أربًّا واحدًا أم ألفَ رب؟؟</w:t>
            </w:r>
            <w:r w:rsidRPr="00785AF2">
              <w:rPr>
                <w:rFonts w:cs="KFGQPC Uthman Taha Naskh"/>
                <w:sz w:val="28"/>
                <w:szCs w:val="28"/>
                <w:rtl/>
              </w:rPr>
              <w:br/>
            </w:r>
          </w:p>
        </w:tc>
        <w:tc>
          <w:tcPr>
            <w:tcW w:w="540" w:type="dxa"/>
          </w:tcPr>
          <w:p w:rsidR="00BB1AF8" w:rsidRPr="00785AF2" w:rsidRDefault="00BB1AF8" w:rsidP="00365809">
            <w:pPr>
              <w:widowControl w:val="0"/>
              <w:spacing w:line="204" w:lineRule="auto"/>
              <w:ind w:firstLine="397"/>
              <w:jc w:val="lowKashida"/>
              <w:rPr>
                <w:rFonts w:cs="KFGQPC Uthman Taha Naskh"/>
                <w:sz w:val="28"/>
                <w:szCs w:val="28"/>
              </w:rPr>
            </w:pPr>
          </w:p>
        </w:tc>
        <w:tc>
          <w:tcPr>
            <w:tcW w:w="3528" w:type="dxa"/>
          </w:tcPr>
          <w:p w:rsidR="00BB1AF8" w:rsidRPr="00785AF2" w:rsidRDefault="00BB1AF8" w:rsidP="00365809">
            <w:pPr>
              <w:widowControl w:val="0"/>
              <w:spacing w:line="204" w:lineRule="auto"/>
              <w:ind w:firstLine="397"/>
              <w:jc w:val="lowKashida"/>
              <w:rPr>
                <w:rFonts w:cs="KFGQPC Uthman Taha Naskh"/>
                <w:sz w:val="28"/>
                <w:szCs w:val="28"/>
              </w:rPr>
            </w:pPr>
            <w:r w:rsidRPr="00785AF2">
              <w:rPr>
                <w:rFonts w:cs="KFGQPC Uthman Taha Naskh"/>
                <w:sz w:val="28"/>
                <w:szCs w:val="28"/>
                <w:rtl/>
              </w:rPr>
              <w:t>أدين إذا تقسِّمت الأمورُ؟</w:t>
            </w:r>
            <w:r w:rsidRPr="00785AF2">
              <w:rPr>
                <w:rFonts w:cs="KFGQPC Uthman Taha Naskh"/>
                <w:sz w:val="28"/>
                <w:szCs w:val="28"/>
                <w:rtl/>
              </w:rPr>
              <w:br/>
            </w:r>
          </w:p>
        </w:tc>
      </w:tr>
      <w:tr w:rsidR="00BB1AF8" w:rsidRPr="00785AF2">
        <w:trPr>
          <w:trHeight w:hRule="exact" w:val="482"/>
          <w:jc w:val="center"/>
        </w:trPr>
        <w:tc>
          <w:tcPr>
            <w:tcW w:w="3519" w:type="dxa"/>
          </w:tcPr>
          <w:p w:rsidR="00BB1AF8" w:rsidRPr="00785AF2" w:rsidRDefault="00BB1AF8" w:rsidP="00365809">
            <w:pPr>
              <w:widowControl w:val="0"/>
              <w:spacing w:line="204" w:lineRule="auto"/>
              <w:ind w:firstLine="397"/>
              <w:jc w:val="lowKashida"/>
              <w:rPr>
                <w:rFonts w:cs="KFGQPC Uthman Taha Naskh"/>
                <w:sz w:val="28"/>
                <w:szCs w:val="28"/>
              </w:rPr>
            </w:pPr>
            <w:r w:rsidRPr="00785AF2">
              <w:rPr>
                <w:rFonts w:cs="KFGQPC Uthman Taha Naskh"/>
                <w:sz w:val="28"/>
                <w:szCs w:val="28"/>
                <w:rtl/>
              </w:rPr>
              <w:t>عزلتُ اللات والعزى جميعًا</w:t>
            </w:r>
            <w:r w:rsidRPr="00785AF2">
              <w:rPr>
                <w:rFonts w:cs="KFGQPC Uthman Taha Naskh"/>
                <w:sz w:val="28"/>
                <w:szCs w:val="28"/>
                <w:rtl/>
              </w:rPr>
              <w:br/>
            </w:r>
          </w:p>
        </w:tc>
        <w:tc>
          <w:tcPr>
            <w:tcW w:w="540" w:type="dxa"/>
          </w:tcPr>
          <w:p w:rsidR="00BB1AF8" w:rsidRPr="00785AF2" w:rsidRDefault="00BB1AF8" w:rsidP="00365809">
            <w:pPr>
              <w:widowControl w:val="0"/>
              <w:spacing w:line="204" w:lineRule="auto"/>
              <w:ind w:firstLine="397"/>
              <w:jc w:val="lowKashida"/>
              <w:rPr>
                <w:rFonts w:cs="KFGQPC Uthman Taha Naskh"/>
                <w:sz w:val="28"/>
                <w:szCs w:val="28"/>
              </w:rPr>
            </w:pPr>
          </w:p>
        </w:tc>
        <w:tc>
          <w:tcPr>
            <w:tcW w:w="3528" w:type="dxa"/>
          </w:tcPr>
          <w:p w:rsidR="00BB1AF8" w:rsidRPr="00785AF2" w:rsidRDefault="00BB1AF8" w:rsidP="00365809">
            <w:pPr>
              <w:widowControl w:val="0"/>
              <w:spacing w:line="204" w:lineRule="auto"/>
              <w:ind w:firstLine="397"/>
              <w:jc w:val="lowKashida"/>
              <w:rPr>
                <w:rFonts w:cs="KFGQPC Uthman Taha Naskh"/>
                <w:sz w:val="28"/>
                <w:szCs w:val="28"/>
              </w:rPr>
            </w:pPr>
            <w:r w:rsidRPr="00785AF2">
              <w:rPr>
                <w:rFonts w:cs="KFGQPC Uthman Taha Naskh"/>
                <w:sz w:val="28"/>
                <w:szCs w:val="28"/>
                <w:rtl/>
              </w:rPr>
              <w:t>كذلك يفعل الجلد الصبورُ</w:t>
            </w:r>
            <w:r w:rsidRPr="00785AF2">
              <w:rPr>
                <w:rFonts w:cs="KFGQPC Uthman Taha Naskh"/>
                <w:sz w:val="28"/>
                <w:szCs w:val="28"/>
                <w:rtl/>
              </w:rPr>
              <w:br/>
            </w:r>
          </w:p>
        </w:tc>
      </w:tr>
    </w:tbl>
    <w:p w:rsidR="00BB1AF8" w:rsidRPr="00785AF2" w:rsidRDefault="00BB1AF8" w:rsidP="00D07404">
      <w:pPr>
        <w:ind w:firstLine="720"/>
        <w:rPr>
          <w:rFonts w:cs="KFGQPC Uthman Taha Naskh"/>
          <w:sz w:val="28"/>
          <w:szCs w:val="28"/>
          <w:rtl/>
        </w:rPr>
      </w:pPr>
      <w:r w:rsidRPr="00785AF2">
        <w:rPr>
          <w:rFonts w:cs="KFGQPC Uthman Taha Naskh"/>
          <w:sz w:val="28"/>
          <w:szCs w:val="28"/>
          <w:rtl/>
        </w:rPr>
        <w:t>إلى أن قال:</w:t>
      </w:r>
    </w:p>
    <w:tbl>
      <w:tblPr>
        <w:bidiVisual/>
        <w:tblW w:w="0" w:type="auto"/>
        <w:jc w:val="center"/>
        <w:tblLook w:val="01E0" w:firstRow="1" w:lastRow="1" w:firstColumn="1" w:lastColumn="1" w:noHBand="0" w:noVBand="0"/>
      </w:tblPr>
      <w:tblGrid>
        <w:gridCol w:w="3519"/>
        <w:gridCol w:w="540"/>
        <w:gridCol w:w="3528"/>
      </w:tblGrid>
      <w:tr w:rsidR="00BB1AF8" w:rsidRPr="00785AF2">
        <w:trPr>
          <w:trHeight w:hRule="exact" w:val="454"/>
          <w:jc w:val="center"/>
        </w:trPr>
        <w:tc>
          <w:tcPr>
            <w:tcW w:w="3519" w:type="dxa"/>
          </w:tcPr>
          <w:p w:rsidR="00BB1AF8" w:rsidRPr="00785AF2" w:rsidRDefault="00BB1AF8" w:rsidP="00365809">
            <w:pPr>
              <w:widowControl w:val="0"/>
              <w:spacing w:line="204" w:lineRule="auto"/>
              <w:ind w:firstLine="397"/>
              <w:jc w:val="lowKashida"/>
              <w:rPr>
                <w:rFonts w:cs="KFGQPC Uthman Taha Naskh"/>
                <w:sz w:val="28"/>
                <w:szCs w:val="28"/>
              </w:rPr>
            </w:pPr>
            <w:r w:rsidRPr="00785AF2">
              <w:rPr>
                <w:rFonts w:cs="KFGQPC Uthman Taha Naskh"/>
                <w:sz w:val="28"/>
                <w:szCs w:val="28"/>
                <w:rtl/>
              </w:rPr>
              <w:t xml:space="preserve">ولكن أعبد الرحمن ربي </w:t>
            </w:r>
            <w:r w:rsidRPr="00785AF2">
              <w:rPr>
                <w:rFonts w:cs="KFGQPC Uthman Taha Naskh"/>
                <w:sz w:val="28"/>
                <w:szCs w:val="28"/>
                <w:rtl/>
              </w:rPr>
              <w:br/>
            </w:r>
          </w:p>
        </w:tc>
        <w:tc>
          <w:tcPr>
            <w:tcW w:w="540" w:type="dxa"/>
          </w:tcPr>
          <w:p w:rsidR="00BB1AF8" w:rsidRPr="00785AF2" w:rsidRDefault="00BB1AF8" w:rsidP="00365809">
            <w:pPr>
              <w:widowControl w:val="0"/>
              <w:spacing w:line="204" w:lineRule="auto"/>
              <w:ind w:firstLine="397"/>
              <w:jc w:val="lowKashida"/>
              <w:rPr>
                <w:rFonts w:cs="KFGQPC Uthman Taha Naskh"/>
                <w:sz w:val="28"/>
                <w:szCs w:val="28"/>
              </w:rPr>
            </w:pPr>
          </w:p>
        </w:tc>
        <w:tc>
          <w:tcPr>
            <w:tcW w:w="3528" w:type="dxa"/>
          </w:tcPr>
          <w:p w:rsidR="00BB1AF8" w:rsidRPr="00785AF2" w:rsidRDefault="00BB1AF8" w:rsidP="00365809">
            <w:pPr>
              <w:widowControl w:val="0"/>
              <w:spacing w:line="204" w:lineRule="auto"/>
              <w:ind w:firstLine="397"/>
              <w:jc w:val="lowKashida"/>
              <w:rPr>
                <w:rFonts w:cs="KFGQPC Uthman Taha Naskh"/>
                <w:sz w:val="28"/>
                <w:szCs w:val="28"/>
              </w:rPr>
            </w:pPr>
            <w:r w:rsidRPr="00785AF2">
              <w:rPr>
                <w:rFonts w:cs="KFGQPC Uthman Taha Naskh"/>
                <w:sz w:val="28"/>
                <w:szCs w:val="28"/>
                <w:rtl/>
              </w:rPr>
              <w:t>ليغفر ذنبي الربُّ الغفور(</w:t>
            </w:r>
            <w:r w:rsidRPr="00785AF2">
              <w:rPr>
                <w:rFonts w:cs="KFGQPC Uthman Taha Naskh"/>
                <w:sz w:val="28"/>
                <w:szCs w:val="28"/>
                <w:rtl/>
              </w:rPr>
              <w:footnoteReference w:id="7"/>
            </w:r>
            <w:r w:rsidRPr="00785AF2">
              <w:rPr>
                <w:rFonts w:cs="KFGQPC Uthman Taha Naskh"/>
                <w:sz w:val="28"/>
                <w:szCs w:val="28"/>
                <w:rtl/>
              </w:rPr>
              <w:t xml:space="preserve">) </w:t>
            </w:r>
            <w:r w:rsidRPr="00785AF2">
              <w:rPr>
                <w:rFonts w:cs="KFGQPC Uthman Taha Naskh"/>
                <w:sz w:val="28"/>
                <w:szCs w:val="28"/>
                <w:rtl/>
              </w:rPr>
              <w:br/>
            </w:r>
          </w:p>
        </w:tc>
      </w:tr>
    </w:tbl>
    <w:p w:rsidR="00BB1AF8" w:rsidRPr="00785AF2" w:rsidRDefault="00BB1AF8" w:rsidP="00D07404">
      <w:pPr>
        <w:widowControl w:val="0"/>
        <w:spacing w:line="204" w:lineRule="auto"/>
        <w:ind w:firstLine="397"/>
        <w:jc w:val="lowKashida"/>
        <w:rPr>
          <w:rFonts w:cs="KFGQPC Uthman Taha Naskh"/>
          <w:sz w:val="28"/>
          <w:szCs w:val="28"/>
          <w:rtl/>
        </w:rPr>
      </w:pPr>
      <w:r w:rsidRPr="00785AF2">
        <w:rPr>
          <w:rFonts w:cs="KFGQPC Uthman Taha Naskh"/>
          <w:sz w:val="28"/>
          <w:szCs w:val="28"/>
          <w:rtl/>
        </w:rPr>
        <w:t>وممن كان يدين بشريعة إبراهيم وإسماعيل -عليهما الصلاة والسلام -، قُس بن ساعدة الإيادي, فقد كان خطيبًا، حكيمًا، عاقلاً، له نباهة، وفضل، وكان يدعو إلى توحيد الله، وعبادته، وترك عبادة الأوثان، كما كان يؤمن بالبعث بعد الموت.</w:t>
      </w:r>
    </w:p>
    <w:p w:rsidR="00BB1AF8" w:rsidRPr="00785AF2" w:rsidRDefault="00BB1AF8" w:rsidP="001668C9">
      <w:pPr>
        <w:widowControl w:val="0"/>
        <w:spacing w:before="80" w:line="204" w:lineRule="auto"/>
        <w:ind w:firstLine="397"/>
        <w:jc w:val="lowKashida"/>
        <w:rPr>
          <w:rFonts w:cs="KFGQPC Uthman Taha Naskh"/>
          <w:sz w:val="28"/>
          <w:szCs w:val="28"/>
          <w:rtl/>
        </w:rPr>
      </w:pPr>
      <w:r w:rsidRPr="00785AF2">
        <w:rPr>
          <w:rFonts w:cs="KFGQPC Uthman Taha Naskh"/>
          <w:sz w:val="28"/>
          <w:szCs w:val="28"/>
          <w:rtl/>
        </w:rPr>
        <w:t xml:space="preserve">وقد كان النبي </w:t>
      </w:r>
      <w:r w:rsidRPr="00785AF2">
        <w:rPr>
          <w:rFonts w:cs="KFGQPC Uthman Taha Naskh"/>
          <w:sz w:val="28"/>
          <w:szCs w:val="28"/>
        </w:rPr>
        <w:sym w:font="AGA Arabesque" w:char="F072"/>
      </w:r>
      <w:r w:rsidRPr="00785AF2">
        <w:rPr>
          <w:rFonts w:cs="KFGQPC Uthman Taha Naskh"/>
          <w:sz w:val="28"/>
          <w:szCs w:val="28"/>
          <w:rtl/>
        </w:rPr>
        <w:t xml:space="preserve"> قبل بعثته قد هجر الأصنام , ولم يشرب الخمر ويتوجه بالعبادة للواحد الديان متبعاً لإبراهيم الخليل عليه السلام.</w:t>
      </w:r>
    </w:p>
    <w:p w:rsidR="00BB1AF8" w:rsidRPr="00785AF2" w:rsidRDefault="00BB1AF8" w:rsidP="00D07404">
      <w:pPr>
        <w:widowControl w:val="0"/>
        <w:spacing w:before="80" w:line="204" w:lineRule="auto"/>
        <w:ind w:firstLine="397"/>
        <w:jc w:val="lowKashida"/>
        <w:rPr>
          <w:rFonts w:cs="KFGQPC Uthman Taha Naskh"/>
          <w:sz w:val="28"/>
          <w:szCs w:val="27"/>
          <w:rtl/>
        </w:rPr>
      </w:pPr>
      <w:r w:rsidRPr="00785AF2">
        <w:rPr>
          <w:rFonts w:cs="KFGQPC Uthman Taha Naskh"/>
          <w:color w:val="FF0000"/>
          <w:sz w:val="28"/>
          <w:szCs w:val="27"/>
          <w:rtl/>
        </w:rPr>
        <w:t>مما سبق</w:t>
      </w:r>
      <w:r w:rsidRPr="00785AF2">
        <w:rPr>
          <w:rFonts w:cs="KFGQPC Uthman Taha Naskh"/>
          <w:sz w:val="28"/>
          <w:szCs w:val="27"/>
          <w:rtl/>
        </w:rPr>
        <w:t xml:space="preserve"> : </w:t>
      </w:r>
      <w:r w:rsidRPr="00785AF2">
        <w:rPr>
          <w:rFonts w:cs="KFGQPC Uthman Taha Naskh"/>
          <w:b/>
          <w:bCs/>
          <w:sz w:val="28"/>
          <w:szCs w:val="27"/>
          <w:rtl/>
        </w:rPr>
        <w:t>لخص الحالة الدينية في</w:t>
      </w:r>
      <w:r w:rsidR="00785AF2">
        <w:rPr>
          <w:rFonts w:cs="KFGQPC Uthman Taha Naskh"/>
          <w:b/>
          <w:bCs/>
          <w:sz w:val="28"/>
          <w:szCs w:val="27"/>
          <w:rtl/>
        </w:rPr>
        <w:t xml:space="preserve"> </w:t>
      </w:r>
      <w:r w:rsidR="00785AF2">
        <w:rPr>
          <w:rFonts w:cs="KFGQPC Uthman Taha Naskh" w:hint="cs"/>
          <w:b/>
          <w:bCs/>
          <w:sz w:val="28"/>
          <w:szCs w:val="27"/>
          <w:rtl/>
          <w:lang w:bidi="ar-EG"/>
        </w:rPr>
        <w:t>ا</w:t>
      </w:r>
      <w:r w:rsidRPr="00785AF2">
        <w:rPr>
          <w:rFonts w:cs="KFGQPC Uthman Taha Naskh"/>
          <w:b/>
          <w:bCs/>
          <w:sz w:val="28"/>
          <w:szCs w:val="27"/>
          <w:rtl/>
        </w:rPr>
        <w:t>لشكل الآتي</w:t>
      </w:r>
      <w:r w:rsidRPr="00785AF2">
        <w:rPr>
          <w:rFonts w:cs="KFGQPC Uthman Taha Naskh"/>
          <w:sz w:val="28"/>
          <w:szCs w:val="27"/>
          <w:rtl/>
        </w:rPr>
        <w:t xml:space="preserve"> :</w:t>
      </w:r>
    </w:p>
    <w:p w:rsidR="00BB1AF8" w:rsidRDefault="00891958" w:rsidP="00D07404">
      <w:pPr>
        <w:widowControl w:val="0"/>
        <w:spacing w:before="80" w:line="204" w:lineRule="auto"/>
        <w:ind w:firstLine="397"/>
        <w:jc w:val="lowKashida"/>
        <w:rPr>
          <w:rFonts w:cs="AL-Mohanad"/>
          <w:sz w:val="28"/>
          <w:szCs w:val="27"/>
          <w:rtl/>
        </w:rPr>
      </w:pPr>
      <w:r>
        <w:rPr>
          <w:rFonts w:cs="AL-Mohanad"/>
          <w:noProof/>
          <w:sz w:val="28"/>
          <w:szCs w:val="27"/>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مخطط هيكلي 14" o:spid="_x0000_i1025" type="#_x0000_t75" style="width:410.25pt;height:399pt;visibility:visible">
            <v:imagedata r:id="rId7" o:title="" cropleft="-63678f" cropright="-63902f"/>
          </v:shape>
        </w:pict>
      </w:r>
    </w:p>
    <w:p w:rsidR="00BB1AF8" w:rsidRPr="00785AF2" w:rsidRDefault="00BB1AF8" w:rsidP="00D07404">
      <w:pPr>
        <w:widowControl w:val="0"/>
        <w:spacing w:before="80" w:line="204" w:lineRule="auto"/>
        <w:ind w:firstLine="397"/>
        <w:jc w:val="lowKashida"/>
        <w:rPr>
          <w:rFonts w:cs="KFGQPC Uthman Taha Naskh"/>
          <w:sz w:val="28"/>
          <w:szCs w:val="27"/>
          <w:rtl/>
        </w:rPr>
      </w:pPr>
    </w:p>
    <w:p w:rsidR="00BB1AF8" w:rsidRPr="00785AF2" w:rsidRDefault="00BB1AF8" w:rsidP="00D07404">
      <w:pPr>
        <w:widowControl w:val="0"/>
        <w:spacing w:before="120" w:line="211" w:lineRule="auto"/>
        <w:ind w:firstLine="397"/>
        <w:jc w:val="lowKashida"/>
        <w:rPr>
          <w:rFonts w:cs="KFGQPC Uthman Taha Naskh"/>
          <w:sz w:val="28"/>
          <w:szCs w:val="28"/>
          <w:rtl/>
        </w:rPr>
      </w:pPr>
      <w:r w:rsidRPr="00785AF2">
        <w:rPr>
          <w:rFonts w:cs="KFGQPC Uthman Taha Naskh"/>
          <w:sz w:val="28"/>
          <w:szCs w:val="28"/>
          <w:rtl/>
        </w:rPr>
        <w:t>سمات وخصائص العرب :</w:t>
      </w:r>
    </w:p>
    <w:p w:rsidR="00BB1AF8" w:rsidRPr="00785AF2" w:rsidRDefault="00BB1AF8" w:rsidP="00D07404">
      <w:pPr>
        <w:widowControl w:val="0"/>
        <w:spacing w:before="120" w:line="211" w:lineRule="auto"/>
        <w:ind w:firstLine="397"/>
        <w:jc w:val="lowKashida"/>
        <w:rPr>
          <w:rFonts w:cs="KFGQPC Uthman Taha Naskh"/>
          <w:sz w:val="28"/>
          <w:szCs w:val="28"/>
          <w:rtl/>
        </w:rPr>
      </w:pPr>
      <w:r w:rsidRPr="00785AF2">
        <w:rPr>
          <w:rFonts w:cs="KFGQPC Uthman Taha Naskh"/>
          <w:sz w:val="28"/>
          <w:szCs w:val="28"/>
          <w:rtl/>
        </w:rPr>
        <w:t xml:space="preserve">كانت في العرب سمات وخصال من الخير كثيرة ساعدت في حملهم راية الإسلام , ومن تلك الخصال والسمات: </w:t>
      </w:r>
    </w:p>
    <w:p w:rsidR="00BB1AF8" w:rsidRPr="00785AF2" w:rsidRDefault="00BB1AF8" w:rsidP="00D07404">
      <w:pPr>
        <w:widowControl w:val="0"/>
        <w:spacing w:before="120" w:line="211" w:lineRule="auto"/>
        <w:ind w:firstLine="397"/>
        <w:jc w:val="lowKashida"/>
        <w:rPr>
          <w:rFonts w:cs="KFGQPC Uthman Taha Naskh"/>
          <w:b/>
          <w:bCs/>
          <w:sz w:val="28"/>
          <w:szCs w:val="28"/>
          <w:rtl/>
        </w:rPr>
      </w:pPr>
      <w:r w:rsidRPr="00785AF2">
        <w:rPr>
          <w:rFonts w:cs="KFGQPC Uthman Taha Naskh"/>
          <w:b/>
          <w:bCs/>
          <w:sz w:val="28"/>
          <w:szCs w:val="28"/>
          <w:rtl/>
        </w:rPr>
        <w:t>1- الذكاء والفطنة:</w:t>
      </w:r>
    </w:p>
    <w:p w:rsidR="00BB1AF8" w:rsidRPr="00785AF2" w:rsidRDefault="00BB1AF8" w:rsidP="00853399">
      <w:pPr>
        <w:widowControl w:val="0"/>
        <w:spacing w:before="120" w:line="211" w:lineRule="auto"/>
        <w:ind w:firstLine="397"/>
        <w:jc w:val="lowKashida"/>
        <w:rPr>
          <w:rFonts w:cs="KFGQPC Uthman Taha Naskh"/>
          <w:sz w:val="28"/>
          <w:szCs w:val="28"/>
          <w:rtl/>
        </w:rPr>
      </w:pPr>
      <w:r w:rsidRPr="00785AF2">
        <w:rPr>
          <w:rFonts w:cs="KFGQPC Uthman Taha Naskh"/>
          <w:sz w:val="28"/>
          <w:szCs w:val="28"/>
          <w:rtl/>
        </w:rPr>
        <w:t>فقد كانت عقولهم صافية, لم تدخلها تلك الفلسفات والأساطير والخرافات ، وقداشتهروا بقوة الحفظ ، و وجه الإسلام قريحة الحفظ والذكاء إلى حفظ الدين وحمايته.</w:t>
      </w:r>
    </w:p>
    <w:p w:rsidR="00BB1AF8" w:rsidRPr="00785AF2" w:rsidRDefault="00BB1AF8" w:rsidP="00D07404">
      <w:pPr>
        <w:widowControl w:val="0"/>
        <w:spacing w:before="120" w:line="211" w:lineRule="auto"/>
        <w:ind w:firstLine="397"/>
        <w:jc w:val="lowKashida"/>
        <w:rPr>
          <w:rFonts w:cs="KFGQPC Uthman Taha Naskh"/>
          <w:b/>
          <w:bCs/>
          <w:sz w:val="28"/>
          <w:szCs w:val="28"/>
          <w:rtl/>
        </w:rPr>
      </w:pPr>
      <w:r w:rsidRPr="00785AF2">
        <w:rPr>
          <w:rFonts w:cs="KFGQPC Uthman Taha Naskh"/>
          <w:b/>
          <w:bCs/>
          <w:sz w:val="28"/>
          <w:szCs w:val="28"/>
          <w:rtl/>
        </w:rPr>
        <w:t>2- أهل كرم وسخاء:</w:t>
      </w:r>
    </w:p>
    <w:p w:rsidR="00BB1AF8" w:rsidRPr="00785AF2" w:rsidRDefault="00BB1AF8" w:rsidP="001668C9">
      <w:pPr>
        <w:widowControl w:val="0"/>
        <w:spacing w:before="80" w:line="204" w:lineRule="auto"/>
        <w:ind w:firstLine="397"/>
        <w:jc w:val="lowKashida"/>
        <w:rPr>
          <w:rFonts w:cs="KFGQPC Uthman Taha Naskh"/>
          <w:sz w:val="28"/>
          <w:szCs w:val="28"/>
          <w:rtl/>
        </w:rPr>
      </w:pPr>
      <w:r w:rsidRPr="00785AF2">
        <w:rPr>
          <w:rFonts w:cs="KFGQPC Uthman Taha Naskh"/>
          <w:sz w:val="28"/>
          <w:szCs w:val="28"/>
          <w:rtl/>
        </w:rPr>
        <w:t>كان هذا الخُلُق متأصلا في العرب، وكان الواحد منهم لا يكون عنده إلا فرسه، أو ناقته، فيأتيه الضيف، فيسارع إلى ذبحها، أو نحرها له، وكان بعضهم لا يكتفي بإطعام الإنسان بل كان يطعم الوحش والطير.</w:t>
      </w:r>
    </w:p>
    <w:p w:rsidR="00BB1AF8" w:rsidRPr="00785AF2" w:rsidRDefault="00BB1AF8" w:rsidP="00D07404">
      <w:pPr>
        <w:widowControl w:val="0"/>
        <w:spacing w:before="120" w:line="211" w:lineRule="auto"/>
        <w:ind w:firstLine="397"/>
        <w:jc w:val="lowKashida"/>
        <w:rPr>
          <w:rFonts w:cs="KFGQPC Uthman Taha Naskh"/>
          <w:b/>
          <w:bCs/>
          <w:sz w:val="28"/>
          <w:szCs w:val="28"/>
          <w:rtl/>
        </w:rPr>
      </w:pPr>
      <w:r w:rsidRPr="00785AF2">
        <w:rPr>
          <w:rFonts w:cs="KFGQPC Uthman Taha Naskh"/>
          <w:b/>
          <w:bCs/>
          <w:sz w:val="28"/>
          <w:szCs w:val="28"/>
          <w:rtl/>
        </w:rPr>
        <w:t>3- أهل شجاعة ومروءة ونجدة:</w:t>
      </w:r>
    </w:p>
    <w:p w:rsidR="00BB1AF8" w:rsidRPr="00785AF2" w:rsidRDefault="00BB1AF8" w:rsidP="00D07404">
      <w:pPr>
        <w:widowControl w:val="0"/>
        <w:spacing w:before="80" w:line="204" w:lineRule="auto"/>
        <w:ind w:firstLine="397"/>
        <w:jc w:val="lowKashida"/>
        <w:rPr>
          <w:rFonts w:cs="KFGQPC Uthman Taha Naskh"/>
          <w:sz w:val="28"/>
          <w:szCs w:val="28"/>
          <w:rtl/>
        </w:rPr>
      </w:pPr>
      <w:r w:rsidRPr="00785AF2">
        <w:rPr>
          <w:rFonts w:cs="KFGQPC Uthman Taha Naskh"/>
          <w:sz w:val="28"/>
          <w:szCs w:val="28"/>
          <w:rtl/>
        </w:rPr>
        <w:lastRenderedPageBreak/>
        <w:t xml:space="preserve">كان العرب بفطرتهم أصحاب شهامة ومروءة، فكانوا يأبون أن ينتهز القوي الضعيف، أو العاجز، أو المرأة أو الشيخ، وكانوا إذا استنجد بهم أحد أنجدوه ويرون من النذالة التخلي عمن لجأ إليهم، ومن شجاعتهم أنهم يتسابقون إلى الموت في المعارك ويعدون الموت على الفرش مهانة. </w:t>
      </w:r>
    </w:p>
    <w:p w:rsidR="00BB1AF8" w:rsidRPr="00785AF2" w:rsidRDefault="00BB1AF8" w:rsidP="00D07404">
      <w:pPr>
        <w:widowControl w:val="0"/>
        <w:spacing w:before="120" w:line="211" w:lineRule="auto"/>
        <w:ind w:firstLine="397"/>
        <w:jc w:val="lowKashida"/>
        <w:rPr>
          <w:rFonts w:cs="KFGQPC Uthman Taha Naskh"/>
          <w:b/>
          <w:bCs/>
          <w:sz w:val="28"/>
          <w:szCs w:val="28"/>
          <w:rtl/>
        </w:rPr>
      </w:pPr>
      <w:r w:rsidRPr="00785AF2">
        <w:rPr>
          <w:rFonts w:cs="KFGQPC Uthman Taha Naskh"/>
          <w:b/>
          <w:bCs/>
          <w:sz w:val="28"/>
          <w:szCs w:val="28"/>
          <w:rtl/>
        </w:rPr>
        <w:t xml:space="preserve">4- الوفاء بالعهد وحبهم للصراحة والوضوح والصدق: </w:t>
      </w:r>
    </w:p>
    <w:p w:rsidR="00BB1AF8" w:rsidRPr="00785AF2" w:rsidRDefault="00BB1AF8" w:rsidP="00853399">
      <w:pPr>
        <w:widowControl w:val="0"/>
        <w:spacing w:before="80" w:line="204" w:lineRule="auto"/>
        <w:ind w:firstLine="397"/>
        <w:jc w:val="lowKashida"/>
        <w:rPr>
          <w:rFonts w:cs="KFGQPC Uthman Taha Naskh"/>
          <w:sz w:val="28"/>
          <w:szCs w:val="28"/>
          <w:rtl/>
        </w:rPr>
      </w:pPr>
      <w:r w:rsidRPr="00785AF2">
        <w:rPr>
          <w:rFonts w:cs="KFGQPC Uthman Taha Naskh"/>
          <w:sz w:val="28"/>
          <w:szCs w:val="28"/>
          <w:rtl/>
        </w:rPr>
        <w:t>كانوا يأنفون من الكذب ويعيبونه، وكانوا أهل وفاء، ويدل على أنفتهم من الكذب قصة أبي سفيان مع هرقل لما سأله عن رسول الله صلى الله عليه وسلم، وكانت الحروب بينهم قائمة قال: «لولا الحياء من أن يأثروا علي كذبًا لكذبت عنه»</w:t>
      </w:r>
      <w:r w:rsidRPr="00785AF2">
        <w:rPr>
          <w:rFonts w:cs="KFGQPC Uthman Taha Naskh"/>
          <w:sz w:val="28"/>
          <w:szCs w:val="28"/>
          <w:vertAlign w:val="superscript"/>
          <w:rtl/>
        </w:rPr>
        <w:t>(</w:t>
      </w:r>
      <w:r w:rsidRPr="00785AF2">
        <w:rPr>
          <w:rFonts w:cs="KFGQPC Uthman Taha Naskh"/>
          <w:sz w:val="28"/>
          <w:szCs w:val="28"/>
          <w:vertAlign w:val="superscript"/>
          <w:rtl/>
        </w:rPr>
        <w:footnoteReference w:id="8"/>
      </w:r>
      <w:r w:rsidRPr="00785AF2">
        <w:rPr>
          <w:rFonts w:cs="KFGQPC Uthman Taha Naskh"/>
          <w:sz w:val="28"/>
          <w:szCs w:val="28"/>
          <w:vertAlign w:val="superscript"/>
          <w:rtl/>
        </w:rPr>
        <w:t>)</w:t>
      </w:r>
      <w:r w:rsidRPr="00785AF2">
        <w:rPr>
          <w:rFonts w:cs="KFGQPC Uthman Taha Naskh"/>
          <w:sz w:val="28"/>
          <w:szCs w:val="28"/>
          <w:rtl/>
        </w:rPr>
        <w:t xml:space="preserve">. </w:t>
      </w:r>
    </w:p>
    <w:p w:rsidR="00BB1AF8" w:rsidRPr="00785AF2" w:rsidRDefault="00BB1AF8" w:rsidP="00D07404">
      <w:pPr>
        <w:widowControl w:val="0"/>
        <w:spacing w:before="120" w:line="211" w:lineRule="auto"/>
        <w:ind w:firstLine="397"/>
        <w:jc w:val="lowKashida"/>
        <w:rPr>
          <w:rFonts w:cs="KFGQPC Uthman Taha Naskh"/>
          <w:b/>
          <w:bCs/>
          <w:sz w:val="28"/>
          <w:szCs w:val="28"/>
          <w:rtl/>
        </w:rPr>
      </w:pPr>
      <w:r w:rsidRPr="00785AF2">
        <w:rPr>
          <w:rFonts w:cs="KFGQPC Uthman Taha Naskh"/>
          <w:b/>
          <w:bCs/>
          <w:sz w:val="28"/>
          <w:szCs w:val="28"/>
          <w:rtl/>
        </w:rPr>
        <w:t>5- الصبر على المكاره وقوة الاحتمال، والرضا باليسير:</w:t>
      </w:r>
    </w:p>
    <w:p w:rsidR="00BB1AF8" w:rsidRPr="00785AF2" w:rsidRDefault="00BB1AF8" w:rsidP="00853399">
      <w:pPr>
        <w:widowControl w:val="0"/>
        <w:spacing w:before="40" w:line="204" w:lineRule="auto"/>
        <w:ind w:firstLine="397"/>
        <w:jc w:val="lowKashida"/>
        <w:rPr>
          <w:rFonts w:cs="KFGQPC Uthman Taha Naskh"/>
          <w:sz w:val="28"/>
          <w:szCs w:val="28"/>
          <w:rtl/>
        </w:rPr>
      </w:pPr>
      <w:r w:rsidRPr="00785AF2">
        <w:rPr>
          <w:rFonts w:cs="KFGQPC Uthman Taha Naskh"/>
          <w:sz w:val="28"/>
          <w:szCs w:val="28"/>
          <w:rtl/>
        </w:rPr>
        <w:t xml:space="preserve">كانت للعرب قدرة عجيبة على تحمل المكاره والصبر في الشدائد، وربما اكتسبوا ذلك من طبيعة بلادهم الصحراوية الجافة، قليلة الزرع والماء، فألفوا اقتحام الجبال الوعرة، والسير في حر الظهيرة، ولم يتأثروا بالحر ولا بالبرد، ولا وعورة الطريق، ولا بعد المسافة، ولا الجوع، ولا الظمأ. </w:t>
      </w:r>
    </w:p>
    <w:p w:rsidR="00BB1AF8" w:rsidRPr="00785AF2" w:rsidRDefault="00BB1AF8" w:rsidP="00D07404">
      <w:pPr>
        <w:widowControl w:val="0"/>
        <w:spacing w:before="120" w:line="211" w:lineRule="auto"/>
        <w:ind w:firstLine="397"/>
        <w:jc w:val="lowKashida"/>
        <w:rPr>
          <w:rFonts w:cs="KFGQPC Uthman Taha Naskh"/>
          <w:b/>
          <w:bCs/>
          <w:sz w:val="28"/>
          <w:szCs w:val="28"/>
          <w:rtl/>
        </w:rPr>
      </w:pPr>
      <w:r w:rsidRPr="00785AF2">
        <w:rPr>
          <w:rFonts w:cs="KFGQPC Uthman Taha Naskh"/>
          <w:b/>
          <w:bCs/>
          <w:sz w:val="28"/>
          <w:szCs w:val="28"/>
          <w:rtl/>
        </w:rPr>
        <w:t xml:space="preserve">6- العفة : </w:t>
      </w:r>
    </w:p>
    <w:p w:rsidR="00BB1AF8" w:rsidRPr="00785AF2" w:rsidRDefault="00BB1AF8" w:rsidP="00D07404">
      <w:pPr>
        <w:widowControl w:val="0"/>
        <w:spacing w:before="120" w:line="211" w:lineRule="auto"/>
        <w:ind w:firstLine="397"/>
        <w:jc w:val="lowKashida"/>
        <w:rPr>
          <w:rFonts w:cs="KFGQPC Uthman Taha Naskh"/>
          <w:sz w:val="28"/>
          <w:szCs w:val="28"/>
          <w:rtl/>
        </w:rPr>
      </w:pPr>
      <w:r w:rsidRPr="00785AF2">
        <w:rPr>
          <w:rFonts w:cs="KFGQPC Uthman Taha Naskh"/>
          <w:sz w:val="28"/>
          <w:szCs w:val="28"/>
          <w:rtl/>
        </w:rPr>
        <w:t>العرب وإن ظهر فيهم بعض صفات الجهل والبغي وشرب الخمر وأكل الربا إلا أنه قد كان فيهم كثيرون لا يزنون ولا يشربون الخمر، ولا يسفكون الدماء ولا يظلمون، ويتحرجون من أكل أموال اليتامى، ويتنزهون عن التعامل بالربا</w:t>
      </w:r>
      <w:r w:rsidRPr="00785AF2">
        <w:rPr>
          <w:rFonts w:cs="KFGQPC Uthman Taha Naskh"/>
          <w:sz w:val="28"/>
          <w:szCs w:val="28"/>
          <w:vertAlign w:val="superscript"/>
          <w:rtl/>
        </w:rPr>
        <w:t>(</w:t>
      </w:r>
      <w:r w:rsidRPr="00785AF2">
        <w:rPr>
          <w:rFonts w:cs="KFGQPC Uthman Taha Naskh"/>
          <w:sz w:val="28"/>
          <w:szCs w:val="28"/>
          <w:vertAlign w:val="superscript"/>
          <w:rtl/>
        </w:rPr>
        <w:footnoteReference w:id="9"/>
      </w:r>
      <w:r w:rsidRPr="00785AF2">
        <w:rPr>
          <w:rFonts w:cs="KFGQPC Uthman Taha Naskh"/>
          <w:sz w:val="28"/>
          <w:szCs w:val="28"/>
          <w:vertAlign w:val="superscript"/>
          <w:rtl/>
        </w:rPr>
        <w:t>)</w:t>
      </w:r>
      <w:r w:rsidRPr="00785AF2">
        <w:rPr>
          <w:rFonts w:cs="KFGQPC Uthman Taha Naskh"/>
          <w:sz w:val="28"/>
          <w:szCs w:val="28"/>
          <w:rtl/>
        </w:rPr>
        <w:t xml:space="preserve"> .</w:t>
      </w:r>
    </w:p>
    <w:p w:rsidR="00BB1AF8" w:rsidRPr="00785AF2" w:rsidRDefault="00BB1AF8" w:rsidP="000B78E3">
      <w:pPr>
        <w:widowControl w:val="0"/>
        <w:spacing w:before="40" w:line="204" w:lineRule="auto"/>
        <w:ind w:firstLine="397"/>
        <w:jc w:val="lowKashida"/>
        <w:rPr>
          <w:rFonts w:cs="KFGQPC Uthman Taha Naskh"/>
          <w:sz w:val="28"/>
          <w:szCs w:val="28"/>
          <w:rtl/>
        </w:rPr>
      </w:pPr>
      <w:r w:rsidRPr="00785AF2">
        <w:rPr>
          <w:rFonts w:cs="KFGQPC Uthman Taha Naskh"/>
          <w:sz w:val="28"/>
          <w:szCs w:val="28"/>
          <w:rtl/>
        </w:rPr>
        <w:t xml:space="preserve">والزنا إنما كان في الإماء وأصحاب الرايات من البغايا، ويندر أن يكون في الحرائر، وليس أدل على هذا من أن النبي </w:t>
      </w:r>
      <w:r w:rsidRPr="00785AF2">
        <w:rPr>
          <w:rFonts w:cs="KFGQPC Uthman Taha Naskh"/>
          <w:sz w:val="28"/>
          <w:szCs w:val="28"/>
        </w:rPr>
        <w:sym w:font="AGA Arabesque" w:char="F072"/>
      </w:r>
      <w:r w:rsidRPr="00785AF2">
        <w:rPr>
          <w:rFonts w:cs="KFGQPC Uthman Taha Naskh"/>
          <w:sz w:val="28"/>
          <w:szCs w:val="28"/>
          <w:rtl/>
        </w:rPr>
        <w:t xml:space="preserve"> لما أخذ البيعة على النساء بعد الفتح: «على أن لا يشركن بالله شيئًا، ولا يسرقن، ولا يزنين » « قالت هند بنت عتبة زوجة أبي سفيان: أَوَتزني الحرة »</w:t>
      </w:r>
      <w:r w:rsidRPr="00785AF2">
        <w:rPr>
          <w:rFonts w:cs="KFGQPC Uthman Taha Naskh"/>
          <w:sz w:val="28"/>
          <w:szCs w:val="28"/>
          <w:vertAlign w:val="superscript"/>
          <w:rtl/>
        </w:rPr>
        <w:t xml:space="preserve"> (</w:t>
      </w:r>
      <w:r w:rsidRPr="00785AF2">
        <w:rPr>
          <w:rFonts w:cs="KFGQPC Uthman Taha Naskh"/>
          <w:sz w:val="28"/>
          <w:szCs w:val="28"/>
          <w:vertAlign w:val="superscript"/>
          <w:rtl/>
        </w:rPr>
        <w:footnoteReference w:id="10"/>
      </w:r>
      <w:r w:rsidRPr="00785AF2">
        <w:rPr>
          <w:rFonts w:cs="KFGQPC Uthman Taha Naskh"/>
          <w:sz w:val="28"/>
          <w:szCs w:val="28"/>
          <w:vertAlign w:val="superscript"/>
          <w:rtl/>
        </w:rPr>
        <w:t>)</w:t>
      </w:r>
      <w:r w:rsidRPr="00785AF2">
        <w:rPr>
          <w:rFonts w:cs="KFGQPC Uthman Taha Naskh"/>
          <w:sz w:val="28"/>
          <w:szCs w:val="28"/>
          <w:rtl/>
        </w:rPr>
        <w:t>؟!!.</w:t>
      </w:r>
    </w:p>
    <w:p w:rsidR="00BB1AF8" w:rsidRPr="00785AF2" w:rsidRDefault="00BB1AF8" w:rsidP="00D07404">
      <w:pPr>
        <w:widowControl w:val="0"/>
        <w:spacing w:before="40" w:line="204" w:lineRule="auto"/>
        <w:ind w:firstLine="397"/>
        <w:jc w:val="lowKashida"/>
        <w:rPr>
          <w:rFonts w:cs="KFGQPC Uthman Taha Naskh"/>
          <w:sz w:val="28"/>
          <w:szCs w:val="27"/>
          <w:rtl/>
        </w:rPr>
      </w:pPr>
    </w:p>
    <w:p w:rsidR="00BB1AF8" w:rsidRPr="00785AF2" w:rsidRDefault="00BB1AF8" w:rsidP="00D07404">
      <w:pPr>
        <w:widowControl w:val="0"/>
        <w:spacing w:before="80" w:line="204" w:lineRule="auto"/>
        <w:ind w:firstLine="397"/>
        <w:rPr>
          <w:rFonts w:cs="KFGQPC Uthman Taha Naskh"/>
          <w:b/>
          <w:sz w:val="36"/>
          <w:szCs w:val="36"/>
          <w:rtl/>
        </w:rPr>
      </w:pPr>
      <w:r w:rsidRPr="00785AF2">
        <w:rPr>
          <w:rFonts w:cs="KFGQPC Uthman Taha Naskh"/>
          <w:b/>
          <w:sz w:val="36"/>
          <w:szCs w:val="36"/>
          <w:rtl/>
        </w:rPr>
        <w:t xml:space="preserve">أهم الأحداث قبل مولد ه </w:t>
      </w:r>
      <w:r w:rsidRPr="00785AF2">
        <w:rPr>
          <w:rFonts w:cs="KFGQPC Uthman Taha Naskh"/>
          <w:b/>
          <w:sz w:val="36"/>
          <w:szCs w:val="36"/>
        </w:rPr>
        <w:sym w:font="AGA Arabesque" w:char="F072"/>
      </w:r>
      <w:r w:rsidRPr="00785AF2">
        <w:rPr>
          <w:rFonts w:cs="KFGQPC Uthman Taha Naskh"/>
          <w:b/>
          <w:sz w:val="36"/>
          <w:szCs w:val="36"/>
          <w:rtl/>
        </w:rPr>
        <w:t xml:space="preserve"> .</w:t>
      </w:r>
    </w:p>
    <w:p w:rsidR="00BB1AF8" w:rsidRPr="00785AF2" w:rsidRDefault="00BB1AF8" w:rsidP="001668C9">
      <w:pPr>
        <w:widowControl w:val="0"/>
        <w:spacing w:before="100" w:line="204" w:lineRule="auto"/>
        <w:ind w:firstLine="397"/>
        <w:jc w:val="lowKashida"/>
        <w:rPr>
          <w:rFonts w:cs="KFGQPC Uthman Taha Naskh"/>
          <w:sz w:val="28"/>
          <w:szCs w:val="28"/>
          <w:rtl/>
        </w:rPr>
      </w:pPr>
      <w:r w:rsidRPr="00785AF2">
        <w:rPr>
          <w:rFonts w:cs="KFGQPC Uthman Taha Naskh"/>
          <w:sz w:val="28"/>
          <w:szCs w:val="28"/>
          <w:rtl/>
        </w:rPr>
        <w:t xml:space="preserve">لما أراد الله - سبحانه و تعالى - أن يرسل خير خلقه </w:t>
      </w:r>
      <w:r w:rsidRPr="00785AF2">
        <w:rPr>
          <w:rFonts w:cs="KFGQPC Uthman Taha Naskh"/>
          <w:sz w:val="28"/>
          <w:szCs w:val="28"/>
        </w:rPr>
        <w:sym w:font="AGA Arabesque" w:char="F072"/>
      </w:r>
      <w:r w:rsidRPr="00785AF2">
        <w:rPr>
          <w:rFonts w:cs="KFGQPC Uthman Taha Naskh"/>
          <w:sz w:val="28"/>
          <w:szCs w:val="28"/>
          <w:rtl/>
        </w:rPr>
        <w:t xml:space="preserve">، أجرى قبل مولده الكريم </w:t>
      </w:r>
    </w:p>
    <w:p w:rsidR="00BB1AF8" w:rsidRPr="00785AF2" w:rsidRDefault="00BB1AF8" w:rsidP="001668C9">
      <w:pPr>
        <w:widowControl w:val="0"/>
        <w:spacing w:before="100" w:line="204" w:lineRule="auto"/>
        <w:ind w:firstLine="397"/>
        <w:jc w:val="lowKashida"/>
        <w:rPr>
          <w:rFonts w:cs="KFGQPC Uthman Taha Naskh"/>
          <w:sz w:val="28"/>
          <w:szCs w:val="28"/>
          <w:rtl/>
        </w:rPr>
      </w:pPr>
      <w:r w:rsidRPr="00785AF2">
        <w:rPr>
          <w:rFonts w:cs="KFGQPC Uthman Taha Naskh"/>
          <w:sz w:val="28"/>
          <w:szCs w:val="28"/>
          <w:rtl/>
        </w:rPr>
        <w:t>أموراً عظيمة و أحداثاً كبيرة إرهاصاً لمولده وإيذاناً لقرب النور الذي جاء به:</w:t>
      </w:r>
    </w:p>
    <w:p w:rsidR="00BB1AF8" w:rsidRPr="00785AF2" w:rsidRDefault="00BB1AF8" w:rsidP="00D07404">
      <w:pPr>
        <w:widowControl w:val="0"/>
        <w:spacing w:before="100" w:line="204" w:lineRule="auto"/>
        <w:ind w:firstLine="397"/>
        <w:jc w:val="lowKashida"/>
        <w:rPr>
          <w:rFonts w:cs="KFGQPC Uthman Taha Naskh"/>
          <w:sz w:val="28"/>
          <w:szCs w:val="28"/>
          <w:rtl/>
        </w:rPr>
      </w:pPr>
      <w:r w:rsidRPr="00785AF2">
        <w:rPr>
          <w:rFonts w:cs="KFGQPC Uthman Taha Naskh"/>
          <w:sz w:val="28"/>
          <w:szCs w:val="28"/>
          <w:rtl/>
        </w:rPr>
        <w:t xml:space="preserve">ومن أهم هذه الأحداث: </w:t>
      </w:r>
    </w:p>
    <w:p w:rsidR="00BB1AF8" w:rsidRPr="00785AF2" w:rsidRDefault="00BB1AF8" w:rsidP="00D07404">
      <w:pPr>
        <w:widowControl w:val="0"/>
        <w:spacing w:before="100" w:line="204" w:lineRule="auto"/>
        <w:ind w:firstLine="397"/>
        <w:jc w:val="lowKashida"/>
        <w:rPr>
          <w:rFonts w:cs="KFGQPC Uthman Taha Naskh"/>
          <w:sz w:val="28"/>
          <w:szCs w:val="28"/>
          <w:rtl/>
        </w:rPr>
      </w:pPr>
      <w:r w:rsidRPr="00785AF2">
        <w:rPr>
          <w:rFonts w:cs="KFGQPC Uthman Taha Naskh"/>
          <w:sz w:val="28"/>
          <w:szCs w:val="28"/>
          <w:rtl/>
        </w:rPr>
        <w:t>أولاً: قصة حفر عبد المطلب جد النبي صلى الله عليه وسلم لزمزم:</w:t>
      </w:r>
    </w:p>
    <w:p w:rsidR="00BB1AF8" w:rsidRPr="00785AF2" w:rsidRDefault="00BB1AF8" w:rsidP="00FF3958">
      <w:pPr>
        <w:widowControl w:val="0"/>
        <w:spacing w:before="100" w:line="204" w:lineRule="auto"/>
        <w:ind w:firstLine="397"/>
        <w:jc w:val="lowKashida"/>
        <w:rPr>
          <w:rFonts w:cs="KFGQPC Uthman Taha Naskh"/>
          <w:sz w:val="28"/>
          <w:szCs w:val="28"/>
          <w:rtl/>
        </w:rPr>
      </w:pPr>
      <w:r w:rsidRPr="00785AF2">
        <w:rPr>
          <w:rFonts w:cs="KFGQPC Uthman Taha Naskh"/>
          <w:sz w:val="28"/>
          <w:szCs w:val="28"/>
          <w:rtl/>
        </w:rPr>
        <w:t xml:space="preserve">كان عبد المطلب- جد النبي </w:t>
      </w:r>
      <w:r w:rsidRPr="00785AF2">
        <w:rPr>
          <w:rFonts w:cs="KFGQPC Uthman Taha Naskh"/>
          <w:sz w:val="28"/>
          <w:szCs w:val="28"/>
        </w:rPr>
        <w:sym w:font="AGA Arabesque" w:char="F072"/>
      </w:r>
      <w:r w:rsidRPr="00785AF2">
        <w:rPr>
          <w:rFonts w:cs="KFGQPC Uthman Taha Naskh"/>
          <w:sz w:val="28"/>
          <w:szCs w:val="28"/>
          <w:rtl/>
        </w:rPr>
        <w:t xml:space="preserve"> - نائماً عند حجر إسماعيل , فرأى في منامه رجلاً يقول له: احفر زمزم , وحدد له مكانها وأخبره من شأنها أنها تسقي الحجيج.</w:t>
      </w:r>
    </w:p>
    <w:p w:rsidR="00BB1AF8" w:rsidRPr="00785AF2" w:rsidRDefault="00BB1AF8" w:rsidP="00745258">
      <w:pPr>
        <w:widowControl w:val="0"/>
        <w:spacing w:before="80" w:line="209" w:lineRule="auto"/>
        <w:ind w:firstLine="397"/>
        <w:jc w:val="lowKashida"/>
        <w:rPr>
          <w:rFonts w:cs="KFGQPC Uthman Taha Naskh"/>
          <w:sz w:val="28"/>
          <w:szCs w:val="28"/>
          <w:rtl/>
        </w:rPr>
      </w:pPr>
      <w:r w:rsidRPr="00785AF2">
        <w:rPr>
          <w:rFonts w:cs="KFGQPC Uthman Taha Naskh"/>
          <w:sz w:val="28"/>
          <w:szCs w:val="28"/>
          <w:rtl/>
        </w:rPr>
        <w:t xml:space="preserve">وكان لا يدري ما زمزم إلا أنه من خلال الرؤيا عرف أنها البئر المباركة التي سقى الله منها </w:t>
      </w:r>
      <w:r w:rsidRPr="00785AF2">
        <w:rPr>
          <w:rFonts w:cs="KFGQPC Uthman Taha Naskh"/>
          <w:sz w:val="28"/>
          <w:szCs w:val="28"/>
          <w:rtl/>
        </w:rPr>
        <w:lastRenderedPageBreak/>
        <w:t>إسماعيل وأمه، وكان الناس قد جهلوا مكانها وغطتها الرمال والأتربة ، فأخذ الفأس، ومعه ابنه الحارث بن عبد المطلب، وليس له يومئذ ولد غيره، فحفر في المكان الذي راءه في منامه، فلما بدا لعبد المطلب حافة البئر كبر .</w:t>
      </w:r>
    </w:p>
    <w:p w:rsidR="00BB1AF8" w:rsidRPr="00785AF2" w:rsidRDefault="00BB1AF8" w:rsidP="00D07404">
      <w:pPr>
        <w:widowControl w:val="0"/>
        <w:spacing w:before="80" w:line="209" w:lineRule="auto"/>
        <w:ind w:firstLine="397"/>
        <w:jc w:val="lowKashida"/>
        <w:rPr>
          <w:rFonts w:cs="KFGQPC Uthman Taha Naskh"/>
          <w:sz w:val="28"/>
          <w:szCs w:val="28"/>
          <w:rtl/>
        </w:rPr>
      </w:pPr>
      <w:r w:rsidRPr="00785AF2">
        <w:rPr>
          <w:rFonts w:cs="KFGQPC Uthman Taha Naskh"/>
          <w:sz w:val="28"/>
          <w:szCs w:val="28"/>
          <w:rtl/>
        </w:rPr>
        <w:t>ونازعت قريش عبدالمطلب بعد ذلك في السقاية إلا أن الله أظهر لهم أحقيته بها فبقيت السقاية في ذريته بعد ذلك.</w:t>
      </w:r>
    </w:p>
    <w:p w:rsidR="00BB1AF8" w:rsidRPr="00785AF2" w:rsidRDefault="00BB1AF8" w:rsidP="009A531B">
      <w:pPr>
        <w:widowControl w:val="0"/>
        <w:spacing w:before="80" w:line="209" w:lineRule="auto"/>
        <w:ind w:firstLine="397"/>
        <w:jc w:val="lowKashida"/>
        <w:rPr>
          <w:rFonts w:cs="KFGQPC Uthman Taha Naskh"/>
          <w:sz w:val="28"/>
          <w:szCs w:val="28"/>
          <w:rtl/>
        </w:rPr>
      </w:pPr>
      <w:r w:rsidRPr="00785AF2">
        <w:rPr>
          <w:rFonts w:cs="KFGQPC Uthman Taha Naskh"/>
          <w:sz w:val="28"/>
          <w:szCs w:val="28"/>
          <w:rtl/>
        </w:rPr>
        <w:t>وكان عبد المطلب سأل الله بعد أن رأى دفق زمزم أن يرزقه كثرة الولد , ونذر أن يذبح أحدهم تقرباً إلى الله إن رزق بعشرة أولاد ذكور ، فرزق بعشرة أولاد فأقرع بينهم ؛ ليفي بنذره فكانت القرعة على أحبهم إليه عبد الله , ففداه بمائة من الإبل تذبح ويتصدق بها.</w:t>
      </w:r>
    </w:p>
    <w:p w:rsidR="00BB1AF8" w:rsidRPr="00785AF2" w:rsidRDefault="00BB1AF8" w:rsidP="009A531B">
      <w:pPr>
        <w:widowControl w:val="0"/>
        <w:spacing w:before="80" w:line="204" w:lineRule="auto"/>
        <w:ind w:firstLine="397"/>
        <w:rPr>
          <w:rFonts w:cs="KFGQPC Uthman Taha Naskh"/>
          <w:sz w:val="28"/>
          <w:szCs w:val="28"/>
          <w:rtl/>
        </w:rPr>
      </w:pPr>
      <w:r w:rsidRPr="00785AF2">
        <w:rPr>
          <w:rFonts w:cs="KFGQPC Uthman Taha Naskh"/>
          <w:color w:val="FF0000"/>
          <w:sz w:val="28"/>
          <w:szCs w:val="27"/>
          <w:rtl/>
        </w:rPr>
        <w:t xml:space="preserve"> </w:t>
      </w:r>
      <w:r w:rsidRPr="00785AF2">
        <w:rPr>
          <w:rFonts w:cs="KFGQPC Uthman Taha Naskh"/>
          <w:sz w:val="28"/>
          <w:szCs w:val="28"/>
          <w:rtl/>
        </w:rPr>
        <w:t>ثانيًا: قصة أصحاب الفيل:</w:t>
      </w:r>
    </w:p>
    <w:p w:rsidR="00BB1AF8" w:rsidRPr="00785AF2" w:rsidRDefault="00BB1AF8" w:rsidP="00432389">
      <w:pPr>
        <w:widowControl w:val="0"/>
        <w:spacing w:before="80" w:line="204" w:lineRule="auto"/>
        <w:jc w:val="lowKashida"/>
        <w:rPr>
          <w:rFonts w:cs="KFGQPC Uthman Taha Naskh"/>
          <w:sz w:val="28"/>
          <w:szCs w:val="28"/>
          <w:rtl/>
        </w:rPr>
      </w:pPr>
      <w:r w:rsidRPr="00785AF2">
        <w:rPr>
          <w:rFonts w:cs="KFGQPC Uthman Taha Naskh"/>
          <w:sz w:val="28"/>
          <w:szCs w:val="28"/>
          <w:rtl/>
        </w:rPr>
        <w:t>هذه الحادثة ثابتة بالقرآن الكريم , وذكره</w:t>
      </w:r>
      <w:bookmarkStart w:id="0" w:name="الفيل"/>
      <w:r w:rsidRPr="00785AF2">
        <w:rPr>
          <w:rFonts w:cs="KFGQPC Uthman Taha Naskh"/>
          <w:sz w:val="28"/>
          <w:szCs w:val="28"/>
          <w:rtl/>
        </w:rPr>
        <w:t>ا المفسرون في كتبهم. قال - تعالى -:</w:t>
      </w:r>
      <w:r>
        <w:rPr>
          <w:rFonts w:cs="AL-Mohanad"/>
          <w:sz w:val="28"/>
          <w:szCs w:val="28"/>
          <w:rtl/>
        </w:rPr>
        <w:t xml:space="preserve"> </w:t>
      </w:r>
      <w:bookmarkEnd w:id="0"/>
      <w:r w:rsidRPr="00432389">
        <w:rPr>
          <w:rFonts w:ascii="QCF_BSML" w:hAnsi="QCF_BSML" w:cs="QCF_BSML"/>
          <w:color w:val="000000"/>
          <w:sz w:val="28"/>
          <w:szCs w:val="28"/>
          <w:rtl/>
        </w:rPr>
        <w:t xml:space="preserve">ﭽ </w:t>
      </w:r>
      <w:r w:rsidRPr="00432389">
        <w:rPr>
          <w:rFonts w:ascii="QCF_P601" w:hAnsi="QCF_P601" w:cs="QCF_P601"/>
          <w:color w:val="000000"/>
          <w:sz w:val="28"/>
          <w:szCs w:val="28"/>
          <w:rtl/>
        </w:rPr>
        <w:t xml:space="preserve">ﮍ  ﮎ  ﮏ     ﮐ  ﮑ  ﮒ  ﮓ   ﮔ  ﮕ  ﮖ  ﮗ          ﮘ  ﮙ  ﮚ  ﮛ  ﮜ  ﮝ  ﮞ  ﮟ  ﮠ   ﮡ  ﮢ  ﮣ  ﮤ  ﮥ  ﮦ     ﮧ  ﮨ   </w:t>
      </w:r>
      <w:r w:rsidRPr="00432389">
        <w:rPr>
          <w:rFonts w:ascii="QCF_BSML" w:hAnsi="QCF_BSML" w:cs="QCF_BSML"/>
          <w:color w:val="000000"/>
          <w:sz w:val="28"/>
          <w:szCs w:val="28"/>
          <w:rtl/>
        </w:rPr>
        <w:t>ﭼ</w:t>
      </w:r>
      <w:r w:rsidRPr="00432389">
        <w:rPr>
          <w:rFonts w:ascii="Arial" w:hAnsi="Arial" w:cs="Arial"/>
          <w:color w:val="000000"/>
          <w:sz w:val="28"/>
          <w:szCs w:val="28"/>
          <w:rtl/>
        </w:rPr>
        <w:t xml:space="preserve"> </w:t>
      </w:r>
      <w:r w:rsidRPr="00432389">
        <w:rPr>
          <w:rFonts w:ascii="Arial" w:hAnsi="Arial" w:cs="Arial"/>
          <w:color w:val="9DAB0C"/>
          <w:sz w:val="28"/>
          <w:szCs w:val="28"/>
          <w:rtl/>
        </w:rPr>
        <w:t>الفيل: ١ - ٥</w:t>
      </w:r>
      <w:r w:rsidRPr="00432389">
        <w:rPr>
          <w:rFonts w:ascii="Arial" w:hAnsi="Arial" w:cs="Arial"/>
          <w:color w:val="9DAB0C"/>
          <w:sz w:val="28"/>
          <w:szCs w:val="28"/>
        </w:rPr>
        <w:t xml:space="preserve"> </w:t>
      </w:r>
      <w:r w:rsidRPr="00432389">
        <w:rPr>
          <w:rFonts w:cs="AL-Mohanad"/>
          <w:sz w:val="28"/>
          <w:szCs w:val="28"/>
          <w:rtl/>
        </w:rPr>
        <w:t xml:space="preserve"> </w:t>
      </w:r>
    </w:p>
    <w:p w:rsidR="00BB1AF8" w:rsidRPr="00785AF2" w:rsidRDefault="00BB1AF8" w:rsidP="009A531B">
      <w:pPr>
        <w:widowControl w:val="0"/>
        <w:spacing w:before="80" w:line="204" w:lineRule="auto"/>
        <w:ind w:firstLine="397"/>
        <w:jc w:val="lowKashida"/>
        <w:rPr>
          <w:rFonts w:cs="KFGQPC Uthman Taha Naskh"/>
          <w:sz w:val="28"/>
          <w:szCs w:val="28"/>
          <w:rtl/>
        </w:rPr>
      </w:pPr>
      <w:r w:rsidRPr="00785AF2">
        <w:rPr>
          <w:rFonts w:cs="KFGQPC Uthman Taha Naskh"/>
          <w:sz w:val="28"/>
          <w:szCs w:val="28"/>
          <w:rtl/>
        </w:rPr>
        <w:t>وملخص القصة أن ملكًا كان باليمن ، وكان أصله من الحبشة يقال له أبرهة، بنى كنيسة بصنعاء فسماها القُلَّيَس، وأراد أن يصرف إليها حج العرب،فلما لم تجبه العرب لذلك،حلف أن يسير إلى الكعبة فيهدمها، فسار حتى إذا قرب مكة أرسل جنوده  وأخذ أموالاً لقريش منها مائتي بعير لعبد المطلب، ثم بعث أبرهة رجلاً اسمه حُناطة الحميري إلى أهل مكة فقال: سل عن شريفها ثم أبلغه أني لم آت لقتال، إنما جئت لأهدم هذا البيت، فانطلق حناطة حتى دخل مكة فلقي عبد المطلب بن هاشم فقال: إن الملك أرسلني إليك ليخبرك أنه لم يأت لقتال إلا أن تقاتلوه، إنما جاء لهدم هذا البيت ثم الانصراف عنكم، فقال عبد المطلب: لا نستطيع قتاله،فسنخلي بينه وبين البيت، فإن الله يحمي بيته و والله ما لنا به قوة، قال حناطة: فانطلق معي إليه، فخرج معه حتى قدم المعسكر .</w:t>
      </w:r>
    </w:p>
    <w:p w:rsidR="00BB1AF8" w:rsidRPr="00785AF2" w:rsidRDefault="00BB1AF8" w:rsidP="001668C9">
      <w:pPr>
        <w:widowControl w:val="0"/>
        <w:spacing w:before="80" w:line="211" w:lineRule="auto"/>
        <w:ind w:firstLine="397"/>
        <w:jc w:val="lowKashida"/>
        <w:rPr>
          <w:rFonts w:cs="KFGQPC Uthman Taha Naskh"/>
          <w:sz w:val="28"/>
          <w:szCs w:val="28"/>
          <w:rtl/>
        </w:rPr>
      </w:pPr>
      <w:r w:rsidRPr="00785AF2">
        <w:rPr>
          <w:rFonts w:cs="KFGQPC Uthman Taha Naskh"/>
          <w:sz w:val="28"/>
          <w:szCs w:val="28"/>
          <w:rtl/>
        </w:rPr>
        <w:t>فأتى عبد المطلب إلى أبرهه واستأذن بالدخول، فأذن له , وكان عبد المطلب رجلاً عظيمًا جسيمًا وسيمًا، فلما رآه أبرهة عظمه وأكرمه، فقال له عبد المطلب: أيها الملك إنك قد أصبت لي مالاً عظيما , فاردده علي، فقال له: لقد أعجبتني حين رأيتك , ولقد زهدت فيك، قال: ولم؟ قال: جئت إلى بيت هو دينك , ودين آبائك لأهدمه فلم تكلمني فيه، وتكلمني في مائتي بعير لك؟. قال: أنا رب هذه الإبل، ولهذا البيت رب سيمنعه، قال: ما كان ليمنعه مني، قال: فأنت وذاك، قال: فأمر بإبله فردت عليه، ثم خرج عبد المطلب , وأخبر قريش الخبر وأمرهم أن يتفرقوا في الشعاب  و الجبال، وتهيأ أبرهة للدخول وعبأ جيشه، وقرّب فيله , وحمل عليه ما أراد أن يحمل وهو قائم, فلما حركه وقف وكاد أن يسقط إلى الأرض فيبرك، فضربوه في رأسه فأبى، فوجهوه إلى اليمن فهرول، فصرفوه إلى الحرم فوقف، ولحق الفيل بجبل من تلك الجبال، فأرسل الله طيراً أبابيل من البحر كالعصافير  مع كل طير ثلاثة أحجار: حجران في رجليه وحجر في منقاره، ويحملن أمثال الحمص والعدس من الحجارة, فلما كن فوق رؤوس أبرهة وجنده رمين عليهم الحجارة، فلم تصب تلك الحجارة أحدا إلا هلك ، فذلك قوله - تعالى -:</w:t>
      </w:r>
      <w:r w:rsidRPr="00184D0C">
        <w:rPr>
          <w:rFonts w:cs="AL-Mohanad"/>
          <w:sz w:val="28"/>
          <w:szCs w:val="28"/>
          <w:rtl/>
        </w:rPr>
        <w:t xml:space="preserve">  </w:t>
      </w:r>
      <w:r w:rsidRPr="00CB0171">
        <w:rPr>
          <w:rFonts w:ascii="QCF_BSML" w:hAnsi="QCF_BSML" w:cs="QCF_BSML"/>
          <w:color w:val="000000"/>
          <w:sz w:val="28"/>
          <w:szCs w:val="28"/>
          <w:rtl/>
        </w:rPr>
        <w:t xml:space="preserve">ﭽ </w:t>
      </w:r>
      <w:r w:rsidRPr="00CB0171">
        <w:rPr>
          <w:rFonts w:ascii="QCF_P601" w:hAnsi="QCF_P601" w:cs="QCF_P601"/>
          <w:color w:val="000000"/>
          <w:sz w:val="28"/>
          <w:szCs w:val="28"/>
          <w:rtl/>
        </w:rPr>
        <w:t xml:space="preserve">ﮍ  ﮎ  ﮏ     ﮐ  ﮑ  ﮒ  ﮓ   ﮔ  ﮕ  ﮖ  ﮗ          ﮘ  ﮙ  ﮚ  ﮛ  ﮜ  ﮝ  ﮞ  ﮟ  </w:t>
      </w:r>
      <w:r w:rsidRPr="00CB0171">
        <w:rPr>
          <w:rFonts w:ascii="QCF_P601" w:hAnsi="QCF_P601" w:cs="QCF_P601"/>
          <w:color w:val="000000"/>
          <w:sz w:val="28"/>
          <w:szCs w:val="28"/>
          <w:rtl/>
        </w:rPr>
        <w:lastRenderedPageBreak/>
        <w:t xml:space="preserve">ﮠ   ﮡ  ﮢ  ﮣ  ﮤ  ﮥ  ﮦ     ﮧ  ﮨ   </w:t>
      </w:r>
      <w:r w:rsidRPr="00CB0171">
        <w:rPr>
          <w:rFonts w:ascii="QCF_BSML" w:hAnsi="QCF_BSML" w:cs="QCF_BSML"/>
          <w:color w:val="000000"/>
          <w:sz w:val="28"/>
          <w:szCs w:val="28"/>
          <w:rtl/>
        </w:rPr>
        <w:t>ﭼ</w:t>
      </w:r>
      <w:r w:rsidRPr="00CB0171">
        <w:rPr>
          <w:rFonts w:ascii="Arial" w:hAnsi="Arial" w:cs="Arial"/>
          <w:color w:val="000000"/>
          <w:sz w:val="28"/>
          <w:szCs w:val="28"/>
          <w:rtl/>
        </w:rPr>
        <w:t xml:space="preserve"> </w:t>
      </w:r>
      <w:r w:rsidRPr="00CB0171">
        <w:rPr>
          <w:rFonts w:ascii="Arial" w:hAnsi="Arial" w:cs="Arial"/>
          <w:color w:val="9DAB0C"/>
          <w:sz w:val="28"/>
          <w:szCs w:val="28"/>
          <w:rtl/>
        </w:rPr>
        <w:t>الفيل: ١ - ٥</w:t>
      </w:r>
      <w:r>
        <w:rPr>
          <w:rFonts w:ascii="Arial" w:hAnsi="Arial" w:cs="Arial"/>
          <w:color w:val="9DAB0C"/>
          <w:sz w:val="27"/>
          <w:szCs w:val="27"/>
        </w:rPr>
        <w:t xml:space="preserve"> </w:t>
      </w:r>
      <w:r>
        <w:rPr>
          <w:rFonts w:cs="AL-Mohanad"/>
          <w:sz w:val="28"/>
          <w:szCs w:val="28"/>
          <w:rtl/>
        </w:rPr>
        <w:t xml:space="preserve">, </w:t>
      </w:r>
      <w:r w:rsidRPr="00785AF2">
        <w:rPr>
          <w:rFonts w:cs="KFGQPC Uthman Taha Naskh"/>
          <w:sz w:val="28"/>
          <w:szCs w:val="28"/>
          <w:rtl/>
        </w:rPr>
        <w:t>وبعث الله على أبرهة مرضاً في جسده، جعلت تتساقط منه أصابعه، كلما سقطت أصبع تبعه قيح ودم، فانتهى إلى اليمن وهو مثل فرخ الطير ، ثم مات</w:t>
      </w:r>
      <w:r w:rsidRPr="00785AF2">
        <w:rPr>
          <w:rFonts w:cs="KFGQPC Uthman Taha Naskh"/>
          <w:sz w:val="28"/>
          <w:szCs w:val="28"/>
          <w:vertAlign w:val="superscript"/>
          <w:rtl/>
        </w:rPr>
        <w:t>(</w:t>
      </w:r>
      <w:r w:rsidRPr="00785AF2">
        <w:rPr>
          <w:rFonts w:cs="KFGQPC Uthman Taha Naskh"/>
          <w:sz w:val="28"/>
          <w:szCs w:val="28"/>
          <w:vertAlign w:val="superscript"/>
          <w:rtl/>
        </w:rPr>
        <w:footnoteReference w:id="11"/>
      </w:r>
      <w:r w:rsidRPr="00785AF2">
        <w:rPr>
          <w:rFonts w:cs="KFGQPC Uthman Taha Naskh"/>
          <w:sz w:val="28"/>
          <w:szCs w:val="28"/>
          <w:vertAlign w:val="superscript"/>
          <w:rtl/>
        </w:rPr>
        <w:t>)</w:t>
      </w:r>
      <w:r w:rsidRPr="00785AF2">
        <w:rPr>
          <w:rFonts w:cs="KFGQPC Uthman Taha Naskh"/>
          <w:sz w:val="28"/>
          <w:szCs w:val="28"/>
          <w:rtl/>
        </w:rPr>
        <w:t xml:space="preserve">. </w:t>
      </w:r>
    </w:p>
    <w:p w:rsidR="00BB1AF8" w:rsidRPr="00785AF2" w:rsidRDefault="00BB1AF8" w:rsidP="00D07404">
      <w:pPr>
        <w:widowControl w:val="0"/>
        <w:spacing w:before="80" w:line="204" w:lineRule="auto"/>
        <w:ind w:firstLine="397"/>
        <w:jc w:val="lowKashida"/>
        <w:rPr>
          <w:rFonts w:cs="KFGQPC Uthman Taha Naskh"/>
          <w:sz w:val="28"/>
          <w:szCs w:val="28"/>
          <w:rtl/>
        </w:rPr>
      </w:pPr>
      <w:r w:rsidRPr="00785AF2">
        <w:rPr>
          <w:rFonts w:cs="KFGQPC Uthman Taha Naskh"/>
          <w:sz w:val="28"/>
          <w:szCs w:val="28"/>
          <w:rtl/>
        </w:rPr>
        <w:t xml:space="preserve">وكان عبد المطلب أخذ بحلقة باب الكعبة، وقام معه نفر من قريش يدعون الله , ويستنصرونه على أبرهة وجنده، فقال عبد المطلب، وهو آخذ بحلقة باب الكعبة: </w:t>
      </w:r>
    </w:p>
    <w:tbl>
      <w:tblPr>
        <w:bidiVisual/>
        <w:tblW w:w="0" w:type="auto"/>
        <w:jc w:val="center"/>
        <w:tblLook w:val="01E0" w:firstRow="1" w:lastRow="1" w:firstColumn="1" w:lastColumn="1" w:noHBand="0" w:noVBand="0"/>
      </w:tblPr>
      <w:tblGrid>
        <w:gridCol w:w="3519"/>
        <w:gridCol w:w="540"/>
        <w:gridCol w:w="3528"/>
      </w:tblGrid>
      <w:tr w:rsidR="00BB1AF8" w:rsidRPr="00785AF2">
        <w:trPr>
          <w:trHeight w:hRule="exact" w:val="567"/>
          <w:jc w:val="center"/>
        </w:trPr>
        <w:tc>
          <w:tcPr>
            <w:tcW w:w="3519" w:type="dxa"/>
          </w:tcPr>
          <w:p w:rsidR="00BB1AF8" w:rsidRPr="00785AF2" w:rsidRDefault="00BB1AF8" w:rsidP="00365809">
            <w:pPr>
              <w:widowControl w:val="0"/>
              <w:spacing w:before="80" w:line="204" w:lineRule="auto"/>
              <w:ind w:firstLine="397"/>
              <w:jc w:val="lowKashida"/>
              <w:rPr>
                <w:rFonts w:cs="KFGQPC Uthman Taha Naskh"/>
                <w:sz w:val="28"/>
                <w:szCs w:val="28"/>
              </w:rPr>
            </w:pPr>
            <w:r w:rsidRPr="00785AF2">
              <w:rPr>
                <w:rFonts w:cs="KFGQPC Uthman Taha Naskh"/>
                <w:sz w:val="28"/>
                <w:szCs w:val="28"/>
                <w:rtl/>
              </w:rPr>
              <w:t xml:space="preserve">لا هم إن العبد يمـ </w:t>
            </w:r>
            <w:r w:rsidRPr="00785AF2">
              <w:rPr>
                <w:rFonts w:cs="KFGQPC Uthman Taha Naskh"/>
                <w:sz w:val="28"/>
                <w:szCs w:val="28"/>
                <w:rtl/>
              </w:rPr>
              <w:br/>
            </w:r>
          </w:p>
        </w:tc>
        <w:tc>
          <w:tcPr>
            <w:tcW w:w="540" w:type="dxa"/>
          </w:tcPr>
          <w:p w:rsidR="00BB1AF8" w:rsidRPr="00785AF2" w:rsidRDefault="00BB1AF8" w:rsidP="00365809">
            <w:pPr>
              <w:widowControl w:val="0"/>
              <w:spacing w:before="80" w:line="204" w:lineRule="auto"/>
              <w:ind w:firstLine="397"/>
              <w:jc w:val="lowKashida"/>
              <w:rPr>
                <w:rFonts w:cs="KFGQPC Uthman Taha Naskh"/>
                <w:sz w:val="28"/>
                <w:szCs w:val="28"/>
              </w:rPr>
            </w:pPr>
          </w:p>
        </w:tc>
        <w:tc>
          <w:tcPr>
            <w:tcW w:w="3528" w:type="dxa"/>
          </w:tcPr>
          <w:p w:rsidR="00BB1AF8" w:rsidRPr="00785AF2" w:rsidRDefault="00BB1AF8" w:rsidP="00365809">
            <w:pPr>
              <w:widowControl w:val="0"/>
              <w:spacing w:before="80" w:line="204" w:lineRule="auto"/>
              <w:ind w:firstLine="397"/>
              <w:jc w:val="lowKashida"/>
              <w:rPr>
                <w:rFonts w:cs="KFGQPC Uthman Taha Naskh"/>
                <w:sz w:val="28"/>
                <w:szCs w:val="28"/>
              </w:rPr>
            </w:pPr>
            <w:r w:rsidRPr="00785AF2">
              <w:rPr>
                <w:rFonts w:cs="KFGQPC Uthman Taha Naskh"/>
                <w:sz w:val="28"/>
                <w:szCs w:val="28"/>
                <w:rtl/>
              </w:rPr>
              <w:t xml:space="preserve">نع رحله فامنع حلالك </w:t>
            </w:r>
            <w:r w:rsidRPr="00785AF2">
              <w:rPr>
                <w:rFonts w:cs="KFGQPC Uthman Taha Naskh"/>
                <w:sz w:val="28"/>
                <w:szCs w:val="28"/>
                <w:rtl/>
              </w:rPr>
              <w:br/>
            </w:r>
          </w:p>
        </w:tc>
      </w:tr>
      <w:tr w:rsidR="00BB1AF8" w:rsidRPr="00785AF2">
        <w:trPr>
          <w:trHeight w:hRule="exact" w:val="567"/>
          <w:jc w:val="center"/>
        </w:trPr>
        <w:tc>
          <w:tcPr>
            <w:tcW w:w="3519" w:type="dxa"/>
          </w:tcPr>
          <w:p w:rsidR="00BB1AF8" w:rsidRPr="00785AF2" w:rsidRDefault="00BB1AF8" w:rsidP="00365809">
            <w:pPr>
              <w:widowControl w:val="0"/>
              <w:spacing w:before="80" w:line="204" w:lineRule="auto"/>
              <w:ind w:firstLine="397"/>
              <w:jc w:val="lowKashida"/>
              <w:rPr>
                <w:rFonts w:cs="KFGQPC Uthman Taha Naskh"/>
                <w:sz w:val="28"/>
                <w:szCs w:val="28"/>
              </w:rPr>
            </w:pPr>
            <w:r w:rsidRPr="00785AF2">
              <w:rPr>
                <w:rFonts w:cs="KFGQPC Uthman Taha Naskh"/>
                <w:sz w:val="28"/>
                <w:szCs w:val="28"/>
                <w:rtl/>
              </w:rPr>
              <w:t xml:space="preserve">لا يغلبن صليبهم </w:t>
            </w:r>
            <w:r w:rsidRPr="00785AF2">
              <w:rPr>
                <w:rFonts w:cs="KFGQPC Uthman Taha Naskh"/>
                <w:sz w:val="28"/>
                <w:szCs w:val="28"/>
                <w:rtl/>
              </w:rPr>
              <w:br/>
            </w:r>
          </w:p>
        </w:tc>
        <w:tc>
          <w:tcPr>
            <w:tcW w:w="540" w:type="dxa"/>
          </w:tcPr>
          <w:p w:rsidR="00BB1AF8" w:rsidRPr="00785AF2" w:rsidRDefault="00BB1AF8" w:rsidP="00365809">
            <w:pPr>
              <w:widowControl w:val="0"/>
              <w:spacing w:before="80" w:line="204" w:lineRule="auto"/>
              <w:ind w:firstLine="397"/>
              <w:jc w:val="lowKashida"/>
              <w:rPr>
                <w:rFonts w:cs="KFGQPC Uthman Taha Naskh"/>
                <w:sz w:val="28"/>
                <w:szCs w:val="28"/>
              </w:rPr>
            </w:pPr>
          </w:p>
        </w:tc>
        <w:tc>
          <w:tcPr>
            <w:tcW w:w="3528" w:type="dxa"/>
          </w:tcPr>
          <w:p w:rsidR="00BB1AF8" w:rsidRPr="00785AF2" w:rsidRDefault="00BB1AF8" w:rsidP="00365809">
            <w:pPr>
              <w:widowControl w:val="0"/>
              <w:spacing w:before="80" w:line="204" w:lineRule="auto"/>
              <w:ind w:firstLine="397"/>
              <w:jc w:val="lowKashida"/>
              <w:rPr>
                <w:rFonts w:cs="KFGQPC Uthman Taha Naskh"/>
                <w:sz w:val="28"/>
                <w:szCs w:val="28"/>
              </w:rPr>
            </w:pPr>
            <w:r w:rsidRPr="00785AF2">
              <w:rPr>
                <w:rFonts w:cs="KFGQPC Uthman Taha Naskh"/>
                <w:sz w:val="28"/>
                <w:szCs w:val="28"/>
                <w:rtl/>
              </w:rPr>
              <w:t xml:space="preserve">ومحالهم غَدْوًا محالك </w:t>
            </w:r>
            <w:r w:rsidRPr="00785AF2">
              <w:rPr>
                <w:rFonts w:cs="KFGQPC Uthman Taha Naskh"/>
                <w:sz w:val="28"/>
                <w:szCs w:val="28"/>
                <w:rtl/>
              </w:rPr>
              <w:br/>
            </w:r>
          </w:p>
        </w:tc>
      </w:tr>
      <w:tr w:rsidR="00BB1AF8" w:rsidRPr="00785AF2">
        <w:trPr>
          <w:trHeight w:hRule="exact" w:val="567"/>
          <w:jc w:val="center"/>
        </w:trPr>
        <w:tc>
          <w:tcPr>
            <w:tcW w:w="3519" w:type="dxa"/>
          </w:tcPr>
          <w:p w:rsidR="00BB1AF8" w:rsidRPr="00785AF2" w:rsidRDefault="00BB1AF8" w:rsidP="00365809">
            <w:pPr>
              <w:widowControl w:val="0"/>
              <w:spacing w:before="80" w:line="204" w:lineRule="auto"/>
              <w:ind w:firstLine="397"/>
              <w:jc w:val="lowKashida"/>
              <w:rPr>
                <w:rFonts w:cs="KFGQPC Uthman Taha Naskh"/>
                <w:sz w:val="28"/>
                <w:szCs w:val="28"/>
              </w:rPr>
            </w:pPr>
            <w:r w:rsidRPr="00785AF2">
              <w:rPr>
                <w:rFonts w:cs="KFGQPC Uthman Taha Naskh"/>
                <w:sz w:val="28"/>
                <w:szCs w:val="28"/>
                <w:rtl/>
              </w:rPr>
              <w:t>إن كنت تاركهم وقبلـ</w:t>
            </w:r>
            <w:r w:rsidRPr="00785AF2">
              <w:rPr>
                <w:rFonts w:cs="KFGQPC Uthman Taha Naskh"/>
                <w:sz w:val="28"/>
                <w:szCs w:val="28"/>
                <w:rtl/>
              </w:rPr>
              <w:br/>
            </w:r>
          </w:p>
        </w:tc>
        <w:tc>
          <w:tcPr>
            <w:tcW w:w="540" w:type="dxa"/>
          </w:tcPr>
          <w:p w:rsidR="00BB1AF8" w:rsidRPr="00785AF2" w:rsidRDefault="00BB1AF8" w:rsidP="00365809">
            <w:pPr>
              <w:widowControl w:val="0"/>
              <w:spacing w:before="80" w:line="204" w:lineRule="auto"/>
              <w:ind w:firstLine="397"/>
              <w:jc w:val="lowKashida"/>
              <w:rPr>
                <w:rFonts w:cs="KFGQPC Uthman Taha Naskh"/>
                <w:sz w:val="28"/>
                <w:szCs w:val="28"/>
              </w:rPr>
            </w:pPr>
          </w:p>
        </w:tc>
        <w:tc>
          <w:tcPr>
            <w:tcW w:w="3528" w:type="dxa"/>
          </w:tcPr>
          <w:p w:rsidR="00BB1AF8" w:rsidRPr="00785AF2" w:rsidRDefault="00BB1AF8" w:rsidP="00365809">
            <w:pPr>
              <w:widowControl w:val="0"/>
              <w:spacing w:before="80" w:line="204" w:lineRule="auto"/>
              <w:ind w:firstLine="397"/>
              <w:jc w:val="lowKashida"/>
              <w:rPr>
                <w:rFonts w:cs="KFGQPC Uthman Taha Naskh"/>
                <w:sz w:val="28"/>
                <w:szCs w:val="28"/>
              </w:rPr>
            </w:pPr>
            <w:r w:rsidRPr="00785AF2">
              <w:rPr>
                <w:rFonts w:cs="KFGQPC Uthman Taha Naskh"/>
                <w:sz w:val="28"/>
                <w:szCs w:val="28"/>
                <w:rtl/>
              </w:rPr>
              <w:t xml:space="preserve">ـتنا فأمر ما بَدَا لك </w:t>
            </w:r>
            <w:r w:rsidRPr="00785AF2">
              <w:rPr>
                <w:rFonts w:cs="KFGQPC Uthman Taha Naskh"/>
                <w:sz w:val="28"/>
                <w:szCs w:val="28"/>
                <w:rtl/>
              </w:rPr>
              <w:br/>
            </w:r>
          </w:p>
        </w:tc>
      </w:tr>
    </w:tbl>
    <w:p w:rsidR="00BB1AF8" w:rsidRPr="00785AF2" w:rsidRDefault="00BB1AF8" w:rsidP="00D07404">
      <w:pPr>
        <w:widowControl w:val="0"/>
        <w:spacing w:before="120" w:line="204" w:lineRule="auto"/>
        <w:ind w:firstLine="397"/>
        <w:jc w:val="lowKashida"/>
        <w:rPr>
          <w:rFonts w:cs="KFGQPC Uthman Taha Naskh"/>
          <w:sz w:val="28"/>
          <w:szCs w:val="28"/>
          <w:rtl/>
        </w:rPr>
      </w:pPr>
      <w:r w:rsidRPr="00785AF2">
        <w:rPr>
          <w:rFonts w:cs="KFGQPC Uthman Taha Naskh"/>
          <w:sz w:val="28"/>
          <w:szCs w:val="28"/>
          <w:rtl/>
        </w:rPr>
        <w:t>ثم أرسل عبد المطلب حلقة باب الكعبة، وانطلق هو ومن معه من قريش إلى شعف الجبال , فتحرزوا فيها ينتظرون ما أبرهة فاعل بمكة إذا دخلها،حتى كتب الله الهلاك لأبرهة وجيشه</w:t>
      </w:r>
      <w:r w:rsidRPr="00785AF2">
        <w:rPr>
          <w:rFonts w:cs="KFGQPC Uthman Taha Naskh"/>
          <w:sz w:val="28"/>
          <w:szCs w:val="28"/>
          <w:vertAlign w:val="superscript"/>
          <w:rtl/>
        </w:rPr>
        <w:t>(</w:t>
      </w:r>
      <w:r w:rsidRPr="00785AF2">
        <w:rPr>
          <w:rFonts w:cs="KFGQPC Uthman Taha Naskh"/>
          <w:sz w:val="28"/>
          <w:szCs w:val="28"/>
          <w:vertAlign w:val="superscript"/>
          <w:rtl/>
        </w:rPr>
        <w:footnoteReference w:id="12"/>
      </w:r>
      <w:r w:rsidRPr="00785AF2">
        <w:rPr>
          <w:rFonts w:cs="KFGQPC Uthman Taha Naskh"/>
          <w:sz w:val="28"/>
          <w:szCs w:val="28"/>
          <w:vertAlign w:val="superscript"/>
          <w:rtl/>
        </w:rPr>
        <w:t>)</w:t>
      </w:r>
      <w:r w:rsidRPr="00785AF2">
        <w:rPr>
          <w:rFonts w:cs="KFGQPC Uthman Taha Naskh"/>
          <w:sz w:val="28"/>
          <w:szCs w:val="28"/>
          <w:rtl/>
        </w:rPr>
        <w:t xml:space="preserve">. </w:t>
      </w:r>
    </w:p>
    <w:p w:rsidR="00BB1AF8" w:rsidRPr="00785AF2" w:rsidRDefault="00BB1AF8" w:rsidP="00D07404">
      <w:pPr>
        <w:widowControl w:val="0"/>
        <w:spacing w:before="120" w:line="204" w:lineRule="auto"/>
        <w:ind w:firstLine="397"/>
        <w:jc w:val="lowKashida"/>
        <w:rPr>
          <w:rFonts w:cs="KFGQPC Uthman Taha Naskh"/>
          <w:b/>
          <w:bCs/>
          <w:color w:val="993300"/>
          <w:sz w:val="28"/>
          <w:szCs w:val="28"/>
          <w:rtl/>
        </w:rPr>
      </w:pPr>
      <w:r w:rsidRPr="00785AF2">
        <w:rPr>
          <w:rFonts w:cs="KFGQPC Uthman Taha Naskh"/>
          <w:b/>
          <w:bCs/>
          <w:color w:val="993300"/>
          <w:sz w:val="28"/>
          <w:szCs w:val="28"/>
          <w:rtl/>
        </w:rPr>
        <w:t>دروس وعبر وفوائد من حادثة الفيل:</w:t>
      </w:r>
    </w:p>
    <w:p w:rsidR="00BB1AF8" w:rsidRPr="00785AF2" w:rsidRDefault="00BB1AF8" w:rsidP="009A531B">
      <w:pPr>
        <w:widowControl w:val="0"/>
        <w:spacing w:before="120" w:line="204" w:lineRule="auto"/>
        <w:ind w:firstLine="397"/>
        <w:jc w:val="lowKashida"/>
        <w:rPr>
          <w:rFonts w:cs="KFGQPC Uthman Taha Naskh"/>
          <w:sz w:val="28"/>
          <w:szCs w:val="28"/>
          <w:rtl/>
        </w:rPr>
      </w:pPr>
      <w:r w:rsidRPr="00785AF2">
        <w:rPr>
          <w:rFonts w:cs="KFGQPC Uthman Taha Naskh"/>
          <w:sz w:val="28"/>
          <w:szCs w:val="28"/>
          <w:rtl/>
        </w:rPr>
        <w:t xml:space="preserve">1- بيان شرف الكعبة, أول بيت وضع للناس: وكيف أن مشركي العرب كانت تعظمه وتقدسه، ويعود ذلك إلى بقايا ديانة إبراهيم وإسماعيل -عليهما الصلاة والسلام -. </w:t>
      </w:r>
    </w:p>
    <w:p w:rsidR="00BB1AF8" w:rsidRPr="00785AF2" w:rsidRDefault="00BB1AF8" w:rsidP="009A531B">
      <w:pPr>
        <w:widowControl w:val="0"/>
        <w:spacing w:before="120" w:line="204" w:lineRule="auto"/>
        <w:ind w:firstLine="397"/>
        <w:jc w:val="lowKashida"/>
        <w:rPr>
          <w:rFonts w:cs="KFGQPC Uthman Taha Naskh"/>
          <w:sz w:val="28"/>
          <w:szCs w:val="28"/>
          <w:rtl/>
        </w:rPr>
      </w:pPr>
      <w:r w:rsidRPr="00785AF2">
        <w:rPr>
          <w:rFonts w:cs="KFGQPC Uthman Taha Naskh"/>
          <w:sz w:val="28"/>
          <w:szCs w:val="28"/>
          <w:rtl/>
        </w:rPr>
        <w:t>2- مهما كانت قوة العدو وحشوده, فإنها لا تستطيع الوقوف لحظة واحدة أمام قدرة الله وبطشه ونقمته, فهو سبحانه واهب الحياة وسالبها في أي وقت شاء.</w:t>
      </w:r>
    </w:p>
    <w:p w:rsidR="00BB1AF8" w:rsidRPr="00785AF2" w:rsidRDefault="00BB1AF8" w:rsidP="00D07404">
      <w:pPr>
        <w:widowControl w:val="0"/>
        <w:spacing w:before="80" w:line="204" w:lineRule="auto"/>
        <w:ind w:firstLine="397"/>
        <w:jc w:val="lowKashida"/>
        <w:rPr>
          <w:rFonts w:cs="KFGQPC Uthman Taha Naskh"/>
          <w:sz w:val="28"/>
          <w:szCs w:val="28"/>
          <w:rtl/>
        </w:rPr>
      </w:pPr>
      <w:r w:rsidRPr="00785AF2">
        <w:rPr>
          <w:rFonts w:cs="KFGQPC Uthman Taha Naskh"/>
          <w:sz w:val="28"/>
          <w:szCs w:val="28"/>
          <w:rtl/>
        </w:rPr>
        <w:t xml:space="preserve">4- قصة الفيل من دلائل النبوة: قال بعض العلماء: إن حادثة الفيل من شواهد النبوة ودلالاتها </w:t>
      </w:r>
    </w:p>
    <w:p w:rsidR="00BB1AF8" w:rsidRPr="00785AF2" w:rsidRDefault="00BB1AF8" w:rsidP="00382809">
      <w:pPr>
        <w:widowControl w:val="0"/>
        <w:spacing w:before="80" w:line="204" w:lineRule="auto"/>
        <w:ind w:firstLine="397"/>
        <w:jc w:val="lowKashida"/>
        <w:rPr>
          <w:rFonts w:cs="KFGQPC Uthman Taha Naskh"/>
          <w:sz w:val="28"/>
          <w:szCs w:val="28"/>
          <w:rtl/>
        </w:rPr>
      </w:pPr>
      <w:r w:rsidRPr="00785AF2">
        <w:rPr>
          <w:rFonts w:cs="KFGQPC Uthman Taha Naskh"/>
          <w:sz w:val="28"/>
          <w:szCs w:val="28"/>
          <w:rtl/>
        </w:rPr>
        <w:t xml:space="preserve">وقال ابن كثير </w:t>
      </w:r>
      <w:r w:rsidRPr="00785AF2">
        <w:rPr>
          <w:rFonts w:hint="cs"/>
          <w:sz w:val="28"/>
          <w:szCs w:val="28"/>
          <w:rtl/>
        </w:rPr>
        <w:t>–</w:t>
      </w:r>
      <w:r w:rsidRPr="00785AF2">
        <w:rPr>
          <w:rFonts w:cs="KFGQPC Uthman Taha Naskh" w:hint="cs"/>
          <w:sz w:val="28"/>
          <w:szCs w:val="28"/>
          <w:rtl/>
        </w:rPr>
        <w:t>رحمه</w:t>
      </w:r>
      <w:r w:rsidRPr="00785AF2">
        <w:rPr>
          <w:rFonts w:cs="KFGQPC Uthman Taha Naskh"/>
          <w:sz w:val="28"/>
          <w:szCs w:val="28"/>
          <w:rtl/>
        </w:rPr>
        <w:t xml:space="preserve"> </w:t>
      </w:r>
      <w:r w:rsidRPr="00785AF2">
        <w:rPr>
          <w:rFonts w:cs="KFGQPC Uthman Taha Naskh" w:hint="cs"/>
          <w:sz w:val="28"/>
          <w:szCs w:val="28"/>
          <w:rtl/>
        </w:rPr>
        <w:t>الله</w:t>
      </w:r>
      <w:r w:rsidRPr="00785AF2">
        <w:rPr>
          <w:rFonts w:hint="cs"/>
          <w:sz w:val="28"/>
          <w:szCs w:val="28"/>
          <w:rtl/>
        </w:rPr>
        <w:t>–</w:t>
      </w:r>
      <w:r w:rsidRPr="00785AF2">
        <w:rPr>
          <w:rFonts w:cs="KFGQPC Uthman Taha Naskh"/>
          <w:sz w:val="28"/>
          <w:szCs w:val="28"/>
          <w:rtl/>
        </w:rPr>
        <w:t xml:space="preserve"> </w:t>
      </w:r>
      <w:r w:rsidRPr="00785AF2">
        <w:rPr>
          <w:rFonts w:cs="KFGQPC Uthman Taha Naskh" w:hint="cs"/>
          <w:sz w:val="28"/>
          <w:szCs w:val="28"/>
          <w:rtl/>
        </w:rPr>
        <w:t>عندما</w:t>
      </w:r>
      <w:r w:rsidRPr="00785AF2">
        <w:rPr>
          <w:rFonts w:cs="KFGQPC Uthman Taha Naskh"/>
          <w:sz w:val="28"/>
          <w:szCs w:val="28"/>
          <w:rtl/>
        </w:rPr>
        <w:t xml:space="preserve"> </w:t>
      </w:r>
      <w:r w:rsidRPr="00785AF2">
        <w:rPr>
          <w:rFonts w:cs="KFGQPC Uthman Taha Naskh" w:hint="cs"/>
          <w:sz w:val="28"/>
          <w:szCs w:val="28"/>
          <w:rtl/>
        </w:rPr>
        <w:t>تحدث</w:t>
      </w:r>
      <w:r w:rsidRPr="00785AF2">
        <w:rPr>
          <w:rFonts w:cs="KFGQPC Uthman Taha Naskh"/>
          <w:sz w:val="28"/>
          <w:szCs w:val="28"/>
          <w:rtl/>
        </w:rPr>
        <w:t xml:space="preserve"> </w:t>
      </w:r>
      <w:r w:rsidRPr="00785AF2">
        <w:rPr>
          <w:rFonts w:cs="KFGQPC Uthman Taha Naskh" w:hint="cs"/>
          <w:sz w:val="28"/>
          <w:szCs w:val="28"/>
          <w:rtl/>
        </w:rPr>
        <w:t>عن</w:t>
      </w:r>
      <w:r w:rsidRPr="00785AF2">
        <w:rPr>
          <w:rFonts w:cs="KFGQPC Uthman Taha Naskh"/>
          <w:sz w:val="28"/>
          <w:szCs w:val="28"/>
          <w:rtl/>
        </w:rPr>
        <w:t xml:space="preserve"> </w:t>
      </w:r>
      <w:r w:rsidRPr="00785AF2">
        <w:rPr>
          <w:rFonts w:cs="KFGQPC Uthman Taha Naskh" w:hint="cs"/>
          <w:sz w:val="28"/>
          <w:szCs w:val="28"/>
          <w:rtl/>
        </w:rPr>
        <w:t>حادثة</w:t>
      </w:r>
      <w:r w:rsidRPr="00785AF2">
        <w:rPr>
          <w:rFonts w:cs="KFGQPC Uthman Taha Naskh"/>
          <w:sz w:val="28"/>
          <w:szCs w:val="28"/>
          <w:rtl/>
        </w:rPr>
        <w:t xml:space="preserve"> </w:t>
      </w:r>
      <w:r w:rsidRPr="00785AF2">
        <w:rPr>
          <w:rFonts w:cs="KFGQPC Uthman Taha Naskh" w:hint="cs"/>
          <w:sz w:val="28"/>
          <w:szCs w:val="28"/>
          <w:rtl/>
        </w:rPr>
        <w:t>الفيل</w:t>
      </w:r>
      <w:r w:rsidRPr="00785AF2">
        <w:rPr>
          <w:rFonts w:cs="KFGQPC Uthman Taha Naskh"/>
          <w:sz w:val="28"/>
          <w:szCs w:val="28"/>
          <w:rtl/>
        </w:rPr>
        <w:t xml:space="preserve">: </w:t>
      </w:r>
      <w:r w:rsidRPr="00785AF2">
        <w:rPr>
          <w:rFonts w:cs="KFGQPC Uthman Taha Naskh" w:hint="cs"/>
          <w:sz w:val="28"/>
          <w:szCs w:val="28"/>
          <w:rtl/>
        </w:rPr>
        <w:t>كان</w:t>
      </w:r>
      <w:r w:rsidRPr="00785AF2">
        <w:rPr>
          <w:rFonts w:cs="KFGQPC Uthman Taha Naskh"/>
          <w:sz w:val="28"/>
          <w:szCs w:val="28"/>
          <w:rtl/>
        </w:rPr>
        <w:t xml:space="preserve"> </w:t>
      </w:r>
      <w:r w:rsidRPr="00785AF2">
        <w:rPr>
          <w:rFonts w:cs="KFGQPC Uthman Taha Naskh" w:hint="cs"/>
          <w:sz w:val="28"/>
          <w:szCs w:val="28"/>
          <w:rtl/>
        </w:rPr>
        <w:t>هذا</w:t>
      </w:r>
      <w:r w:rsidRPr="00785AF2">
        <w:rPr>
          <w:rFonts w:cs="KFGQPC Uthman Taha Naskh"/>
          <w:sz w:val="28"/>
          <w:szCs w:val="28"/>
          <w:rtl/>
        </w:rPr>
        <w:t xml:space="preserve"> </w:t>
      </w:r>
      <w:r w:rsidRPr="00785AF2">
        <w:rPr>
          <w:rFonts w:cs="KFGQPC Uthman Taha Naskh" w:hint="cs"/>
          <w:sz w:val="28"/>
          <w:szCs w:val="28"/>
          <w:rtl/>
        </w:rPr>
        <w:t>من</w:t>
      </w:r>
      <w:r w:rsidRPr="00785AF2">
        <w:rPr>
          <w:rFonts w:cs="KFGQPC Uthman Taha Naskh"/>
          <w:sz w:val="28"/>
          <w:szCs w:val="28"/>
          <w:rtl/>
        </w:rPr>
        <w:t xml:space="preserve"> </w:t>
      </w:r>
      <w:r w:rsidRPr="00785AF2">
        <w:rPr>
          <w:rFonts w:cs="KFGQPC Uthman Taha Naskh" w:hint="cs"/>
          <w:sz w:val="28"/>
          <w:szCs w:val="28"/>
          <w:rtl/>
        </w:rPr>
        <w:t>باب</w:t>
      </w:r>
      <w:r w:rsidRPr="00785AF2">
        <w:rPr>
          <w:rFonts w:cs="KFGQPC Uthman Taha Naskh"/>
          <w:sz w:val="28"/>
          <w:szCs w:val="28"/>
          <w:rtl/>
        </w:rPr>
        <w:t xml:space="preserve"> </w:t>
      </w:r>
      <w:r w:rsidRPr="00785AF2">
        <w:rPr>
          <w:rFonts w:cs="KFGQPC Uthman Taha Naskh" w:hint="cs"/>
          <w:sz w:val="28"/>
          <w:szCs w:val="28"/>
          <w:rtl/>
        </w:rPr>
        <w:t>الإرهاص</w:t>
      </w:r>
      <w:r w:rsidRPr="00785AF2">
        <w:rPr>
          <w:rFonts w:cs="KFGQPC Uthman Taha Naskh"/>
          <w:sz w:val="28"/>
          <w:szCs w:val="28"/>
          <w:rtl/>
        </w:rPr>
        <w:t xml:space="preserve"> </w:t>
      </w:r>
      <w:r w:rsidRPr="00785AF2">
        <w:rPr>
          <w:rFonts w:cs="KFGQPC Uthman Taha Naskh" w:hint="cs"/>
          <w:sz w:val="28"/>
          <w:szCs w:val="28"/>
          <w:rtl/>
        </w:rPr>
        <w:t>والتوطئة</w:t>
      </w:r>
      <w:r w:rsidRPr="00785AF2">
        <w:rPr>
          <w:rFonts w:cs="KFGQPC Uthman Taha Naskh"/>
          <w:sz w:val="28"/>
          <w:szCs w:val="28"/>
          <w:rtl/>
        </w:rPr>
        <w:t xml:space="preserve"> </w:t>
      </w:r>
      <w:r w:rsidRPr="00785AF2">
        <w:rPr>
          <w:rFonts w:cs="KFGQPC Uthman Taha Naskh" w:hint="cs"/>
          <w:sz w:val="28"/>
          <w:szCs w:val="28"/>
          <w:rtl/>
        </w:rPr>
        <w:t>لمبعث</w:t>
      </w:r>
      <w:r w:rsidRPr="00785AF2">
        <w:rPr>
          <w:rFonts w:cs="KFGQPC Uthman Taha Naskh"/>
          <w:sz w:val="28"/>
          <w:szCs w:val="28"/>
          <w:rtl/>
        </w:rPr>
        <w:t xml:space="preserve"> </w:t>
      </w:r>
      <w:r w:rsidRPr="00785AF2">
        <w:rPr>
          <w:rFonts w:cs="KFGQPC Uthman Taha Naskh" w:hint="cs"/>
          <w:sz w:val="28"/>
          <w:szCs w:val="28"/>
          <w:rtl/>
        </w:rPr>
        <w:t>رسول</w:t>
      </w:r>
      <w:r w:rsidRPr="00785AF2">
        <w:rPr>
          <w:rFonts w:cs="KFGQPC Uthman Taha Naskh"/>
          <w:sz w:val="28"/>
          <w:szCs w:val="28"/>
          <w:rtl/>
        </w:rPr>
        <w:t xml:space="preserve"> </w:t>
      </w:r>
      <w:r w:rsidRPr="00785AF2">
        <w:rPr>
          <w:rFonts w:cs="KFGQPC Uthman Taha Naskh" w:hint="cs"/>
          <w:sz w:val="28"/>
          <w:szCs w:val="28"/>
          <w:rtl/>
        </w:rPr>
        <w:t>الله</w:t>
      </w:r>
      <w:r w:rsidRPr="00785AF2">
        <w:rPr>
          <w:rFonts w:cs="KFGQPC Uthman Taha Naskh"/>
          <w:sz w:val="28"/>
          <w:szCs w:val="28"/>
          <w:rtl/>
        </w:rPr>
        <w:t xml:space="preserve"> </w:t>
      </w:r>
      <w:r w:rsidRPr="00785AF2">
        <w:rPr>
          <w:rFonts w:cs="KFGQPC Uthman Taha Naskh"/>
          <w:sz w:val="32"/>
          <w:szCs w:val="32"/>
        </w:rPr>
        <w:sym w:font="AGA Arabesque" w:char="F072"/>
      </w:r>
      <w:r w:rsidRPr="00785AF2">
        <w:rPr>
          <w:rFonts w:cs="KFGQPC Uthman Taha Naskh"/>
          <w:sz w:val="28"/>
          <w:szCs w:val="28"/>
          <w:rtl/>
        </w:rPr>
        <w:t>, فإنه في ذلك العام ولد على أشهر الأقوال، ولسان حال القدر يقول: لم ينصركم يا معشر قريش على الحبشة لخيرتكم عليهم، ولكن صيانة للبيت العتيق، الذي سنشرفه ونوقره ببعثة النبي الأمي محمد -صلوات الله وسلامه عليه خاتم الأنبياء -</w:t>
      </w:r>
      <w:r w:rsidRPr="00785AF2">
        <w:rPr>
          <w:rFonts w:cs="KFGQPC Uthman Taha Naskh"/>
          <w:sz w:val="28"/>
          <w:szCs w:val="28"/>
          <w:vertAlign w:val="superscript"/>
          <w:rtl/>
        </w:rPr>
        <w:t>(</w:t>
      </w:r>
      <w:r w:rsidRPr="00785AF2">
        <w:rPr>
          <w:rFonts w:cs="KFGQPC Uthman Taha Naskh"/>
          <w:sz w:val="28"/>
          <w:szCs w:val="28"/>
          <w:vertAlign w:val="superscript"/>
          <w:rtl/>
        </w:rPr>
        <w:footnoteReference w:id="13"/>
      </w:r>
      <w:r w:rsidRPr="00785AF2">
        <w:rPr>
          <w:rFonts w:cs="KFGQPC Uthman Taha Naskh"/>
          <w:sz w:val="28"/>
          <w:szCs w:val="28"/>
          <w:vertAlign w:val="superscript"/>
          <w:rtl/>
        </w:rPr>
        <w:t>)</w:t>
      </w:r>
      <w:r w:rsidRPr="00785AF2">
        <w:rPr>
          <w:rFonts w:cs="KFGQPC Uthman Taha Naskh"/>
          <w:sz w:val="28"/>
          <w:szCs w:val="28"/>
          <w:rtl/>
        </w:rPr>
        <w:t xml:space="preserve">. </w:t>
      </w:r>
    </w:p>
    <w:p w:rsidR="00BB1AF8" w:rsidRPr="00785AF2" w:rsidRDefault="00BB1AF8" w:rsidP="00004133">
      <w:pPr>
        <w:widowControl w:val="0"/>
        <w:spacing w:before="80" w:line="204" w:lineRule="auto"/>
        <w:ind w:firstLine="397"/>
        <w:jc w:val="lowKashida"/>
        <w:rPr>
          <w:rFonts w:cs="KFGQPC Uthman Taha Naskh"/>
          <w:sz w:val="28"/>
          <w:szCs w:val="28"/>
          <w:rtl/>
        </w:rPr>
      </w:pPr>
      <w:r w:rsidRPr="00785AF2">
        <w:rPr>
          <w:rFonts w:cs="KFGQPC Uthman Taha Naskh"/>
          <w:sz w:val="28"/>
          <w:szCs w:val="28"/>
          <w:rtl/>
        </w:rPr>
        <w:t xml:space="preserve">5- حفظ الله للبيت العتيق: وهي أن الله لم يقدر لأهل الكتاب -أبرهة وجنوده </w:t>
      </w:r>
      <w:r w:rsidRPr="00785AF2">
        <w:rPr>
          <w:rFonts w:hint="cs"/>
          <w:sz w:val="28"/>
          <w:szCs w:val="28"/>
          <w:rtl/>
        </w:rPr>
        <w:t>–</w:t>
      </w:r>
      <w:r w:rsidRPr="00785AF2">
        <w:rPr>
          <w:rFonts w:cs="KFGQPC Uthman Taha Naskh"/>
          <w:sz w:val="28"/>
          <w:szCs w:val="28"/>
          <w:rtl/>
        </w:rPr>
        <w:t xml:space="preserve"> </w:t>
      </w:r>
      <w:r w:rsidRPr="00785AF2">
        <w:rPr>
          <w:rFonts w:cs="KFGQPC Uthman Taha Naskh" w:hint="cs"/>
          <w:sz w:val="28"/>
          <w:szCs w:val="28"/>
          <w:rtl/>
        </w:rPr>
        <w:t>أن</w:t>
      </w:r>
      <w:r w:rsidRPr="00785AF2">
        <w:rPr>
          <w:rFonts w:cs="KFGQPC Uthman Taha Naskh"/>
          <w:sz w:val="28"/>
          <w:szCs w:val="28"/>
          <w:rtl/>
        </w:rPr>
        <w:t xml:space="preserve"> </w:t>
      </w:r>
      <w:r w:rsidRPr="00785AF2">
        <w:rPr>
          <w:rFonts w:cs="KFGQPC Uthman Taha Naskh" w:hint="cs"/>
          <w:sz w:val="28"/>
          <w:szCs w:val="28"/>
          <w:rtl/>
        </w:rPr>
        <w:t>يدمروا</w:t>
      </w:r>
      <w:r w:rsidRPr="00785AF2">
        <w:rPr>
          <w:rFonts w:cs="KFGQPC Uthman Taha Naskh"/>
          <w:sz w:val="28"/>
          <w:szCs w:val="28"/>
          <w:rtl/>
        </w:rPr>
        <w:t xml:space="preserve"> </w:t>
      </w:r>
      <w:r w:rsidRPr="00785AF2">
        <w:rPr>
          <w:rFonts w:cs="KFGQPC Uthman Taha Naskh" w:hint="cs"/>
          <w:sz w:val="28"/>
          <w:szCs w:val="28"/>
          <w:rtl/>
        </w:rPr>
        <w:t>البي</w:t>
      </w:r>
      <w:r w:rsidRPr="00785AF2">
        <w:rPr>
          <w:rFonts w:cs="KFGQPC Uthman Taha Naskh"/>
          <w:sz w:val="28"/>
          <w:szCs w:val="28"/>
          <w:rtl/>
        </w:rPr>
        <w:t>ت الحرام أو يسيطروا على الأرض المقدسة، حتى والشرك يدنسه، والمشركون هم سدنته , ليبقى هذا البيت آمناً مطمئناً على مر العصور.</w:t>
      </w:r>
    </w:p>
    <w:p w:rsidR="00BB1AF8" w:rsidRPr="00785AF2" w:rsidRDefault="00BB1AF8" w:rsidP="00004133">
      <w:pPr>
        <w:widowControl w:val="0"/>
        <w:spacing w:before="80" w:line="204" w:lineRule="auto"/>
        <w:jc w:val="lowKashida"/>
        <w:rPr>
          <w:rFonts w:ascii="AL-Mohanad" w:hAnsi="AL-Mohanad" w:cs="KFGQPC Uthman Taha Naskh"/>
          <w:sz w:val="28"/>
          <w:szCs w:val="28"/>
          <w:rtl/>
        </w:rPr>
      </w:pPr>
      <w:r w:rsidRPr="00CB0171">
        <w:rPr>
          <w:rFonts w:ascii="QCF_BSML" w:hAnsi="QCF_BSML" w:cs="QCF_BSML"/>
          <w:color w:val="000000"/>
          <w:sz w:val="28"/>
          <w:szCs w:val="28"/>
          <w:rtl/>
        </w:rPr>
        <w:t xml:space="preserve">ﭧ ﭨ ﭽ </w:t>
      </w:r>
      <w:r w:rsidRPr="00CB0171">
        <w:rPr>
          <w:rFonts w:ascii="QCF_P392" w:hAnsi="QCF_P392" w:cs="QCF_P392"/>
          <w:color w:val="000000"/>
          <w:sz w:val="28"/>
          <w:szCs w:val="28"/>
          <w:rtl/>
        </w:rPr>
        <w:t>ﮞ  ﮟ     ﮠ  ﮡ  ﮢ  ﮣ  ﮤ  ﮥ</w:t>
      </w:r>
      <w:r w:rsidRPr="00CB0171">
        <w:rPr>
          <w:rFonts w:ascii="QCF_P392" w:hAnsi="QCF_P392" w:cs="QCF_P392"/>
          <w:color w:val="0000A5"/>
          <w:sz w:val="28"/>
          <w:szCs w:val="28"/>
          <w:rtl/>
        </w:rPr>
        <w:t>ﮦ</w:t>
      </w:r>
      <w:r w:rsidRPr="00CB0171">
        <w:rPr>
          <w:rFonts w:ascii="QCF_P392" w:hAnsi="QCF_P392" w:cs="QCF_P392"/>
          <w:color w:val="000000"/>
          <w:sz w:val="28"/>
          <w:szCs w:val="28"/>
          <w:rtl/>
        </w:rPr>
        <w:t xml:space="preserve">  ﮧ  ﮨ  ﮩ    ﮪ  ﮫ  ﮬ  ﮭ  ﮮ  ﮯ          ﮰ  ﮱ  ﯓ    ﯔ  ﯕ    ﯖ  ﯗ    ﯘ  ﯙ  </w:t>
      </w:r>
      <w:r w:rsidRPr="00CB0171">
        <w:rPr>
          <w:rFonts w:ascii="QCF_BSML" w:hAnsi="QCF_BSML" w:cs="QCF_BSML"/>
          <w:color w:val="000000"/>
          <w:sz w:val="28"/>
          <w:szCs w:val="28"/>
          <w:rtl/>
        </w:rPr>
        <w:t>ﭼ</w:t>
      </w:r>
      <w:r w:rsidRPr="00CB0171">
        <w:rPr>
          <w:rFonts w:ascii="Arial" w:hAnsi="Arial" w:cs="Arial"/>
          <w:color w:val="000000"/>
          <w:sz w:val="28"/>
          <w:szCs w:val="28"/>
          <w:rtl/>
        </w:rPr>
        <w:t xml:space="preserve"> </w:t>
      </w:r>
      <w:r w:rsidRPr="00CB0171">
        <w:rPr>
          <w:rFonts w:ascii="Arial" w:hAnsi="Arial" w:cs="Arial"/>
          <w:color w:val="9DAB0C"/>
          <w:sz w:val="28"/>
          <w:szCs w:val="28"/>
          <w:rtl/>
        </w:rPr>
        <w:t>القصص: ٥٧</w:t>
      </w:r>
    </w:p>
    <w:p w:rsidR="00BB1AF8" w:rsidRPr="00785AF2" w:rsidRDefault="00BB1AF8" w:rsidP="003C6F60">
      <w:pPr>
        <w:widowControl w:val="0"/>
        <w:spacing w:before="80" w:line="204" w:lineRule="auto"/>
        <w:ind w:firstLine="397"/>
        <w:rPr>
          <w:rFonts w:cs="KFGQPC Uthman Taha Naskh"/>
          <w:b/>
          <w:bCs/>
          <w:sz w:val="28"/>
          <w:szCs w:val="28"/>
          <w:rtl/>
        </w:rPr>
      </w:pPr>
      <w:r w:rsidRPr="00785AF2">
        <w:rPr>
          <w:rFonts w:cs="KFGQPC Uthman Taha Naskh"/>
          <w:color w:val="FF0000"/>
          <w:sz w:val="28"/>
          <w:szCs w:val="27"/>
          <w:rtl/>
        </w:rPr>
        <w:t xml:space="preserve">استنتج فائدتين إضافيتين </w:t>
      </w:r>
      <w:r w:rsidRPr="00785AF2">
        <w:rPr>
          <w:rFonts w:cs="KFGQPC Uthman Taha Naskh"/>
          <w:b/>
          <w:bCs/>
          <w:sz w:val="28"/>
          <w:szCs w:val="28"/>
          <w:rtl/>
        </w:rPr>
        <w:t>:</w:t>
      </w:r>
    </w:p>
    <w:p w:rsidR="00BB1AF8" w:rsidRPr="00785AF2" w:rsidRDefault="00BB1AF8" w:rsidP="003F7DBE">
      <w:pPr>
        <w:widowControl w:val="0"/>
        <w:numPr>
          <w:ilvl w:val="0"/>
          <w:numId w:val="8"/>
        </w:numPr>
        <w:spacing w:before="80" w:line="204" w:lineRule="auto"/>
        <w:rPr>
          <w:rFonts w:cs="KFGQPC Uthman Taha Naskh"/>
          <w:b/>
          <w:bCs/>
          <w:sz w:val="28"/>
          <w:szCs w:val="28"/>
        </w:rPr>
      </w:pPr>
      <w:r w:rsidRPr="00785AF2">
        <w:rPr>
          <w:rFonts w:cs="KFGQPC Uthman Taha Naskh"/>
          <w:b/>
          <w:bCs/>
          <w:sz w:val="28"/>
          <w:szCs w:val="28"/>
          <w:rtl/>
        </w:rPr>
        <w:t>...........................................................................................................................</w:t>
      </w:r>
    </w:p>
    <w:p w:rsidR="00BB1AF8" w:rsidRPr="00785AF2" w:rsidRDefault="00BB1AF8" w:rsidP="003F7DBE">
      <w:pPr>
        <w:widowControl w:val="0"/>
        <w:numPr>
          <w:ilvl w:val="0"/>
          <w:numId w:val="8"/>
        </w:numPr>
        <w:spacing w:before="80" w:line="204" w:lineRule="auto"/>
        <w:rPr>
          <w:rFonts w:cs="KFGQPC Uthman Taha Naskh"/>
          <w:b/>
          <w:bCs/>
          <w:sz w:val="28"/>
          <w:szCs w:val="28"/>
          <w:rtl/>
        </w:rPr>
      </w:pPr>
      <w:r w:rsidRPr="00785AF2">
        <w:rPr>
          <w:rFonts w:cs="KFGQPC Uthman Taha Naskh"/>
          <w:b/>
          <w:bCs/>
          <w:sz w:val="28"/>
          <w:szCs w:val="28"/>
          <w:rtl/>
        </w:rPr>
        <w:lastRenderedPageBreak/>
        <w:t>.......................................................................................................................</w:t>
      </w:r>
    </w:p>
    <w:p w:rsidR="00BB1AF8" w:rsidRPr="00785AF2" w:rsidRDefault="00BB1AF8" w:rsidP="00D07404">
      <w:pPr>
        <w:rPr>
          <w:rFonts w:cs="KFGQPC Uthman Taha Naskh"/>
          <w:color w:val="FF0000"/>
          <w:sz w:val="28"/>
          <w:szCs w:val="28"/>
          <w:rtl/>
        </w:rPr>
      </w:pPr>
      <w:r w:rsidRPr="00785AF2">
        <w:rPr>
          <w:rFonts w:cs="KFGQPC Uthman Taha Naskh"/>
          <w:color w:val="FF0000"/>
          <w:sz w:val="28"/>
          <w:szCs w:val="28"/>
          <w:rtl/>
        </w:rPr>
        <w:t>نشاط رقم ( 1 )</w:t>
      </w:r>
    </w:p>
    <w:p w:rsidR="00BB1AF8" w:rsidRPr="00785AF2" w:rsidRDefault="00BB1AF8" w:rsidP="00D07404">
      <w:pPr>
        <w:rPr>
          <w:rFonts w:cs="KFGQPC Uthman Taha Naskh"/>
          <w:sz w:val="28"/>
          <w:szCs w:val="28"/>
          <w:rtl/>
        </w:rPr>
      </w:pPr>
      <w:r w:rsidRPr="00785AF2">
        <w:rPr>
          <w:rFonts w:cs="KFGQPC Uthman Taha Naskh"/>
          <w:sz w:val="28"/>
          <w:szCs w:val="28"/>
          <w:rtl/>
        </w:rPr>
        <w:t xml:space="preserve">س4: قارن بين حال المرأة في الفترات الآتية: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2"/>
        <w:gridCol w:w="3267"/>
        <w:gridCol w:w="2723"/>
      </w:tblGrid>
      <w:tr w:rsidR="00BB1AF8" w:rsidRPr="00785AF2">
        <w:trPr>
          <w:jc w:val="center"/>
        </w:trPr>
        <w:tc>
          <w:tcPr>
            <w:tcW w:w="2847" w:type="dxa"/>
            <w:vAlign w:val="center"/>
          </w:tcPr>
          <w:p w:rsidR="00BB1AF8" w:rsidRPr="00785AF2" w:rsidRDefault="00BB1AF8" w:rsidP="00365809">
            <w:pPr>
              <w:jc w:val="center"/>
              <w:rPr>
                <w:rFonts w:cs="KFGQPC Uthman Taha Naskh"/>
                <w:sz w:val="28"/>
                <w:szCs w:val="28"/>
              </w:rPr>
            </w:pPr>
            <w:r w:rsidRPr="00785AF2">
              <w:rPr>
                <w:rFonts w:cs="KFGQPC Uthman Taha Naskh"/>
                <w:sz w:val="28"/>
                <w:szCs w:val="28"/>
                <w:rtl/>
              </w:rPr>
              <w:t xml:space="preserve">قبل بعثة النبي </w:t>
            </w:r>
            <w:r w:rsidRPr="00785AF2">
              <w:rPr>
                <w:rFonts w:cs="KFGQPC Uthman Taha Naskh"/>
                <w:sz w:val="28"/>
                <w:szCs w:val="28"/>
              </w:rPr>
              <w:sym w:font="AGA Arabesque" w:char="F072"/>
            </w:r>
          </w:p>
        </w:tc>
        <w:tc>
          <w:tcPr>
            <w:tcW w:w="3663" w:type="dxa"/>
            <w:vAlign w:val="center"/>
          </w:tcPr>
          <w:p w:rsidR="00BB1AF8" w:rsidRPr="00785AF2" w:rsidRDefault="00BB1AF8" w:rsidP="00365809">
            <w:pPr>
              <w:jc w:val="center"/>
              <w:rPr>
                <w:rFonts w:cs="KFGQPC Uthman Taha Naskh"/>
                <w:sz w:val="28"/>
                <w:szCs w:val="28"/>
              </w:rPr>
            </w:pPr>
            <w:r w:rsidRPr="00785AF2">
              <w:rPr>
                <w:rFonts w:cs="KFGQPC Uthman Taha Naskh"/>
                <w:sz w:val="28"/>
                <w:szCs w:val="28"/>
                <w:rtl/>
              </w:rPr>
              <w:t>في الإسلام</w:t>
            </w:r>
          </w:p>
        </w:tc>
        <w:tc>
          <w:tcPr>
            <w:tcW w:w="2988" w:type="dxa"/>
            <w:vAlign w:val="center"/>
          </w:tcPr>
          <w:p w:rsidR="00BB1AF8" w:rsidRPr="00785AF2" w:rsidRDefault="00BB1AF8" w:rsidP="009A531B">
            <w:pPr>
              <w:jc w:val="center"/>
              <w:rPr>
                <w:rFonts w:cs="KFGQPC Uthman Taha Naskh"/>
                <w:sz w:val="28"/>
                <w:szCs w:val="28"/>
              </w:rPr>
            </w:pPr>
            <w:r w:rsidRPr="00785AF2">
              <w:rPr>
                <w:rFonts w:cs="KFGQPC Uthman Taha Naskh"/>
                <w:sz w:val="28"/>
                <w:szCs w:val="28"/>
                <w:rtl/>
              </w:rPr>
              <w:t>في المجتمعات اليوم</w:t>
            </w:r>
          </w:p>
        </w:tc>
      </w:tr>
      <w:tr w:rsidR="00BB1AF8" w:rsidRPr="00785AF2">
        <w:trPr>
          <w:jc w:val="center"/>
        </w:trPr>
        <w:tc>
          <w:tcPr>
            <w:tcW w:w="2847" w:type="dxa"/>
            <w:vAlign w:val="center"/>
          </w:tcPr>
          <w:p w:rsidR="00BB1AF8" w:rsidRPr="00785AF2" w:rsidRDefault="00BB1AF8" w:rsidP="00365809">
            <w:pPr>
              <w:jc w:val="center"/>
              <w:rPr>
                <w:rFonts w:cs="KFGQPC Uthman Taha Naskh"/>
                <w:sz w:val="28"/>
                <w:szCs w:val="28"/>
              </w:rPr>
            </w:pPr>
          </w:p>
        </w:tc>
        <w:tc>
          <w:tcPr>
            <w:tcW w:w="3663" w:type="dxa"/>
            <w:vAlign w:val="center"/>
          </w:tcPr>
          <w:p w:rsidR="00BB1AF8" w:rsidRPr="00785AF2" w:rsidRDefault="00BB1AF8" w:rsidP="00365809">
            <w:pPr>
              <w:jc w:val="center"/>
              <w:rPr>
                <w:rFonts w:cs="KFGQPC Uthman Taha Naskh"/>
                <w:sz w:val="28"/>
                <w:szCs w:val="28"/>
              </w:rPr>
            </w:pPr>
          </w:p>
        </w:tc>
        <w:tc>
          <w:tcPr>
            <w:tcW w:w="2988" w:type="dxa"/>
            <w:vAlign w:val="center"/>
          </w:tcPr>
          <w:p w:rsidR="00BB1AF8" w:rsidRPr="00785AF2" w:rsidRDefault="00BB1AF8" w:rsidP="00365809">
            <w:pPr>
              <w:jc w:val="center"/>
              <w:rPr>
                <w:rFonts w:cs="KFGQPC Uthman Taha Naskh"/>
                <w:sz w:val="28"/>
                <w:szCs w:val="28"/>
              </w:rPr>
            </w:pPr>
          </w:p>
        </w:tc>
      </w:tr>
      <w:tr w:rsidR="00BB1AF8" w:rsidRPr="00785AF2">
        <w:trPr>
          <w:jc w:val="center"/>
        </w:trPr>
        <w:tc>
          <w:tcPr>
            <w:tcW w:w="2847" w:type="dxa"/>
            <w:vAlign w:val="center"/>
          </w:tcPr>
          <w:p w:rsidR="00BB1AF8" w:rsidRPr="00785AF2" w:rsidRDefault="00BB1AF8" w:rsidP="00365809">
            <w:pPr>
              <w:jc w:val="center"/>
              <w:rPr>
                <w:rFonts w:cs="KFGQPC Uthman Taha Naskh"/>
                <w:sz w:val="28"/>
                <w:szCs w:val="28"/>
              </w:rPr>
            </w:pPr>
          </w:p>
        </w:tc>
        <w:tc>
          <w:tcPr>
            <w:tcW w:w="3663" w:type="dxa"/>
            <w:vAlign w:val="center"/>
          </w:tcPr>
          <w:p w:rsidR="00BB1AF8" w:rsidRPr="00785AF2" w:rsidRDefault="00BB1AF8" w:rsidP="00365809">
            <w:pPr>
              <w:jc w:val="center"/>
              <w:rPr>
                <w:rFonts w:cs="KFGQPC Uthman Taha Naskh"/>
                <w:sz w:val="28"/>
                <w:szCs w:val="28"/>
              </w:rPr>
            </w:pPr>
          </w:p>
        </w:tc>
        <w:tc>
          <w:tcPr>
            <w:tcW w:w="2988" w:type="dxa"/>
            <w:vAlign w:val="center"/>
          </w:tcPr>
          <w:p w:rsidR="00BB1AF8" w:rsidRPr="00785AF2" w:rsidRDefault="00BB1AF8" w:rsidP="00365809">
            <w:pPr>
              <w:jc w:val="center"/>
              <w:rPr>
                <w:rFonts w:cs="KFGQPC Uthman Taha Naskh"/>
                <w:sz w:val="28"/>
                <w:szCs w:val="28"/>
              </w:rPr>
            </w:pPr>
          </w:p>
        </w:tc>
      </w:tr>
      <w:tr w:rsidR="00BB1AF8" w:rsidRPr="00785AF2">
        <w:trPr>
          <w:jc w:val="center"/>
        </w:trPr>
        <w:tc>
          <w:tcPr>
            <w:tcW w:w="2847" w:type="dxa"/>
            <w:vAlign w:val="center"/>
          </w:tcPr>
          <w:p w:rsidR="00BB1AF8" w:rsidRPr="00785AF2" w:rsidRDefault="00BB1AF8" w:rsidP="00365809">
            <w:pPr>
              <w:jc w:val="center"/>
              <w:rPr>
                <w:rFonts w:cs="KFGQPC Uthman Taha Naskh"/>
                <w:sz w:val="28"/>
                <w:szCs w:val="28"/>
              </w:rPr>
            </w:pPr>
          </w:p>
        </w:tc>
        <w:tc>
          <w:tcPr>
            <w:tcW w:w="3663" w:type="dxa"/>
            <w:vAlign w:val="center"/>
          </w:tcPr>
          <w:p w:rsidR="00BB1AF8" w:rsidRPr="00785AF2" w:rsidRDefault="00BB1AF8" w:rsidP="00365809">
            <w:pPr>
              <w:jc w:val="center"/>
              <w:rPr>
                <w:rFonts w:cs="KFGQPC Uthman Taha Naskh"/>
                <w:sz w:val="28"/>
                <w:szCs w:val="28"/>
              </w:rPr>
            </w:pPr>
          </w:p>
        </w:tc>
        <w:tc>
          <w:tcPr>
            <w:tcW w:w="2988" w:type="dxa"/>
            <w:vAlign w:val="center"/>
          </w:tcPr>
          <w:p w:rsidR="00BB1AF8" w:rsidRPr="00785AF2" w:rsidRDefault="00BB1AF8" w:rsidP="00365809">
            <w:pPr>
              <w:jc w:val="center"/>
              <w:rPr>
                <w:rFonts w:cs="KFGQPC Uthman Taha Naskh"/>
                <w:sz w:val="28"/>
                <w:szCs w:val="28"/>
              </w:rPr>
            </w:pPr>
          </w:p>
        </w:tc>
      </w:tr>
      <w:tr w:rsidR="00BB1AF8" w:rsidRPr="00785AF2">
        <w:trPr>
          <w:jc w:val="center"/>
        </w:trPr>
        <w:tc>
          <w:tcPr>
            <w:tcW w:w="2847" w:type="dxa"/>
            <w:vAlign w:val="center"/>
          </w:tcPr>
          <w:p w:rsidR="00BB1AF8" w:rsidRPr="00785AF2" w:rsidRDefault="00BB1AF8" w:rsidP="00365809">
            <w:pPr>
              <w:jc w:val="center"/>
              <w:rPr>
                <w:rFonts w:cs="KFGQPC Uthman Taha Naskh"/>
                <w:sz w:val="28"/>
                <w:szCs w:val="28"/>
              </w:rPr>
            </w:pPr>
          </w:p>
        </w:tc>
        <w:tc>
          <w:tcPr>
            <w:tcW w:w="3663" w:type="dxa"/>
            <w:vAlign w:val="center"/>
          </w:tcPr>
          <w:p w:rsidR="00BB1AF8" w:rsidRPr="00785AF2" w:rsidRDefault="00BB1AF8" w:rsidP="00365809">
            <w:pPr>
              <w:jc w:val="center"/>
              <w:rPr>
                <w:rFonts w:cs="KFGQPC Uthman Taha Naskh"/>
                <w:sz w:val="28"/>
                <w:szCs w:val="28"/>
              </w:rPr>
            </w:pPr>
          </w:p>
        </w:tc>
        <w:tc>
          <w:tcPr>
            <w:tcW w:w="2988" w:type="dxa"/>
            <w:vAlign w:val="center"/>
          </w:tcPr>
          <w:p w:rsidR="00BB1AF8" w:rsidRPr="00785AF2" w:rsidRDefault="00BB1AF8" w:rsidP="00365809">
            <w:pPr>
              <w:jc w:val="center"/>
              <w:rPr>
                <w:rFonts w:cs="KFGQPC Uthman Taha Naskh"/>
                <w:sz w:val="28"/>
                <w:szCs w:val="28"/>
              </w:rPr>
            </w:pPr>
          </w:p>
        </w:tc>
      </w:tr>
    </w:tbl>
    <w:p w:rsidR="00BB1AF8" w:rsidRPr="00785AF2" w:rsidRDefault="00BB1AF8" w:rsidP="00D07404">
      <w:pPr>
        <w:rPr>
          <w:rFonts w:cs="KFGQPC Uthman Taha Naskh"/>
          <w:sz w:val="28"/>
          <w:szCs w:val="28"/>
        </w:rPr>
      </w:pPr>
    </w:p>
    <w:p w:rsidR="00BB1AF8" w:rsidRPr="00785AF2" w:rsidRDefault="00BB1AF8" w:rsidP="00D07404">
      <w:pPr>
        <w:rPr>
          <w:rFonts w:cs="KFGQPC Uthman Taha Naskh"/>
          <w:color w:val="FF0000"/>
          <w:sz w:val="28"/>
          <w:szCs w:val="28"/>
          <w:rtl/>
        </w:rPr>
      </w:pPr>
      <w:r w:rsidRPr="00785AF2">
        <w:rPr>
          <w:rFonts w:cs="KFGQPC Uthman Taha Naskh"/>
          <w:color w:val="FF0000"/>
          <w:sz w:val="28"/>
          <w:szCs w:val="28"/>
          <w:rtl/>
        </w:rPr>
        <w:t>نشاط رقم ( 2 )</w:t>
      </w:r>
    </w:p>
    <w:p w:rsidR="00BB1AF8" w:rsidRPr="00785AF2" w:rsidRDefault="00BB1AF8" w:rsidP="004C6C47">
      <w:pPr>
        <w:rPr>
          <w:rFonts w:cs="KFGQPC Uthman Taha Naskh"/>
          <w:sz w:val="28"/>
          <w:szCs w:val="28"/>
          <w:rtl/>
        </w:rPr>
      </w:pPr>
      <w:r w:rsidRPr="00785AF2">
        <w:rPr>
          <w:rFonts w:cs="KFGQPC Uthman Taha Naskh"/>
          <w:sz w:val="28"/>
          <w:szCs w:val="28"/>
          <w:rtl/>
        </w:rPr>
        <w:t>ما أوجه الشبه بين ما كانت عليه بعض الأوضاع قبل البعثة , و الأوضاع الموجودة في وقتنا الحالي؟</w:t>
      </w:r>
    </w:p>
    <w:p w:rsidR="00BB1AF8" w:rsidRPr="00785AF2" w:rsidRDefault="00BB1AF8" w:rsidP="00D07404">
      <w:pPr>
        <w:rPr>
          <w:rFonts w:cs="KFGQPC Uthman Taha Naskh"/>
          <w:color w:val="FF0000"/>
          <w:sz w:val="28"/>
          <w:szCs w:val="28"/>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8"/>
        <w:gridCol w:w="4264"/>
      </w:tblGrid>
      <w:tr w:rsidR="00BB1AF8" w:rsidRPr="00785AF2">
        <w:trPr>
          <w:tblHeader/>
          <w:jc w:val="center"/>
        </w:trPr>
        <w:tc>
          <w:tcPr>
            <w:tcW w:w="4607" w:type="dxa"/>
            <w:shd w:val="clear" w:color="auto" w:fill="D6E3BC"/>
            <w:vAlign w:val="center"/>
          </w:tcPr>
          <w:p w:rsidR="00BB1AF8" w:rsidRPr="00785AF2" w:rsidRDefault="00BB1AF8" w:rsidP="00365809">
            <w:pPr>
              <w:jc w:val="center"/>
              <w:rPr>
                <w:rFonts w:cs="KFGQPC Uthman Taha Naskh"/>
                <w:b/>
                <w:bCs/>
                <w:sz w:val="28"/>
                <w:szCs w:val="28"/>
              </w:rPr>
            </w:pPr>
            <w:r w:rsidRPr="00785AF2">
              <w:rPr>
                <w:rFonts w:cs="KFGQPC Uthman Taha Naskh"/>
                <w:b/>
                <w:bCs/>
                <w:sz w:val="28"/>
                <w:szCs w:val="28"/>
                <w:rtl/>
              </w:rPr>
              <w:t>أوضاع قبل البعثة</w:t>
            </w:r>
          </w:p>
        </w:tc>
        <w:tc>
          <w:tcPr>
            <w:tcW w:w="4607" w:type="dxa"/>
            <w:shd w:val="clear" w:color="auto" w:fill="D6E3BC"/>
            <w:vAlign w:val="center"/>
          </w:tcPr>
          <w:p w:rsidR="00BB1AF8" w:rsidRPr="00785AF2" w:rsidRDefault="00BB1AF8" w:rsidP="00365809">
            <w:pPr>
              <w:jc w:val="center"/>
              <w:rPr>
                <w:rFonts w:cs="KFGQPC Uthman Taha Naskh"/>
                <w:b/>
                <w:bCs/>
                <w:sz w:val="28"/>
                <w:szCs w:val="28"/>
              </w:rPr>
            </w:pPr>
            <w:r w:rsidRPr="00785AF2">
              <w:rPr>
                <w:rFonts w:cs="KFGQPC Uthman Taha Naskh"/>
                <w:b/>
                <w:bCs/>
                <w:sz w:val="28"/>
                <w:szCs w:val="28"/>
                <w:rtl/>
              </w:rPr>
              <w:t>أوضاع مشابهة في وقتنا الحالي</w:t>
            </w:r>
          </w:p>
        </w:tc>
      </w:tr>
      <w:tr w:rsidR="00BB1AF8" w:rsidRPr="00785AF2">
        <w:trPr>
          <w:jc w:val="center"/>
        </w:trPr>
        <w:tc>
          <w:tcPr>
            <w:tcW w:w="4607" w:type="dxa"/>
            <w:vAlign w:val="center"/>
          </w:tcPr>
          <w:p w:rsidR="00BB1AF8" w:rsidRPr="00785AF2" w:rsidRDefault="00BB1AF8" w:rsidP="00365809">
            <w:pPr>
              <w:jc w:val="center"/>
              <w:rPr>
                <w:rFonts w:cs="KFGQPC Uthman Taha Naskh"/>
                <w:sz w:val="28"/>
                <w:szCs w:val="28"/>
              </w:rPr>
            </w:pPr>
            <w:r w:rsidRPr="00785AF2">
              <w:rPr>
                <w:rFonts w:cs="KFGQPC Uthman Taha Naskh"/>
                <w:sz w:val="28"/>
                <w:szCs w:val="28"/>
                <w:rtl/>
              </w:rPr>
              <w:t>تعظيم تراث الأباء والأجداد</w:t>
            </w:r>
          </w:p>
        </w:tc>
        <w:tc>
          <w:tcPr>
            <w:tcW w:w="4607" w:type="dxa"/>
            <w:vAlign w:val="center"/>
          </w:tcPr>
          <w:p w:rsidR="00BB1AF8" w:rsidRPr="00785AF2" w:rsidRDefault="00BB1AF8" w:rsidP="004C6C47">
            <w:pPr>
              <w:jc w:val="center"/>
              <w:rPr>
                <w:rFonts w:cs="KFGQPC Uthman Taha Naskh"/>
                <w:sz w:val="28"/>
                <w:szCs w:val="28"/>
              </w:rPr>
            </w:pPr>
            <w:r w:rsidRPr="00785AF2">
              <w:rPr>
                <w:rFonts w:cs="KFGQPC Uthman Taha Naskh"/>
                <w:sz w:val="28"/>
                <w:szCs w:val="28"/>
                <w:rtl/>
              </w:rPr>
              <w:t>التعصب والتعظيم للقوميات</w:t>
            </w:r>
          </w:p>
        </w:tc>
      </w:tr>
      <w:tr w:rsidR="00BB1AF8" w:rsidRPr="00785AF2">
        <w:trPr>
          <w:jc w:val="center"/>
        </w:trPr>
        <w:tc>
          <w:tcPr>
            <w:tcW w:w="4607" w:type="dxa"/>
            <w:vAlign w:val="center"/>
          </w:tcPr>
          <w:p w:rsidR="00BB1AF8" w:rsidRPr="00785AF2" w:rsidRDefault="00BB1AF8" w:rsidP="00365809">
            <w:pPr>
              <w:jc w:val="center"/>
              <w:rPr>
                <w:rFonts w:cs="KFGQPC Uthman Taha Naskh"/>
                <w:sz w:val="28"/>
                <w:szCs w:val="28"/>
              </w:rPr>
            </w:pPr>
          </w:p>
        </w:tc>
        <w:tc>
          <w:tcPr>
            <w:tcW w:w="4607" w:type="dxa"/>
            <w:vAlign w:val="center"/>
          </w:tcPr>
          <w:p w:rsidR="00BB1AF8" w:rsidRPr="00785AF2" w:rsidRDefault="00BB1AF8" w:rsidP="00365809">
            <w:pPr>
              <w:jc w:val="center"/>
              <w:rPr>
                <w:rFonts w:cs="KFGQPC Uthman Taha Naskh"/>
                <w:sz w:val="28"/>
                <w:szCs w:val="28"/>
              </w:rPr>
            </w:pPr>
          </w:p>
        </w:tc>
      </w:tr>
      <w:tr w:rsidR="00BB1AF8" w:rsidRPr="00785AF2">
        <w:trPr>
          <w:jc w:val="center"/>
        </w:trPr>
        <w:tc>
          <w:tcPr>
            <w:tcW w:w="4607" w:type="dxa"/>
            <w:vAlign w:val="center"/>
          </w:tcPr>
          <w:p w:rsidR="00BB1AF8" w:rsidRPr="00785AF2" w:rsidRDefault="00BB1AF8" w:rsidP="00365809">
            <w:pPr>
              <w:jc w:val="center"/>
              <w:rPr>
                <w:rFonts w:cs="KFGQPC Uthman Taha Naskh"/>
                <w:sz w:val="28"/>
                <w:szCs w:val="28"/>
              </w:rPr>
            </w:pPr>
          </w:p>
        </w:tc>
        <w:tc>
          <w:tcPr>
            <w:tcW w:w="4607" w:type="dxa"/>
            <w:vAlign w:val="center"/>
          </w:tcPr>
          <w:p w:rsidR="00BB1AF8" w:rsidRPr="00785AF2" w:rsidRDefault="00BB1AF8" w:rsidP="00365809">
            <w:pPr>
              <w:jc w:val="center"/>
              <w:rPr>
                <w:rFonts w:cs="KFGQPC Uthman Taha Naskh"/>
                <w:sz w:val="28"/>
                <w:szCs w:val="28"/>
              </w:rPr>
            </w:pPr>
          </w:p>
        </w:tc>
      </w:tr>
      <w:tr w:rsidR="00BB1AF8" w:rsidRPr="00785AF2">
        <w:trPr>
          <w:jc w:val="center"/>
        </w:trPr>
        <w:tc>
          <w:tcPr>
            <w:tcW w:w="4607" w:type="dxa"/>
            <w:vAlign w:val="center"/>
          </w:tcPr>
          <w:p w:rsidR="00BB1AF8" w:rsidRPr="00785AF2" w:rsidRDefault="00BB1AF8" w:rsidP="00365809">
            <w:pPr>
              <w:jc w:val="center"/>
              <w:rPr>
                <w:rFonts w:cs="KFGQPC Uthman Taha Naskh"/>
                <w:sz w:val="28"/>
                <w:szCs w:val="28"/>
              </w:rPr>
            </w:pPr>
          </w:p>
        </w:tc>
        <w:tc>
          <w:tcPr>
            <w:tcW w:w="4607" w:type="dxa"/>
            <w:vAlign w:val="center"/>
          </w:tcPr>
          <w:p w:rsidR="00BB1AF8" w:rsidRPr="00785AF2" w:rsidRDefault="00BB1AF8" w:rsidP="00365809">
            <w:pPr>
              <w:jc w:val="center"/>
              <w:rPr>
                <w:rFonts w:cs="KFGQPC Uthman Taha Naskh"/>
                <w:sz w:val="28"/>
                <w:szCs w:val="28"/>
              </w:rPr>
            </w:pPr>
          </w:p>
        </w:tc>
      </w:tr>
      <w:tr w:rsidR="00BB1AF8" w:rsidRPr="00785AF2">
        <w:trPr>
          <w:jc w:val="center"/>
        </w:trPr>
        <w:tc>
          <w:tcPr>
            <w:tcW w:w="4607" w:type="dxa"/>
            <w:vAlign w:val="center"/>
          </w:tcPr>
          <w:p w:rsidR="00BB1AF8" w:rsidRPr="00785AF2" w:rsidRDefault="00BB1AF8" w:rsidP="00365809">
            <w:pPr>
              <w:jc w:val="center"/>
              <w:rPr>
                <w:rFonts w:cs="KFGQPC Uthman Taha Naskh"/>
                <w:sz w:val="28"/>
                <w:szCs w:val="28"/>
              </w:rPr>
            </w:pPr>
          </w:p>
        </w:tc>
        <w:tc>
          <w:tcPr>
            <w:tcW w:w="4607" w:type="dxa"/>
            <w:vAlign w:val="center"/>
          </w:tcPr>
          <w:p w:rsidR="00BB1AF8" w:rsidRPr="00785AF2" w:rsidRDefault="00BB1AF8" w:rsidP="00365809">
            <w:pPr>
              <w:jc w:val="center"/>
              <w:rPr>
                <w:rFonts w:cs="KFGQPC Uthman Taha Naskh"/>
                <w:sz w:val="28"/>
                <w:szCs w:val="28"/>
              </w:rPr>
            </w:pPr>
          </w:p>
        </w:tc>
      </w:tr>
      <w:tr w:rsidR="00BB1AF8" w:rsidRPr="00785AF2">
        <w:trPr>
          <w:jc w:val="center"/>
        </w:trPr>
        <w:tc>
          <w:tcPr>
            <w:tcW w:w="4607" w:type="dxa"/>
            <w:vAlign w:val="center"/>
          </w:tcPr>
          <w:p w:rsidR="00BB1AF8" w:rsidRPr="00785AF2" w:rsidRDefault="00BB1AF8" w:rsidP="00365809">
            <w:pPr>
              <w:jc w:val="center"/>
              <w:rPr>
                <w:rFonts w:cs="KFGQPC Uthman Taha Naskh"/>
                <w:sz w:val="28"/>
                <w:szCs w:val="28"/>
              </w:rPr>
            </w:pPr>
          </w:p>
        </w:tc>
        <w:tc>
          <w:tcPr>
            <w:tcW w:w="4607" w:type="dxa"/>
            <w:vAlign w:val="center"/>
          </w:tcPr>
          <w:p w:rsidR="00BB1AF8" w:rsidRPr="00785AF2" w:rsidRDefault="00BB1AF8" w:rsidP="00365809">
            <w:pPr>
              <w:jc w:val="center"/>
              <w:rPr>
                <w:rFonts w:cs="KFGQPC Uthman Taha Naskh"/>
                <w:sz w:val="28"/>
                <w:szCs w:val="28"/>
              </w:rPr>
            </w:pPr>
          </w:p>
        </w:tc>
      </w:tr>
    </w:tbl>
    <w:p w:rsidR="00BB1AF8" w:rsidRPr="00785AF2" w:rsidRDefault="00BB1AF8" w:rsidP="00D07404">
      <w:pPr>
        <w:rPr>
          <w:rFonts w:cs="KFGQPC Uthman Taha Naskh"/>
          <w:sz w:val="28"/>
          <w:szCs w:val="28"/>
          <w:rtl/>
        </w:rPr>
      </w:pPr>
    </w:p>
    <w:p w:rsidR="00BB1AF8" w:rsidRPr="00785AF2" w:rsidRDefault="00BB1AF8" w:rsidP="00D07404">
      <w:pPr>
        <w:rPr>
          <w:rFonts w:cs="KFGQPC Uthman Taha Naskh"/>
          <w:color w:val="FF0000"/>
          <w:sz w:val="28"/>
          <w:szCs w:val="28"/>
          <w:rtl/>
        </w:rPr>
      </w:pPr>
      <w:r w:rsidRPr="00785AF2">
        <w:rPr>
          <w:rFonts w:cs="KFGQPC Uthman Taha Naskh"/>
          <w:color w:val="FF0000"/>
          <w:sz w:val="28"/>
          <w:szCs w:val="28"/>
          <w:rtl/>
        </w:rPr>
        <w:t>نشاط رقم ( 3)</w:t>
      </w:r>
    </w:p>
    <w:p w:rsidR="00BB1AF8" w:rsidRPr="00785AF2" w:rsidRDefault="00BB1AF8" w:rsidP="00D07404">
      <w:pPr>
        <w:rPr>
          <w:rFonts w:cs="KFGQPC Uthman Taha Naskh"/>
          <w:sz w:val="28"/>
          <w:szCs w:val="28"/>
          <w:rtl/>
        </w:rPr>
      </w:pPr>
      <w:r w:rsidRPr="00785AF2">
        <w:rPr>
          <w:rFonts w:cs="KFGQPC Uthman Taha Naskh"/>
          <w:sz w:val="28"/>
          <w:szCs w:val="28"/>
          <w:rtl/>
        </w:rPr>
        <w:t>بين كيف توظف الصفات الآتية في دعوة غير المسلمين إلى دين الإسلام:</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8"/>
        <w:gridCol w:w="6079"/>
      </w:tblGrid>
      <w:tr w:rsidR="00BB1AF8" w:rsidRPr="00785AF2">
        <w:trPr>
          <w:tblHeader/>
          <w:jc w:val="center"/>
        </w:trPr>
        <w:tc>
          <w:tcPr>
            <w:tcW w:w="1628" w:type="dxa"/>
            <w:shd w:val="clear" w:color="auto" w:fill="D6E3BC"/>
            <w:vAlign w:val="center"/>
          </w:tcPr>
          <w:p w:rsidR="00BB1AF8" w:rsidRPr="00785AF2" w:rsidRDefault="00BB1AF8" w:rsidP="00365809">
            <w:pPr>
              <w:jc w:val="center"/>
              <w:rPr>
                <w:rFonts w:cs="KFGQPC Uthman Taha Naskh"/>
                <w:b/>
                <w:bCs/>
                <w:sz w:val="28"/>
                <w:szCs w:val="28"/>
              </w:rPr>
            </w:pPr>
            <w:r w:rsidRPr="00785AF2">
              <w:rPr>
                <w:rFonts w:cs="KFGQPC Uthman Taha Naskh"/>
                <w:b/>
                <w:bCs/>
                <w:sz w:val="28"/>
                <w:szCs w:val="28"/>
                <w:rtl/>
              </w:rPr>
              <w:t>الصفة</w:t>
            </w:r>
          </w:p>
        </w:tc>
        <w:tc>
          <w:tcPr>
            <w:tcW w:w="6079" w:type="dxa"/>
            <w:shd w:val="clear" w:color="auto" w:fill="D6E3BC"/>
            <w:vAlign w:val="center"/>
          </w:tcPr>
          <w:p w:rsidR="00BB1AF8" w:rsidRPr="00785AF2" w:rsidRDefault="00BB1AF8" w:rsidP="00365809">
            <w:pPr>
              <w:jc w:val="center"/>
              <w:rPr>
                <w:rFonts w:cs="KFGQPC Uthman Taha Naskh"/>
                <w:b/>
                <w:bCs/>
                <w:sz w:val="28"/>
                <w:szCs w:val="28"/>
              </w:rPr>
            </w:pPr>
            <w:r w:rsidRPr="00785AF2">
              <w:rPr>
                <w:rFonts w:cs="KFGQPC Uthman Taha Naskh"/>
                <w:b/>
                <w:bCs/>
                <w:sz w:val="28"/>
                <w:szCs w:val="28"/>
                <w:rtl/>
              </w:rPr>
              <w:t>طريقة توظيفها في دعوة غير المسلمين إلى دين الإسلام</w:t>
            </w:r>
          </w:p>
        </w:tc>
      </w:tr>
      <w:tr w:rsidR="00BB1AF8" w:rsidRPr="00785AF2">
        <w:trPr>
          <w:jc w:val="center"/>
        </w:trPr>
        <w:tc>
          <w:tcPr>
            <w:tcW w:w="1628" w:type="dxa"/>
            <w:vAlign w:val="center"/>
          </w:tcPr>
          <w:p w:rsidR="00BB1AF8" w:rsidRPr="00785AF2" w:rsidRDefault="00BB1AF8" w:rsidP="00365809">
            <w:pPr>
              <w:jc w:val="center"/>
              <w:rPr>
                <w:rFonts w:cs="KFGQPC Uthman Taha Naskh"/>
                <w:sz w:val="28"/>
                <w:szCs w:val="28"/>
              </w:rPr>
            </w:pPr>
            <w:r w:rsidRPr="00785AF2">
              <w:rPr>
                <w:rFonts w:cs="KFGQPC Uthman Taha Naskh"/>
                <w:sz w:val="28"/>
                <w:szCs w:val="28"/>
                <w:rtl/>
              </w:rPr>
              <w:t>الكرم والجود</w:t>
            </w:r>
          </w:p>
        </w:tc>
        <w:tc>
          <w:tcPr>
            <w:tcW w:w="6079" w:type="dxa"/>
            <w:vAlign w:val="center"/>
          </w:tcPr>
          <w:p w:rsidR="00BB1AF8" w:rsidRPr="00785AF2" w:rsidRDefault="00BB1AF8" w:rsidP="00365809">
            <w:pPr>
              <w:rPr>
                <w:rFonts w:cs="KFGQPC Uthman Taha Naskh"/>
                <w:sz w:val="28"/>
                <w:szCs w:val="28"/>
              </w:rPr>
            </w:pPr>
          </w:p>
        </w:tc>
      </w:tr>
      <w:tr w:rsidR="00BB1AF8" w:rsidRPr="00785AF2">
        <w:trPr>
          <w:jc w:val="center"/>
        </w:trPr>
        <w:tc>
          <w:tcPr>
            <w:tcW w:w="1628" w:type="dxa"/>
            <w:vAlign w:val="center"/>
          </w:tcPr>
          <w:p w:rsidR="00BB1AF8" w:rsidRPr="00785AF2" w:rsidRDefault="00BB1AF8" w:rsidP="00365809">
            <w:pPr>
              <w:jc w:val="center"/>
              <w:rPr>
                <w:rFonts w:cs="KFGQPC Uthman Taha Naskh"/>
                <w:sz w:val="32"/>
              </w:rPr>
            </w:pPr>
            <w:r w:rsidRPr="00785AF2">
              <w:rPr>
                <w:rFonts w:cs="KFGQPC Uthman Taha Naskh"/>
                <w:sz w:val="28"/>
                <w:szCs w:val="27"/>
                <w:rtl/>
              </w:rPr>
              <w:t>المروءة والنجدة</w:t>
            </w:r>
          </w:p>
        </w:tc>
        <w:tc>
          <w:tcPr>
            <w:tcW w:w="6079" w:type="dxa"/>
            <w:vAlign w:val="center"/>
          </w:tcPr>
          <w:p w:rsidR="00BB1AF8" w:rsidRPr="00785AF2" w:rsidRDefault="00BB1AF8" w:rsidP="00365809">
            <w:pPr>
              <w:jc w:val="center"/>
              <w:rPr>
                <w:rFonts w:cs="KFGQPC Uthman Taha Naskh"/>
                <w:sz w:val="32"/>
              </w:rPr>
            </w:pPr>
          </w:p>
        </w:tc>
      </w:tr>
      <w:tr w:rsidR="00BB1AF8" w:rsidRPr="00785AF2">
        <w:trPr>
          <w:jc w:val="center"/>
        </w:trPr>
        <w:tc>
          <w:tcPr>
            <w:tcW w:w="1628" w:type="dxa"/>
            <w:vAlign w:val="center"/>
          </w:tcPr>
          <w:p w:rsidR="00BB1AF8" w:rsidRPr="00785AF2" w:rsidRDefault="00BB1AF8" w:rsidP="00365809">
            <w:pPr>
              <w:jc w:val="center"/>
              <w:rPr>
                <w:rFonts w:cs="KFGQPC Uthman Taha Naskh"/>
                <w:sz w:val="32"/>
              </w:rPr>
            </w:pPr>
            <w:r w:rsidRPr="00785AF2">
              <w:rPr>
                <w:rFonts w:cs="KFGQPC Uthman Taha Naskh"/>
                <w:sz w:val="28"/>
                <w:szCs w:val="27"/>
                <w:rtl/>
              </w:rPr>
              <w:t>الشجاعة</w:t>
            </w:r>
          </w:p>
        </w:tc>
        <w:tc>
          <w:tcPr>
            <w:tcW w:w="6079" w:type="dxa"/>
            <w:vAlign w:val="center"/>
          </w:tcPr>
          <w:p w:rsidR="00BB1AF8" w:rsidRPr="00785AF2" w:rsidRDefault="00BB1AF8" w:rsidP="00365809">
            <w:pPr>
              <w:jc w:val="center"/>
              <w:rPr>
                <w:rFonts w:cs="KFGQPC Uthman Taha Naskh"/>
                <w:sz w:val="32"/>
              </w:rPr>
            </w:pPr>
          </w:p>
        </w:tc>
      </w:tr>
      <w:tr w:rsidR="00BB1AF8" w:rsidRPr="00785AF2">
        <w:trPr>
          <w:jc w:val="center"/>
        </w:trPr>
        <w:tc>
          <w:tcPr>
            <w:tcW w:w="1628" w:type="dxa"/>
            <w:vAlign w:val="center"/>
          </w:tcPr>
          <w:p w:rsidR="00BB1AF8" w:rsidRPr="00785AF2" w:rsidRDefault="00BB1AF8" w:rsidP="00365809">
            <w:pPr>
              <w:jc w:val="center"/>
              <w:rPr>
                <w:rFonts w:cs="KFGQPC Uthman Taha Naskh"/>
                <w:sz w:val="32"/>
              </w:rPr>
            </w:pPr>
            <w:r w:rsidRPr="00785AF2">
              <w:rPr>
                <w:rFonts w:cs="KFGQPC Uthman Taha Naskh"/>
                <w:sz w:val="28"/>
                <w:szCs w:val="27"/>
                <w:rtl/>
              </w:rPr>
              <w:t>الذكاء والفطنة</w:t>
            </w:r>
          </w:p>
        </w:tc>
        <w:tc>
          <w:tcPr>
            <w:tcW w:w="6079" w:type="dxa"/>
            <w:vAlign w:val="center"/>
          </w:tcPr>
          <w:p w:rsidR="00BB1AF8" w:rsidRPr="00785AF2" w:rsidRDefault="00BB1AF8" w:rsidP="00365809">
            <w:pPr>
              <w:jc w:val="center"/>
              <w:rPr>
                <w:rFonts w:cs="KFGQPC Uthman Taha Naskh"/>
                <w:sz w:val="32"/>
              </w:rPr>
            </w:pPr>
          </w:p>
        </w:tc>
      </w:tr>
      <w:tr w:rsidR="00BB1AF8" w:rsidRPr="00785AF2">
        <w:trPr>
          <w:jc w:val="center"/>
        </w:trPr>
        <w:tc>
          <w:tcPr>
            <w:tcW w:w="1628" w:type="dxa"/>
            <w:vAlign w:val="center"/>
          </w:tcPr>
          <w:p w:rsidR="00BB1AF8" w:rsidRPr="00785AF2" w:rsidRDefault="00BB1AF8" w:rsidP="00365809">
            <w:pPr>
              <w:jc w:val="center"/>
              <w:rPr>
                <w:rFonts w:cs="KFGQPC Uthman Taha Naskh"/>
                <w:sz w:val="32"/>
              </w:rPr>
            </w:pPr>
            <w:r w:rsidRPr="00785AF2">
              <w:rPr>
                <w:rFonts w:cs="KFGQPC Uthman Taha Naskh"/>
                <w:sz w:val="28"/>
                <w:szCs w:val="27"/>
                <w:rtl/>
              </w:rPr>
              <w:t>الوفاء بالعهد</w:t>
            </w:r>
          </w:p>
        </w:tc>
        <w:tc>
          <w:tcPr>
            <w:tcW w:w="6079" w:type="dxa"/>
            <w:vAlign w:val="center"/>
          </w:tcPr>
          <w:p w:rsidR="00BB1AF8" w:rsidRPr="00785AF2" w:rsidRDefault="00BB1AF8" w:rsidP="00365809">
            <w:pPr>
              <w:jc w:val="center"/>
              <w:rPr>
                <w:rFonts w:cs="KFGQPC Uthman Taha Naskh"/>
                <w:sz w:val="32"/>
              </w:rPr>
            </w:pPr>
          </w:p>
        </w:tc>
      </w:tr>
      <w:tr w:rsidR="00BB1AF8" w:rsidRPr="00785AF2">
        <w:trPr>
          <w:jc w:val="center"/>
        </w:trPr>
        <w:tc>
          <w:tcPr>
            <w:tcW w:w="1628" w:type="dxa"/>
            <w:vAlign w:val="center"/>
          </w:tcPr>
          <w:p w:rsidR="00BB1AF8" w:rsidRPr="00785AF2" w:rsidRDefault="00BB1AF8" w:rsidP="00365809">
            <w:pPr>
              <w:jc w:val="center"/>
              <w:rPr>
                <w:rFonts w:cs="KFGQPC Uthman Taha Naskh"/>
                <w:sz w:val="28"/>
                <w:szCs w:val="27"/>
              </w:rPr>
            </w:pPr>
            <w:r w:rsidRPr="00785AF2">
              <w:rPr>
                <w:rFonts w:cs="KFGQPC Uthman Taha Naskh"/>
                <w:sz w:val="28"/>
                <w:szCs w:val="27"/>
                <w:rtl/>
              </w:rPr>
              <w:t>الصدق</w:t>
            </w:r>
          </w:p>
        </w:tc>
        <w:tc>
          <w:tcPr>
            <w:tcW w:w="6079" w:type="dxa"/>
            <w:vAlign w:val="center"/>
          </w:tcPr>
          <w:p w:rsidR="00BB1AF8" w:rsidRPr="00785AF2" w:rsidRDefault="00BB1AF8" w:rsidP="00365809">
            <w:pPr>
              <w:jc w:val="center"/>
              <w:rPr>
                <w:rFonts w:cs="KFGQPC Uthman Taha Naskh"/>
                <w:sz w:val="32"/>
              </w:rPr>
            </w:pPr>
          </w:p>
        </w:tc>
      </w:tr>
      <w:tr w:rsidR="00BB1AF8" w:rsidRPr="00785AF2">
        <w:trPr>
          <w:jc w:val="center"/>
        </w:trPr>
        <w:tc>
          <w:tcPr>
            <w:tcW w:w="1628" w:type="dxa"/>
            <w:vAlign w:val="center"/>
          </w:tcPr>
          <w:p w:rsidR="00BB1AF8" w:rsidRPr="00785AF2" w:rsidRDefault="00BB1AF8" w:rsidP="00365809">
            <w:pPr>
              <w:jc w:val="center"/>
              <w:rPr>
                <w:rFonts w:cs="KFGQPC Uthman Taha Naskh"/>
                <w:sz w:val="32"/>
              </w:rPr>
            </w:pPr>
            <w:r w:rsidRPr="00785AF2">
              <w:rPr>
                <w:rFonts w:cs="KFGQPC Uthman Taha Naskh"/>
                <w:sz w:val="28"/>
                <w:szCs w:val="27"/>
                <w:rtl/>
              </w:rPr>
              <w:t>العفة</w:t>
            </w:r>
          </w:p>
        </w:tc>
        <w:tc>
          <w:tcPr>
            <w:tcW w:w="6079" w:type="dxa"/>
            <w:vAlign w:val="center"/>
          </w:tcPr>
          <w:p w:rsidR="00BB1AF8" w:rsidRPr="00785AF2" w:rsidRDefault="00BB1AF8" w:rsidP="00365809">
            <w:pPr>
              <w:jc w:val="center"/>
              <w:rPr>
                <w:rFonts w:cs="KFGQPC Uthman Taha Naskh"/>
                <w:sz w:val="32"/>
              </w:rPr>
            </w:pPr>
          </w:p>
        </w:tc>
      </w:tr>
      <w:tr w:rsidR="00BB1AF8" w:rsidRPr="00785AF2">
        <w:trPr>
          <w:jc w:val="center"/>
        </w:trPr>
        <w:tc>
          <w:tcPr>
            <w:tcW w:w="1628" w:type="dxa"/>
            <w:vAlign w:val="center"/>
          </w:tcPr>
          <w:p w:rsidR="00BB1AF8" w:rsidRPr="00785AF2" w:rsidRDefault="00BB1AF8" w:rsidP="00365809">
            <w:pPr>
              <w:jc w:val="center"/>
              <w:rPr>
                <w:rFonts w:cs="KFGQPC Uthman Taha Naskh"/>
                <w:sz w:val="28"/>
                <w:szCs w:val="27"/>
              </w:rPr>
            </w:pPr>
            <w:r w:rsidRPr="00785AF2">
              <w:rPr>
                <w:rFonts w:cs="KFGQPC Uthman Taha Naskh"/>
                <w:sz w:val="28"/>
                <w:szCs w:val="27"/>
                <w:rtl/>
              </w:rPr>
              <w:t>القناعة</w:t>
            </w:r>
          </w:p>
        </w:tc>
        <w:tc>
          <w:tcPr>
            <w:tcW w:w="6079" w:type="dxa"/>
            <w:vAlign w:val="center"/>
          </w:tcPr>
          <w:p w:rsidR="00BB1AF8" w:rsidRPr="00785AF2" w:rsidRDefault="00BB1AF8" w:rsidP="00365809">
            <w:pPr>
              <w:jc w:val="center"/>
              <w:rPr>
                <w:rFonts w:cs="KFGQPC Uthman Taha Naskh"/>
                <w:sz w:val="32"/>
              </w:rPr>
            </w:pPr>
          </w:p>
        </w:tc>
      </w:tr>
    </w:tbl>
    <w:p w:rsidR="00BB1AF8" w:rsidRPr="00785AF2" w:rsidRDefault="00BB1AF8" w:rsidP="00D07404">
      <w:pPr>
        <w:rPr>
          <w:rFonts w:cs="KFGQPC Uthman Taha Naskh"/>
          <w:sz w:val="28"/>
          <w:szCs w:val="27"/>
        </w:rPr>
      </w:pPr>
    </w:p>
    <w:p w:rsidR="00BB1AF8" w:rsidRPr="00785AF2" w:rsidRDefault="00BB1AF8" w:rsidP="00D07404">
      <w:pPr>
        <w:rPr>
          <w:rFonts w:cs="KFGQPC Uthman Taha Naskh"/>
          <w:b/>
          <w:bCs/>
          <w:color w:val="FF0000"/>
          <w:sz w:val="28"/>
          <w:szCs w:val="28"/>
          <w:rtl/>
        </w:rPr>
      </w:pPr>
      <w:r w:rsidRPr="00785AF2">
        <w:rPr>
          <w:rFonts w:cs="KFGQPC Uthman Taha Naskh"/>
          <w:b/>
          <w:bCs/>
          <w:color w:val="FF0000"/>
          <w:sz w:val="28"/>
          <w:szCs w:val="28"/>
          <w:rtl/>
        </w:rPr>
        <w:lastRenderedPageBreak/>
        <w:t>التقويم:</w:t>
      </w:r>
    </w:p>
    <w:p w:rsidR="00BB1AF8" w:rsidRPr="00785AF2" w:rsidRDefault="00BB1AF8" w:rsidP="00D07404">
      <w:pPr>
        <w:rPr>
          <w:rFonts w:cs="KFGQPC Uthman Taha Naskh"/>
          <w:sz w:val="28"/>
          <w:szCs w:val="28"/>
          <w:rtl/>
        </w:rPr>
      </w:pPr>
      <w:r w:rsidRPr="00785AF2">
        <w:rPr>
          <w:rFonts w:cs="KFGQPC Uthman Taha Naskh"/>
          <w:sz w:val="28"/>
          <w:szCs w:val="28"/>
          <w:rtl/>
        </w:rPr>
        <w:t>س1 : علل لما ياتي :</w:t>
      </w:r>
    </w:p>
    <w:p w:rsidR="00BB1AF8" w:rsidRPr="00785AF2" w:rsidRDefault="00BB1AF8" w:rsidP="003F7DBE">
      <w:pPr>
        <w:numPr>
          <w:ilvl w:val="0"/>
          <w:numId w:val="7"/>
        </w:numPr>
        <w:rPr>
          <w:rFonts w:cs="KFGQPC Uthman Taha Naskh"/>
          <w:sz w:val="28"/>
          <w:szCs w:val="28"/>
        </w:rPr>
      </w:pPr>
      <w:r w:rsidRPr="00785AF2">
        <w:rPr>
          <w:rFonts w:cs="KFGQPC Uthman Taha Naskh"/>
          <w:sz w:val="28"/>
          <w:szCs w:val="28"/>
          <w:rtl/>
        </w:rPr>
        <w:t>كثرت الاضطرابات والثورات في الدول التي كانت تحت حكم الإمبراطورية الرومانية.</w:t>
      </w:r>
    </w:p>
    <w:p w:rsidR="00BB1AF8" w:rsidRPr="00785AF2" w:rsidRDefault="00BB1AF8" w:rsidP="003F7DBE">
      <w:pPr>
        <w:numPr>
          <w:ilvl w:val="0"/>
          <w:numId w:val="7"/>
        </w:numPr>
        <w:tabs>
          <w:tab w:val="left" w:pos="707"/>
          <w:tab w:val="left" w:pos="849"/>
        </w:tabs>
        <w:rPr>
          <w:rFonts w:cs="KFGQPC Uthman Taha Naskh"/>
          <w:sz w:val="28"/>
          <w:szCs w:val="28"/>
        </w:rPr>
      </w:pPr>
      <w:r w:rsidRPr="00785AF2">
        <w:rPr>
          <w:rFonts w:cs="KFGQPC Uthman Taha Naskh"/>
          <w:sz w:val="28"/>
          <w:szCs w:val="28"/>
          <w:rtl/>
        </w:rPr>
        <w:t>انتشار الخلاعة داخل المعابد في الهند.</w:t>
      </w:r>
    </w:p>
    <w:p w:rsidR="00BB1AF8" w:rsidRPr="00785AF2" w:rsidRDefault="00BB1AF8" w:rsidP="003F7DBE">
      <w:pPr>
        <w:numPr>
          <w:ilvl w:val="0"/>
          <w:numId w:val="7"/>
        </w:numPr>
        <w:tabs>
          <w:tab w:val="left" w:pos="707"/>
          <w:tab w:val="left" w:pos="849"/>
        </w:tabs>
        <w:rPr>
          <w:rFonts w:cs="KFGQPC Uthman Taha Naskh"/>
          <w:sz w:val="28"/>
          <w:szCs w:val="28"/>
          <w:rtl/>
        </w:rPr>
      </w:pPr>
      <w:r w:rsidRPr="00785AF2">
        <w:rPr>
          <w:rFonts w:cs="KFGQPC Uthman Taha Naskh"/>
          <w:sz w:val="28"/>
          <w:szCs w:val="28"/>
          <w:rtl/>
        </w:rPr>
        <w:t>تعد الجزيرة العربية ذات مركز متقدم في التجارة الدولية.</w:t>
      </w:r>
    </w:p>
    <w:p w:rsidR="00BB1AF8" w:rsidRPr="00785AF2" w:rsidRDefault="00BB1AF8" w:rsidP="003F7DBE">
      <w:pPr>
        <w:numPr>
          <w:ilvl w:val="0"/>
          <w:numId w:val="7"/>
        </w:numPr>
        <w:tabs>
          <w:tab w:val="left" w:pos="707"/>
          <w:tab w:val="left" w:pos="849"/>
        </w:tabs>
        <w:rPr>
          <w:rFonts w:cs="KFGQPC Uthman Taha Naskh"/>
          <w:sz w:val="28"/>
          <w:szCs w:val="28"/>
        </w:rPr>
      </w:pPr>
      <w:r w:rsidRPr="00785AF2">
        <w:rPr>
          <w:rFonts w:cs="KFGQPC Uthman Taha Naskh"/>
          <w:sz w:val="28"/>
          <w:szCs w:val="28"/>
          <w:rtl/>
        </w:rPr>
        <w:t xml:space="preserve">  حفظ الله للبيت العتيق من أبرهة وأصحابه.</w:t>
      </w:r>
    </w:p>
    <w:p w:rsidR="00BB1AF8" w:rsidRPr="00785AF2" w:rsidRDefault="00BB1AF8" w:rsidP="00D07404">
      <w:pPr>
        <w:rPr>
          <w:rFonts w:cs="KFGQPC Uthman Taha Naskh"/>
          <w:sz w:val="28"/>
          <w:szCs w:val="28"/>
          <w:rtl/>
        </w:rPr>
      </w:pPr>
      <w:r w:rsidRPr="00785AF2">
        <w:rPr>
          <w:rFonts w:cs="KFGQPC Uthman Taha Naskh"/>
          <w:sz w:val="28"/>
          <w:szCs w:val="28"/>
          <w:rtl/>
        </w:rPr>
        <w:t>س2: من أسباب ضياع تأثير الديانات السماوية على الحياة:</w:t>
      </w:r>
    </w:p>
    <w:p w:rsidR="00BB1AF8" w:rsidRPr="00785AF2" w:rsidRDefault="00BB1AF8" w:rsidP="00D07404">
      <w:pPr>
        <w:rPr>
          <w:rFonts w:cs="KFGQPC Uthman Taha Naskh"/>
          <w:sz w:val="28"/>
          <w:szCs w:val="28"/>
          <w:rtl/>
        </w:rPr>
      </w:pPr>
      <w:r w:rsidRPr="00785AF2">
        <w:rPr>
          <w:rFonts w:cs="KFGQPC Uthman Taha Naskh"/>
          <w:sz w:val="28"/>
          <w:szCs w:val="28"/>
          <w:rtl/>
        </w:rPr>
        <w:t>أ: ......................................................................................................</w:t>
      </w:r>
    </w:p>
    <w:p w:rsidR="00BB1AF8" w:rsidRPr="00785AF2" w:rsidRDefault="00BB1AF8" w:rsidP="00D07404">
      <w:pPr>
        <w:rPr>
          <w:rFonts w:cs="KFGQPC Uthman Taha Naskh"/>
          <w:sz w:val="28"/>
          <w:szCs w:val="28"/>
          <w:rtl/>
        </w:rPr>
      </w:pPr>
      <w:r w:rsidRPr="00785AF2">
        <w:rPr>
          <w:rFonts w:cs="KFGQPC Uthman Taha Naskh"/>
          <w:sz w:val="28"/>
          <w:szCs w:val="28"/>
          <w:rtl/>
        </w:rPr>
        <w:t xml:space="preserve">ب: .................................................................................................... </w:t>
      </w:r>
    </w:p>
    <w:p w:rsidR="00BB1AF8" w:rsidRPr="00785AF2" w:rsidRDefault="00BB1AF8" w:rsidP="00E874AF">
      <w:pPr>
        <w:widowControl w:val="0"/>
        <w:spacing w:before="80" w:line="204" w:lineRule="auto"/>
        <w:jc w:val="lowKashida"/>
        <w:rPr>
          <w:rFonts w:cs="KFGQPC Uthman Taha Naskh"/>
          <w:sz w:val="28"/>
          <w:szCs w:val="28"/>
          <w:rtl/>
        </w:rPr>
      </w:pPr>
      <w:r w:rsidRPr="00785AF2">
        <w:rPr>
          <w:rFonts w:cs="KFGQPC Uthman Taha Naskh"/>
          <w:sz w:val="28"/>
          <w:szCs w:val="28"/>
          <w:rtl/>
        </w:rPr>
        <w:t>س3: كيف تربط بين هزيمة أصحاب الفيل والوعد بانتصار الإسلام؟</w:t>
      </w:r>
    </w:p>
    <w:p w:rsidR="00BB1AF8" w:rsidRPr="00785AF2" w:rsidRDefault="00BB1AF8" w:rsidP="00E874AF">
      <w:pPr>
        <w:widowControl w:val="0"/>
        <w:spacing w:before="80" w:line="204" w:lineRule="auto"/>
        <w:jc w:val="lowKashida"/>
        <w:rPr>
          <w:rFonts w:cs="KFGQPC Uthman Taha Naskh"/>
          <w:sz w:val="28"/>
          <w:szCs w:val="28"/>
          <w:rtl/>
        </w:rPr>
      </w:pPr>
      <w:r w:rsidRPr="00785AF2">
        <w:rPr>
          <w:rFonts w:cs="KFGQPC Uthman Taha Naskh"/>
          <w:sz w:val="28"/>
          <w:szCs w:val="28"/>
          <w:rtl/>
        </w:rPr>
        <w:t xml:space="preserve">س4: ضع علامة ( </w:t>
      </w:r>
      <w:r w:rsidRPr="00785AF2">
        <w:rPr>
          <w:rFonts w:hint="cs"/>
          <w:sz w:val="28"/>
          <w:szCs w:val="28"/>
          <w:rtl/>
        </w:rPr>
        <w:t>√</w:t>
      </w:r>
      <w:r w:rsidRPr="00785AF2">
        <w:rPr>
          <w:rFonts w:cs="KFGQPC Uthman Taha Naskh"/>
          <w:sz w:val="28"/>
          <w:szCs w:val="28"/>
          <w:rtl/>
        </w:rPr>
        <w:t xml:space="preserve"> ) أما العبارة الصحيحة وعلامة  ( × ) أمام العبارة الخاطئة مما يلي:</w:t>
      </w:r>
    </w:p>
    <w:p w:rsidR="00BB1AF8" w:rsidRPr="00785AF2" w:rsidRDefault="00BB1AF8" w:rsidP="00F8698D">
      <w:pPr>
        <w:widowControl w:val="0"/>
        <w:numPr>
          <w:ilvl w:val="0"/>
          <w:numId w:val="30"/>
        </w:numPr>
        <w:spacing w:before="80" w:line="204" w:lineRule="auto"/>
        <w:ind w:left="651" w:hanging="291"/>
        <w:jc w:val="lowKashida"/>
        <w:rPr>
          <w:rFonts w:cs="KFGQPC Uthman Taha Naskh"/>
          <w:sz w:val="28"/>
          <w:szCs w:val="28"/>
        </w:rPr>
      </w:pPr>
      <w:r w:rsidRPr="00785AF2">
        <w:rPr>
          <w:rFonts w:cs="KFGQPC Uthman Taha Naskh"/>
          <w:sz w:val="28"/>
          <w:szCs w:val="28"/>
          <w:rtl/>
        </w:rPr>
        <w:t>مارست الإمبراطورية الرومانية الظلم والجور على الدول التي كانت تحكمها (           ).</w:t>
      </w:r>
    </w:p>
    <w:p w:rsidR="00BB1AF8" w:rsidRPr="00785AF2" w:rsidRDefault="00BB1AF8" w:rsidP="00F8698D">
      <w:pPr>
        <w:widowControl w:val="0"/>
        <w:numPr>
          <w:ilvl w:val="0"/>
          <w:numId w:val="30"/>
        </w:numPr>
        <w:spacing w:before="80" w:line="204" w:lineRule="auto"/>
        <w:ind w:left="651" w:hanging="291"/>
        <w:jc w:val="lowKashida"/>
        <w:rPr>
          <w:rFonts w:cs="KFGQPC Uthman Taha Naskh"/>
          <w:sz w:val="28"/>
          <w:szCs w:val="28"/>
        </w:rPr>
      </w:pPr>
      <w:r w:rsidRPr="00785AF2">
        <w:rPr>
          <w:rFonts w:cs="KFGQPC Uthman Taha Naskh"/>
          <w:sz w:val="28"/>
          <w:szCs w:val="28"/>
          <w:rtl/>
        </w:rPr>
        <w:t>كان لقريش رحلتان: رحلة الشتاء إلى الشام ورحلة الصيف إلى اليمن             (           ).</w:t>
      </w:r>
    </w:p>
    <w:p w:rsidR="00BB1AF8" w:rsidRPr="00785AF2" w:rsidRDefault="00BB1AF8" w:rsidP="00F8698D">
      <w:pPr>
        <w:widowControl w:val="0"/>
        <w:numPr>
          <w:ilvl w:val="0"/>
          <w:numId w:val="30"/>
        </w:numPr>
        <w:spacing w:before="80" w:line="204" w:lineRule="auto"/>
        <w:ind w:left="651" w:hanging="291"/>
        <w:jc w:val="lowKashida"/>
        <w:rPr>
          <w:rFonts w:cs="KFGQPC Uthman Taha Naskh"/>
          <w:sz w:val="28"/>
          <w:szCs w:val="28"/>
        </w:rPr>
      </w:pPr>
      <w:r w:rsidRPr="00785AF2">
        <w:rPr>
          <w:rFonts w:cs="KFGQPC Uthman Taha Naskh"/>
          <w:sz w:val="28"/>
          <w:szCs w:val="28"/>
          <w:rtl/>
        </w:rPr>
        <w:t xml:space="preserve">حضيت المرأة قبل الإسلام بالتكريم والعناية                                           (          ).    </w:t>
      </w:r>
    </w:p>
    <w:p w:rsidR="00BB1AF8" w:rsidRPr="00785AF2" w:rsidRDefault="00BB1AF8" w:rsidP="00F8698D">
      <w:pPr>
        <w:widowControl w:val="0"/>
        <w:numPr>
          <w:ilvl w:val="0"/>
          <w:numId w:val="30"/>
        </w:numPr>
        <w:spacing w:before="80" w:line="204" w:lineRule="auto"/>
        <w:ind w:left="651" w:hanging="291"/>
        <w:jc w:val="lowKashida"/>
        <w:rPr>
          <w:rFonts w:cs="KFGQPC Uthman Taha Naskh"/>
          <w:sz w:val="28"/>
          <w:szCs w:val="28"/>
        </w:rPr>
      </w:pPr>
      <w:r w:rsidRPr="00785AF2">
        <w:rPr>
          <w:rFonts w:cs="KFGQPC Uthman Taha Naskh"/>
          <w:sz w:val="28"/>
          <w:szCs w:val="28"/>
          <w:rtl/>
        </w:rPr>
        <w:t xml:space="preserve">حفظ الله نبيه محمد </w:t>
      </w:r>
      <w:r w:rsidRPr="00785AF2">
        <w:rPr>
          <w:rFonts w:cs="KFGQPC Uthman Taha Naskh"/>
          <w:sz w:val="28"/>
          <w:szCs w:val="28"/>
        </w:rPr>
        <w:sym w:font="AGA Arabesque" w:char="F072"/>
      </w:r>
      <w:r w:rsidRPr="00785AF2">
        <w:rPr>
          <w:rFonts w:cs="KFGQPC Uthman Taha Naskh"/>
          <w:sz w:val="28"/>
          <w:szCs w:val="28"/>
          <w:rtl/>
        </w:rPr>
        <w:t xml:space="preserve"> قبل بعثته من عبادة الأصنام و شرب الخمر              (           ).</w:t>
      </w:r>
    </w:p>
    <w:p w:rsidR="00BB1AF8" w:rsidRPr="00785AF2" w:rsidRDefault="00BB1AF8" w:rsidP="00F8698D">
      <w:pPr>
        <w:widowControl w:val="0"/>
        <w:numPr>
          <w:ilvl w:val="0"/>
          <w:numId w:val="30"/>
        </w:numPr>
        <w:spacing w:before="80" w:line="204" w:lineRule="auto"/>
        <w:ind w:left="651" w:hanging="291"/>
        <w:jc w:val="lowKashida"/>
        <w:rPr>
          <w:rFonts w:cs="KFGQPC Uthman Taha Naskh"/>
          <w:sz w:val="28"/>
          <w:szCs w:val="28"/>
        </w:rPr>
      </w:pPr>
      <w:r w:rsidRPr="00785AF2">
        <w:rPr>
          <w:rFonts w:cs="KFGQPC Uthman Taha Naskh"/>
          <w:sz w:val="28"/>
          <w:szCs w:val="28"/>
          <w:rtl/>
        </w:rPr>
        <w:t>دافع عبد المطلب ومن معه من أهل مكة لمنع أبرهة من هدم الكعبة             (           ).</w:t>
      </w:r>
    </w:p>
    <w:p w:rsidR="00BB1AF8" w:rsidRPr="00785AF2" w:rsidRDefault="00BB1AF8" w:rsidP="00F8698D">
      <w:pPr>
        <w:widowControl w:val="0"/>
        <w:spacing w:before="80" w:line="204" w:lineRule="auto"/>
        <w:ind w:left="651" w:hanging="291"/>
        <w:jc w:val="lowKashida"/>
        <w:rPr>
          <w:rFonts w:cs="KFGQPC Uthman Taha Naskh"/>
          <w:sz w:val="28"/>
          <w:szCs w:val="28"/>
          <w:rtl/>
        </w:rPr>
      </w:pPr>
    </w:p>
    <w:p w:rsidR="00BB1AF8" w:rsidRDefault="00BB1AF8" w:rsidP="00623B60">
      <w:pPr>
        <w:ind w:firstLine="567"/>
        <w:jc w:val="center"/>
        <w:rPr>
          <w:rFonts w:cs="KFGQPC Uthman Taha Naskh"/>
          <w:b/>
          <w:bCs/>
          <w:sz w:val="96"/>
          <w:szCs w:val="96"/>
          <w:lang w:eastAsia="ar-SA"/>
        </w:rPr>
      </w:pPr>
    </w:p>
    <w:p w:rsidR="00705554" w:rsidRDefault="00705554" w:rsidP="00623B60">
      <w:pPr>
        <w:ind w:firstLine="567"/>
        <w:jc w:val="center"/>
        <w:rPr>
          <w:rFonts w:cs="KFGQPC Uthman Taha Naskh"/>
          <w:b/>
          <w:bCs/>
          <w:sz w:val="96"/>
          <w:szCs w:val="96"/>
          <w:lang w:eastAsia="ar-SA"/>
        </w:rPr>
      </w:pPr>
    </w:p>
    <w:p w:rsidR="00705554" w:rsidRDefault="00705554" w:rsidP="00623B60">
      <w:pPr>
        <w:ind w:firstLine="567"/>
        <w:jc w:val="center"/>
        <w:rPr>
          <w:rFonts w:cs="KFGQPC Uthman Taha Naskh"/>
          <w:b/>
          <w:bCs/>
          <w:sz w:val="96"/>
          <w:szCs w:val="96"/>
          <w:lang w:eastAsia="ar-SA"/>
        </w:rPr>
      </w:pPr>
    </w:p>
    <w:p w:rsidR="00705554" w:rsidRDefault="00705554" w:rsidP="00623B60">
      <w:pPr>
        <w:ind w:firstLine="567"/>
        <w:jc w:val="center"/>
        <w:rPr>
          <w:rFonts w:cs="KFGQPC Uthman Taha Naskh"/>
          <w:b/>
          <w:bCs/>
          <w:sz w:val="96"/>
          <w:szCs w:val="96"/>
          <w:lang w:eastAsia="ar-SA"/>
        </w:rPr>
      </w:pPr>
    </w:p>
    <w:p w:rsidR="00705554" w:rsidRDefault="00705554" w:rsidP="00623B60">
      <w:pPr>
        <w:ind w:firstLine="567"/>
        <w:jc w:val="center"/>
        <w:rPr>
          <w:rFonts w:cs="KFGQPC Uthman Taha Naskh"/>
          <w:b/>
          <w:bCs/>
          <w:sz w:val="96"/>
          <w:szCs w:val="96"/>
          <w:lang w:eastAsia="ar-SA"/>
        </w:rPr>
      </w:pPr>
    </w:p>
    <w:p w:rsidR="00705554" w:rsidRPr="00785AF2" w:rsidRDefault="00705554" w:rsidP="00623B60">
      <w:pPr>
        <w:ind w:firstLine="567"/>
        <w:jc w:val="center"/>
        <w:rPr>
          <w:rFonts w:cs="KFGQPC Uthman Taha Naskh"/>
          <w:b/>
          <w:bCs/>
          <w:sz w:val="96"/>
          <w:szCs w:val="96"/>
          <w:rtl/>
          <w:lang w:eastAsia="ar-SA"/>
        </w:rPr>
      </w:pPr>
    </w:p>
    <w:p w:rsidR="00BB1AF8" w:rsidRPr="00785AF2" w:rsidRDefault="00BB1AF8" w:rsidP="00623B60">
      <w:pPr>
        <w:ind w:firstLine="567"/>
        <w:jc w:val="center"/>
        <w:rPr>
          <w:rFonts w:cs="KFGQPC Uthman Taha Naskh"/>
          <w:b/>
          <w:bCs/>
          <w:sz w:val="96"/>
          <w:szCs w:val="96"/>
          <w:rtl/>
          <w:lang w:eastAsia="ar-SA"/>
        </w:rPr>
      </w:pPr>
    </w:p>
    <w:p w:rsidR="00BB1AF8" w:rsidRPr="00785AF2" w:rsidRDefault="00BB1AF8" w:rsidP="00623B60">
      <w:pPr>
        <w:ind w:firstLine="567"/>
        <w:jc w:val="center"/>
        <w:rPr>
          <w:rFonts w:cs="KFGQPC Uthman Taha Naskh"/>
          <w:b/>
          <w:bCs/>
          <w:sz w:val="96"/>
          <w:szCs w:val="96"/>
          <w:rtl/>
          <w:lang w:eastAsia="ar-SA"/>
        </w:rPr>
      </w:pPr>
      <w:r w:rsidRPr="00785AF2">
        <w:rPr>
          <w:rFonts w:cs="KFGQPC Uthman Taha Naskh"/>
          <w:b/>
          <w:bCs/>
          <w:sz w:val="96"/>
          <w:szCs w:val="96"/>
          <w:rtl/>
          <w:lang w:eastAsia="ar-SA"/>
        </w:rPr>
        <w:t>الوحدة الثانية</w:t>
      </w:r>
    </w:p>
    <w:p w:rsidR="00BB1AF8" w:rsidRPr="00785AF2" w:rsidRDefault="00BB1AF8" w:rsidP="00623B60">
      <w:pPr>
        <w:ind w:firstLine="567"/>
        <w:jc w:val="center"/>
        <w:rPr>
          <w:rFonts w:cs="KFGQPC Uthman Taha Naskh"/>
          <w:sz w:val="96"/>
          <w:szCs w:val="96"/>
          <w:rtl/>
        </w:rPr>
      </w:pPr>
      <w:r w:rsidRPr="00785AF2">
        <w:rPr>
          <w:rFonts w:cs="KFGQPC Uthman Taha Naskh"/>
          <w:b/>
          <w:bCs/>
          <w:sz w:val="96"/>
          <w:szCs w:val="96"/>
          <w:rtl/>
          <w:lang w:eastAsia="ar-SA"/>
        </w:rPr>
        <w:t xml:space="preserve"> مولده وحياته </w:t>
      </w:r>
      <w:r w:rsidRPr="00785AF2">
        <w:rPr>
          <w:rFonts w:cs="KFGQPC Uthman Taha Naskh"/>
          <w:b/>
          <w:bCs/>
          <w:sz w:val="96"/>
          <w:szCs w:val="96"/>
          <w:lang w:eastAsia="ar-SA"/>
        </w:rPr>
        <w:sym w:font="AGA Arabesque" w:char="F072"/>
      </w:r>
      <w:r w:rsidRPr="00785AF2">
        <w:rPr>
          <w:rFonts w:cs="KFGQPC Uthman Taha Naskh"/>
          <w:b/>
          <w:bCs/>
          <w:sz w:val="96"/>
          <w:szCs w:val="96"/>
          <w:rtl/>
          <w:lang w:eastAsia="ar-SA"/>
        </w:rPr>
        <w:t xml:space="preserve"> قبل البعثة</w:t>
      </w:r>
    </w:p>
    <w:p w:rsidR="00BB1AF8" w:rsidRPr="00785AF2" w:rsidRDefault="00BB1AF8" w:rsidP="00D07404">
      <w:pPr>
        <w:rPr>
          <w:rFonts w:cs="KFGQPC Uthman Taha Naskh"/>
          <w:sz w:val="28"/>
          <w:szCs w:val="28"/>
          <w:rtl/>
        </w:rPr>
      </w:pPr>
    </w:p>
    <w:p w:rsidR="00BB1AF8" w:rsidRPr="00785AF2" w:rsidRDefault="00BB1AF8" w:rsidP="00D07404">
      <w:pPr>
        <w:rPr>
          <w:rFonts w:cs="KFGQPC Uthman Taha Naskh"/>
          <w:sz w:val="28"/>
          <w:szCs w:val="28"/>
          <w:rtl/>
        </w:rPr>
      </w:pPr>
    </w:p>
    <w:p w:rsidR="00BB1AF8" w:rsidRPr="00785AF2" w:rsidRDefault="00BB1AF8" w:rsidP="00D07404">
      <w:pPr>
        <w:rPr>
          <w:rFonts w:cs="KFGQPC Uthman Taha Naskh"/>
          <w:sz w:val="28"/>
          <w:szCs w:val="28"/>
          <w:rtl/>
        </w:rPr>
      </w:pPr>
    </w:p>
    <w:p w:rsidR="00BB1AF8" w:rsidRPr="00785AF2" w:rsidRDefault="00BB1AF8" w:rsidP="00D07404">
      <w:pPr>
        <w:rPr>
          <w:rFonts w:cs="KFGQPC Uthman Taha Naskh"/>
          <w:sz w:val="28"/>
          <w:szCs w:val="28"/>
          <w:rtl/>
        </w:rPr>
      </w:pPr>
    </w:p>
    <w:p w:rsidR="00BB1AF8" w:rsidRPr="00785AF2" w:rsidRDefault="00BB1AF8" w:rsidP="00D07404">
      <w:pPr>
        <w:rPr>
          <w:rFonts w:cs="KFGQPC Uthman Taha Naskh"/>
          <w:sz w:val="28"/>
          <w:szCs w:val="28"/>
          <w:rtl/>
        </w:rPr>
      </w:pPr>
    </w:p>
    <w:p w:rsidR="00BB1AF8" w:rsidRPr="00785AF2" w:rsidRDefault="00BB1AF8" w:rsidP="00D07404">
      <w:pPr>
        <w:rPr>
          <w:rFonts w:cs="KFGQPC Uthman Taha Naskh"/>
          <w:sz w:val="28"/>
          <w:szCs w:val="28"/>
          <w:rtl/>
        </w:rPr>
      </w:pPr>
    </w:p>
    <w:p w:rsidR="00BB1AF8" w:rsidRPr="00785AF2" w:rsidRDefault="00BB1AF8" w:rsidP="00D07404">
      <w:pPr>
        <w:rPr>
          <w:rFonts w:cs="KFGQPC Uthman Taha Naskh"/>
          <w:sz w:val="28"/>
          <w:szCs w:val="28"/>
          <w:rtl/>
        </w:rPr>
      </w:pPr>
    </w:p>
    <w:p w:rsidR="00BB1AF8" w:rsidRPr="00785AF2" w:rsidRDefault="00BB1AF8" w:rsidP="00D07404">
      <w:pPr>
        <w:rPr>
          <w:rFonts w:cs="KFGQPC Uthman Taha Naskh"/>
          <w:sz w:val="28"/>
          <w:szCs w:val="28"/>
          <w:rtl/>
        </w:rPr>
      </w:pPr>
    </w:p>
    <w:p w:rsidR="00BB1AF8" w:rsidRPr="00785AF2" w:rsidRDefault="00BB1AF8" w:rsidP="00D07404">
      <w:pPr>
        <w:rPr>
          <w:rFonts w:cs="KFGQPC Uthman Taha Naskh"/>
          <w:sz w:val="28"/>
          <w:szCs w:val="28"/>
          <w:rtl/>
        </w:rPr>
      </w:pPr>
    </w:p>
    <w:p w:rsidR="00BB1AF8" w:rsidRPr="00785AF2" w:rsidRDefault="00BB1AF8" w:rsidP="00D07404">
      <w:pPr>
        <w:rPr>
          <w:rFonts w:cs="KFGQPC Uthman Taha Naskh"/>
          <w:sz w:val="28"/>
          <w:szCs w:val="28"/>
          <w:rtl/>
        </w:rPr>
      </w:pPr>
    </w:p>
    <w:p w:rsidR="00BB1AF8" w:rsidRPr="00785AF2" w:rsidRDefault="00BB1AF8" w:rsidP="00D07404">
      <w:pPr>
        <w:rPr>
          <w:rFonts w:cs="KFGQPC Uthman Taha Naskh"/>
          <w:sz w:val="28"/>
          <w:szCs w:val="28"/>
          <w:rtl/>
        </w:rPr>
      </w:pPr>
    </w:p>
    <w:p w:rsidR="00BB1AF8" w:rsidRPr="00785AF2" w:rsidRDefault="00BB1AF8" w:rsidP="00D07404">
      <w:pPr>
        <w:rPr>
          <w:rFonts w:cs="KFGQPC Uthman Taha Naskh"/>
          <w:sz w:val="28"/>
          <w:szCs w:val="28"/>
          <w:rtl/>
        </w:rPr>
      </w:pPr>
    </w:p>
    <w:p w:rsidR="00BB1AF8" w:rsidRPr="00785AF2" w:rsidRDefault="00BB1AF8" w:rsidP="00D07404">
      <w:pPr>
        <w:rPr>
          <w:rFonts w:cs="KFGQPC Uthman Taha Naskh"/>
          <w:sz w:val="28"/>
          <w:szCs w:val="28"/>
          <w:rtl/>
        </w:rPr>
      </w:pPr>
    </w:p>
    <w:p w:rsidR="00BB1AF8" w:rsidRPr="00785AF2" w:rsidRDefault="00BB1AF8" w:rsidP="00D07404">
      <w:pPr>
        <w:rPr>
          <w:rFonts w:cs="KFGQPC Uthman Taha Naskh"/>
          <w:sz w:val="28"/>
          <w:szCs w:val="28"/>
          <w:rtl/>
        </w:rPr>
      </w:pPr>
    </w:p>
    <w:p w:rsidR="00BB1AF8" w:rsidRPr="00785AF2" w:rsidRDefault="00BB1AF8" w:rsidP="000B18EE">
      <w:pPr>
        <w:pStyle w:val="2"/>
        <w:spacing w:after="0" w:line="240" w:lineRule="auto"/>
        <w:ind w:left="0"/>
        <w:rPr>
          <w:rFonts w:ascii="Arial" w:hAnsi="Arial" w:cs="KFGQPC Uthman Taha Naskh"/>
          <w:sz w:val="28"/>
          <w:szCs w:val="28"/>
          <w:rtl/>
        </w:rPr>
      </w:pPr>
      <w:r w:rsidRPr="00785AF2">
        <w:rPr>
          <w:rFonts w:ascii="Arial" w:hAnsi="Arial" w:cs="KFGQPC Uthman Taha Naskh"/>
          <w:b/>
          <w:bCs/>
          <w:color w:val="0043C8"/>
          <w:sz w:val="32"/>
          <w:szCs w:val="32"/>
          <w:rtl/>
        </w:rPr>
        <w:t>أهداف الوحدة</w:t>
      </w:r>
      <w:r w:rsidRPr="00785AF2">
        <w:rPr>
          <w:rFonts w:ascii="Arial" w:hAnsi="Arial" w:cs="KFGQPC Uthman Taha Naskh"/>
          <w:sz w:val="28"/>
          <w:szCs w:val="28"/>
          <w:rtl/>
        </w:rPr>
        <w:t xml:space="preserve"> : يتوقع من المتعلم بعد دراسته لهذه الوحدة أن:</w:t>
      </w:r>
    </w:p>
    <w:p w:rsidR="00BB1AF8" w:rsidRPr="00785AF2" w:rsidRDefault="00BB1AF8" w:rsidP="003F7DBE">
      <w:pPr>
        <w:numPr>
          <w:ilvl w:val="0"/>
          <w:numId w:val="6"/>
        </w:numPr>
        <w:tabs>
          <w:tab w:val="clear" w:pos="1032"/>
          <w:tab w:val="left" w:pos="252"/>
          <w:tab w:val="num" w:pos="407"/>
        </w:tabs>
        <w:ind w:left="433" w:hanging="309"/>
        <w:rPr>
          <w:rFonts w:cs="KFGQPC Uthman Taha Naskh"/>
          <w:sz w:val="32"/>
          <w:szCs w:val="32"/>
        </w:rPr>
      </w:pPr>
      <w:r w:rsidRPr="00785AF2">
        <w:rPr>
          <w:rFonts w:cs="KFGQPC Uthman Taha Naskh"/>
          <w:sz w:val="32"/>
          <w:szCs w:val="32"/>
          <w:rtl/>
        </w:rPr>
        <w:t xml:space="preserve">يبين نسب النبي </w:t>
      </w:r>
      <w:r w:rsidRPr="00785AF2">
        <w:rPr>
          <w:rFonts w:cs="KFGQPC Uthman Taha Naskh"/>
          <w:sz w:val="32"/>
          <w:szCs w:val="32"/>
        </w:rPr>
        <w:sym w:font="AGA Arabesque" w:char="F072"/>
      </w:r>
      <w:r w:rsidRPr="00785AF2">
        <w:rPr>
          <w:rFonts w:cs="KFGQPC Uthman Taha Naskh"/>
          <w:sz w:val="32"/>
          <w:szCs w:val="32"/>
          <w:rtl/>
        </w:rPr>
        <w:t xml:space="preserve"> ومولده وما حصل فيه من أحداث.</w:t>
      </w:r>
    </w:p>
    <w:p w:rsidR="00BB1AF8" w:rsidRPr="00785AF2" w:rsidRDefault="00BB1AF8" w:rsidP="003F7DBE">
      <w:pPr>
        <w:numPr>
          <w:ilvl w:val="0"/>
          <w:numId w:val="6"/>
        </w:numPr>
        <w:tabs>
          <w:tab w:val="clear" w:pos="1032"/>
          <w:tab w:val="left" w:pos="252"/>
          <w:tab w:val="num" w:pos="407"/>
        </w:tabs>
        <w:ind w:left="433" w:hanging="309"/>
        <w:rPr>
          <w:rFonts w:cs="KFGQPC Uthman Taha Naskh"/>
          <w:sz w:val="32"/>
          <w:szCs w:val="32"/>
        </w:rPr>
      </w:pPr>
      <w:r w:rsidRPr="00785AF2">
        <w:rPr>
          <w:rFonts w:cs="KFGQPC Uthman Taha Naskh"/>
          <w:sz w:val="32"/>
          <w:szCs w:val="32"/>
          <w:rtl/>
        </w:rPr>
        <w:t xml:space="preserve">يبين أبرز الأحداث التي حدثت له </w:t>
      </w:r>
      <w:r w:rsidRPr="00785AF2">
        <w:rPr>
          <w:rFonts w:cs="KFGQPC Uthman Taha Naskh"/>
          <w:sz w:val="32"/>
          <w:szCs w:val="32"/>
        </w:rPr>
        <w:sym w:font="AGA Arabesque" w:char="F072"/>
      </w:r>
      <w:r w:rsidRPr="00785AF2">
        <w:rPr>
          <w:rFonts w:cs="KFGQPC Uthman Taha Naskh"/>
          <w:sz w:val="32"/>
          <w:szCs w:val="32"/>
          <w:rtl/>
        </w:rPr>
        <w:t xml:space="preserve"> في شبابه. </w:t>
      </w:r>
    </w:p>
    <w:p w:rsidR="00BB1AF8" w:rsidRPr="00785AF2" w:rsidRDefault="00BB1AF8" w:rsidP="00F8698D">
      <w:pPr>
        <w:numPr>
          <w:ilvl w:val="0"/>
          <w:numId w:val="6"/>
        </w:numPr>
        <w:tabs>
          <w:tab w:val="clear" w:pos="1032"/>
          <w:tab w:val="left" w:pos="252"/>
          <w:tab w:val="num" w:pos="407"/>
        </w:tabs>
        <w:ind w:left="433" w:hanging="309"/>
        <w:rPr>
          <w:rFonts w:cs="KFGQPC Uthman Taha Naskh"/>
          <w:sz w:val="32"/>
          <w:szCs w:val="32"/>
        </w:rPr>
      </w:pPr>
      <w:r w:rsidRPr="00785AF2">
        <w:rPr>
          <w:rFonts w:cs="KFGQPC Uthman Taha Naskh"/>
          <w:sz w:val="32"/>
          <w:szCs w:val="32"/>
          <w:rtl/>
        </w:rPr>
        <w:t xml:space="preserve">يصف نشأته </w:t>
      </w:r>
      <w:r w:rsidRPr="00785AF2">
        <w:rPr>
          <w:rFonts w:cs="KFGQPC Uthman Taha Naskh"/>
          <w:sz w:val="32"/>
          <w:szCs w:val="32"/>
        </w:rPr>
        <w:sym w:font="AGA Arabesque" w:char="F072"/>
      </w:r>
      <w:r w:rsidRPr="00785AF2">
        <w:rPr>
          <w:rFonts w:cs="KFGQPC Uthman Taha Naskh"/>
          <w:sz w:val="32"/>
          <w:szCs w:val="32"/>
          <w:rtl/>
        </w:rPr>
        <w:t xml:space="preserve"> وعلاقته مع جده و عمه أبي طالب.</w:t>
      </w:r>
    </w:p>
    <w:p w:rsidR="00BB1AF8" w:rsidRPr="00785AF2" w:rsidRDefault="00BB1AF8" w:rsidP="003F7DBE">
      <w:pPr>
        <w:numPr>
          <w:ilvl w:val="0"/>
          <w:numId w:val="6"/>
        </w:numPr>
        <w:tabs>
          <w:tab w:val="clear" w:pos="1032"/>
          <w:tab w:val="left" w:pos="252"/>
          <w:tab w:val="num" w:pos="407"/>
        </w:tabs>
        <w:ind w:left="433" w:hanging="309"/>
        <w:rPr>
          <w:rFonts w:cs="KFGQPC Uthman Taha Naskh"/>
          <w:sz w:val="32"/>
          <w:szCs w:val="32"/>
        </w:rPr>
      </w:pPr>
      <w:r w:rsidRPr="00785AF2">
        <w:rPr>
          <w:rFonts w:cs="KFGQPC Uthman Taha Naskh"/>
          <w:sz w:val="32"/>
          <w:szCs w:val="32"/>
          <w:rtl/>
        </w:rPr>
        <w:t xml:space="preserve">يؤرخ لزواجه </w:t>
      </w:r>
      <w:r w:rsidRPr="00785AF2">
        <w:rPr>
          <w:rFonts w:cs="KFGQPC Uthman Taha Naskh"/>
          <w:sz w:val="32"/>
          <w:szCs w:val="32"/>
        </w:rPr>
        <w:sym w:font="AGA Arabesque" w:char="F072"/>
      </w:r>
      <w:r w:rsidRPr="00785AF2">
        <w:rPr>
          <w:rFonts w:cs="KFGQPC Uthman Taha Naskh"/>
          <w:sz w:val="32"/>
          <w:szCs w:val="32"/>
          <w:rtl/>
        </w:rPr>
        <w:t xml:space="preserve"> من خديجة رضي الله عنها.</w:t>
      </w:r>
    </w:p>
    <w:p w:rsidR="00BB1AF8" w:rsidRPr="00785AF2" w:rsidRDefault="00BB1AF8" w:rsidP="003F7DBE">
      <w:pPr>
        <w:numPr>
          <w:ilvl w:val="0"/>
          <w:numId w:val="6"/>
        </w:numPr>
        <w:tabs>
          <w:tab w:val="clear" w:pos="1032"/>
          <w:tab w:val="left" w:pos="252"/>
          <w:tab w:val="num" w:pos="407"/>
        </w:tabs>
        <w:ind w:left="433" w:hanging="309"/>
        <w:rPr>
          <w:rFonts w:cs="KFGQPC Uthman Taha Naskh"/>
          <w:sz w:val="32"/>
          <w:szCs w:val="32"/>
        </w:rPr>
      </w:pPr>
      <w:r w:rsidRPr="00785AF2">
        <w:rPr>
          <w:rFonts w:cs="KFGQPC Uthman Taha Naskh"/>
          <w:sz w:val="32"/>
          <w:szCs w:val="32"/>
          <w:rtl/>
        </w:rPr>
        <w:t xml:space="preserve">يصف مشاركته </w:t>
      </w:r>
      <w:r w:rsidRPr="00785AF2">
        <w:rPr>
          <w:rFonts w:cs="KFGQPC Uthman Taha Naskh"/>
          <w:sz w:val="32"/>
          <w:szCs w:val="32"/>
        </w:rPr>
        <w:sym w:font="AGA Arabesque" w:char="F072"/>
      </w:r>
      <w:r w:rsidRPr="00785AF2">
        <w:rPr>
          <w:rFonts w:cs="KFGQPC Uthman Taha Naskh"/>
          <w:sz w:val="32"/>
          <w:szCs w:val="32"/>
          <w:rtl/>
        </w:rPr>
        <w:t xml:space="preserve"> في بناء الكعبة. </w:t>
      </w:r>
    </w:p>
    <w:p w:rsidR="00BB1AF8" w:rsidRPr="00785AF2" w:rsidRDefault="00BB1AF8" w:rsidP="003F7DBE">
      <w:pPr>
        <w:numPr>
          <w:ilvl w:val="0"/>
          <w:numId w:val="6"/>
        </w:numPr>
        <w:tabs>
          <w:tab w:val="clear" w:pos="1032"/>
          <w:tab w:val="left" w:pos="252"/>
          <w:tab w:val="num" w:pos="407"/>
        </w:tabs>
        <w:ind w:left="433" w:hanging="309"/>
        <w:rPr>
          <w:rFonts w:cs="KFGQPC Uthman Taha Naskh"/>
          <w:sz w:val="32"/>
          <w:szCs w:val="32"/>
        </w:rPr>
      </w:pPr>
      <w:r w:rsidRPr="00785AF2">
        <w:rPr>
          <w:rFonts w:cs="KFGQPC Uthman Taha Naskh"/>
          <w:sz w:val="32"/>
          <w:szCs w:val="32"/>
          <w:rtl/>
        </w:rPr>
        <w:t xml:space="preserve">يلخص صفاته </w:t>
      </w:r>
      <w:r w:rsidRPr="00785AF2">
        <w:rPr>
          <w:rFonts w:cs="KFGQPC Uthman Taha Naskh"/>
          <w:sz w:val="32"/>
          <w:szCs w:val="32"/>
        </w:rPr>
        <w:sym w:font="AGA Arabesque" w:char="F072"/>
      </w:r>
      <w:r w:rsidRPr="00785AF2">
        <w:rPr>
          <w:rFonts w:cs="KFGQPC Uthman Taha Naskh"/>
          <w:sz w:val="32"/>
          <w:szCs w:val="32"/>
          <w:rtl/>
        </w:rPr>
        <w:t xml:space="preserve"> قبل البعثة.</w:t>
      </w:r>
    </w:p>
    <w:p w:rsidR="00BB1AF8" w:rsidRPr="00785AF2" w:rsidRDefault="00BB1AF8" w:rsidP="003F7DBE">
      <w:pPr>
        <w:numPr>
          <w:ilvl w:val="0"/>
          <w:numId w:val="6"/>
        </w:numPr>
        <w:tabs>
          <w:tab w:val="clear" w:pos="1032"/>
          <w:tab w:val="left" w:pos="252"/>
          <w:tab w:val="num" w:pos="407"/>
        </w:tabs>
        <w:ind w:left="433" w:hanging="309"/>
        <w:rPr>
          <w:rFonts w:cs="KFGQPC Uthman Taha Naskh"/>
          <w:sz w:val="32"/>
          <w:szCs w:val="32"/>
        </w:rPr>
      </w:pPr>
      <w:r w:rsidRPr="00785AF2">
        <w:rPr>
          <w:rFonts w:cs="KFGQPC Uthman Taha Naskh"/>
          <w:sz w:val="32"/>
          <w:szCs w:val="32"/>
          <w:rtl/>
        </w:rPr>
        <w:t xml:space="preserve">يبين أثر أحداث ما قبل البعثة على شخصية النبي </w:t>
      </w:r>
      <w:r w:rsidRPr="00785AF2">
        <w:rPr>
          <w:rFonts w:cs="KFGQPC Uthman Taha Naskh"/>
          <w:sz w:val="32"/>
          <w:szCs w:val="32"/>
        </w:rPr>
        <w:sym w:font="AGA Arabesque" w:char="F072"/>
      </w:r>
      <w:r w:rsidRPr="00785AF2">
        <w:rPr>
          <w:rFonts w:cs="KFGQPC Uthman Taha Naskh"/>
          <w:sz w:val="32"/>
          <w:szCs w:val="32"/>
          <w:rtl/>
        </w:rPr>
        <w:t xml:space="preserve">. </w:t>
      </w:r>
    </w:p>
    <w:p w:rsidR="00BB1AF8" w:rsidRPr="00785AF2" w:rsidRDefault="00BB1AF8" w:rsidP="003F7DBE">
      <w:pPr>
        <w:pStyle w:val="2"/>
        <w:numPr>
          <w:ilvl w:val="0"/>
          <w:numId w:val="26"/>
        </w:numPr>
        <w:spacing w:after="0" w:line="240" w:lineRule="auto"/>
        <w:jc w:val="both"/>
        <w:rPr>
          <w:rFonts w:ascii="Times New Roman" w:hAnsi="Times New Roman" w:cs="KFGQPC Uthman Taha Naskh"/>
          <w:sz w:val="32"/>
          <w:szCs w:val="32"/>
          <w:rtl/>
        </w:rPr>
      </w:pPr>
      <w:r w:rsidRPr="00785AF2">
        <w:rPr>
          <w:rFonts w:ascii="Times New Roman" w:hAnsi="Times New Roman" w:cs="KFGQPC Uthman Taha Naskh"/>
          <w:sz w:val="32"/>
          <w:szCs w:val="32"/>
          <w:rtl/>
        </w:rPr>
        <w:t xml:space="preserve">يستشعر عناية الله بالنبي </w:t>
      </w:r>
      <w:r w:rsidRPr="00785AF2">
        <w:rPr>
          <w:rFonts w:ascii="Times New Roman" w:hAnsi="Times New Roman" w:cs="KFGQPC Uthman Taha Naskh"/>
          <w:sz w:val="32"/>
          <w:szCs w:val="32"/>
        </w:rPr>
        <w:sym w:font="AGA Arabesque" w:char="F072"/>
      </w:r>
      <w:r w:rsidRPr="00785AF2">
        <w:rPr>
          <w:rFonts w:ascii="Times New Roman" w:hAnsi="Times New Roman" w:cs="KFGQPC Uthman Taha Naskh"/>
          <w:sz w:val="32"/>
          <w:szCs w:val="32"/>
          <w:rtl/>
        </w:rPr>
        <w:t xml:space="preserve">. </w:t>
      </w:r>
    </w:p>
    <w:p w:rsidR="00BB1AF8" w:rsidRPr="00785AF2" w:rsidRDefault="00BB1AF8" w:rsidP="00124D86">
      <w:pPr>
        <w:pStyle w:val="2"/>
        <w:tabs>
          <w:tab w:val="left" w:pos="308"/>
        </w:tabs>
        <w:spacing w:after="0" w:line="240" w:lineRule="auto"/>
        <w:ind w:left="558"/>
        <w:jc w:val="both"/>
        <w:rPr>
          <w:rFonts w:ascii="Arial" w:hAnsi="Arial" w:cs="KFGQPC Uthman Taha Naskh"/>
          <w:b/>
          <w:bCs/>
          <w:sz w:val="28"/>
          <w:szCs w:val="28"/>
          <w:rtl/>
        </w:rPr>
      </w:pPr>
    </w:p>
    <w:p w:rsidR="00BB1AF8" w:rsidRPr="00785AF2" w:rsidRDefault="00BB1AF8" w:rsidP="00124D86">
      <w:pPr>
        <w:pStyle w:val="2"/>
        <w:tabs>
          <w:tab w:val="left" w:pos="308"/>
        </w:tabs>
        <w:spacing w:after="0" w:line="240" w:lineRule="auto"/>
        <w:ind w:left="558"/>
        <w:jc w:val="both"/>
        <w:rPr>
          <w:rFonts w:ascii="Arial" w:hAnsi="Arial" w:cs="KFGQPC Uthman Taha Naskh"/>
          <w:b/>
          <w:bCs/>
          <w:sz w:val="28"/>
          <w:szCs w:val="28"/>
          <w:rtl/>
        </w:rPr>
      </w:pPr>
      <w:r w:rsidRPr="00785AF2">
        <w:rPr>
          <w:rFonts w:ascii="Arial" w:hAnsi="Arial" w:cs="KFGQPC Uthman Taha Naskh"/>
          <w:b/>
          <w:bCs/>
          <w:sz w:val="28"/>
          <w:szCs w:val="28"/>
          <w:rtl/>
        </w:rPr>
        <w:t xml:space="preserve">نسب النبي </w:t>
      </w:r>
      <w:r w:rsidRPr="00785AF2">
        <w:rPr>
          <w:rFonts w:ascii="Arial" w:hAnsi="Arial" w:cs="KFGQPC Uthman Taha Naskh"/>
          <w:b/>
          <w:bCs/>
          <w:sz w:val="28"/>
          <w:szCs w:val="28"/>
        </w:rPr>
        <w:sym w:font="AGA Arabesque" w:char="F072"/>
      </w:r>
      <w:r w:rsidRPr="00785AF2">
        <w:rPr>
          <w:rFonts w:ascii="Arial" w:hAnsi="Arial" w:cs="KFGQPC Uthman Taha Naskh"/>
          <w:b/>
          <w:bCs/>
          <w:sz w:val="28"/>
          <w:szCs w:val="28"/>
          <w:rtl/>
        </w:rPr>
        <w:t>.</w:t>
      </w:r>
    </w:p>
    <w:p w:rsidR="00BB1AF8" w:rsidRPr="00785AF2" w:rsidRDefault="00BB1AF8" w:rsidP="00CF21A5">
      <w:pPr>
        <w:widowControl w:val="0"/>
        <w:spacing w:before="80" w:line="204" w:lineRule="auto"/>
        <w:ind w:firstLine="397"/>
        <w:jc w:val="lowKashida"/>
        <w:rPr>
          <w:rFonts w:cs="KFGQPC Uthman Taha Naskh"/>
          <w:sz w:val="32"/>
          <w:szCs w:val="32"/>
          <w:rtl/>
        </w:rPr>
      </w:pPr>
      <w:r w:rsidRPr="00785AF2">
        <w:rPr>
          <w:rFonts w:cs="KFGQPC Uthman Taha Naskh"/>
          <w:sz w:val="32"/>
          <w:szCs w:val="32"/>
          <w:rtl/>
        </w:rPr>
        <w:t xml:space="preserve">كان النبي </w:t>
      </w:r>
      <w:r w:rsidRPr="00785AF2">
        <w:rPr>
          <w:rFonts w:cs="KFGQPC Uthman Taha Naskh"/>
          <w:sz w:val="32"/>
          <w:szCs w:val="32"/>
        </w:rPr>
        <w:sym w:font="AGA Arabesque" w:char="F072"/>
      </w:r>
      <w:r w:rsidRPr="00785AF2">
        <w:rPr>
          <w:rFonts w:cs="KFGQPC Uthman Taha Naskh"/>
          <w:sz w:val="32"/>
          <w:szCs w:val="32"/>
          <w:rtl/>
        </w:rPr>
        <w:t xml:space="preserve"> أشرف الناس نسبا، وأكملهم خَلْقًا وخُلُقًا، وقد ورد في شرف نسبه أحاديث صحاح، منها ما رواه مسلم: أن النبي </w:t>
      </w:r>
      <w:r w:rsidRPr="00785AF2">
        <w:rPr>
          <w:rFonts w:cs="KFGQPC Uthman Taha Naskh"/>
          <w:sz w:val="32"/>
          <w:szCs w:val="32"/>
        </w:rPr>
        <w:sym w:font="AGA Arabesque" w:char="F072"/>
      </w:r>
      <w:r w:rsidRPr="00785AF2">
        <w:rPr>
          <w:rFonts w:cs="KFGQPC Uthman Taha Naskh"/>
          <w:sz w:val="32"/>
          <w:szCs w:val="32"/>
          <w:rtl/>
        </w:rPr>
        <w:t xml:space="preserve"> قال: «إن الله عز وجل اصطفى كنانة من ولد إسماعيل، واصطفى قريشًا من كنانة، واصطفى من قريش بني هاشم، واصطفاني من بني هاشم»</w:t>
      </w:r>
      <w:r w:rsidRPr="00785AF2">
        <w:rPr>
          <w:rFonts w:cs="KFGQPC Uthman Taha Naskh"/>
          <w:sz w:val="32"/>
          <w:szCs w:val="32"/>
          <w:vertAlign w:val="superscript"/>
          <w:rtl/>
        </w:rPr>
        <w:t>(</w:t>
      </w:r>
      <w:r w:rsidRPr="00785AF2">
        <w:rPr>
          <w:rFonts w:cs="KFGQPC Uthman Taha Naskh"/>
          <w:sz w:val="32"/>
          <w:szCs w:val="32"/>
          <w:vertAlign w:val="superscript"/>
          <w:rtl/>
        </w:rPr>
        <w:footnoteReference w:id="14"/>
      </w:r>
      <w:r w:rsidRPr="00785AF2">
        <w:rPr>
          <w:rFonts w:cs="KFGQPC Uthman Taha Naskh"/>
          <w:sz w:val="32"/>
          <w:szCs w:val="32"/>
          <w:vertAlign w:val="superscript"/>
          <w:rtl/>
        </w:rPr>
        <w:t>)</w:t>
      </w:r>
      <w:r w:rsidRPr="00785AF2">
        <w:rPr>
          <w:rFonts w:cs="KFGQPC Uthman Taha Naskh"/>
          <w:sz w:val="32"/>
          <w:szCs w:val="32"/>
          <w:rtl/>
        </w:rPr>
        <w:t xml:space="preserve">. </w:t>
      </w:r>
    </w:p>
    <w:p w:rsidR="00BB1AF8" w:rsidRPr="00785AF2" w:rsidRDefault="00BB1AF8" w:rsidP="00382809">
      <w:pPr>
        <w:pStyle w:val="2"/>
        <w:tabs>
          <w:tab w:val="left" w:pos="308"/>
          <w:tab w:val="num" w:pos="732"/>
        </w:tabs>
        <w:spacing w:after="0" w:line="240" w:lineRule="auto"/>
        <w:ind w:left="0"/>
        <w:jc w:val="both"/>
        <w:rPr>
          <w:rFonts w:ascii="Times New Roman" w:hAnsi="Times New Roman" w:cs="KFGQPC Uthman Taha Naskh"/>
          <w:sz w:val="32"/>
          <w:szCs w:val="32"/>
          <w:rtl/>
        </w:rPr>
      </w:pPr>
      <w:r w:rsidRPr="00785AF2">
        <w:rPr>
          <w:rFonts w:ascii="Times New Roman" w:hAnsi="Times New Roman" w:cs="KFGQPC Uthman Taha Naskh"/>
          <w:sz w:val="32"/>
          <w:szCs w:val="32"/>
          <w:rtl/>
        </w:rPr>
        <w:t xml:space="preserve">وقد ذكر الإمام البخاري -رحمه الله -نسب النبي </w:t>
      </w:r>
      <w:r w:rsidRPr="00785AF2">
        <w:rPr>
          <w:rFonts w:ascii="Times New Roman" w:hAnsi="Times New Roman" w:cs="KFGQPC Uthman Taha Naskh"/>
          <w:sz w:val="32"/>
          <w:szCs w:val="32"/>
        </w:rPr>
        <w:sym w:font="AGA Arabesque" w:char="F072"/>
      </w:r>
      <w:r w:rsidRPr="00785AF2">
        <w:rPr>
          <w:rFonts w:ascii="Times New Roman" w:hAnsi="Times New Roman" w:cs="KFGQPC Uthman Taha Naskh"/>
          <w:sz w:val="32"/>
          <w:szCs w:val="32"/>
          <w:rtl/>
        </w:rPr>
        <w:t xml:space="preserve"> فقال: «محمد بن عبد الله بن عبد المطلب بن هاشم بن عبد مناف بن قصي بن كلاب بن مرة بن كعب بن لؤي بن غالب بن فهر بن مالك بن النضر بن كنانة بن خزيمة بن مدركة بن إلياس بن مضر بن نزار بن معد بن عدنان»</w:t>
      </w:r>
      <w:r w:rsidRPr="00785AF2">
        <w:rPr>
          <w:rFonts w:ascii="Times New Roman" w:hAnsi="Times New Roman" w:cs="KFGQPC Uthman Taha Naskh"/>
          <w:sz w:val="32"/>
          <w:szCs w:val="32"/>
          <w:vertAlign w:val="superscript"/>
          <w:rtl/>
        </w:rPr>
        <w:t>(</w:t>
      </w:r>
      <w:r w:rsidRPr="00785AF2">
        <w:rPr>
          <w:rFonts w:ascii="Times New Roman" w:hAnsi="Times New Roman" w:cs="KFGQPC Uthman Taha Naskh"/>
          <w:sz w:val="32"/>
          <w:szCs w:val="32"/>
          <w:vertAlign w:val="superscript"/>
          <w:rtl/>
        </w:rPr>
        <w:footnoteReference w:id="15"/>
      </w:r>
      <w:r w:rsidRPr="00785AF2">
        <w:rPr>
          <w:rFonts w:ascii="Times New Roman" w:hAnsi="Times New Roman" w:cs="KFGQPC Uthman Taha Naskh"/>
          <w:sz w:val="32"/>
          <w:szCs w:val="32"/>
          <w:vertAlign w:val="superscript"/>
          <w:rtl/>
        </w:rPr>
        <w:t>)</w:t>
      </w:r>
      <w:r w:rsidRPr="00785AF2">
        <w:rPr>
          <w:rFonts w:ascii="Times New Roman" w:hAnsi="Times New Roman" w:cs="KFGQPC Uthman Taha Naskh"/>
          <w:sz w:val="32"/>
          <w:szCs w:val="32"/>
          <w:rtl/>
        </w:rPr>
        <w:t xml:space="preserve"> وعدنان من ولد إسماعيل ابن -إبراهيم عليهما السلام -.</w:t>
      </w:r>
    </w:p>
    <w:p w:rsidR="00BB1AF8" w:rsidRPr="00785AF2" w:rsidRDefault="00BB1AF8" w:rsidP="00382809">
      <w:pPr>
        <w:widowControl w:val="0"/>
        <w:spacing w:before="80" w:line="204" w:lineRule="auto"/>
        <w:ind w:firstLine="386"/>
        <w:jc w:val="lowKashida"/>
        <w:rPr>
          <w:rFonts w:cs="KFGQPC Uthman Taha Naskh"/>
          <w:sz w:val="32"/>
          <w:szCs w:val="32"/>
          <w:rtl/>
        </w:rPr>
      </w:pPr>
      <w:r w:rsidRPr="00785AF2">
        <w:rPr>
          <w:rFonts w:cs="KFGQPC Uthman Taha Naskh"/>
          <w:sz w:val="32"/>
          <w:szCs w:val="32"/>
          <w:rtl/>
        </w:rPr>
        <w:t xml:space="preserve">إن نسب النبي </w:t>
      </w:r>
      <w:r w:rsidRPr="00785AF2">
        <w:rPr>
          <w:rFonts w:cs="KFGQPC Uthman Taha Naskh"/>
          <w:sz w:val="32"/>
          <w:szCs w:val="32"/>
        </w:rPr>
        <w:sym w:font="AGA Arabesque" w:char="F072"/>
      </w:r>
      <w:r w:rsidRPr="00785AF2">
        <w:rPr>
          <w:rFonts w:cs="KFGQPC Uthman Taha Naskh"/>
          <w:sz w:val="32"/>
          <w:szCs w:val="32"/>
          <w:rtl/>
        </w:rPr>
        <w:t xml:space="preserve"> هو أشرف النسب، فهو من نسل إسماعيل الذبيح, وإبراهيم خليل الله، واستجابة لدعوة إبراهيم -عليه السلام -، وبشارة أخيه عيسى - عليه السلام - كما حدث هو عن نفسه، فقال: «أنا دعوة أبي إبراهيم , وبشارة أخي عيسى»</w:t>
      </w:r>
      <w:r w:rsidRPr="00785AF2">
        <w:rPr>
          <w:rFonts w:cs="KFGQPC Uthman Taha Naskh"/>
          <w:sz w:val="32"/>
          <w:szCs w:val="32"/>
          <w:vertAlign w:val="superscript"/>
          <w:rtl/>
        </w:rPr>
        <w:t>(</w:t>
      </w:r>
      <w:r w:rsidRPr="00785AF2">
        <w:rPr>
          <w:rFonts w:cs="KFGQPC Uthman Taha Naskh"/>
          <w:sz w:val="32"/>
          <w:szCs w:val="32"/>
          <w:vertAlign w:val="superscript"/>
          <w:rtl/>
        </w:rPr>
        <w:footnoteReference w:id="16"/>
      </w:r>
      <w:r w:rsidRPr="00785AF2">
        <w:rPr>
          <w:rFonts w:cs="KFGQPC Uthman Taha Naskh"/>
          <w:sz w:val="32"/>
          <w:szCs w:val="32"/>
          <w:vertAlign w:val="superscript"/>
          <w:rtl/>
        </w:rPr>
        <w:t>)</w:t>
      </w:r>
      <w:r w:rsidRPr="00785AF2">
        <w:rPr>
          <w:rFonts w:cs="KFGQPC Uthman Taha Naskh"/>
          <w:sz w:val="32"/>
          <w:szCs w:val="32"/>
          <w:rtl/>
        </w:rPr>
        <w:t xml:space="preserve">. </w:t>
      </w:r>
    </w:p>
    <w:p w:rsidR="00BB1AF8" w:rsidRPr="00785AF2" w:rsidRDefault="00BB1AF8" w:rsidP="00A47707">
      <w:pPr>
        <w:pStyle w:val="2"/>
        <w:tabs>
          <w:tab w:val="left" w:pos="308"/>
          <w:tab w:val="num" w:pos="732"/>
        </w:tabs>
        <w:spacing w:after="0" w:line="240" w:lineRule="auto"/>
        <w:ind w:left="416"/>
        <w:jc w:val="both"/>
        <w:rPr>
          <w:rFonts w:ascii="Arial" w:hAnsi="Arial" w:cs="KFGQPC Uthman Taha Naskh"/>
          <w:sz w:val="28"/>
          <w:szCs w:val="28"/>
        </w:rPr>
      </w:pPr>
    </w:p>
    <w:p w:rsidR="00BB1AF8" w:rsidRPr="00785AF2" w:rsidRDefault="00BB1AF8" w:rsidP="00124D86">
      <w:pPr>
        <w:pStyle w:val="2"/>
        <w:tabs>
          <w:tab w:val="left" w:pos="308"/>
        </w:tabs>
        <w:spacing w:after="0" w:line="240" w:lineRule="auto"/>
        <w:ind w:left="558" w:hanging="474"/>
        <w:jc w:val="both"/>
        <w:rPr>
          <w:rFonts w:ascii="Arial" w:hAnsi="Arial" w:cs="KFGQPC Uthman Taha Naskh"/>
          <w:sz w:val="28"/>
          <w:szCs w:val="28"/>
        </w:rPr>
      </w:pPr>
      <w:r w:rsidRPr="00785AF2">
        <w:rPr>
          <w:rFonts w:ascii="Arial" w:hAnsi="Arial" w:cs="KFGQPC Uthman Taha Naskh"/>
          <w:sz w:val="28"/>
          <w:szCs w:val="28"/>
          <w:rtl/>
        </w:rPr>
        <w:t xml:space="preserve">زواج عبد الله بن عبد المطلب من آمنة بنت وهب ووفاة والده </w:t>
      </w:r>
      <w:r w:rsidRPr="00785AF2">
        <w:rPr>
          <w:rFonts w:ascii="Arial" w:hAnsi="Arial" w:cs="KFGQPC Uthman Taha Naskh"/>
          <w:sz w:val="28"/>
          <w:szCs w:val="28"/>
        </w:rPr>
        <w:sym w:font="AGA Arabesque" w:char="F072"/>
      </w:r>
      <w:r w:rsidRPr="00785AF2">
        <w:rPr>
          <w:rFonts w:ascii="Arial" w:hAnsi="Arial" w:cs="KFGQPC Uthman Taha Naskh"/>
          <w:sz w:val="28"/>
          <w:szCs w:val="28"/>
          <w:rtl/>
        </w:rPr>
        <w:t>.</w:t>
      </w:r>
    </w:p>
    <w:p w:rsidR="00BB1AF8" w:rsidRPr="00785AF2" w:rsidRDefault="00BB1AF8" w:rsidP="009C150B">
      <w:pPr>
        <w:widowControl w:val="0"/>
        <w:spacing w:before="100" w:line="204" w:lineRule="auto"/>
        <w:ind w:firstLine="397"/>
        <w:jc w:val="lowKashida"/>
        <w:rPr>
          <w:rFonts w:cs="KFGQPC Uthman Taha Naskh"/>
          <w:sz w:val="32"/>
          <w:szCs w:val="32"/>
          <w:rtl/>
        </w:rPr>
      </w:pPr>
      <w:r w:rsidRPr="00785AF2">
        <w:rPr>
          <w:rFonts w:cs="KFGQPC Uthman Taha Naskh"/>
          <w:sz w:val="32"/>
          <w:szCs w:val="32"/>
          <w:rtl/>
        </w:rPr>
        <w:t xml:space="preserve">كان عبد الله بن عبد المطلب من أحب ولد أبيه إليه، ولما نجا من الذبح وفداه عبد المطلب بمائة من الإبل، زوجه من أشرف نساء مكة نسبًا، وهي آمنة بنت وهب ابن عبد مناف بن زهرة بن كلاب. </w:t>
      </w:r>
    </w:p>
    <w:p w:rsidR="00BB1AF8" w:rsidRPr="00785AF2" w:rsidRDefault="00BB1AF8" w:rsidP="00004133">
      <w:pPr>
        <w:widowControl w:val="0"/>
        <w:spacing w:before="100" w:line="204" w:lineRule="auto"/>
        <w:ind w:firstLine="397"/>
        <w:jc w:val="lowKashida"/>
        <w:rPr>
          <w:rFonts w:cs="KFGQPC Uthman Taha Naskh"/>
          <w:sz w:val="32"/>
          <w:szCs w:val="32"/>
          <w:rtl/>
        </w:rPr>
      </w:pPr>
      <w:r w:rsidRPr="00785AF2">
        <w:rPr>
          <w:rFonts w:cs="KFGQPC Uthman Taha Naskh"/>
          <w:sz w:val="32"/>
          <w:szCs w:val="32"/>
          <w:rtl/>
        </w:rPr>
        <w:t xml:space="preserve">ولم يلبث أبوه أن توفي بعد أن حملت به آمنة، ودُفن بالمدينة عند أخواله بني عدي من بني النجار, فقد ذهب بتجارة إلى الشام , فأدركته منيته بالمدينة وهو راجع، وترك هذه النسمة المباركة في رحم آمنة بنت وهب. </w:t>
      </w:r>
    </w:p>
    <w:p w:rsidR="00BB1AF8" w:rsidRPr="00785AF2" w:rsidRDefault="00BB1AF8" w:rsidP="00365809">
      <w:pPr>
        <w:pStyle w:val="2"/>
        <w:tabs>
          <w:tab w:val="left" w:pos="308"/>
          <w:tab w:val="num" w:pos="732"/>
        </w:tabs>
        <w:spacing w:after="0" w:line="240" w:lineRule="auto"/>
        <w:ind w:left="416"/>
        <w:jc w:val="both"/>
        <w:rPr>
          <w:rFonts w:ascii="Times New Roman" w:hAnsi="Times New Roman" w:cs="KFGQPC Uthman Taha Naskh"/>
          <w:sz w:val="32"/>
          <w:szCs w:val="32"/>
          <w:rtl/>
        </w:rPr>
      </w:pPr>
    </w:p>
    <w:p w:rsidR="00BB1AF8" w:rsidRPr="00785AF2" w:rsidRDefault="00BB1AF8" w:rsidP="00124D86">
      <w:pPr>
        <w:pStyle w:val="2"/>
        <w:tabs>
          <w:tab w:val="left" w:pos="308"/>
        </w:tabs>
        <w:spacing w:after="0" w:line="240" w:lineRule="auto"/>
        <w:ind w:hanging="636"/>
        <w:jc w:val="both"/>
        <w:rPr>
          <w:rFonts w:ascii="Arial" w:hAnsi="Arial" w:cs="KFGQPC Uthman Taha Naskh"/>
          <w:sz w:val="28"/>
          <w:szCs w:val="28"/>
        </w:rPr>
      </w:pPr>
      <w:r w:rsidRPr="00785AF2">
        <w:rPr>
          <w:rFonts w:ascii="Arial" w:hAnsi="Arial" w:cs="KFGQPC Uthman Taha Naskh"/>
          <w:sz w:val="28"/>
          <w:szCs w:val="28"/>
          <w:rtl/>
        </w:rPr>
        <w:t xml:space="preserve">مولده </w:t>
      </w:r>
      <w:r w:rsidRPr="00785AF2">
        <w:rPr>
          <w:rFonts w:ascii="Arial" w:hAnsi="Arial" w:cs="KFGQPC Uthman Taha Naskh"/>
          <w:sz w:val="28"/>
          <w:szCs w:val="28"/>
        </w:rPr>
        <w:sym w:font="AGA Arabesque" w:char="F072"/>
      </w:r>
      <w:r w:rsidRPr="00785AF2">
        <w:rPr>
          <w:rFonts w:ascii="Arial" w:hAnsi="Arial" w:cs="KFGQPC Uthman Taha Naskh"/>
          <w:sz w:val="28"/>
          <w:szCs w:val="28"/>
          <w:rtl/>
        </w:rPr>
        <w:t>.</w:t>
      </w:r>
    </w:p>
    <w:p w:rsidR="00BB1AF8" w:rsidRPr="00785AF2" w:rsidRDefault="00BB1AF8" w:rsidP="000B78E3">
      <w:pPr>
        <w:widowControl w:val="0"/>
        <w:spacing w:before="100" w:line="204" w:lineRule="auto"/>
        <w:ind w:firstLine="397"/>
        <w:jc w:val="lowKashida"/>
        <w:rPr>
          <w:rFonts w:cs="KFGQPC Uthman Taha Naskh"/>
          <w:sz w:val="32"/>
          <w:szCs w:val="32"/>
          <w:rtl/>
        </w:rPr>
      </w:pPr>
      <w:r w:rsidRPr="00785AF2">
        <w:rPr>
          <w:rFonts w:cs="KFGQPC Uthman Taha Naskh"/>
          <w:sz w:val="32"/>
          <w:szCs w:val="32"/>
          <w:rtl/>
        </w:rPr>
        <w:t xml:space="preserve">ولد </w:t>
      </w:r>
      <w:r w:rsidRPr="00785AF2">
        <w:rPr>
          <w:rFonts w:cs="KFGQPC Uthman Taha Naskh"/>
          <w:sz w:val="32"/>
          <w:szCs w:val="32"/>
        </w:rPr>
        <w:sym w:font="AGA Arabesque" w:char="F072"/>
      </w:r>
      <w:r w:rsidRPr="00785AF2">
        <w:rPr>
          <w:rFonts w:cs="KFGQPC Uthman Taha Naskh"/>
          <w:sz w:val="32"/>
          <w:szCs w:val="32"/>
          <w:rtl/>
        </w:rPr>
        <w:t xml:space="preserve"> يوم الاثنين بلا خلاف، والأكثرون على أنه لاثنتي عشرة ليلة خلت من شهر ربيع الأول</w:t>
      </w:r>
      <w:r w:rsidRPr="00785AF2">
        <w:rPr>
          <w:rFonts w:cs="KFGQPC Uthman Taha Naskh"/>
          <w:sz w:val="32"/>
          <w:szCs w:val="32"/>
          <w:vertAlign w:val="superscript"/>
          <w:rtl/>
        </w:rPr>
        <w:t>(</w:t>
      </w:r>
      <w:r w:rsidRPr="00785AF2">
        <w:rPr>
          <w:rFonts w:cs="KFGQPC Uthman Taha Naskh"/>
          <w:sz w:val="32"/>
          <w:szCs w:val="32"/>
          <w:vertAlign w:val="superscript"/>
          <w:rtl/>
        </w:rPr>
        <w:footnoteReference w:id="17"/>
      </w:r>
      <w:r w:rsidRPr="00785AF2">
        <w:rPr>
          <w:rFonts w:cs="KFGQPC Uthman Taha Naskh"/>
          <w:sz w:val="32"/>
          <w:szCs w:val="32"/>
          <w:vertAlign w:val="superscript"/>
          <w:rtl/>
        </w:rPr>
        <w:t>)</w:t>
      </w:r>
      <w:r w:rsidRPr="00785AF2">
        <w:rPr>
          <w:rFonts w:cs="KFGQPC Uthman Taha Naskh"/>
          <w:sz w:val="32"/>
          <w:szCs w:val="32"/>
          <w:rtl/>
        </w:rPr>
        <w:t>. وذلك عام الفيل , وكانت ولادته في دار أبي طالب بشعب بني هاشم.</w:t>
      </w:r>
    </w:p>
    <w:p w:rsidR="00BB1AF8" w:rsidRPr="00785AF2" w:rsidRDefault="00BB1AF8" w:rsidP="004B1B90">
      <w:pPr>
        <w:widowControl w:val="0"/>
        <w:spacing w:before="100" w:line="204" w:lineRule="auto"/>
        <w:ind w:firstLine="397"/>
        <w:jc w:val="lowKashida"/>
        <w:rPr>
          <w:rFonts w:ascii="AL-Mohanad" w:hAnsi="AL-Mohanad" w:cs="KFGQPC Uthman Taha Naskh"/>
          <w:sz w:val="28"/>
          <w:szCs w:val="28"/>
          <w:rtl/>
        </w:rPr>
      </w:pPr>
      <w:r w:rsidRPr="00785AF2">
        <w:rPr>
          <w:rFonts w:cs="KFGQPC Uthman Taha Naskh"/>
          <w:sz w:val="32"/>
          <w:szCs w:val="32"/>
          <w:rtl/>
        </w:rPr>
        <w:t xml:space="preserve">وكانت بشائر ولادته سبقت مولده ، قال رسول الله </w:t>
      </w:r>
      <w:r w:rsidRPr="00785AF2">
        <w:rPr>
          <w:rFonts w:cs="KFGQPC Uthman Taha Naskh"/>
          <w:sz w:val="32"/>
          <w:szCs w:val="32"/>
        </w:rPr>
        <w:sym w:font="AGA Arabesque" w:char="F072"/>
      </w:r>
      <w:r w:rsidRPr="00785AF2">
        <w:rPr>
          <w:rFonts w:cs="KFGQPC Uthman Taha Naskh"/>
          <w:sz w:val="32"/>
          <w:szCs w:val="32"/>
          <w:rtl/>
        </w:rPr>
        <w:t>: «أنا</w:t>
      </w:r>
      <w:r w:rsidRPr="00785AF2">
        <w:rPr>
          <w:rFonts w:cs="KFGQPC Uthman Taha Naskh"/>
          <w:color w:val="0070C0"/>
          <w:sz w:val="32"/>
          <w:szCs w:val="32"/>
          <w:rtl/>
        </w:rPr>
        <w:t xml:space="preserve"> </w:t>
      </w:r>
      <w:r w:rsidRPr="00785AF2">
        <w:rPr>
          <w:rFonts w:cs="KFGQPC Uthman Taha Naskh"/>
          <w:sz w:val="32"/>
          <w:szCs w:val="32"/>
          <w:rtl/>
        </w:rPr>
        <w:t xml:space="preserve">دعوة أبي إبراهيم، وبشرى عيسى، ورأت أمي أنه يخرج منها نور أضاءت منه قصور الشام» </w:t>
      </w:r>
      <w:r w:rsidRPr="00785AF2">
        <w:rPr>
          <w:rFonts w:cs="KFGQPC Uthman Taha Naskh"/>
          <w:sz w:val="32"/>
          <w:szCs w:val="32"/>
          <w:vertAlign w:val="superscript"/>
          <w:rtl/>
        </w:rPr>
        <w:t>(</w:t>
      </w:r>
      <w:r w:rsidRPr="00785AF2">
        <w:rPr>
          <w:rFonts w:cs="KFGQPC Uthman Taha Naskh"/>
          <w:sz w:val="32"/>
          <w:szCs w:val="32"/>
          <w:vertAlign w:val="superscript"/>
          <w:rtl/>
        </w:rPr>
        <w:footnoteReference w:id="18"/>
      </w:r>
      <w:r w:rsidRPr="00785AF2">
        <w:rPr>
          <w:rFonts w:cs="KFGQPC Uthman Taha Naskh"/>
          <w:sz w:val="32"/>
          <w:szCs w:val="32"/>
          <w:vertAlign w:val="superscript"/>
          <w:rtl/>
        </w:rPr>
        <w:t>)</w:t>
      </w:r>
      <w:r w:rsidRPr="00785AF2">
        <w:rPr>
          <w:rFonts w:cs="KFGQPC Uthman Taha Naskh"/>
          <w:sz w:val="32"/>
          <w:szCs w:val="32"/>
          <w:rtl/>
        </w:rPr>
        <w:t xml:space="preserve"> , ودعوة إبراهيم عليه السلام هي قوله كما ذكر الباري -سبحانه وتعالى-:</w:t>
      </w:r>
      <w:r w:rsidRPr="00124D86">
        <w:rPr>
          <w:rFonts w:cs="AL-Mohanad"/>
          <w:sz w:val="32"/>
          <w:szCs w:val="32"/>
          <w:rtl/>
        </w:rPr>
        <w:t xml:space="preserve"> </w:t>
      </w:r>
      <w:r w:rsidRPr="00CB0171">
        <w:rPr>
          <w:rFonts w:ascii="QCF_BSML" w:hAnsi="QCF_BSML" w:cs="QCF_BSML"/>
          <w:color w:val="000000"/>
          <w:sz w:val="28"/>
          <w:szCs w:val="28"/>
          <w:rtl/>
        </w:rPr>
        <w:t xml:space="preserve">ﭽ </w:t>
      </w:r>
      <w:r w:rsidRPr="00CB0171">
        <w:rPr>
          <w:rFonts w:ascii="QCF_P020" w:hAnsi="QCF_P020" w:cs="QCF_P020"/>
          <w:color w:val="000000"/>
          <w:sz w:val="28"/>
          <w:szCs w:val="28"/>
          <w:rtl/>
        </w:rPr>
        <w:t>ﭴ  ﭵ  ﭶ  ﭷ     ﭸ  ﭹ  ﭺ  ﭻ  ﭼ  ﭽ  ﭾ   ﭿ</w:t>
      </w:r>
      <w:r w:rsidRPr="00CB0171">
        <w:rPr>
          <w:rFonts w:ascii="QCF_P020" w:hAnsi="QCF_P020" w:cs="QCF_P020"/>
          <w:color w:val="0000A5"/>
          <w:sz w:val="28"/>
          <w:szCs w:val="28"/>
          <w:rtl/>
        </w:rPr>
        <w:t>ﮀ</w:t>
      </w:r>
      <w:r w:rsidRPr="00CB0171">
        <w:rPr>
          <w:rFonts w:ascii="QCF_P020" w:hAnsi="QCF_P020" w:cs="QCF_P020"/>
          <w:color w:val="000000"/>
          <w:sz w:val="28"/>
          <w:szCs w:val="28"/>
          <w:rtl/>
        </w:rPr>
        <w:t xml:space="preserve">  ﮁ  ﮂ  ﮃ    ﮄ  </w:t>
      </w:r>
      <w:r w:rsidRPr="00CB0171">
        <w:rPr>
          <w:rFonts w:ascii="QCF_BSML" w:hAnsi="QCF_BSML" w:cs="QCF_BSML"/>
          <w:color w:val="000000"/>
          <w:sz w:val="28"/>
          <w:szCs w:val="28"/>
          <w:rtl/>
        </w:rPr>
        <w:t>ﭼ</w:t>
      </w:r>
      <w:r w:rsidRPr="00CB0171">
        <w:rPr>
          <w:rFonts w:ascii="Arial" w:hAnsi="Arial" w:cs="Arial"/>
          <w:color w:val="000000"/>
          <w:sz w:val="28"/>
          <w:szCs w:val="28"/>
          <w:rtl/>
        </w:rPr>
        <w:t xml:space="preserve"> </w:t>
      </w:r>
      <w:r w:rsidRPr="00CB0171">
        <w:rPr>
          <w:rFonts w:ascii="Arial" w:hAnsi="Arial" w:cs="Arial"/>
          <w:color w:val="9DAB0C"/>
          <w:sz w:val="28"/>
          <w:szCs w:val="28"/>
          <w:rtl/>
        </w:rPr>
        <w:t>البقرة: ١٢٩</w:t>
      </w:r>
      <w:r>
        <w:rPr>
          <w:rFonts w:ascii="Arial" w:hAnsi="Arial" w:cs="Arial"/>
          <w:color w:val="9DAB0C"/>
          <w:sz w:val="27"/>
          <w:szCs w:val="27"/>
        </w:rPr>
        <w:t xml:space="preserve"> </w:t>
      </w:r>
      <w:r w:rsidRPr="00124D86">
        <w:rPr>
          <w:rFonts w:cs="AL-Mohanad"/>
          <w:sz w:val="32"/>
          <w:szCs w:val="32"/>
          <w:rtl/>
        </w:rPr>
        <w:t xml:space="preserve"> وبشرى عيسى: كما أشار إليه قوله عز وجل: </w:t>
      </w:r>
      <w:r w:rsidRPr="00CB0171">
        <w:rPr>
          <w:rFonts w:ascii="QCF_BSML" w:hAnsi="QCF_BSML" w:cs="QCF_BSML"/>
          <w:color w:val="000000"/>
          <w:sz w:val="28"/>
          <w:szCs w:val="28"/>
          <w:rtl/>
        </w:rPr>
        <w:t xml:space="preserve">ﭽ </w:t>
      </w:r>
      <w:r w:rsidRPr="00CB0171">
        <w:rPr>
          <w:rFonts w:ascii="QCF_P552" w:hAnsi="QCF_P552" w:cs="QCF_P552"/>
          <w:color w:val="000000"/>
          <w:sz w:val="28"/>
          <w:szCs w:val="28"/>
          <w:rtl/>
        </w:rPr>
        <w:t>ﭑ  ﭒ  ﭓ  ﭔ  ﭕ  ﭖ  ﭗ  ﭘ  ﭙ  ﭚ  ﭛ       ﭜ    ﭝ  ﭞ  ﭟ  ﭠ  ﭡ    ﭢ  ﭣ  ﭤ  ﭥ  ﭦ  ﭧ  ﭨ</w:t>
      </w:r>
      <w:r w:rsidRPr="00CB0171">
        <w:rPr>
          <w:rFonts w:ascii="QCF_P552" w:hAnsi="QCF_P552" w:cs="QCF_P552"/>
          <w:color w:val="0000A5"/>
          <w:sz w:val="28"/>
          <w:szCs w:val="28"/>
          <w:rtl/>
        </w:rPr>
        <w:t>ﭩ</w:t>
      </w:r>
      <w:r w:rsidRPr="00CB0171">
        <w:rPr>
          <w:rFonts w:ascii="QCF_P552" w:hAnsi="QCF_P552" w:cs="QCF_P552"/>
          <w:color w:val="000000"/>
          <w:sz w:val="28"/>
          <w:szCs w:val="28"/>
          <w:rtl/>
        </w:rPr>
        <w:t xml:space="preserve">  ﭪ   ﭫ  ﭬ  ﭭ  ﭮ  ﭯ    ﭰ  </w:t>
      </w:r>
      <w:r w:rsidRPr="00CB0171">
        <w:rPr>
          <w:rFonts w:ascii="QCF_BSML" w:hAnsi="QCF_BSML" w:cs="QCF_BSML"/>
          <w:color w:val="000000"/>
          <w:sz w:val="28"/>
          <w:szCs w:val="28"/>
          <w:rtl/>
        </w:rPr>
        <w:t>ﭼ</w:t>
      </w:r>
      <w:r w:rsidRPr="00CB0171">
        <w:rPr>
          <w:rFonts w:ascii="Arial" w:hAnsi="Arial" w:cs="Arial"/>
          <w:color w:val="000000"/>
          <w:sz w:val="28"/>
          <w:szCs w:val="28"/>
          <w:rtl/>
        </w:rPr>
        <w:t xml:space="preserve"> </w:t>
      </w:r>
      <w:r w:rsidRPr="00CB0171">
        <w:rPr>
          <w:rFonts w:ascii="Arial" w:hAnsi="Arial" w:cs="Arial"/>
          <w:color w:val="9DAB0C"/>
          <w:sz w:val="28"/>
          <w:szCs w:val="28"/>
          <w:rtl/>
        </w:rPr>
        <w:t>الصف: ٦</w:t>
      </w:r>
    </w:p>
    <w:p w:rsidR="00BB1AF8" w:rsidRPr="00785AF2" w:rsidRDefault="00BB1AF8" w:rsidP="00124D86">
      <w:pPr>
        <w:widowControl w:val="0"/>
        <w:spacing w:before="100" w:line="204" w:lineRule="auto"/>
        <w:ind w:firstLine="397"/>
        <w:jc w:val="lowKashida"/>
        <w:rPr>
          <w:rFonts w:cs="KFGQPC Uthman Taha Naskh"/>
          <w:sz w:val="32"/>
          <w:szCs w:val="32"/>
          <w:rtl/>
        </w:rPr>
      </w:pPr>
      <w:r w:rsidRPr="00785AF2">
        <w:rPr>
          <w:rFonts w:cs="KFGQPC Uthman Taha Naskh"/>
          <w:sz w:val="32"/>
          <w:szCs w:val="32"/>
          <w:rtl/>
        </w:rPr>
        <w:t>وقوله: «ورأت أمي كأنه خرج منها نور أضاءت منه قصور الشام» قال ابن رجب: «وخروج هذا النور عند وضعه إشارة إلى ما يجيء به من النور الذي اهتدى به أهل الأرض، وزالت به ظلمة الشرك منها".</w:t>
      </w:r>
    </w:p>
    <w:p w:rsidR="00BB1AF8" w:rsidRPr="00785AF2" w:rsidRDefault="00BB1AF8" w:rsidP="00645625">
      <w:pPr>
        <w:pStyle w:val="2"/>
        <w:tabs>
          <w:tab w:val="left" w:pos="308"/>
        </w:tabs>
        <w:spacing w:after="0" w:line="240" w:lineRule="auto"/>
        <w:ind w:hanging="694"/>
        <w:jc w:val="both"/>
        <w:rPr>
          <w:rFonts w:ascii="Arial" w:hAnsi="Arial" w:cs="KFGQPC Uthman Taha Naskh"/>
          <w:sz w:val="28"/>
          <w:szCs w:val="28"/>
          <w:rtl/>
        </w:rPr>
      </w:pPr>
    </w:p>
    <w:p w:rsidR="00BB1AF8" w:rsidRPr="00785AF2" w:rsidRDefault="00BB1AF8" w:rsidP="00645625">
      <w:pPr>
        <w:pStyle w:val="2"/>
        <w:tabs>
          <w:tab w:val="left" w:pos="308"/>
        </w:tabs>
        <w:spacing w:after="0" w:line="240" w:lineRule="auto"/>
        <w:ind w:hanging="694"/>
        <w:jc w:val="both"/>
        <w:rPr>
          <w:rFonts w:ascii="Arial" w:hAnsi="Arial" w:cs="KFGQPC Uthman Taha Naskh"/>
          <w:sz w:val="28"/>
          <w:szCs w:val="28"/>
        </w:rPr>
      </w:pPr>
      <w:r w:rsidRPr="00785AF2">
        <w:rPr>
          <w:rFonts w:ascii="Arial" w:hAnsi="Arial" w:cs="KFGQPC Uthman Taha Naskh"/>
          <w:sz w:val="28"/>
          <w:szCs w:val="28"/>
          <w:rtl/>
        </w:rPr>
        <w:t xml:space="preserve">مرضعاته </w:t>
      </w:r>
      <w:r w:rsidRPr="00785AF2">
        <w:rPr>
          <w:rFonts w:ascii="Arial" w:hAnsi="Arial" w:cs="KFGQPC Uthman Taha Naskh"/>
          <w:sz w:val="28"/>
          <w:szCs w:val="28"/>
        </w:rPr>
        <w:sym w:font="AGA Arabesque" w:char="F072"/>
      </w:r>
      <w:r w:rsidRPr="00785AF2">
        <w:rPr>
          <w:rFonts w:ascii="Arial" w:hAnsi="Arial" w:cs="KFGQPC Uthman Taha Naskh"/>
          <w:sz w:val="28"/>
          <w:szCs w:val="28"/>
          <w:rtl/>
        </w:rPr>
        <w:t>.</w:t>
      </w:r>
    </w:p>
    <w:p w:rsidR="00BB1AF8" w:rsidRPr="00785AF2" w:rsidRDefault="00BB1AF8" w:rsidP="000E2468">
      <w:pPr>
        <w:widowControl w:val="0"/>
        <w:spacing w:before="80" w:line="204" w:lineRule="auto"/>
        <w:ind w:left="397"/>
        <w:jc w:val="lowKashida"/>
        <w:rPr>
          <w:rFonts w:cs="KFGQPC Uthman Taha Naskh"/>
          <w:sz w:val="32"/>
          <w:szCs w:val="32"/>
          <w:rtl/>
        </w:rPr>
      </w:pPr>
      <w:r w:rsidRPr="00785AF2">
        <w:rPr>
          <w:rFonts w:cs="KFGQPC Uthman Taha Naskh"/>
          <w:sz w:val="32"/>
          <w:szCs w:val="32"/>
          <w:rtl/>
        </w:rPr>
        <w:t xml:space="preserve">كانت حاضنة النبي </w:t>
      </w:r>
      <w:r w:rsidRPr="00785AF2">
        <w:rPr>
          <w:rFonts w:cs="KFGQPC Uthman Taha Naskh"/>
          <w:sz w:val="32"/>
          <w:szCs w:val="32"/>
        </w:rPr>
        <w:sym w:font="AGA Arabesque" w:char="F072"/>
      </w:r>
      <w:r w:rsidRPr="00785AF2">
        <w:rPr>
          <w:rFonts w:cs="KFGQPC Uthman Taha Naskh"/>
          <w:sz w:val="32"/>
          <w:szCs w:val="32"/>
          <w:rtl/>
        </w:rPr>
        <w:t xml:space="preserve"> أم أيمن بركة الحبشية أَمَةَ أبيه، وأول من أرضعته ثويبة أَمةُ عمه أبي لهب، ثم أرضعته حليمة السعدية في بني سعد: وكان من خبرها أنها جاءت مع بقية المراضع من بادية بني سعد , وكان العرب يحبون استرضاع أولادهم في البوادي حيث تصح أبدانهم , وتنطلق ألسنتهم بالفصحى ، فلم تجد حليمة من </w:t>
      </w:r>
      <w:r w:rsidRPr="00785AF2">
        <w:rPr>
          <w:rFonts w:cs="KFGQPC Uthman Taha Naskh"/>
          <w:sz w:val="32"/>
          <w:szCs w:val="32"/>
          <w:rtl/>
        </w:rPr>
        <w:lastRenderedPageBreak/>
        <w:t xml:space="preserve">تُرضعه , وكانت ترددت في إرضاع النبي </w:t>
      </w:r>
      <w:r w:rsidRPr="00785AF2">
        <w:rPr>
          <w:rFonts w:cs="KFGQPC Uthman Taha Naskh"/>
          <w:sz w:val="32"/>
          <w:szCs w:val="32"/>
        </w:rPr>
        <w:t xml:space="preserve"> </w:t>
      </w:r>
      <w:r w:rsidRPr="00785AF2">
        <w:rPr>
          <w:rFonts w:cs="KFGQPC Uthman Taha Naskh"/>
          <w:sz w:val="32"/>
          <w:szCs w:val="32"/>
        </w:rPr>
        <w:sym w:font="AGA Arabesque" w:char="F072"/>
      </w:r>
      <w:r w:rsidRPr="00785AF2">
        <w:rPr>
          <w:rFonts w:cs="KFGQPC Uthman Taha Naskh"/>
          <w:sz w:val="32"/>
          <w:szCs w:val="32"/>
          <w:rtl/>
        </w:rPr>
        <w:t xml:space="preserve">؛ ليتمه فلما لم تجد غيره أخذته ، وكانت تشكو قلة لبنها , فأقبل ثديها عليها باللبن , وكان لهم أغنام قل لبنها لقلة الخصب والمرعى , فكانت من بركة وجود النبي </w:t>
      </w:r>
      <w:r w:rsidRPr="00785AF2">
        <w:rPr>
          <w:rFonts w:cs="KFGQPC Uthman Taha Naskh"/>
          <w:sz w:val="32"/>
          <w:szCs w:val="32"/>
        </w:rPr>
        <w:sym w:font="AGA Arabesque" w:char="F072"/>
      </w:r>
      <w:r w:rsidRPr="00785AF2">
        <w:rPr>
          <w:rFonts w:cs="KFGQPC Uthman Taha Naskh"/>
          <w:sz w:val="32"/>
          <w:szCs w:val="32"/>
          <w:rtl/>
        </w:rPr>
        <w:t xml:space="preserve"> عندها أن حفلت أغنامها باللبن فقال زوجها  : يا حليمة، تعلمين والله لقد أصبنا نسمة مباركة.</w:t>
      </w:r>
    </w:p>
    <w:p w:rsidR="00BB1AF8" w:rsidRPr="00785AF2" w:rsidRDefault="00BB1AF8" w:rsidP="005B1533">
      <w:pPr>
        <w:widowControl w:val="0"/>
        <w:spacing w:before="80" w:line="204" w:lineRule="auto"/>
        <w:ind w:firstLine="397"/>
        <w:jc w:val="lowKashida"/>
        <w:rPr>
          <w:rFonts w:cs="KFGQPC Uthman Taha Naskh"/>
          <w:sz w:val="32"/>
          <w:szCs w:val="32"/>
          <w:rtl/>
        </w:rPr>
      </w:pPr>
      <w:r w:rsidRPr="00785AF2">
        <w:rPr>
          <w:rFonts w:cs="KFGQPC Uthman Taha Naskh"/>
          <w:sz w:val="32"/>
          <w:szCs w:val="32"/>
          <w:rtl/>
        </w:rPr>
        <w:t xml:space="preserve">قالت حليمة بعد أن أرضعت النبي </w:t>
      </w:r>
      <w:r w:rsidRPr="00785AF2">
        <w:rPr>
          <w:rFonts w:cs="KFGQPC Uthman Taha Naskh"/>
          <w:sz w:val="32"/>
          <w:szCs w:val="32"/>
        </w:rPr>
        <w:sym w:font="AGA Arabesque" w:char="F072"/>
      </w:r>
      <w:r w:rsidRPr="00785AF2">
        <w:rPr>
          <w:rFonts w:cs="KFGQPC Uthman Taha Naskh"/>
          <w:sz w:val="32"/>
          <w:szCs w:val="32"/>
          <w:rtl/>
        </w:rPr>
        <w:t xml:space="preserve">: فما زال يزيدنا الله في كل يوم خيرًا </w:t>
      </w:r>
      <w:r w:rsidRPr="00785AF2">
        <w:rPr>
          <w:rFonts w:cs="KFGQPC Uthman Taha Naskh"/>
          <w:sz w:val="32"/>
          <w:szCs w:val="32"/>
          <w:vertAlign w:val="superscript"/>
          <w:rtl/>
        </w:rPr>
        <w:t>(</w:t>
      </w:r>
      <w:r w:rsidRPr="00785AF2">
        <w:rPr>
          <w:rStyle w:val="FootnoteReference"/>
          <w:rFonts w:cs="KFGQPC Uthman Taha Naskh"/>
          <w:sz w:val="32"/>
          <w:szCs w:val="32"/>
          <w:rtl/>
        </w:rPr>
        <w:footnoteReference w:id="19"/>
      </w:r>
      <w:r w:rsidRPr="00785AF2">
        <w:rPr>
          <w:rFonts w:cs="KFGQPC Uthman Taha Naskh"/>
          <w:sz w:val="32"/>
          <w:szCs w:val="32"/>
          <w:vertAlign w:val="superscript"/>
          <w:rtl/>
        </w:rPr>
        <w:t>)</w:t>
      </w:r>
      <w:r w:rsidRPr="00785AF2">
        <w:rPr>
          <w:rFonts w:cs="KFGQPC Uthman Taha Naskh"/>
          <w:sz w:val="32"/>
          <w:szCs w:val="32"/>
          <w:rtl/>
        </w:rPr>
        <w:t>.</w:t>
      </w:r>
    </w:p>
    <w:p w:rsidR="00BB1AF8" w:rsidRPr="00785AF2" w:rsidRDefault="00BB1AF8" w:rsidP="001D503E">
      <w:pPr>
        <w:widowControl w:val="0"/>
        <w:spacing w:before="80" w:line="204" w:lineRule="auto"/>
        <w:jc w:val="lowKashida"/>
        <w:rPr>
          <w:rFonts w:cs="KFGQPC Uthman Taha Naskh"/>
          <w:sz w:val="28"/>
          <w:szCs w:val="28"/>
          <w:rtl/>
        </w:rPr>
      </w:pPr>
    </w:p>
    <w:p w:rsidR="00BB1AF8" w:rsidRPr="00785AF2" w:rsidRDefault="00BB1AF8" w:rsidP="001D503E">
      <w:pPr>
        <w:widowControl w:val="0"/>
        <w:spacing w:before="80" w:line="204" w:lineRule="auto"/>
        <w:jc w:val="lowKashida"/>
        <w:rPr>
          <w:rFonts w:cs="KFGQPC Uthman Taha Naskh"/>
          <w:sz w:val="28"/>
          <w:szCs w:val="28"/>
          <w:rtl/>
        </w:rPr>
      </w:pPr>
      <w:r w:rsidRPr="00785AF2">
        <w:rPr>
          <w:rFonts w:cs="KFGQPC Uthman Taha Naskh"/>
          <w:sz w:val="28"/>
          <w:szCs w:val="28"/>
          <w:rtl/>
        </w:rPr>
        <w:t>حادثة شق الصدر:</w:t>
      </w:r>
    </w:p>
    <w:p w:rsidR="00BB1AF8" w:rsidRPr="00785AF2" w:rsidRDefault="00BB1AF8" w:rsidP="001D503E">
      <w:pPr>
        <w:widowControl w:val="0"/>
        <w:spacing w:before="80" w:line="204" w:lineRule="auto"/>
        <w:ind w:firstLine="397"/>
        <w:jc w:val="lowKashida"/>
        <w:rPr>
          <w:rFonts w:cs="KFGQPC Uthman Taha Naskh"/>
          <w:sz w:val="28"/>
          <w:szCs w:val="27"/>
          <w:rtl/>
        </w:rPr>
      </w:pPr>
      <w:r w:rsidRPr="00785AF2">
        <w:rPr>
          <w:rFonts w:cs="KFGQPC Uthman Taha Naskh"/>
          <w:sz w:val="32"/>
          <w:szCs w:val="32"/>
          <w:rtl/>
        </w:rPr>
        <w:t xml:space="preserve">قالت حليمة: فلما استكمل سنتين قدمنا مكة، أنا وأبوه- تعني من الرضاع -فقلنا: والله لا نفارقه أبدًا ونحن نستطيع، فلما أتينا أمه، قلنا: والله ما رأينا صبيًا قط أعظم بركة منه، وإنا نتخوف عليه وباء مكة وأسقامها، فدعيه نرجع به حتى تبرئي من دائك </w:t>
      </w:r>
      <w:r w:rsidRPr="00785AF2">
        <w:rPr>
          <w:rFonts w:hint="cs"/>
          <w:sz w:val="32"/>
          <w:szCs w:val="32"/>
          <w:rtl/>
        </w:rPr>
        <w:t>–</w:t>
      </w:r>
      <w:r w:rsidRPr="00785AF2">
        <w:rPr>
          <w:rFonts w:cs="KFGQPC Uthman Taha Naskh"/>
          <w:sz w:val="32"/>
          <w:szCs w:val="32"/>
          <w:rtl/>
        </w:rPr>
        <w:t xml:space="preserve"> </w:t>
      </w:r>
      <w:r w:rsidRPr="00785AF2">
        <w:rPr>
          <w:rFonts w:cs="KFGQPC Uthman Taha Naskh" w:hint="cs"/>
          <w:sz w:val="32"/>
          <w:szCs w:val="32"/>
          <w:rtl/>
        </w:rPr>
        <w:t>وكانت</w:t>
      </w:r>
      <w:r w:rsidRPr="00785AF2">
        <w:rPr>
          <w:rFonts w:cs="KFGQPC Uthman Taha Naskh"/>
          <w:sz w:val="32"/>
          <w:szCs w:val="32"/>
          <w:rtl/>
        </w:rPr>
        <w:t xml:space="preserve"> </w:t>
      </w:r>
      <w:r w:rsidRPr="00785AF2">
        <w:rPr>
          <w:rFonts w:cs="KFGQPC Uthman Taha Naskh" w:hint="cs"/>
          <w:sz w:val="32"/>
          <w:szCs w:val="32"/>
          <w:rtl/>
        </w:rPr>
        <w:t>مريضة</w:t>
      </w:r>
      <w:r w:rsidRPr="00785AF2">
        <w:rPr>
          <w:rFonts w:cs="KFGQPC Uthman Taha Naskh"/>
          <w:sz w:val="32"/>
          <w:szCs w:val="32"/>
          <w:rtl/>
        </w:rPr>
        <w:t xml:space="preserve"> -</w:t>
      </w:r>
      <w:r w:rsidRPr="00785AF2">
        <w:rPr>
          <w:rFonts w:cs="KFGQPC Uthman Taha Naskh" w:hint="cs"/>
          <w:sz w:val="32"/>
          <w:szCs w:val="32"/>
          <w:rtl/>
        </w:rPr>
        <w:t>،</w:t>
      </w:r>
      <w:r w:rsidRPr="00785AF2">
        <w:rPr>
          <w:rFonts w:cs="KFGQPC Uthman Taha Naskh"/>
          <w:sz w:val="32"/>
          <w:szCs w:val="32"/>
          <w:rtl/>
        </w:rPr>
        <w:t xml:space="preserve"> </w:t>
      </w:r>
      <w:r w:rsidRPr="00785AF2">
        <w:rPr>
          <w:rFonts w:cs="KFGQPC Uthman Taha Naskh" w:hint="cs"/>
          <w:sz w:val="32"/>
          <w:szCs w:val="32"/>
          <w:rtl/>
        </w:rPr>
        <w:t>قالت</w:t>
      </w:r>
      <w:r w:rsidRPr="00785AF2">
        <w:rPr>
          <w:rFonts w:cs="KFGQPC Uthman Taha Naskh"/>
          <w:sz w:val="32"/>
          <w:szCs w:val="32"/>
          <w:rtl/>
        </w:rPr>
        <w:t xml:space="preserve"> : فلم نزل بها حتى أذنت، فرجعنا به، فأقمنا أشهرًا ثلاثة أو أربعة ,فبينما هو يلعب خلف البيوت هو وأخوه في بهم لنا إذ أتى أخوه يشتد، فقال لي ولأبيه : إن أخي القرشي، أتاه رجلان عليهما ثياب بيض، فأخذاه وأضجعاه، فشقا بطنه، فخرجت أنا وأبوه ، فوجدناه قائما، قد انتقع لونه-أي تغير -فلما رآنا أجهش إلينا، وبكى، قالت: فالتزمته أنا وأبوه، فضممناه إلينا، فقلت: ما لك بأبي وأمي؟ فقال: «أتاني رجلان وأضجعاني، فشقا بطني، ووضعا به شيئًا، ثم رداه كما هو» فقال أبوه: والله ما أرى ابني إلا وقد أصيب، الحقي بأهله، فرديه إليهم قبل أن يظهر له ما نتخوف منه، قالت: فاحتملناه فقدمنا به على أمه، فلما رأتنا أنكرت شأننا، وقالت: ما أرجعكما به قبل أن أسألكماه، وقد كنتما حريصين على حبسه؟ فقلنا: لا شيء إلا أن قضى الله الرضاعة وسرنا ما نرى، وقلنا: نؤويه كما تحبون أحب إلينا، قال: فقالت: إن لكما شأنا فأخبراني ما هو، فلم تدعنا حتى أخبرناها، فقالت: كلا والله، لا يصنع الله ذلك به، إن لابني شأنا، أفلا أخبركما خبره، إني حملت به، فوالله ما حملت حملا قط، كان أخف علي منه، ولا أيسر منه، ثم أريت حين حملته خرج مني نور أضاء منه أعناق الإبل ببصرى -أو قالت: قصور بصرى-، ثم وضعته حين وضعته فوالله ما وقع كما يقع الصبيان، لقد وقع معتمدًا بيديه على الأرض رافعًا رأسه إلى السماء فدعاه عنكما فقبضته، وانطلقنا)</w:t>
      </w:r>
      <w:r w:rsidRPr="00785AF2">
        <w:rPr>
          <w:rFonts w:cs="KFGQPC Uthman Taha Naskh"/>
          <w:sz w:val="32"/>
          <w:szCs w:val="32"/>
          <w:vertAlign w:val="superscript"/>
          <w:rtl/>
        </w:rPr>
        <w:t>(</w:t>
      </w:r>
      <w:r w:rsidRPr="00785AF2">
        <w:rPr>
          <w:rFonts w:cs="KFGQPC Uthman Taha Naskh"/>
          <w:sz w:val="32"/>
          <w:szCs w:val="32"/>
          <w:vertAlign w:val="superscript"/>
          <w:rtl/>
        </w:rPr>
        <w:footnoteReference w:id="20"/>
      </w:r>
      <w:r w:rsidRPr="00785AF2">
        <w:rPr>
          <w:rFonts w:cs="KFGQPC Uthman Taha Naskh"/>
          <w:sz w:val="32"/>
          <w:szCs w:val="32"/>
          <w:vertAlign w:val="superscript"/>
          <w:rtl/>
        </w:rPr>
        <w:t>)</w:t>
      </w:r>
      <w:r w:rsidRPr="00785AF2">
        <w:rPr>
          <w:rFonts w:cs="KFGQPC Uthman Taha Naskh"/>
          <w:sz w:val="32"/>
          <w:szCs w:val="32"/>
          <w:rtl/>
        </w:rPr>
        <w:t>.</w:t>
      </w:r>
      <w:r w:rsidRPr="00785AF2">
        <w:rPr>
          <w:rFonts w:cs="KFGQPC Uthman Taha Naskh"/>
          <w:sz w:val="28"/>
          <w:szCs w:val="27"/>
          <w:rtl/>
        </w:rPr>
        <w:t xml:space="preserve"> </w:t>
      </w:r>
    </w:p>
    <w:p w:rsidR="00BB1AF8" w:rsidRPr="00785AF2" w:rsidRDefault="00BB1AF8" w:rsidP="00C426AA">
      <w:pPr>
        <w:widowControl w:val="0"/>
        <w:spacing w:before="80" w:line="204" w:lineRule="auto"/>
        <w:ind w:firstLine="397"/>
        <w:jc w:val="lowKashida"/>
        <w:rPr>
          <w:rFonts w:cs="KFGQPC Uthman Taha Naskh"/>
          <w:sz w:val="32"/>
          <w:szCs w:val="32"/>
          <w:rtl/>
        </w:rPr>
      </w:pPr>
      <w:r w:rsidRPr="00785AF2">
        <w:rPr>
          <w:rFonts w:cs="KFGQPC Uthman Taha Naskh"/>
          <w:sz w:val="32"/>
          <w:szCs w:val="32"/>
          <w:rtl/>
        </w:rPr>
        <w:t xml:space="preserve">وقد روى الإمام مسلم في صحيحه حادثة شق الصدر ، فعن أنس بن مالك: «أن رسول الله </w:t>
      </w:r>
      <w:r w:rsidRPr="00785AF2">
        <w:rPr>
          <w:rFonts w:cs="KFGQPC Uthman Taha Naskh"/>
          <w:sz w:val="32"/>
          <w:szCs w:val="32"/>
        </w:rPr>
        <w:sym w:font="AGA Arabesque" w:char="F072"/>
      </w:r>
      <w:r w:rsidRPr="00785AF2">
        <w:rPr>
          <w:rFonts w:cs="KFGQPC Uthman Taha Naskh"/>
          <w:sz w:val="32"/>
          <w:szCs w:val="32"/>
          <w:rtl/>
        </w:rPr>
        <w:t xml:space="preserve"> أتاه جبريل وهو يلعب مع الغلمان، فأخذه فصرعه فشق عن قلبه </w:t>
      </w:r>
      <w:r w:rsidRPr="00785AF2">
        <w:rPr>
          <w:rFonts w:cs="KFGQPC Uthman Taha Naskh"/>
          <w:sz w:val="32"/>
          <w:szCs w:val="32"/>
          <w:rtl/>
        </w:rPr>
        <w:lastRenderedPageBreak/>
        <w:t>فاستخرج القلب، فاستخرج منه علقة , فقال: هذا حظ الشيطان منك ثم غسله في طست من ذهب بماء زمزم، ثم لأمه</w:t>
      </w:r>
      <w:r w:rsidRPr="00785AF2">
        <w:rPr>
          <w:rFonts w:cs="KFGQPC Uthman Taha Naskh"/>
          <w:sz w:val="32"/>
          <w:szCs w:val="32"/>
          <w:vertAlign w:val="superscript"/>
          <w:rtl/>
        </w:rPr>
        <w:t>(</w:t>
      </w:r>
      <w:r w:rsidRPr="00785AF2">
        <w:rPr>
          <w:rFonts w:cs="KFGQPC Uthman Taha Naskh"/>
          <w:sz w:val="32"/>
          <w:szCs w:val="32"/>
          <w:vertAlign w:val="superscript"/>
          <w:rtl/>
        </w:rPr>
        <w:footnoteReference w:id="21"/>
      </w:r>
      <w:r w:rsidRPr="00785AF2">
        <w:rPr>
          <w:rFonts w:cs="KFGQPC Uthman Taha Naskh"/>
          <w:sz w:val="32"/>
          <w:szCs w:val="32"/>
          <w:vertAlign w:val="superscript"/>
          <w:rtl/>
        </w:rPr>
        <w:t>)</w:t>
      </w:r>
      <w:r w:rsidRPr="00785AF2">
        <w:rPr>
          <w:rFonts w:cs="KFGQPC Uthman Taha Naskh"/>
          <w:sz w:val="32"/>
          <w:szCs w:val="32"/>
          <w:rtl/>
        </w:rPr>
        <w:t xml:space="preserve">، ثم أعاده في مكانه، وجاء الغلمان يسعون إلى أمه </w:t>
      </w:r>
      <w:r w:rsidRPr="00785AF2">
        <w:rPr>
          <w:rFonts w:hint="cs"/>
          <w:sz w:val="32"/>
          <w:szCs w:val="32"/>
          <w:rtl/>
        </w:rPr>
        <w:t>–</w:t>
      </w:r>
      <w:r w:rsidRPr="00785AF2">
        <w:rPr>
          <w:rFonts w:cs="KFGQPC Uthman Taha Naskh"/>
          <w:sz w:val="32"/>
          <w:szCs w:val="32"/>
          <w:rtl/>
        </w:rPr>
        <w:t xml:space="preserve"> يعني ظئره </w:t>
      </w:r>
      <w:r w:rsidRPr="00785AF2">
        <w:rPr>
          <w:rFonts w:hint="cs"/>
          <w:sz w:val="32"/>
          <w:szCs w:val="32"/>
          <w:rtl/>
        </w:rPr>
        <w:t>–</w:t>
      </w:r>
      <w:r w:rsidRPr="00785AF2">
        <w:rPr>
          <w:rFonts w:cs="KFGQPC Uthman Taha Naskh"/>
          <w:sz w:val="32"/>
          <w:szCs w:val="32"/>
          <w:rtl/>
        </w:rPr>
        <w:t xml:space="preserve"> </w:t>
      </w:r>
      <w:r w:rsidRPr="00785AF2">
        <w:rPr>
          <w:rFonts w:cs="KFGQPC Uthman Taha Naskh" w:hint="cs"/>
          <w:sz w:val="32"/>
          <w:szCs w:val="32"/>
          <w:rtl/>
        </w:rPr>
        <w:t>فقالوا</w:t>
      </w:r>
      <w:r w:rsidRPr="00785AF2">
        <w:rPr>
          <w:rFonts w:cs="KFGQPC Uthman Taha Naskh"/>
          <w:sz w:val="32"/>
          <w:szCs w:val="32"/>
          <w:rtl/>
        </w:rPr>
        <w:t xml:space="preserve">: </w:t>
      </w:r>
      <w:r w:rsidRPr="00785AF2">
        <w:rPr>
          <w:rFonts w:cs="KFGQPC Uthman Taha Naskh" w:hint="cs"/>
          <w:sz w:val="32"/>
          <w:szCs w:val="32"/>
          <w:rtl/>
        </w:rPr>
        <w:t>إن</w:t>
      </w:r>
      <w:r w:rsidRPr="00785AF2">
        <w:rPr>
          <w:rFonts w:cs="KFGQPC Uthman Taha Naskh"/>
          <w:sz w:val="32"/>
          <w:szCs w:val="32"/>
          <w:rtl/>
        </w:rPr>
        <w:t xml:space="preserve"> </w:t>
      </w:r>
      <w:r w:rsidRPr="00785AF2">
        <w:rPr>
          <w:rFonts w:cs="KFGQPC Uthman Taha Naskh" w:hint="cs"/>
          <w:sz w:val="32"/>
          <w:szCs w:val="32"/>
          <w:rtl/>
        </w:rPr>
        <w:t>محمدًا</w:t>
      </w:r>
      <w:r w:rsidRPr="00785AF2">
        <w:rPr>
          <w:rFonts w:cs="KFGQPC Uthman Taha Naskh"/>
          <w:sz w:val="32"/>
          <w:szCs w:val="32"/>
          <w:rtl/>
        </w:rPr>
        <w:t xml:space="preserve"> </w:t>
      </w:r>
      <w:r w:rsidRPr="00785AF2">
        <w:rPr>
          <w:rFonts w:cs="KFGQPC Uthman Taha Naskh" w:hint="cs"/>
          <w:sz w:val="32"/>
          <w:szCs w:val="32"/>
          <w:rtl/>
        </w:rPr>
        <w:t>قد</w:t>
      </w:r>
      <w:r w:rsidRPr="00785AF2">
        <w:rPr>
          <w:rFonts w:cs="KFGQPC Uthman Taha Naskh"/>
          <w:sz w:val="32"/>
          <w:szCs w:val="32"/>
          <w:rtl/>
        </w:rPr>
        <w:t xml:space="preserve"> </w:t>
      </w:r>
      <w:r w:rsidRPr="00785AF2">
        <w:rPr>
          <w:rFonts w:cs="KFGQPC Uthman Taha Naskh" w:hint="cs"/>
          <w:sz w:val="32"/>
          <w:szCs w:val="32"/>
          <w:rtl/>
        </w:rPr>
        <w:t>قتل،</w:t>
      </w:r>
      <w:r w:rsidRPr="00785AF2">
        <w:rPr>
          <w:rFonts w:cs="KFGQPC Uthman Taha Naskh"/>
          <w:sz w:val="32"/>
          <w:szCs w:val="32"/>
          <w:rtl/>
        </w:rPr>
        <w:t xml:space="preserve"> </w:t>
      </w:r>
      <w:r w:rsidRPr="00785AF2">
        <w:rPr>
          <w:rFonts w:cs="KFGQPC Uthman Taha Naskh" w:hint="cs"/>
          <w:sz w:val="32"/>
          <w:szCs w:val="32"/>
          <w:rtl/>
        </w:rPr>
        <w:t>فاستقبلوه</w:t>
      </w:r>
      <w:r w:rsidRPr="00785AF2">
        <w:rPr>
          <w:rFonts w:cs="KFGQPC Uthman Taha Naskh"/>
          <w:sz w:val="32"/>
          <w:szCs w:val="32"/>
          <w:rtl/>
        </w:rPr>
        <w:t xml:space="preserve"> </w:t>
      </w:r>
      <w:r w:rsidRPr="00785AF2">
        <w:rPr>
          <w:rFonts w:cs="KFGQPC Uthman Taha Naskh" w:hint="cs"/>
          <w:sz w:val="32"/>
          <w:szCs w:val="32"/>
          <w:rtl/>
        </w:rPr>
        <w:t>وهو</w:t>
      </w:r>
      <w:r w:rsidRPr="00785AF2">
        <w:rPr>
          <w:rFonts w:cs="KFGQPC Uthman Taha Naskh"/>
          <w:sz w:val="32"/>
          <w:szCs w:val="32"/>
          <w:rtl/>
        </w:rPr>
        <w:t xml:space="preserve"> </w:t>
      </w:r>
      <w:r w:rsidRPr="00785AF2">
        <w:rPr>
          <w:rFonts w:cs="KFGQPC Uthman Taha Naskh" w:hint="cs"/>
          <w:sz w:val="32"/>
          <w:szCs w:val="32"/>
          <w:rtl/>
        </w:rPr>
        <w:t>منت</w:t>
      </w:r>
      <w:r w:rsidRPr="00785AF2">
        <w:rPr>
          <w:rFonts w:cs="KFGQPC Uthman Taha Naskh"/>
          <w:sz w:val="32"/>
          <w:szCs w:val="32"/>
          <w:rtl/>
        </w:rPr>
        <w:t>قع اللون. قال أنس: وقد كنت أرى أثر المخيط في صدره</w:t>
      </w:r>
      <w:r w:rsidRPr="00785AF2">
        <w:rPr>
          <w:rFonts w:cs="KFGQPC Uthman Taha Naskh"/>
          <w:sz w:val="32"/>
          <w:szCs w:val="32"/>
          <w:vertAlign w:val="superscript"/>
          <w:rtl/>
        </w:rPr>
        <w:t>(</w:t>
      </w:r>
      <w:r w:rsidRPr="00785AF2">
        <w:rPr>
          <w:rFonts w:cs="KFGQPC Uthman Taha Naskh"/>
          <w:sz w:val="32"/>
          <w:szCs w:val="32"/>
          <w:vertAlign w:val="superscript"/>
          <w:rtl/>
        </w:rPr>
        <w:footnoteReference w:id="22"/>
      </w:r>
      <w:r w:rsidRPr="00785AF2">
        <w:rPr>
          <w:rFonts w:cs="KFGQPC Uthman Taha Naskh"/>
          <w:sz w:val="32"/>
          <w:szCs w:val="32"/>
          <w:vertAlign w:val="superscript"/>
          <w:rtl/>
        </w:rPr>
        <w:t>)</w:t>
      </w:r>
      <w:r w:rsidRPr="00785AF2">
        <w:rPr>
          <w:rFonts w:cs="KFGQPC Uthman Taha Naskh"/>
          <w:sz w:val="32"/>
          <w:szCs w:val="32"/>
          <w:rtl/>
        </w:rPr>
        <w:t xml:space="preserve">. </w:t>
      </w:r>
    </w:p>
    <w:p w:rsidR="00BB1AF8" w:rsidRPr="00785AF2" w:rsidRDefault="00BB1AF8" w:rsidP="001D503E">
      <w:pPr>
        <w:widowControl w:val="0"/>
        <w:spacing w:before="80" w:line="204" w:lineRule="auto"/>
        <w:jc w:val="lowKashida"/>
        <w:rPr>
          <w:rFonts w:cs="KFGQPC Uthman Taha Naskh"/>
          <w:sz w:val="28"/>
          <w:szCs w:val="28"/>
          <w:rtl/>
        </w:rPr>
      </w:pPr>
    </w:p>
    <w:p w:rsidR="00BB1AF8" w:rsidRPr="00785AF2" w:rsidRDefault="00BB1AF8" w:rsidP="000E2468">
      <w:pPr>
        <w:widowControl w:val="0"/>
        <w:spacing w:before="100" w:line="204" w:lineRule="auto"/>
        <w:ind w:firstLine="84"/>
        <w:jc w:val="lowKashida"/>
        <w:rPr>
          <w:rFonts w:cs="KFGQPC Uthman Taha Naskh"/>
          <w:sz w:val="32"/>
          <w:szCs w:val="32"/>
          <w:rtl/>
        </w:rPr>
      </w:pPr>
      <w:r w:rsidRPr="00785AF2">
        <w:rPr>
          <w:rFonts w:cs="KFGQPC Uthman Taha Naskh"/>
          <w:b/>
          <w:bCs/>
          <w:color w:val="993300"/>
          <w:sz w:val="28"/>
          <w:szCs w:val="28"/>
          <w:rtl/>
        </w:rPr>
        <w:t>دروس وعبر وفوائد</w:t>
      </w:r>
    </w:p>
    <w:p w:rsidR="00BB1AF8" w:rsidRPr="00785AF2" w:rsidRDefault="00BB1AF8" w:rsidP="00BD14FF">
      <w:pPr>
        <w:widowControl w:val="0"/>
        <w:spacing w:before="80" w:line="204" w:lineRule="auto"/>
        <w:ind w:firstLine="397"/>
        <w:jc w:val="lowKashida"/>
        <w:rPr>
          <w:rFonts w:cs="KFGQPC Uthman Taha Naskh"/>
          <w:sz w:val="32"/>
          <w:szCs w:val="32"/>
          <w:rtl/>
        </w:rPr>
      </w:pPr>
      <w:r w:rsidRPr="00785AF2">
        <w:rPr>
          <w:rFonts w:cs="KFGQPC Uthman Taha Naskh"/>
          <w:sz w:val="32"/>
          <w:szCs w:val="32"/>
          <w:rtl/>
        </w:rPr>
        <w:t xml:space="preserve">1-بركة النبي </w:t>
      </w:r>
      <w:r w:rsidRPr="00785AF2">
        <w:rPr>
          <w:rFonts w:cs="KFGQPC Uthman Taha Naskh"/>
          <w:sz w:val="32"/>
          <w:szCs w:val="32"/>
        </w:rPr>
        <w:sym w:font="AGA Arabesque" w:char="F072"/>
      </w:r>
      <w:r w:rsidRPr="00785AF2">
        <w:rPr>
          <w:rFonts w:cs="KFGQPC Uthman Taha Naskh"/>
          <w:sz w:val="32"/>
          <w:szCs w:val="32"/>
          <w:rtl/>
        </w:rPr>
        <w:t xml:space="preserve"> فقد ظهرت هذه البركة على حليمة السعدية في كل شيء. </w:t>
      </w:r>
    </w:p>
    <w:p w:rsidR="00BB1AF8" w:rsidRPr="00785AF2" w:rsidRDefault="00BB1AF8" w:rsidP="00BD14FF">
      <w:pPr>
        <w:widowControl w:val="0"/>
        <w:spacing w:before="80" w:line="204" w:lineRule="auto"/>
        <w:ind w:firstLine="397"/>
        <w:jc w:val="lowKashida"/>
        <w:rPr>
          <w:rFonts w:cs="KFGQPC Uthman Taha Naskh"/>
          <w:sz w:val="32"/>
          <w:szCs w:val="32"/>
          <w:rtl/>
        </w:rPr>
      </w:pPr>
      <w:r w:rsidRPr="00785AF2">
        <w:rPr>
          <w:rFonts w:cs="KFGQPC Uthman Taha Naskh"/>
          <w:sz w:val="32"/>
          <w:szCs w:val="32"/>
          <w:rtl/>
        </w:rPr>
        <w:t xml:space="preserve">2-حفظ الله لنبيه حيث كان من أثر بركة النبي </w:t>
      </w:r>
      <w:r w:rsidRPr="00785AF2">
        <w:rPr>
          <w:rFonts w:cs="KFGQPC Uthman Taha Naskh"/>
          <w:sz w:val="32"/>
          <w:szCs w:val="32"/>
        </w:rPr>
        <w:sym w:font="AGA Arabesque" w:char="F072"/>
      </w:r>
      <w:r w:rsidRPr="00785AF2">
        <w:rPr>
          <w:rFonts w:cs="KFGQPC Uthman Taha Naskh"/>
          <w:sz w:val="32"/>
          <w:szCs w:val="32"/>
          <w:rtl/>
        </w:rPr>
        <w:t xml:space="preserve"> على بيت حليمة أن أحبه أهل هذا البيت , وحنوا عليه ,وأحسنوا معاملته , ورعايته وحضانته، وقد كانوا أحرص عليه وأرحم به من أولادهم. </w:t>
      </w:r>
    </w:p>
    <w:p w:rsidR="00BB1AF8" w:rsidRPr="00785AF2" w:rsidRDefault="00BB1AF8" w:rsidP="00B94043">
      <w:pPr>
        <w:widowControl w:val="0"/>
        <w:spacing w:before="80" w:line="204" w:lineRule="auto"/>
        <w:ind w:firstLine="397"/>
        <w:jc w:val="lowKashida"/>
        <w:rPr>
          <w:rFonts w:cs="KFGQPC Uthman Taha Naskh"/>
          <w:sz w:val="32"/>
          <w:szCs w:val="32"/>
          <w:rtl/>
        </w:rPr>
      </w:pPr>
      <w:r w:rsidRPr="00785AF2">
        <w:rPr>
          <w:rFonts w:cs="KFGQPC Uthman Taha Naskh"/>
          <w:sz w:val="32"/>
          <w:szCs w:val="32"/>
          <w:rtl/>
        </w:rPr>
        <w:t xml:space="preserve">3-اختيار الله لعبده كله خير، فاختار الله لحليمة هذا الطفل اليتيم , وأخذته على مضض؛ لأنها لم تجد غيره، فكان الخير كل الخير فيما اختاره الله، فظهرت نتائج هذا الاختيار مع بداية أخذه ,وهذا درس لكل مسلم بأن يطمئن قلبه إلى قدر الله واختياره ويرضى به، ولا يندم على ما مضى ,وما لم يقدره الله - تعالى -. </w:t>
      </w:r>
    </w:p>
    <w:p w:rsidR="00BB1AF8" w:rsidRPr="00785AF2" w:rsidRDefault="00BB1AF8" w:rsidP="00C426AA">
      <w:pPr>
        <w:widowControl w:val="0"/>
        <w:spacing w:before="80" w:line="204" w:lineRule="auto"/>
        <w:ind w:firstLine="397"/>
        <w:jc w:val="lowKashida"/>
        <w:rPr>
          <w:rFonts w:cs="KFGQPC Uthman Taha Naskh"/>
          <w:sz w:val="32"/>
          <w:szCs w:val="32"/>
          <w:rtl/>
        </w:rPr>
      </w:pPr>
      <w:r w:rsidRPr="00785AF2">
        <w:rPr>
          <w:rFonts w:cs="KFGQPC Uthman Taha Naskh"/>
          <w:sz w:val="32"/>
          <w:szCs w:val="32"/>
          <w:rtl/>
        </w:rPr>
        <w:t xml:space="preserve">4-أثر البادية في صحة الأبدان وصفاء النفوس، وذكاء العقول، وقد تعلم رسول الله </w:t>
      </w:r>
      <w:r w:rsidRPr="00785AF2">
        <w:rPr>
          <w:rFonts w:cs="KFGQPC Uthman Taha Naskh"/>
          <w:sz w:val="32"/>
          <w:szCs w:val="32"/>
        </w:rPr>
        <w:sym w:font="AGA Arabesque" w:char="F072"/>
      </w:r>
      <w:r w:rsidRPr="00785AF2">
        <w:rPr>
          <w:rFonts w:cs="KFGQPC Uthman Taha Naskh"/>
          <w:sz w:val="32"/>
          <w:szCs w:val="32"/>
          <w:rtl/>
        </w:rPr>
        <w:t xml:space="preserve"> في بادية بني سعد اللسان العربي الفصيح، وأصبح فيما بعد من أفصح الخلق، فعندما قال له أبو بكر </w:t>
      </w:r>
      <w:r w:rsidRPr="00785AF2">
        <w:rPr>
          <w:rFonts w:ascii="AGA Arabesque" w:hAnsi="AGA Arabesque" w:cs="KFGQPC Uthman Taha Naskh"/>
          <w:sz w:val="32"/>
          <w:szCs w:val="32"/>
        </w:rPr>
        <w:sym w:font="AGA Arabesque" w:char="F074"/>
      </w:r>
      <w:r w:rsidRPr="00785AF2">
        <w:rPr>
          <w:rFonts w:cs="KFGQPC Uthman Taha Naskh"/>
          <w:sz w:val="32"/>
          <w:szCs w:val="32"/>
          <w:rtl/>
        </w:rPr>
        <w:t xml:space="preserve"> : يا رسول الله ما رأيت أفصح منك. فقال </w:t>
      </w:r>
      <w:r w:rsidRPr="00785AF2">
        <w:rPr>
          <w:rFonts w:cs="KFGQPC Uthman Taha Naskh"/>
          <w:sz w:val="32"/>
          <w:szCs w:val="32"/>
        </w:rPr>
        <w:sym w:font="AGA Arabesque" w:char="F072"/>
      </w:r>
      <w:r w:rsidRPr="00785AF2">
        <w:rPr>
          <w:rFonts w:cs="KFGQPC Uthman Taha Naskh"/>
          <w:sz w:val="32"/>
          <w:szCs w:val="32"/>
          <w:rtl/>
        </w:rPr>
        <w:t xml:space="preserve">: «وما يمنعني وأنا من قريش وأرضعت في بني سعد» </w:t>
      </w:r>
      <w:r w:rsidRPr="00785AF2">
        <w:rPr>
          <w:rFonts w:cs="KFGQPC Uthman Taha Naskh"/>
          <w:sz w:val="32"/>
          <w:szCs w:val="32"/>
          <w:vertAlign w:val="superscript"/>
          <w:rtl/>
        </w:rPr>
        <w:t>(</w:t>
      </w:r>
      <w:r w:rsidRPr="00785AF2">
        <w:rPr>
          <w:rFonts w:cs="KFGQPC Uthman Taha Naskh"/>
          <w:sz w:val="32"/>
          <w:szCs w:val="32"/>
          <w:vertAlign w:val="superscript"/>
          <w:rtl/>
        </w:rPr>
        <w:footnoteReference w:id="23"/>
      </w:r>
      <w:r w:rsidRPr="00785AF2">
        <w:rPr>
          <w:rFonts w:cs="KFGQPC Uthman Taha Naskh"/>
          <w:sz w:val="32"/>
          <w:szCs w:val="32"/>
          <w:vertAlign w:val="superscript"/>
          <w:rtl/>
        </w:rPr>
        <w:t>)</w:t>
      </w:r>
      <w:r w:rsidRPr="00785AF2">
        <w:rPr>
          <w:rFonts w:cs="KFGQPC Uthman Taha Naskh"/>
          <w:sz w:val="32"/>
          <w:szCs w:val="32"/>
          <w:rtl/>
        </w:rPr>
        <w:t xml:space="preserve">. </w:t>
      </w:r>
    </w:p>
    <w:p w:rsidR="00BB1AF8" w:rsidRPr="00785AF2" w:rsidRDefault="00BB1AF8" w:rsidP="00BD14FF">
      <w:pPr>
        <w:widowControl w:val="0"/>
        <w:spacing w:before="80" w:line="204" w:lineRule="auto"/>
        <w:ind w:firstLine="397"/>
        <w:jc w:val="lowKashida"/>
        <w:rPr>
          <w:rFonts w:cs="KFGQPC Uthman Taha Naskh"/>
          <w:sz w:val="32"/>
          <w:szCs w:val="32"/>
          <w:rtl/>
        </w:rPr>
      </w:pPr>
      <w:r w:rsidRPr="00785AF2">
        <w:rPr>
          <w:rFonts w:cs="KFGQPC Uthman Taha Naskh"/>
          <w:sz w:val="32"/>
          <w:szCs w:val="32"/>
          <w:rtl/>
        </w:rPr>
        <w:t>5-تعد حادثة شق الصدر التي حصلت له عليه -الصلاة والسلام -أثناء وجوده في مضارب بني سعد من إرهاصات النبوة ودلائل اختيار الله إياه لأمر جليل، فالتطهير من حظ الشيطان هو إرهاص مبكر للنبوة، وإعداد للعصمة من الشر وعبادة غير الله، فلا يحل في قلبه إلا التوحيد الخالص، وقد دلت أحداث صباه على تحقق ذلك فلم يرتكب إثمًا، ولم يسجد لصنم رغم انتشار ذلك في قريش</w:t>
      </w:r>
      <w:r w:rsidRPr="00785AF2">
        <w:rPr>
          <w:rFonts w:cs="KFGQPC Uthman Taha Naskh"/>
          <w:sz w:val="32"/>
          <w:szCs w:val="32"/>
          <w:vertAlign w:val="superscript"/>
          <w:rtl/>
        </w:rPr>
        <w:t>(</w:t>
      </w:r>
      <w:r w:rsidRPr="00785AF2">
        <w:rPr>
          <w:rFonts w:cs="KFGQPC Uthman Taha Naskh"/>
          <w:sz w:val="32"/>
          <w:szCs w:val="32"/>
          <w:vertAlign w:val="superscript"/>
          <w:rtl/>
        </w:rPr>
        <w:footnoteReference w:id="24"/>
      </w:r>
      <w:r w:rsidRPr="00785AF2">
        <w:rPr>
          <w:rFonts w:cs="KFGQPC Uthman Taha Naskh"/>
          <w:sz w:val="32"/>
          <w:szCs w:val="32"/>
          <w:vertAlign w:val="superscript"/>
          <w:rtl/>
        </w:rPr>
        <w:t>)</w:t>
      </w:r>
      <w:r w:rsidRPr="00785AF2">
        <w:rPr>
          <w:rFonts w:cs="KFGQPC Uthman Taha Naskh"/>
          <w:sz w:val="32"/>
          <w:szCs w:val="32"/>
          <w:rtl/>
        </w:rPr>
        <w:t>.</w:t>
      </w:r>
    </w:p>
    <w:p w:rsidR="00BB1AF8" w:rsidRPr="00785AF2" w:rsidRDefault="00BB1AF8" w:rsidP="003C6F60">
      <w:pPr>
        <w:widowControl w:val="0"/>
        <w:spacing w:before="80" w:line="204" w:lineRule="auto"/>
        <w:ind w:firstLine="397"/>
        <w:rPr>
          <w:rFonts w:cs="KFGQPC Uthman Taha Naskh"/>
          <w:b/>
          <w:bCs/>
          <w:sz w:val="28"/>
          <w:szCs w:val="28"/>
          <w:rtl/>
        </w:rPr>
      </w:pPr>
      <w:r w:rsidRPr="00785AF2">
        <w:rPr>
          <w:rFonts w:cs="KFGQPC Uthman Taha Naskh"/>
          <w:color w:val="FF0000"/>
          <w:sz w:val="28"/>
          <w:szCs w:val="27"/>
          <w:rtl/>
        </w:rPr>
        <w:t xml:space="preserve">استنتج فائدتين إضافيتين </w:t>
      </w:r>
      <w:r w:rsidRPr="00785AF2">
        <w:rPr>
          <w:rFonts w:cs="KFGQPC Uthman Taha Naskh"/>
          <w:b/>
          <w:bCs/>
          <w:sz w:val="28"/>
          <w:szCs w:val="28"/>
          <w:rtl/>
        </w:rPr>
        <w:t>:</w:t>
      </w:r>
    </w:p>
    <w:p w:rsidR="00BB1AF8" w:rsidRPr="00785AF2" w:rsidRDefault="00BB1AF8" w:rsidP="003F7DBE">
      <w:pPr>
        <w:widowControl w:val="0"/>
        <w:numPr>
          <w:ilvl w:val="0"/>
          <w:numId w:val="8"/>
        </w:numPr>
        <w:spacing w:before="80" w:line="204" w:lineRule="auto"/>
        <w:rPr>
          <w:rFonts w:cs="KFGQPC Uthman Taha Naskh"/>
          <w:b/>
          <w:bCs/>
          <w:sz w:val="28"/>
          <w:szCs w:val="28"/>
        </w:rPr>
      </w:pPr>
      <w:r w:rsidRPr="00785AF2">
        <w:rPr>
          <w:rFonts w:cs="KFGQPC Uthman Taha Naskh"/>
          <w:b/>
          <w:bCs/>
          <w:sz w:val="28"/>
          <w:szCs w:val="28"/>
          <w:rtl/>
        </w:rPr>
        <w:t>...........................................................................................................................</w:t>
      </w:r>
    </w:p>
    <w:p w:rsidR="00BB1AF8" w:rsidRPr="00785AF2" w:rsidRDefault="00BB1AF8" w:rsidP="003F7DBE">
      <w:pPr>
        <w:widowControl w:val="0"/>
        <w:numPr>
          <w:ilvl w:val="0"/>
          <w:numId w:val="8"/>
        </w:numPr>
        <w:spacing w:before="80" w:line="204" w:lineRule="auto"/>
        <w:rPr>
          <w:rFonts w:cs="KFGQPC Uthman Taha Naskh"/>
          <w:b/>
          <w:bCs/>
          <w:sz w:val="28"/>
          <w:szCs w:val="28"/>
          <w:rtl/>
        </w:rPr>
      </w:pPr>
      <w:r w:rsidRPr="00785AF2">
        <w:rPr>
          <w:rFonts w:cs="KFGQPC Uthman Taha Naskh"/>
          <w:b/>
          <w:bCs/>
          <w:sz w:val="28"/>
          <w:szCs w:val="28"/>
          <w:rtl/>
        </w:rPr>
        <w:t>.......................................................................................................................</w:t>
      </w:r>
    </w:p>
    <w:p w:rsidR="00BB1AF8" w:rsidRPr="00785AF2" w:rsidRDefault="00BB1AF8" w:rsidP="00365809">
      <w:pPr>
        <w:widowControl w:val="0"/>
        <w:spacing w:before="80" w:line="211" w:lineRule="auto"/>
        <w:ind w:firstLine="397"/>
        <w:jc w:val="lowKashida"/>
        <w:rPr>
          <w:rFonts w:cs="KFGQPC Uthman Taha Naskh"/>
          <w:sz w:val="32"/>
          <w:szCs w:val="32"/>
          <w:rtl/>
        </w:rPr>
      </w:pPr>
    </w:p>
    <w:p w:rsidR="00BB1AF8" w:rsidRPr="00785AF2" w:rsidRDefault="00BB1AF8" w:rsidP="00A17122">
      <w:pPr>
        <w:widowControl w:val="0"/>
        <w:spacing w:before="80" w:line="204" w:lineRule="auto"/>
        <w:jc w:val="lowKashida"/>
        <w:rPr>
          <w:rFonts w:cs="KFGQPC Uthman Taha Naskh"/>
          <w:sz w:val="28"/>
          <w:szCs w:val="28"/>
          <w:rtl/>
        </w:rPr>
      </w:pPr>
      <w:r w:rsidRPr="00785AF2">
        <w:rPr>
          <w:rFonts w:cs="KFGQPC Uthman Taha Naskh"/>
          <w:sz w:val="28"/>
          <w:szCs w:val="28"/>
          <w:rtl/>
        </w:rPr>
        <w:t>وفاة أمه وكفالة جده ثم عمه:</w:t>
      </w:r>
    </w:p>
    <w:p w:rsidR="00BB1AF8" w:rsidRPr="00785AF2" w:rsidRDefault="00BB1AF8" w:rsidP="00C73599">
      <w:pPr>
        <w:widowControl w:val="0"/>
        <w:spacing w:before="80" w:line="211" w:lineRule="auto"/>
        <w:ind w:firstLine="397"/>
        <w:jc w:val="lowKashida"/>
        <w:rPr>
          <w:rFonts w:cs="KFGQPC Uthman Taha Naskh"/>
          <w:sz w:val="32"/>
          <w:szCs w:val="32"/>
          <w:rtl/>
        </w:rPr>
      </w:pPr>
      <w:r w:rsidRPr="00785AF2">
        <w:rPr>
          <w:rFonts w:cs="KFGQPC Uthman Taha Naskh"/>
          <w:sz w:val="32"/>
          <w:szCs w:val="32"/>
          <w:rtl/>
        </w:rPr>
        <w:t xml:space="preserve">توفيت أم النبي </w:t>
      </w:r>
      <w:r w:rsidRPr="00785AF2">
        <w:rPr>
          <w:rFonts w:cs="KFGQPC Uthman Taha Naskh"/>
          <w:sz w:val="32"/>
          <w:szCs w:val="32"/>
        </w:rPr>
        <w:sym w:font="AGA Arabesque" w:char="F072"/>
      </w:r>
      <w:r w:rsidRPr="00785AF2">
        <w:rPr>
          <w:rFonts w:cs="KFGQPC Uthman Taha Naskh"/>
          <w:sz w:val="32"/>
          <w:szCs w:val="32"/>
          <w:rtl/>
        </w:rPr>
        <w:t xml:space="preserve"> وهو ابن ست سنين بالأبواء بين مكة والمدينة، وكانت قد قدمت به على أخواله من بني عدي بن النجار لزيارتهم، فماتت وهي راجعة به إلى مكة,</w:t>
      </w:r>
      <w:r w:rsidRPr="00785AF2">
        <w:rPr>
          <w:rFonts w:cs="KFGQPC Uthman Taha Naskh"/>
          <w:sz w:val="32"/>
          <w:szCs w:val="32"/>
          <w:vertAlign w:val="superscript"/>
          <w:rtl/>
        </w:rPr>
        <w:t>(</w:t>
      </w:r>
      <w:r w:rsidRPr="00785AF2">
        <w:rPr>
          <w:rFonts w:cs="KFGQPC Uthman Taha Naskh"/>
          <w:sz w:val="32"/>
          <w:szCs w:val="32"/>
          <w:vertAlign w:val="superscript"/>
          <w:rtl/>
        </w:rPr>
        <w:footnoteReference w:id="25"/>
      </w:r>
      <w:r w:rsidRPr="00785AF2">
        <w:rPr>
          <w:rFonts w:cs="KFGQPC Uthman Taha Naskh"/>
          <w:sz w:val="32"/>
          <w:szCs w:val="32"/>
          <w:vertAlign w:val="superscript"/>
          <w:rtl/>
        </w:rPr>
        <w:t>)</w:t>
      </w:r>
      <w:r w:rsidRPr="00785AF2">
        <w:rPr>
          <w:rFonts w:cs="KFGQPC Uthman Taha Naskh"/>
          <w:sz w:val="32"/>
          <w:szCs w:val="32"/>
          <w:rtl/>
        </w:rPr>
        <w:t xml:space="preserve"> ودفنت بالأبواء, وبعد وفاة أمه كفله جده عبد المطلب، فعاش في كفالته، وكان يؤثره على أبنائه أي أعمام النبي </w:t>
      </w:r>
      <w:r w:rsidRPr="00785AF2">
        <w:rPr>
          <w:rFonts w:cs="KFGQPC Uthman Taha Naskh"/>
          <w:sz w:val="32"/>
          <w:szCs w:val="32"/>
        </w:rPr>
        <w:sym w:font="AGA Arabesque" w:char="F072"/>
      </w:r>
      <w:r w:rsidRPr="00785AF2">
        <w:rPr>
          <w:rFonts w:cs="KFGQPC Uthman Taha Naskh"/>
          <w:sz w:val="32"/>
          <w:szCs w:val="32"/>
          <w:rtl/>
        </w:rPr>
        <w:t xml:space="preserve"> , فقد كان جده مهيبًا, لا يجلس على فراشه أحد من أبنائه مهابة له، وكان أعمامه يتهيبون الجلوس على فراش أبيهم، وكان </w:t>
      </w:r>
      <w:r w:rsidRPr="00785AF2">
        <w:rPr>
          <w:rFonts w:cs="KFGQPC Uthman Taha Naskh"/>
          <w:sz w:val="32"/>
          <w:szCs w:val="32"/>
        </w:rPr>
        <w:sym w:font="AGA Arabesque" w:char="F072"/>
      </w:r>
      <w:r w:rsidRPr="00785AF2">
        <w:rPr>
          <w:rFonts w:cs="KFGQPC Uthman Taha Naskh"/>
          <w:sz w:val="32"/>
          <w:szCs w:val="32"/>
          <w:rtl/>
        </w:rPr>
        <w:t xml:space="preserve"> يجلس على الفراش , ويحاول أعمامه أن يبعدوه عن فراش أبيهم, فيقف عبد المطلب في جانب حفيده, ويرضى أن يبقى جالسًا على فراشه متوسمًا فيه الخير، وأنه سيكون له شأن عظيم.</w:t>
      </w:r>
    </w:p>
    <w:p w:rsidR="00BB1AF8" w:rsidRPr="00785AF2" w:rsidRDefault="00BB1AF8" w:rsidP="002E5B2E">
      <w:pPr>
        <w:widowControl w:val="0"/>
        <w:spacing w:before="80" w:line="211" w:lineRule="auto"/>
        <w:ind w:firstLine="397"/>
        <w:jc w:val="lowKashida"/>
        <w:rPr>
          <w:rFonts w:cs="KFGQPC Uthman Taha Naskh"/>
          <w:sz w:val="32"/>
          <w:szCs w:val="32"/>
          <w:rtl/>
        </w:rPr>
      </w:pPr>
      <w:r w:rsidRPr="00785AF2">
        <w:rPr>
          <w:rFonts w:cs="KFGQPC Uthman Taha Naskh"/>
          <w:sz w:val="32"/>
          <w:szCs w:val="32"/>
          <w:rtl/>
        </w:rPr>
        <w:t xml:space="preserve">وكان جده يحبه حبًا عظيمًا، وكان إذا أرسله في حاجة جاء بها , وذات يوم أرسله في طلب إبل فاحتبس عليه ، فطاف بالبيت وهو يرتجل يقول: </w:t>
      </w:r>
    </w:p>
    <w:tbl>
      <w:tblPr>
        <w:bidiVisual/>
        <w:tblW w:w="0" w:type="auto"/>
        <w:jc w:val="center"/>
        <w:tblLook w:val="01E0" w:firstRow="1" w:lastRow="1" w:firstColumn="1" w:lastColumn="1" w:noHBand="0" w:noVBand="0"/>
      </w:tblPr>
      <w:tblGrid>
        <w:gridCol w:w="3519"/>
        <w:gridCol w:w="540"/>
        <w:gridCol w:w="3528"/>
      </w:tblGrid>
      <w:tr w:rsidR="00BB1AF8" w:rsidRPr="00785AF2">
        <w:trPr>
          <w:trHeight w:hRule="exact" w:val="510"/>
          <w:jc w:val="center"/>
        </w:trPr>
        <w:tc>
          <w:tcPr>
            <w:tcW w:w="3519" w:type="dxa"/>
          </w:tcPr>
          <w:p w:rsidR="00BB1AF8" w:rsidRPr="00785AF2" w:rsidRDefault="00BB1AF8" w:rsidP="00365809">
            <w:pPr>
              <w:widowControl w:val="0"/>
              <w:spacing w:before="80" w:line="211" w:lineRule="auto"/>
              <w:ind w:firstLine="397"/>
              <w:jc w:val="lowKashida"/>
              <w:rPr>
                <w:rFonts w:cs="KFGQPC Uthman Taha Naskh"/>
                <w:sz w:val="32"/>
                <w:szCs w:val="32"/>
              </w:rPr>
            </w:pPr>
            <w:r w:rsidRPr="00785AF2">
              <w:rPr>
                <w:rFonts w:cs="KFGQPC Uthman Taha Naskh"/>
                <w:sz w:val="32"/>
                <w:szCs w:val="32"/>
                <w:rtl/>
              </w:rPr>
              <w:t xml:space="preserve">رب رد راكبي محمدا </w:t>
            </w:r>
            <w:r w:rsidRPr="00785AF2">
              <w:rPr>
                <w:rFonts w:cs="KFGQPC Uthman Taha Naskh"/>
                <w:sz w:val="32"/>
                <w:szCs w:val="32"/>
                <w:rtl/>
              </w:rPr>
              <w:br/>
            </w:r>
          </w:p>
        </w:tc>
        <w:tc>
          <w:tcPr>
            <w:tcW w:w="540" w:type="dxa"/>
          </w:tcPr>
          <w:p w:rsidR="00BB1AF8" w:rsidRPr="00785AF2" w:rsidRDefault="00BB1AF8" w:rsidP="00365809">
            <w:pPr>
              <w:widowControl w:val="0"/>
              <w:spacing w:before="80" w:line="211" w:lineRule="auto"/>
              <w:ind w:firstLine="397"/>
              <w:jc w:val="lowKashida"/>
              <w:rPr>
                <w:rFonts w:cs="KFGQPC Uthman Taha Naskh"/>
                <w:sz w:val="32"/>
                <w:szCs w:val="32"/>
              </w:rPr>
            </w:pPr>
          </w:p>
        </w:tc>
        <w:tc>
          <w:tcPr>
            <w:tcW w:w="3528" w:type="dxa"/>
          </w:tcPr>
          <w:p w:rsidR="00BB1AF8" w:rsidRPr="00785AF2" w:rsidRDefault="00BB1AF8" w:rsidP="00365809">
            <w:pPr>
              <w:widowControl w:val="0"/>
              <w:spacing w:before="80" w:line="211" w:lineRule="auto"/>
              <w:ind w:firstLine="397"/>
              <w:jc w:val="lowKashida"/>
              <w:rPr>
                <w:rFonts w:cs="KFGQPC Uthman Taha Naskh"/>
                <w:sz w:val="32"/>
                <w:szCs w:val="32"/>
              </w:rPr>
            </w:pPr>
            <w:r w:rsidRPr="00785AF2">
              <w:rPr>
                <w:rFonts w:cs="KFGQPC Uthman Taha Naskh"/>
                <w:sz w:val="32"/>
                <w:szCs w:val="32"/>
                <w:rtl/>
              </w:rPr>
              <w:t xml:space="preserve">رده لي واصنع عندي يدا </w:t>
            </w:r>
            <w:r w:rsidRPr="00785AF2">
              <w:rPr>
                <w:rFonts w:cs="KFGQPC Uthman Taha Naskh"/>
                <w:sz w:val="32"/>
                <w:szCs w:val="32"/>
                <w:rtl/>
              </w:rPr>
              <w:br/>
            </w:r>
          </w:p>
        </w:tc>
      </w:tr>
    </w:tbl>
    <w:p w:rsidR="00BB1AF8" w:rsidRPr="00785AF2" w:rsidRDefault="00BB1AF8" w:rsidP="00A17122">
      <w:pPr>
        <w:widowControl w:val="0"/>
        <w:spacing w:before="120" w:line="211" w:lineRule="auto"/>
        <w:ind w:firstLine="397"/>
        <w:jc w:val="lowKashida"/>
        <w:rPr>
          <w:rFonts w:cs="KFGQPC Uthman Taha Naskh"/>
          <w:sz w:val="32"/>
          <w:szCs w:val="32"/>
          <w:rtl/>
        </w:rPr>
      </w:pPr>
      <w:r w:rsidRPr="00785AF2">
        <w:rPr>
          <w:rFonts w:cs="KFGQPC Uthman Taha Naskh"/>
          <w:sz w:val="32"/>
          <w:szCs w:val="32"/>
          <w:rtl/>
        </w:rPr>
        <w:t xml:space="preserve">فلما رجع النبي </w:t>
      </w:r>
      <w:r w:rsidRPr="00785AF2">
        <w:rPr>
          <w:rFonts w:cs="KFGQPC Uthman Taha Naskh"/>
          <w:sz w:val="32"/>
          <w:szCs w:val="32"/>
        </w:rPr>
        <w:sym w:font="AGA Arabesque" w:char="F072"/>
      </w:r>
      <w:r w:rsidRPr="00785AF2">
        <w:rPr>
          <w:rFonts w:cs="KFGQPC Uthman Taha Naskh"/>
          <w:sz w:val="32"/>
          <w:szCs w:val="32"/>
          <w:rtl/>
        </w:rPr>
        <w:t xml:space="preserve"> , وجاء بالإبل فقال له: يا بني, لقد حزنت عليك كالمرأة حزنًا لا يفارقني أبدًا</w:t>
      </w:r>
      <w:r w:rsidRPr="00785AF2">
        <w:rPr>
          <w:rFonts w:cs="KFGQPC Uthman Taha Naskh"/>
          <w:sz w:val="32"/>
          <w:szCs w:val="32"/>
          <w:vertAlign w:val="superscript"/>
          <w:rtl/>
        </w:rPr>
        <w:t>(</w:t>
      </w:r>
      <w:r w:rsidRPr="00785AF2">
        <w:rPr>
          <w:rFonts w:cs="KFGQPC Uthman Taha Naskh"/>
          <w:sz w:val="32"/>
          <w:szCs w:val="32"/>
          <w:vertAlign w:val="superscript"/>
          <w:rtl/>
        </w:rPr>
        <w:footnoteReference w:id="26"/>
      </w:r>
      <w:r w:rsidRPr="00785AF2">
        <w:rPr>
          <w:rFonts w:cs="KFGQPC Uthman Taha Naskh"/>
          <w:sz w:val="32"/>
          <w:szCs w:val="32"/>
          <w:vertAlign w:val="superscript"/>
          <w:rtl/>
        </w:rPr>
        <w:t>)</w:t>
      </w:r>
      <w:r w:rsidRPr="00785AF2">
        <w:rPr>
          <w:rFonts w:cs="KFGQPC Uthman Taha Naskh"/>
          <w:sz w:val="32"/>
          <w:szCs w:val="32"/>
          <w:rtl/>
        </w:rPr>
        <w:t xml:space="preserve">. </w:t>
      </w:r>
    </w:p>
    <w:p w:rsidR="00BB1AF8" w:rsidRPr="00785AF2" w:rsidRDefault="00BB1AF8" w:rsidP="002E5B2E">
      <w:pPr>
        <w:widowControl w:val="0"/>
        <w:spacing w:before="120" w:line="204" w:lineRule="auto"/>
        <w:ind w:firstLine="397"/>
        <w:jc w:val="lowKashida"/>
        <w:rPr>
          <w:rFonts w:cs="KFGQPC Uthman Taha Naskh"/>
          <w:sz w:val="32"/>
          <w:szCs w:val="32"/>
          <w:rtl/>
        </w:rPr>
      </w:pPr>
      <w:r w:rsidRPr="00785AF2">
        <w:rPr>
          <w:rFonts w:cs="KFGQPC Uthman Taha Naskh"/>
          <w:sz w:val="32"/>
          <w:szCs w:val="32"/>
          <w:rtl/>
        </w:rPr>
        <w:t xml:space="preserve">ثم توفي عبد المطلب والنبي </w:t>
      </w:r>
      <w:r w:rsidRPr="00785AF2">
        <w:rPr>
          <w:rFonts w:cs="KFGQPC Uthman Taha Naskh"/>
          <w:sz w:val="32"/>
          <w:szCs w:val="32"/>
        </w:rPr>
        <w:sym w:font="AGA Arabesque" w:char="F072"/>
      </w:r>
      <w:r w:rsidRPr="00785AF2">
        <w:rPr>
          <w:rFonts w:cs="KFGQPC Uthman Taha Naskh"/>
          <w:sz w:val="32"/>
          <w:szCs w:val="32"/>
          <w:rtl/>
        </w:rPr>
        <w:t xml:space="preserve"> في الثامنة من عمره، فأوصى جده به عمه أبا طالب فكفله عمه , وحنّ عليه ورعاه. </w:t>
      </w:r>
    </w:p>
    <w:p w:rsidR="00BB1AF8" w:rsidRPr="00785AF2" w:rsidRDefault="00BB1AF8" w:rsidP="00C236E0">
      <w:pPr>
        <w:widowControl w:val="0"/>
        <w:spacing w:before="120" w:line="204" w:lineRule="auto"/>
        <w:ind w:firstLine="397"/>
        <w:jc w:val="lowKashida"/>
        <w:rPr>
          <w:rFonts w:cs="KFGQPC Uthman Taha Naskh"/>
          <w:rtl/>
        </w:rPr>
      </w:pPr>
      <w:r w:rsidRPr="00785AF2">
        <w:rPr>
          <w:rFonts w:cs="KFGQPC Uthman Taha Naskh"/>
          <w:sz w:val="32"/>
          <w:szCs w:val="32"/>
          <w:rtl/>
        </w:rPr>
        <w:t xml:space="preserve">أراد الله أن ينشأ محمد </w:t>
      </w:r>
      <w:r w:rsidRPr="00785AF2">
        <w:rPr>
          <w:rFonts w:cs="KFGQPC Uthman Taha Naskh"/>
          <w:sz w:val="32"/>
          <w:szCs w:val="32"/>
        </w:rPr>
        <w:sym w:font="AGA Arabesque" w:char="F072"/>
      </w:r>
      <w:r w:rsidRPr="00785AF2">
        <w:rPr>
          <w:rFonts w:cs="KFGQPC Uthman Taha Naskh"/>
          <w:sz w:val="32"/>
          <w:szCs w:val="32"/>
          <w:rtl/>
        </w:rPr>
        <w:t xml:space="preserve"> يتيمًا، تتولاه عناية الله وحدها؛ ليكون تعلقه بالله وحده ورجاؤه من الله وحده ويستشعر فضل الله عليه ، وكانت المصائب التي أصابت النبي </w:t>
      </w:r>
      <w:r w:rsidRPr="00785AF2">
        <w:rPr>
          <w:rFonts w:cs="KFGQPC Uthman Taha Naskh"/>
          <w:sz w:val="32"/>
          <w:szCs w:val="32"/>
        </w:rPr>
        <w:sym w:font="AGA Arabesque" w:char="F072"/>
      </w:r>
      <w:r w:rsidRPr="00785AF2">
        <w:rPr>
          <w:rFonts w:cs="KFGQPC Uthman Taha Naskh"/>
          <w:sz w:val="32"/>
          <w:szCs w:val="32"/>
          <w:rtl/>
        </w:rPr>
        <w:t xml:space="preserve"> منذ طفولته كموت أمه ثم جده بعد أن حرم عطف الأب , وذاق كأس الحزن مرة بعد مرة، كانت تلك المحن قد جعلته رقيق القلب مرهف الشعور قال - تعالى -</w:t>
      </w:r>
      <w:r>
        <w:rPr>
          <w:rFonts w:cs="AL-Mohanad"/>
          <w:sz w:val="32"/>
          <w:szCs w:val="32"/>
          <w:rtl/>
        </w:rPr>
        <w:t xml:space="preserve"> : </w:t>
      </w:r>
      <w:r w:rsidRPr="001E3367">
        <w:rPr>
          <w:rFonts w:ascii="QCF_BSML" w:hAnsi="QCF_BSML" w:cs="QCF_BSML"/>
          <w:color w:val="000000"/>
          <w:sz w:val="32"/>
          <w:szCs w:val="32"/>
          <w:rtl/>
        </w:rPr>
        <w:t xml:space="preserve">ﭽ </w:t>
      </w:r>
      <w:r w:rsidRPr="001E3367">
        <w:rPr>
          <w:rFonts w:ascii="QCF_P596" w:hAnsi="QCF_P596" w:cs="QCF_P596"/>
          <w:color w:val="000000"/>
          <w:sz w:val="32"/>
          <w:szCs w:val="32"/>
          <w:rtl/>
        </w:rPr>
        <w:t xml:space="preserve">ﮉ  ﮊ  ﮋ  ﮌ  ﮍ  ﮎ  ﮏ   ﮐ  ﮑ  ﮒ  ﮓ  ﮔ  ﮕ  ﮖ  ﮗ        ﮘ   ﮙ    ﮚ  ﮛ  ﮜ  ﮝ  ﮞ    ﮟ  ﮠ  ﮡ      ﮢ  ﮣ   ﮤ   </w:t>
      </w:r>
      <w:r w:rsidRPr="001E3367">
        <w:rPr>
          <w:rFonts w:ascii="QCF_BSML" w:hAnsi="QCF_BSML" w:cs="QCF_BSML"/>
          <w:color w:val="000000"/>
          <w:sz w:val="32"/>
          <w:szCs w:val="32"/>
          <w:rtl/>
        </w:rPr>
        <w:t>ﭼ</w:t>
      </w:r>
      <w:r>
        <w:rPr>
          <w:rFonts w:ascii="Arial" w:hAnsi="Arial" w:cs="Arial"/>
          <w:color w:val="000000"/>
          <w:sz w:val="18"/>
          <w:szCs w:val="18"/>
          <w:rtl/>
        </w:rPr>
        <w:t xml:space="preserve"> </w:t>
      </w:r>
      <w:r w:rsidRPr="001E3367">
        <w:rPr>
          <w:rFonts w:ascii="Arial" w:hAnsi="Arial" w:cs="Arial"/>
          <w:color w:val="9DAB0C"/>
          <w:rtl/>
        </w:rPr>
        <w:t xml:space="preserve">الضحى: ٦ </w:t>
      </w:r>
      <w:r>
        <w:rPr>
          <w:rFonts w:ascii="Arial" w:hAnsi="Arial" w:cs="Arial"/>
          <w:color w:val="9DAB0C"/>
          <w:rtl/>
        </w:rPr>
        <w:t>–</w:t>
      </w:r>
      <w:r w:rsidRPr="001E3367">
        <w:rPr>
          <w:rFonts w:ascii="Arial" w:hAnsi="Arial" w:cs="Arial"/>
          <w:color w:val="9DAB0C"/>
          <w:rtl/>
        </w:rPr>
        <w:t xml:space="preserve"> ١١</w:t>
      </w:r>
    </w:p>
    <w:p w:rsidR="00BB1AF8" w:rsidRPr="00785AF2" w:rsidRDefault="00BB1AF8" w:rsidP="00C236E0">
      <w:pPr>
        <w:widowControl w:val="0"/>
        <w:spacing w:before="120" w:line="204" w:lineRule="auto"/>
        <w:ind w:firstLine="397"/>
        <w:jc w:val="lowKashida"/>
        <w:rPr>
          <w:rFonts w:cs="KFGQPC Uthman Taha Naskh"/>
          <w:rtl/>
        </w:rPr>
      </w:pPr>
    </w:p>
    <w:p w:rsidR="00BB1AF8" w:rsidRPr="00785AF2" w:rsidRDefault="00BB1AF8" w:rsidP="00365809">
      <w:pPr>
        <w:widowControl w:val="0"/>
        <w:spacing w:before="80" w:line="204" w:lineRule="auto"/>
        <w:ind w:firstLine="397"/>
        <w:jc w:val="lowKashida"/>
        <w:rPr>
          <w:rFonts w:cs="KFGQPC Uthman Taha Naskh"/>
          <w:sz w:val="28"/>
          <w:szCs w:val="28"/>
          <w:rtl/>
        </w:rPr>
      </w:pPr>
      <w:r w:rsidRPr="00785AF2">
        <w:rPr>
          <w:rFonts w:cs="KFGQPC Uthman Taha Naskh"/>
          <w:sz w:val="28"/>
          <w:szCs w:val="28"/>
          <w:rtl/>
        </w:rPr>
        <w:t xml:space="preserve">أبرز الأحداث في حياته </w:t>
      </w:r>
      <w:r w:rsidRPr="00785AF2">
        <w:rPr>
          <w:rFonts w:ascii="Arial" w:hAnsi="Arial" w:cs="KFGQPC Uthman Taha Naskh"/>
          <w:sz w:val="28"/>
          <w:szCs w:val="28"/>
        </w:rPr>
        <w:sym w:font="AGA Arabesque" w:char="F072"/>
      </w:r>
      <w:r w:rsidRPr="00785AF2">
        <w:rPr>
          <w:rFonts w:cs="KFGQPC Uthman Taha Naskh"/>
          <w:sz w:val="28"/>
          <w:szCs w:val="28"/>
          <w:rtl/>
        </w:rPr>
        <w:t xml:space="preserve"> قبل البعثة:</w:t>
      </w:r>
    </w:p>
    <w:p w:rsidR="00BB1AF8" w:rsidRPr="00785AF2" w:rsidRDefault="00BB1AF8" w:rsidP="00A93821">
      <w:pPr>
        <w:widowControl w:val="0"/>
        <w:spacing w:before="80" w:line="204" w:lineRule="auto"/>
        <w:ind w:firstLine="397"/>
        <w:jc w:val="lowKashida"/>
        <w:rPr>
          <w:rFonts w:cs="KFGQPC Uthman Taha Naskh"/>
          <w:b/>
          <w:bCs/>
          <w:color w:val="C00000"/>
          <w:sz w:val="32"/>
          <w:szCs w:val="32"/>
          <w:rtl/>
        </w:rPr>
      </w:pPr>
      <w:r w:rsidRPr="00785AF2">
        <w:rPr>
          <w:rFonts w:cs="KFGQPC Uthman Taha Naskh"/>
          <w:b/>
          <w:bCs/>
          <w:color w:val="C00000"/>
          <w:sz w:val="32"/>
          <w:szCs w:val="32"/>
          <w:rtl/>
        </w:rPr>
        <w:t xml:space="preserve">عمله </w:t>
      </w:r>
      <w:r w:rsidRPr="00785AF2">
        <w:rPr>
          <w:rFonts w:cs="KFGQPC Uthman Taha Naskh"/>
          <w:b/>
          <w:bCs/>
          <w:color w:val="C00000"/>
          <w:sz w:val="32"/>
          <w:szCs w:val="32"/>
        </w:rPr>
        <w:sym w:font="AGA Arabesque" w:char="F072"/>
      </w:r>
      <w:r w:rsidRPr="00785AF2">
        <w:rPr>
          <w:rFonts w:cs="KFGQPC Uthman Taha Naskh"/>
          <w:b/>
          <w:bCs/>
          <w:color w:val="C00000"/>
          <w:sz w:val="32"/>
          <w:szCs w:val="32"/>
          <w:rtl/>
        </w:rPr>
        <w:t xml:space="preserve"> في الرعي:</w:t>
      </w:r>
    </w:p>
    <w:p w:rsidR="00BB1AF8" w:rsidRPr="00785AF2" w:rsidRDefault="00BB1AF8" w:rsidP="002E5B2E">
      <w:pPr>
        <w:widowControl w:val="0"/>
        <w:spacing w:before="80" w:line="204" w:lineRule="auto"/>
        <w:ind w:firstLine="397"/>
        <w:jc w:val="lowKashida"/>
        <w:rPr>
          <w:rFonts w:cs="KFGQPC Uthman Taha Naskh"/>
          <w:sz w:val="32"/>
          <w:szCs w:val="32"/>
          <w:rtl/>
        </w:rPr>
      </w:pPr>
      <w:r w:rsidRPr="00785AF2">
        <w:rPr>
          <w:rFonts w:cs="KFGQPC Uthman Taha Naskh"/>
          <w:sz w:val="32"/>
          <w:szCs w:val="32"/>
          <w:rtl/>
        </w:rPr>
        <w:t xml:space="preserve">كان أبو طالب رجلاً فقيراً فعمل النبي </w:t>
      </w:r>
      <w:r w:rsidRPr="00785AF2">
        <w:rPr>
          <w:rFonts w:cs="KFGQPC Uthman Taha Naskh"/>
          <w:sz w:val="32"/>
          <w:szCs w:val="32"/>
        </w:rPr>
        <w:sym w:font="AGA Arabesque" w:char="F072"/>
      </w:r>
      <w:r w:rsidRPr="00785AF2">
        <w:rPr>
          <w:rFonts w:cs="KFGQPC Uthman Taha Naskh"/>
          <w:sz w:val="32"/>
          <w:szCs w:val="32"/>
          <w:rtl/>
        </w:rPr>
        <w:t xml:space="preserve"> برعي الغنم مساعدة منه لعمه، وأخبر </w:t>
      </w:r>
      <w:r w:rsidRPr="00785AF2">
        <w:rPr>
          <w:rFonts w:cs="KFGQPC Uthman Taha Naskh"/>
          <w:sz w:val="32"/>
          <w:szCs w:val="32"/>
        </w:rPr>
        <w:sym w:font="AGA Arabesque" w:char="F072"/>
      </w:r>
      <w:r w:rsidRPr="00785AF2">
        <w:rPr>
          <w:rFonts w:cs="KFGQPC Uthman Taha Naskh"/>
          <w:sz w:val="32"/>
          <w:szCs w:val="32"/>
          <w:rtl/>
        </w:rPr>
        <w:t xml:space="preserve"> </w:t>
      </w:r>
      <w:r w:rsidRPr="00785AF2">
        <w:rPr>
          <w:rFonts w:cs="KFGQPC Uthman Taha Naskh"/>
          <w:sz w:val="32"/>
          <w:szCs w:val="32"/>
          <w:rtl/>
        </w:rPr>
        <w:lastRenderedPageBreak/>
        <w:t xml:space="preserve">عن نفسه وعن الأنبياء أنهم رعوا الغنم، قال رسول الله </w:t>
      </w:r>
      <w:r w:rsidRPr="00785AF2">
        <w:rPr>
          <w:rFonts w:cs="KFGQPC Uthman Taha Naskh"/>
          <w:sz w:val="32"/>
          <w:szCs w:val="32"/>
        </w:rPr>
        <w:sym w:font="AGA Arabesque" w:char="F072"/>
      </w:r>
      <w:r w:rsidRPr="00785AF2">
        <w:rPr>
          <w:rFonts w:cs="KFGQPC Uthman Taha Naskh"/>
          <w:sz w:val="32"/>
          <w:szCs w:val="32"/>
          <w:rtl/>
        </w:rPr>
        <w:t>: «ما بعث الله نبيًّا إلا رعى الغنم» , فقال: أصحابه: وأنت؟ قال: «نعم, كنت أرعاها على قراريط لأهل مكة»</w:t>
      </w:r>
      <w:r w:rsidRPr="00785AF2">
        <w:rPr>
          <w:rFonts w:cs="KFGQPC Uthman Taha Naskh"/>
          <w:sz w:val="32"/>
          <w:szCs w:val="32"/>
          <w:vertAlign w:val="superscript"/>
          <w:rtl/>
        </w:rPr>
        <w:t>(</w:t>
      </w:r>
      <w:r w:rsidRPr="00785AF2">
        <w:rPr>
          <w:rFonts w:cs="KFGQPC Uthman Taha Naskh"/>
          <w:sz w:val="32"/>
          <w:szCs w:val="32"/>
          <w:vertAlign w:val="superscript"/>
          <w:rtl/>
        </w:rPr>
        <w:footnoteReference w:id="27"/>
      </w:r>
      <w:r w:rsidRPr="00785AF2">
        <w:rPr>
          <w:rFonts w:cs="KFGQPC Uthman Taha Naskh"/>
          <w:sz w:val="32"/>
          <w:szCs w:val="32"/>
          <w:vertAlign w:val="superscript"/>
          <w:rtl/>
        </w:rPr>
        <w:t>)</w:t>
      </w:r>
      <w:r w:rsidRPr="00785AF2">
        <w:rPr>
          <w:rFonts w:cs="KFGQPC Uthman Taha Naskh"/>
          <w:sz w:val="32"/>
          <w:szCs w:val="32"/>
          <w:rtl/>
        </w:rPr>
        <w:t xml:space="preserve">. </w:t>
      </w:r>
    </w:p>
    <w:p w:rsidR="00BB1AF8" w:rsidRPr="00785AF2" w:rsidRDefault="00BB1AF8" w:rsidP="00A93821">
      <w:pPr>
        <w:widowControl w:val="0"/>
        <w:spacing w:before="80" w:line="204" w:lineRule="auto"/>
        <w:ind w:firstLine="397"/>
        <w:jc w:val="lowKashida"/>
        <w:rPr>
          <w:rFonts w:cs="KFGQPC Uthman Taha Naskh"/>
          <w:sz w:val="28"/>
          <w:szCs w:val="27"/>
          <w:rtl/>
        </w:rPr>
      </w:pPr>
      <w:r w:rsidRPr="00785AF2">
        <w:rPr>
          <w:rFonts w:cs="KFGQPC Uthman Taha Naskh"/>
          <w:sz w:val="32"/>
          <w:szCs w:val="32"/>
          <w:rtl/>
        </w:rPr>
        <w:t xml:space="preserve">إن رعي الغنم كان فرصة له </w:t>
      </w:r>
      <w:r w:rsidRPr="00785AF2">
        <w:rPr>
          <w:rFonts w:cs="KFGQPC Uthman Taha Naskh"/>
          <w:sz w:val="32"/>
          <w:szCs w:val="32"/>
        </w:rPr>
        <w:sym w:font="AGA Arabesque" w:char="F072"/>
      </w:r>
      <w:r w:rsidRPr="00785AF2">
        <w:rPr>
          <w:rFonts w:cs="KFGQPC Uthman Taha Naskh"/>
          <w:sz w:val="32"/>
          <w:szCs w:val="32"/>
          <w:rtl/>
        </w:rPr>
        <w:t xml:space="preserve"> ليتفكر في ملكوت السموات والأرض ,وينظر إلى مظاهر جلال الله في عظمة الخلق، وينعم بالهدوء والتأمل , ويتيح له لونًا من التربية النفسية من الصبر والحلم والأناة, والتواضع والرأفة والرحمة.</w:t>
      </w:r>
    </w:p>
    <w:p w:rsidR="00BB1AF8" w:rsidRPr="00785AF2" w:rsidRDefault="00BB1AF8" w:rsidP="00B0742D">
      <w:pPr>
        <w:widowControl w:val="0"/>
        <w:spacing w:before="120" w:line="204" w:lineRule="auto"/>
        <w:ind w:firstLine="397"/>
        <w:jc w:val="lowKashida"/>
        <w:rPr>
          <w:rFonts w:cs="KFGQPC Uthman Taha Naskh"/>
          <w:b/>
          <w:bCs/>
          <w:color w:val="C00000"/>
          <w:sz w:val="32"/>
          <w:szCs w:val="32"/>
          <w:rtl/>
        </w:rPr>
      </w:pPr>
      <w:r w:rsidRPr="00785AF2">
        <w:rPr>
          <w:rFonts w:cs="KFGQPC Uthman Taha Naskh"/>
          <w:b/>
          <w:bCs/>
          <w:color w:val="C00000"/>
          <w:sz w:val="32"/>
          <w:szCs w:val="32"/>
          <w:rtl/>
        </w:rPr>
        <w:t>حفظ الله - تعالى - له قبل البعثة:</w:t>
      </w:r>
    </w:p>
    <w:p w:rsidR="00BB1AF8" w:rsidRPr="00785AF2" w:rsidRDefault="00BB1AF8" w:rsidP="002E5B2E">
      <w:pPr>
        <w:widowControl w:val="0"/>
        <w:spacing w:before="120" w:line="204" w:lineRule="auto"/>
        <w:ind w:firstLine="397"/>
        <w:jc w:val="lowKashida"/>
        <w:rPr>
          <w:rFonts w:cs="KFGQPC Uthman Taha Naskh"/>
          <w:sz w:val="32"/>
          <w:szCs w:val="32"/>
          <w:rtl/>
        </w:rPr>
      </w:pPr>
      <w:r w:rsidRPr="00785AF2">
        <w:rPr>
          <w:rFonts w:cs="KFGQPC Uthman Taha Naskh"/>
          <w:sz w:val="32"/>
          <w:szCs w:val="32"/>
          <w:rtl/>
        </w:rPr>
        <w:t xml:space="preserve">حفظ الله نبيه </w:t>
      </w:r>
      <w:r w:rsidRPr="00785AF2">
        <w:rPr>
          <w:rFonts w:cs="KFGQPC Uthman Taha Naskh"/>
          <w:sz w:val="32"/>
          <w:szCs w:val="32"/>
        </w:rPr>
        <w:sym w:font="AGA Arabesque" w:char="F072"/>
      </w:r>
      <w:r w:rsidRPr="00785AF2">
        <w:rPr>
          <w:rFonts w:cs="KFGQPC Uthman Taha Naskh"/>
          <w:sz w:val="32"/>
          <w:szCs w:val="32"/>
          <w:rtl/>
        </w:rPr>
        <w:t xml:space="preserve"> عن شرك الجاهلية وعبادة الأصنام, روى الإمام أحمد في مسنده عن هشام بن عروة عن أبيه قال: حدثني جار لخديجة أنه سمع النبي </w:t>
      </w:r>
      <w:r w:rsidRPr="00785AF2">
        <w:rPr>
          <w:rFonts w:cs="KFGQPC Uthman Taha Naskh"/>
          <w:sz w:val="32"/>
          <w:szCs w:val="32"/>
        </w:rPr>
        <w:sym w:font="AGA Arabesque" w:char="F072"/>
      </w:r>
      <w:r w:rsidRPr="00785AF2">
        <w:rPr>
          <w:rFonts w:cs="KFGQPC Uthman Taha Naskh"/>
          <w:sz w:val="32"/>
          <w:szCs w:val="32"/>
          <w:rtl/>
        </w:rPr>
        <w:t>وهو يقول لخديجة: «أي خديجة، والله لا أعبد اللات أبداً ,والله لا أعبد العزى أبدًا»</w:t>
      </w:r>
      <w:r w:rsidRPr="00785AF2">
        <w:rPr>
          <w:rFonts w:cs="KFGQPC Uthman Taha Naskh"/>
          <w:sz w:val="32"/>
          <w:szCs w:val="32"/>
          <w:vertAlign w:val="superscript"/>
          <w:rtl/>
        </w:rPr>
        <w:t>(</w:t>
      </w:r>
      <w:r w:rsidRPr="00785AF2">
        <w:rPr>
          <w:rFonts w:cs="KFGQPC Uthman Taha Naskh"/>
          <w:vertAlign w:val="superscript"/>
          <w:rtl/>
        </w:rPr>
        <w:footnoteReference w:id="28"/>
      </w:r>
      <w:r w:rsidRPr="00785AF2">
        <w:rPr>
          <w:rFonts w:cs="KFGQPC Uthman Taha Naskh"/>
          <w:sz w:val="32"/>
          <w:szCs w:val="32"/>
          <w:vertAlign w:val="superscript"/>
          <w:rtl/>
        </w:rPr>
        <w:t xml:space="preserve">) </w:t>
      </w:r>
      <w:r w:rsidRPr="00785AF2">
        <w:rPr>
          <w:rFonts w:cs="KFGQPC Uthman Taha Naskh"/>
          <w:sz w:val="32"/>
          <w:szCs w:val="32"/>
          <w:rtl/>
        </w:rPr>
        <w:t xml:space="preserve">وكان لا يأكل ما ذبح على النصب، ووافق في ذلك زيد بن عمرو بن نفيل. </w:t>
      </w:r>
    </w:p>
    <w:p w:rsidR="00BB1AF8" w:rsidRPr="00785AF2" w:rsidRDefault="00BB1AF8" w:rsidP="00A343BE">
      <w:pPr>
        <w:widowControl w:val="0"/>
        <w:spacing w:before="120" w:line="204" w:lineRule="auto"/>
        <w:ind w:firstLine="397"/>
        <w:jc w:val="lowKashida"/>
        <w:rPr>
          <w:rFonts w:cs="KFGQPC Uthman Taha Naskh"/>
          <w:sz w:val="32"/>
          <w:szCs w:val="32"/>
          <w:rtl/>
        </w:rPr>
      </w:pPr>
      <w:r w:rsidRPr="00785AF2">
        <w:rPr>
          <w:rFonts w:cs="KFGQPC Uthman Taha Naskh"/>
          <w:sz w:val="32"/>
          <w:szCs w:val="32"/>
          <w:rtl/>
        </w:rPr>
        <w:t xml:space="preserve">ومن حفظ الله له أن أبعده عن الظلم , وجعله مناصراً للحق ، ولقد حضر النبي </w:t>
      </w:r>
      <w:r w:rsidRPr="00785AF2">
        <w:rPr>
          <w:rFonts w:cs="KFGQPC Uthman Taha Naskh"/>
          <w:sz w:val="32"/>
          <w:szCs w:val="32"/>
        </w:rPr>
        <w:sym w:font="AGA Arabesque" w:char="F072"/>
      </w:r>
      <w:r w:rsidRPr="00785AF2">
        <w:rPr>
          <w:rFonts w:cs="KFGQPC Uthman Taha Naskh"/>
          <w:sz w:val="32"/>
          <w:szCs w:val="32"/>
          <w:rtl/>
        </w:rPr>
        <w:t xml:space="preserve"> حلف الفضول , والذي تعاهد فيه بنو عبدالمطلب وبنو زهرة وغيرهم من بطون قريش على نصرة المظلوم ,وكان ذلك في دار عبدالله بن جدعان ، وقد قال </w:t>
      </w:r>
      <w:r w:rsidRPr="00785AF2">
        <w:rPr>
          <w:rFonts w:cs="KFGQPC Uthman Taha Naskh"/>
          <w:sz w:val="32"/>
          <w:szCs w:val="32"/>
        </w:rPr>
        <w:sym w:font="AGA Arabesque" w:char="F072"/>
      </w:r>
      <w:r w:rsidRPr="00785AF2">
        <w:rPr>
          <w:rFonts w:cs="KFGQPC Uthman Taha Naskh"/>
          <w:sz w:val="32"/>
          <w:szCs w:val="32"/>
          <w:rtl/>
        </w:rPr>
        <w:t xml:space="preserve">: «شهدت حلف المطيبين مع عمومتي وأنا غلام، فما أحب أن لي حمر النعم، وأني أنكثه» </w:t>
      </w:r>
      <w:r w:rsidRPr="00785AF2">
        <w:rPr>
          <w:rFonts w:cs="KFGQPC Uthman Taha Naskh"/>
          <w:sz w:val="32"/>
          <w:szCs w:val="32"/>
          <w:vertAlign w:val="superscript"/>
          <w:rtl/>
        </w:rPr>
        <w:t>(</w:t>
      </w:r>
      <w:r w:rsidRPr="00785AF2">
        <w:rPr>
          <w:rFonts w:cs="KFGQPC Uthman Taha Naskh"/>
          <w:sz w:val="32"/>
          <w:szCs w:val="32"/>
          <w:vertAlign w:val="superscript"/>
          <w:rtl/>
        </w:rPr>
        <w:footnoteReference w:id="29"/>
      </w:r>
      <w:r w:rsidRPr="00785AF2">
        <w:rPr>
          <w:rFonts w:cs="KFGQPC Uthman Taha Naskh"/>
          <w:sz w:val="32"/>
          <w:szCs w:val="32"/>
          <w:vertAlign w:val="superscript"/>
          <w:rtl/>
        </w:rPr>
        <w:t>)</w:t>
      </w:r>
      <w:r w:rsidRPr="00785AF2">
        <w:rPr>
          <w:rFonts w:cs="KFGQPC Uthman Taha Naskh"/>
          <w:sz w:val="32"/>
          <w:szCs w:val="32"/>
          <w:rtl/>
        </w:rPr>
        <w:t xml:space="preserve">. </w:t>
      </w:r>
    </w:p>
    <w:p w:rsidR="00BB1AF8" w:rsidRPr="00785AF2" w:rsidRDefault="00BB1AF8" w:rsidP="00E5735F">
      <w:pPr>
        <w:widowControl w:val="0"/>
        <w:spacing w:before="240" w:line="204" w:lineRule="auto"/>
        <w:jc w:val="lowKashida"/>
        <w:rPr>
          <w:rFonts w:cs="KFGQPC Uthman Taha Naskh"/>
          <w:b/>
          <w:bCs/>
          <w:color w:val="C00000"/>
          <w:sz w:val="32"/>
          <w:szCs w:val="32"/>
          <w:rtl/>
        </w:rPr>
      </w:pPr>
      <w:r w:rsidRPr="00785AF2">
        <w:rPr>
          <w:rFonts w:cs="KFGQPC Uthman Taha Naskh"/>
          <w:b/>
          <w:bCs/>
          <w:color w:val="C00000"/>
          <w:sz w:val="32"/>
          <w:szCs w:val="32"/>
          <w:rtl/>
        </w:rPr>
        <w:t xml:space="preserve">تجارته لخديجة وزواجه منها: </w:t>
      </w:r>
    </w:p>
    <w:p w:rsidR="00BB1AF8" w:rsidRPr="00785AF2" w:rsidRDefault="00BB1AF8" w:rsidP="00A343BE">
      <w:pPr>
        <w:widowControl w:val="0"/>
        <w:spacing w:before="80" w:line="204" w:lineRule="auto"/>
        <w:ind w:firstLine="397"/>
        <w:jc w:val="lowKashida"/>
        <w:rPr>
          <w:rFonts w:cs="KFGQPC Uthman Taha Naskh"/>
          <w:sz w:val="32"/>
          <w:szCs w:val="32"/>
          <w:rtl/>
        </w:rPr>
      </w:pPr>
      <w:r w:rsidRPr="00785AF2">
        <w:rPr>
          <w:rFonts w:cs="KFGQPC Uthman Taha Naskh"/>
          <w:sz w:val="32"/>
          <w:szCs w:val="32"/>
          <w:rtl/>
        </w:rPr>
        <w:t>كانت خديجة بنت خويلد - رضي الله عنها -أرملة</w:t>
      </w:r>
      <w:r w:rsidRPr="00785AF2">
        <w:rPr>
          <w:rFonts w:cs="KFGQPC Uthman Taha Naskh"/>
          <w:sz w:val="32"/>
          <w:szCs w:val="32"/>
          <w:vertAlign w:val="superscript"/>
          <w:rtl/>
        </w:rPr>
        <w:t>(</w:t>
      </w:r>
      <w:r w:rsidRPr="00785AF2">
        <w:rPr>
          <w:rFonts w:cs="KFGQPC Uthman Taha Naskh"/>
          <w:sz w:val="32"/>
          <w:szCs w:val="32"/>
          <w:vertAlign w:val="superscript"/>
          <w:rtl/>
        </w:rPr>
        <w:footnoteReference w:id="30"/>
      </w:r>
      <w:r w:rsidRPr="00785AF2">
        <w:rPr>
          <w:rFonts w:cs="KFGQPC Uthman Taha Naskh"/>
          <w:sz w:val="32"/>
          <w:szCs w:val="32"/>
          <w:vertAlign w:val="superscript"/>
          <w:rtl/>
        </w:rPr>
        <w:t>)</w:t>
      </w:r>
      <w:r w:rsidRPr="00785AF2">
        <w:rPr>
          <w:rFonts w:cs="KFGQPC Uthman Taha Naskh"/>
          <w:sz w:val="32"/>
          <w:szCs w:val="32"/>
          <w:rtl/>
        </w:rPr>
        <w:t xml:space="preserve"> ذات شرف ومال، تستأجر الرجال ليتجروا بمالها، فلما بلغها عن صدق محمد</w:t>
      </w:r>
      <w:r w:rsidRPr="00785AF2">
        <w:rPr>
          <w:rFonts w:cs="KFGQPC Uthman Taha Naskh"/>
          <w:sz w:val="32"/>
          <w:szCs w:val="32"/>
        </w:rPr>
        <w:sym w:font="AGA Arabesque" w:char="F072"/>
      </w:r>
      <w:r w:rsidRPr="00785AF2">
        <w:rPr>
          <w:rFonts w:cs="KFGQPC Uthman Taha Naskh"/>
          <w:sz w:val="32"/>
          <w:szCs w:val="32"/>
          <w:rtl/>
        </w:rPr>
        <w:t xml:space="preserve"> , وعظم أمانته, وكرم أخلاقه, عرضت عليه أن يخرج في مالها إلى الشام تاجرًا , وتعطيه أفضل ما تعطي غيره من التجار، فقبل وسافر معه غلامها ميسرة، وقدما الشام، وباع محمد </w:t>
      </w:r>
      <w:r w:rsidRPr="00785AF2">
        <w:rPr>
          <w:rFonts w:cs="KFGQPC Uthman Taha Naskh"/>
          <w:sz w:val="32"/>
          <w:szCs w:val="32"/>
        </w:rPr>
        <w:sym w:font="AGA Arabesque" w:char="F072"/>
      </w:r>
      <w:r w:rsidRPr="00785AF2">
        <w:rPr>
          <w:rFonts w:cs="KFGQPC Uthman Taha Naskh"/>
          <w:sz w:val="32"/>
          <w:szCs w:val="32"/>
          <w:rtl/>
        </w:rPr>
        <w:t xml:space="preserve"> سلعته التي خرج بها، واشترى ما أراد من السلع، فلما رجع إلى مكة , وباعت خديجة ما أحضره لها تضاعف مالها. </w:t>
      </w:r>
    </w:p>
    <w:p w:rsidR="00BB1AF8" w:rsidRPr="00785AF2" w:rsidRDefault="00BB1AF8" w:rsidP="00A343BE">
      <w:pPr>
        <w:widowControl w:val="0"/>
        <w:spacing w:before="80" w:line="204" w:lineRule="auto"/>
        <w:ind w:firstLine="397"/>
        <w:jc w:val="lowKashida"/>
        <w:rPr>
          <w:rFonts w:cs="KFGQPC Uthman Taha Naskh"/>
          <w:sz w:val="32"/>
          <w:szCs w:val="32"/>
          <w:rtl/>
        </w:rPr>
      </w:pPr>
      <w:r w:rsidRPr="00785AF2">
        <w:rPr>
          <w:rFonts w:cs="KFGQPC Uthman Taha Naskh"/>
          <w:sz w:val="32"/>
          <w:szCs w:val="32"/>
          <w:rtl/>
        </w:rPr>
        <w:t xml:space="preserve">   ورأت خديجة في مالها من البركة ما لم تر قبل هذا ,وأُخبرت بشمائله الكريمة، فتحدثت بما في نفسها إلى صديقتها نفيسة بنت منبه، و ذهبت نفيسة إليه تفاتحه أن يتزوج خديجة فرضي بذلك، وعرض ذلك على أعمامه، فوافقوا كذلك، وخرج معه عمه حمزة بن عبد المطلب فخطبها إليه، وتزوجها رسول الله </w:t>
      </w:r>
      <w:r w:rsidRPr="00785AF2">
        <w:rPr>
          <w:rFonts w:cs="KFGQPC Uthman Taha Naskh"/>
          <w:sz w:val="32"/>
          <w:szCs w:val="32"/>
        </w:rPr>
        <w:sym w:font="AGA Arabesque" w:char="F072"/>
      </w:r>
      <w:r w:rsidRPr="00785AF2">
        <w:rPr>
          <w:rFonts w:cs="KFGQPC Uthman Taha Naskh"/>
          <w:sz w:val="32"/>
          <w:szCs w:val="32"/>
          <w:rtl/>
        </w:rPr>
        <w:t xml:space="preserve"> وأصدقها عشرين من الإبل، </w:t>
      </w:r>
      <w:r w:rsidRPr="00785AF2">
        <w:rPr>
          <w:rFonts w:cs="KFGQPC Uthman Taha Naskh"/>
          <w:sz w:val="32"/>
          <w:szCs w:val="32"/>
          <w:rtl/>
        </w:rPr>
        <w:lastRenderedPageBreak/>
        <w:t xml:space="preserve">وكانت أول امرأة تزوجها رسول الله </w:t>
      </w:r>
      <w:r w:rsidRPr="00785AF2">
        <w:rPr>
          <w:rFonts w:cs="KFGQPC Uthman Taha Naskh"/>
          <w:sz w:val="32"/>
          <w:szCs w:val="32"/>
        </w:rPr>
        <w:sym w:font="AGA Arabesque" w:char="F072"/>
      </w:r>
      <w:r w:rsidRPr="00785AF2">
        <w:rPr>
          <w:rFonts w:cs="KFGQPC Uthman Taha Naskh"/>
          <w:sz w:val="32"/>
          <w:szCs w:val="32"/>
          <w:rtl/>
        </w:rPr>
        <w:t>، ولم يتزوج غيرها حتى ماتت رضي الله عنها</w:t>
      </w:r>
      <w:r w:rsidRPr="00785AF2">
        <w:rPr>
          <w:rFonts w:cs="KFGQPC Uthman Taha Naskh"/>
          <w:sz w:val="32"/>
          <w:szCs w:val="32"/>
          <w:vertAlign w:val="superscript"/>
          <w:rtl/>
        </w:rPr>
        <w:t>(</w:t>
      </w:r>
      <w:r w:rsidRPr="00785AF2">
        <w:rPr>
          <w:rFonts w:cs="KFGQPC Uthman Taha Naskh"/>
          <w:sz w:val="32"/>
          <w:szCs w:val="32"/>
          <w:vertAlign w:val="superscript"/>
          <w:rtl/>
        </w:rPr>
        <w:footnoteReference w:id="31"/>
      </w:r>
      <w:r w:rsidRPr="00785AF2">
        <w:rPr>
          <w:rFonts w:cs="KFGQPC Uthman Taha Naskh"/>
          <w:sz w:val="32"/>
          <w:szCs w:val="32"/>
          <w:vertAlign w:val="superscript"/>
          <w:rtl/>
        </w:rPr>
        <w:t>)</w:t>
      </w:r>
      <w:r w:rsidRPr="00785AF2">
        <w:rPr>
          <w:rFonts w:cs="KFGQPC Uthman Taha Naskh"/>
          <w:sz w:val="32"/>
          <w:szCs w:val="32"/>
          <w:rtl/>
        </w:rPr>
        <w:t xml:space="preserve">،وقد كان عمر الرسول </w:t>
      </w:r>
      <w:r w:rsidRPr="00785AF2">
        <w:rPr>
          <w:rFonts w:cs="KFGQPC Uthman Taha Naskh"/>
          <w:sz w:val="32"/>
          <w:szCs w:val="32"/>
        </w:rPr>
        <w:sym w:font="AGA Arabesque" w:char="F072"/>
      </w:r>
      <w:r w:rsidRPr="00785AF2">
        <w:rPr>
          <w:rFonts w:cs="KFGQPC Uthman Taha Naskh"/>
          <w:sz w:val="32"/>
          <w:szCs w:val="32"/>
          <w:rtl/>
        </w:rPr>
        <w:t xml:space="preserve"> حين تزوج خديجة رضي الله عنها خمسًا وعشرين سنة، وكان عمرها أربعين سنة</w:t>
      </w:r>
      <w:r w:rsidRPr="00785AF2">
        <w:rPr>
          <w:rFonts w:cs="KFGQPC Uthman Taha Naskh"/>
          <w:sz w:val="32"/>
          <w:szCs w:val="32"/>
          <w:vertAlign w:val="superscript"/>
          <w:rtl/>
        </w:rPr>
        <w:t>(</w:t>
      </w:r>
      <w:r w:rsidRPr="00785AF2">
        <w:rPr>
          <w:rFonts w:cs="KFGQPC Uthman Taha Naskh"/>
          <w:sz w:val="32"/>
          <w:szCs w:val="32"/>
          <w:vertAlign w:val="superscript"/>
          <w:rtl/>
        </w:rPr>
        <w:footnoteReference w:id="32"/>
      </w:r>
      <w:r w:rsidRPr="00785AF2">
        <w:rPr>
          <w:rFonts w:cs="KFGQPC Uthman Taha Naskh"/>
          <w:sz w:val="32"/>
          <w:szCs w:val="32"/>
          <w:vertAlign w:val="superscript"/>
          <w:rtl/>
        </w:rPr>
        <w:t>)</w:t>
      </w:r>
      <w:r w:rsidRPr="00785AF2">
        <w:rPr>
          <w:rFonts w:cs="KFGQPC Uthman Taha Naskh"/>
          <w:sz w:val="32"/>
          <w:szCs w:val="32"/>
          <w:rtl/>
        </w:rPr>
        <w:t xml:space="preserve">. </w:t>
      </w:r>
    </w:p>
    <w:p w:rsidR="00BB1AF8" w:rsidRPr="00785AF2" w:rsidRDefault="00BB1AF8" w:rsidP="00A343BE">
      <w:pPr>
        <w:widowControl w:val="0"/>
        <w:spacing w:before="80" w:line="204" w:lineRule="auto"/>
        <w:ind w:firstLine="397"/>
        <w:jc w:val="lowKashida"/>
        <w:rPr>
          <w:rFonts w:cs="KFGQPC Uthman Taha Naskh"/>
          <w:sz w:val="32"/>
          <w:szCs w:val="32"/>
          <w:rtl/>
        </w:rPr>
      </w:pPr>
      <w:r w:rsidRPr="00785AF2">
        <w:rPr>
          <w:rFonts w:cs="KFGQPC Uthman Taha Naskh"/>
          <w:sz w:val="32"/>
          <w:szCs w:val="32"/>
          <w:rtl/>
        </w:rPr>
        <w:t xml:space="preserve">وقد ولدت لرسول الله </w:t>
      </w:r>
      <w:r w:rsidRPr="00785AF2">
        <w:rPr>
          <w:rFonts w:cs="KFGQPC Uthman Taha Naskh"/>
          <w:sz w:val="32"/>
          <w:szCs w:val="32"/>
        </w:rPr>
        <w:sym w:font="AGA Arabesque" w:char="F072"/>
      </w:r>
      <w:r w:rsidRPr="00785AF2">
        <w:rPr>
          <w:rFonts w:cs="KFGQPC Uthman Taha Naskh"/>
          <w:sz w:val="32"/>
          <w:szCs w:val="32"/>
          <w:rtl/>
        </w:rPr>
        <w:t xml:space="preserve"> غلامين وأربع بنات، وابناه هما: القاسم، وبه كان </w:t>
      </w:r>
      <w:r w:rsidRPr="00785AF2">
        <w:rPr>
          <w:rFonts w:cs="KFGQPC Uthman Taha Naskh"/>
          <w:sz w:val="32"/>
          <w:szCs w:val="32"/>
        </w:rPr>
        <w:sym w:font="AGA Arabesque" w:char="F072"/>
      </w:r>
      <w:r w:rsidRPr="00785AF2">
        <w:rPr>
          <w:rFonts w:cs="KFGQPC Uthman Taha Naskh"/>
          <w:sz w:val="32"/>
          <w:szCs w:val="32"/>
          <w:rtl/>
        </w:rPr>
        <w:t xml:space="preserve"> يكنى وعبد الله، ويلقب بالطاهر والطيب , وقد مات القاسم بعد أن بلغ سنًّا تمكنه من ركوب الدابة، ومات عبد الله وهو طفل، وذلك قبل البعثة. </w:t>
      </w:r>
    </w:p>
    <w:p w:rsidR="00BB1AF8" w:rsidRPr="00785AF2" w:rsidRDefault="00BB1AF8" w:rsidP="00A343BE">
      <w:pPr>
        <w:widowControl w:val="0"/>
        <w:spacing w:before="80" w:line="204" w:lineRule="auto"/>
        <w:ind w:firstLine="397"/>
        <w:jc w:val="lowKashida"/>
        <w:rPr>
          <w:rFonts w:cs="KFGQPC Uthman Taha Naskh"/>
          <w:sz w:val="32"/>
          <w:szCs w:val="32"/>
          <w:rtl/>
        </w:rPr>
      </w:pPr>
      <w:r w:rsidRPr="00785AF2">
        <w:rPr>
          <w:rFonts w:cs="KFGQPC Uthman Taha Naskh"/>
          <w:sz w:val="32"/>
          <w:szCs w:val="32"/>
          <w:rtl/>
        </w:rPr>
        <w:t xml:space="preserve">أما بناته فهن: زينب ورقية وأم كلثوم وفاطمة، وقد أسلمن وهاجرن إلى المدينة. </w:t>
      </w:r>
    </w:p>
    <w:p w:rsidR="00BB1AF8" w:rsidRPr="00785AF2" w:rsidRDefault="00BB1AF8" w:rsidP="00CB123C">
      <w:pPr>
        <w:jc w:val="lowKashida"/>
        <w:rPr>
          <w:rFonts w:cs="KFGQPC Uthman Taha Naskh"/>
          <w:sz w:val="30"/>
          <w:szCs w:val="30"/>
          <w:rtl/>
        </w:rPr>
      </w:pPr>
      <w:r w:rsidRPr="00785AF2">
        <w:rPr>
          <w:rFonts w:cs="KFGQPC Uthman Taha Naskh"/>
          <w:color w:val="FF0000"/>
          <w:sz w:val="30"/>
          <w:szCs w:val="30"/>
          <w:rtl/>
        </w:rPr>
        <w:t>مما سبق :</w:t>
      </w:r>
      <w:r w:rsidRPr="00785AF2">
        <w:rPr>
          <w:rFonts w:cs="KFGQPC Uthman Taha Naskh"/>
          <w:sz w:val="30"/>
          <w:szCs w:val="30"/>
          <w:rtl/>
        </w:rPr>
        <w:t xml:space="preserve"> </w:t>
      </w:r>
      <w:r w:rsidRPr="00785AF2">
        <w:rPr>
          <w:rFonts w:cs="KFGQPC Uthman Taha Naskh"/>
          <w:color w:val="984806"/>
          <w:sz w:val="30"/>
          <w:szCs w:val="30"/>
          <w:rtl/>
        </w:rPr>
        <w:t xml:space="preserve">بين دلائل نبوته </w:t>
      </w:r>
      <w:r w:rsidRPr="00785AF2">
        <w:rPr>
          <w:rFonts w:cs="KFGQPC Uthman Taha Naskh"/>
          <w:color w:val="984806"/>
          <w:sz w:val="30"/>
          <w:szCs w:val="30"/>
        </w:rPr>
        <w:sym w:font="AGA Arabesque" w:char="F072"/>
      </w:r>
      <w:r w:rsidRPr="00785AF2">
        <w:rPr>
          <w:rFonts w:cs="KFGQPC Uthman Taha Naskh"/>
          <w:color w:val="984806"/>
          <w:sz w:val="30"/>
          <w:szCs w:val="30"/>
          <w:rtl/>
        </w:rPr>
        <w:t xml:space="preserve"> في صباه.</w:t>
      </w:r>
    </w:p>
    <w:p w:rsidR="00BB1AF8" w:rsidRPr="00785AF2" w:rsidRDefault="00BB1AF8" w:rsidP="0096693E">
      <w:pPr>
        <w:widowControl w:val="0"/>
        <w:spacing w:before="80" w:line="204" w:lineRule="auto"/>
        <w:ind w:firstLine="397"/>
        <w:jc w:val="lowKashida"/>
        <w:rPr>
          <w:rFonts w:cs="KFGQPC Uthman Taha Naskh"/>
          <w:sz w:val="32"/>
          <w:szCs w:val="32"/>
          <w:rtl/>
        </w:rPr>
      </w:pPr>
      <w:r w:rsidRPr="00785AF2">
        <w:rPr>
          <w:rFonts w:cs="KFGQPC Uthman Taha Naskh"/>
          <w:sz w:val="30"/>
          <w:szCs w:val="30"/>
          <w:rtl/>
        </w:rPr>
        <w:t>....................................................................................................................................................................................................................................................................................................................................................................................................................................................................................................................................................................................................................</w:t>
      </w:r>
    </w:p>
    <w:p w:rsidR="00BB1AF8" w:rsidRPr="00785AF2" w:rsidRDefault="00BB1AF8" w:rsidP="001E7F73">
      <w:pPr>
        <w:widowControl w:val="0"/>
        <w:spacing w:before="100" w:line="204" w:lineRule="auto"/>
        <w:ind w:firstLine="84"/>
        <w:jc w:val="lowKashida"/>
        <w:rPr>
          <w:rFonts w:cs="KFGQPC Uthman Taha Naskh"/>
          <w:b/>
          <w:bCs/>
          <w:color w:val="993300"/>
          <w:sz w:val="28"/>
          <w:szCs w:val="28"/>
          <w:rtl/>
        </w:rPr>
      </w:pPr>
      <w:r w:rsidRPr="00785AF2">
        <w:rPr>
          <w:rFonts w:cs="KFGQPC Uthman Taha Naskh"/>
          <w:b/>
          <w:bCs/>
          <w:color w:val="993300"/>
          <w:sz w:val="28"/>
          <w:szCs w:val="28"/>
          <w:rtl/>
        </w:rPr>
        <w:t>دروس وعبر وفوائد:</w:t>
      </w:r>
    </w:p>
    <w:p w:rsidR="00BB1AF8" w:rsidRPr="00785AF2" w:rsidRDefault="00BB1AF8" w:rsidP="00ED0B00">
      <w:pPr>
        <w:widowControl w:val="0"/>
        <w:spacing w:before="80" w:line="204" w:lineRule="auto"/>
        <w:ind w:firstLine="397"/>
        <w:jc w:val="lowKashida"/>
        <w:rPr>
          <w:rFonts w:cs="KFGQPC Uthman Taha Naskh"/>
          <w:sz w:val="32"/>
          <w:szCs w:val="32"/>
          <w:rtl/>
        </w:rPr>
      </w:pPr>
      <w:r w:rsidRPr="00785AF2">
        <w:rPr>
          <w:rFonts w:cs="KFGQPC Uthman Taha Naskh"/>
          <w:sz w:val="32"/>
          <w:szCs w:val="32"/>
          <w:rtl/>
        </w:rPr>
        <w:t xml:space="preserve">1- إن الأمانة والصدق أهم مواصفات التاجر الناجح، وقد بين النبي </w:t>
      </w:r>
      <w:r w:rsidRPr="00785AF2">
        <w:rPr>
          <w:rFonts w:cs="KFGQPC Uthman Taha Naskh"/>
          <w:sz w:val="32"/>
          <w:szCs w:val="32"/>
        </w:rPr>
        <w:sym w:font="AGA Arabesque" w:char="F072"/>
      </w:r>
      <w:r w:rsidRPr="00785AF2">
        <w:rPr>
          <w:rFonts w:cs="KFGQPC Uthman Taha Naskh"/>
          <w:sz w:val="32"/>
          <w:szCs w:val="32"/>
          <w:rtl/>
        </w:rPr>
        <w:t xml:space="preserve"> أن التاجر المسلم الصدوق الأمين يُحشر مع الصديقين والشهداء والنبيين. </w:t>
      </w:r>
    </w:p>
    <w:p w:rsidR="00BB1AF8" w:rsidRPr="00785AF2" w:rsidRDefault="00BB1AF8" w:rsidP="00B911C4">
      <w:pPr>
        <w:widowControl w:val="0"/>
        <w:spacing w:before="80" w:line="204" w:lineRule="auto"/>
        <w:ind w:firstLine="397"/>
        <w:jc w:val="lowKashida"/>
        <w:rPr>
          <w:rFonts w:cs="KFGQPC Uthman Taha Naskh"/>
          <w:sz w:val="32"/>
          <w:szCs w:val="32"/>
          <w:rtl/>
        </w:rPr>
      </w:pPr>
      <w:r w:rsidRPr="00785AF2">
        <w:rPr>
          <w:rFonts w:cs="KFGQPC Uthman Taha Naskh"/>
          <w:sz w:val="32"/>
          <w:szCs w:val="32"/>
          <w:rtl/>
        </w:rPr>
        <w:t>2- لقد اختار الله - سبحانه و تعالى - لنبيه زوجة تؤازره، وتخفف عنه ما يصيبه، وتعينه على حمل تكاليف الرسالة وتعيش همومه</w:t>
      </w:r>
      <w:r w:rsidRPr="00785AF2">
        <w:rPr>
          <w:rFonts w:cs="KFGQPC Uthman Taha Naskh"/>
          <w:sz w:val="32"/>
          <w:szCs w:val="32"/>
          <w:vertAlign w:val="superscript"/>
          <w:rtl/>
        </w:rPr>
        <w:t>(</w:t>
      </w:r>
      <w:r w:rsidRPr="00785AF2">
        <w:rPr>
          <w:rFonts w:cs="KFGQPC Uthman Taha Naskh"/>
          <w:sz w:val="32"/>
          <w:szCs w:val="32"/>
          <w:vertAlign w:val="superscript"/>
          <w:rtl/>
        </w:rPr>
        <w:footnoteReference w:id="33"/>
      </w:r>
      <w:r w:rsidRPr="00785AF2">
        <w:rPr>
          <w:rFonts w:cs="KFGQPC Uthman Taha Naskh"/>
          <w:sz w:val="32"/>
          <w:szCs w:val="32"/>
          <w:vertAlign w:val="superscript"/>
          <w:rtl/>
        </w:rPr>
        <w:t>)</w:t>
      </w:r>
      <w:r w:rsidRPr="00785AF2">
        <w:rPr>
          <w:rFonts w:cs="KFGQPC Uthman Taha Naskh"/>
          <w:sz w:val="32"/>
          <w:szCs w:val="32"/>
          <w:rtl/>
        </w:rPr>
        <w:t>، وهكذا المرأة الصالحة لها أثر على استقامة زوجها وثباته.</w:t>
      </w:r>
    </w:p>
    <w:p w:rsidR="00BB1AF8" w:rsidRPr="00785AF2" w:rsidRDefault="00BB1AF8" w:rsidP="00B911C4">
      <w:pPr>
        <w:widowControl w:val="0"/>
        <w:spacing w:before="80" w:line="204" w:lineRule="auto"/>
        <w:ind w:firstLine="397"/>
        <w:jc w:val="lowKashida"/>
        <w:rPr>
          <w:rFonts w:cs="KFGQPC Uthman Taha Naskh"/>
          <w:sz w:val="32"/>
          <w:szCs w:val="32"/>
          <w:rtl/>
        </w:rPr>
      </w:pPr>
      <w:r w:rsidRPr="00785AF2">
        <w:rPr>
          <w:rFonts w:cs="KFGQPC Uthman Taha Naskh"/>
          <w:sz w:val="32"/>
          <w:szCs w:val="32"/>
          <w:rtl/>
        </w:rPr>
        <w:t>3- ينبغي للداعية أن يعتمد في معيشته على جهده الشخصي، أو مورد شريف لا استجداء فيه، ولا ذلة ولا مهانة , فكيف يستطيع من ارتضى لنفسه المهانة أن يدعو إلى مكارم الأخلاق، ويحارب الشر والفساد، ويبعث في الأمة روح الكرامة والشرف والاستقامة؟</w:t>
      </w:r>
    </w:p>
    <w:p w:rsidR="00BB1AF8" w:rsidRPr="00785AF2" w:rsidRDefault="00BB1AF8" w:rsidP="00F663BF">
      <w:pPr>
        <w:widowControl w:val="0"/>
        <w:spacing w:before="80" w:line="204" w:lineRule="auto"/>
        <w:ind w:firstLine="397"/>
        <w:jc w:val="lowKashida"/>
        <w:rPr>
          <w:rFonts w:cs="KFGQPC Uthman Taha Naskh"/>
          <w:sz w:val="32"/>
          <w:szCs w:val="32"/>
          <w:rtl/>
        </w:rPr>
      </w:pPr>
      <w:r w:rsidRPr="00785AF2">
        <w:rPr>
          <w:rFonts w:cs="KFGQPC Uthman Taha Naskh"/>
          <w:sz w:val="32"/>
          <w:szCs w:val="32"/>
          <w:rtl/>
        </w:rPr>
        <w:t>4-إن تجارب الداعية بالسفر، ومعاشرة الجماهير، والتعرف على عوائد الناس وأوضاعهم ومشكلاتهم، لها أثر كبير في نجاح دعوته، ومعرفة واقع الناس ومن ثم السعي إلى إصلاح.</w:t>
      </w:r>
    </w:p>
    <w:p w:rsidR="00BB1AF8" w:rsidRPr="00785AF2" w:rsidRDefault="00BB1AF8" w:rsidP="003C6F60">
      <w:pPr>
        <w:widowControl w:val="0"/>
        <w:spacing w:before="80" w:line="204" w:lineRule="auto"/>
        <w:ind w:firstLine="397"/>
        <w:rPr>
          <w:rFonts w:cs="KFGQPC Uthman Taha Naskh"/>
          <w:b/>
          <w:bCs/>
          <w:sz w:val="28"/>
          <w:szCs w:val="28"/>
          <w:rtl/>
        </w:rPr>
      </w:pPr>
      <w:r w:rsidRPr="00785AF2">
        <w:rPr>
          <w:rFonts w:cs="KFGQPC Uthman Taha Naskh"/>
          <w:color w:val="FF0000"/>
          <w:sz w:val="28"/>
          <w:szCs w:val="27"/>
          <w:rtl/>
        </w:rPr>
        <w:lastRenderedPageBreak/>
        <w:t xml:space="preserve">استنتج فائدتين إضافيتين </w:t>
      </w:r>
      <w:r w:rsidRPr="00785AF2">
        <w:rPr>
          <w:rFonts w:cs="KFGQPC Uthman Taha Naskh"/>
          <w:b/>
          <w:bCs/>
          <w:sz w:val="28"/>
          <w:szCs w:val="28"/>
          <w:rtl/>
        </w:rPr>
        <w:t>:</w:t>
      </w:r>
    </w:p>
    <w:p w:rsidR="00BB1AF8" w:rsidRPr="00785AF2" w:rsidRDefault="00BB1AF8" w:rsidP="003F7DBE">
      <w:pPr>
        <w:widowControl w:val="0"/>
        <w:numPr>
          <w:ilvl w:val="0"/>
          <w:numId w:val="8"/>
        </w:numPr>
        <w:spacing w:before="80" w:line="204" w:lineRule="auto"/>
        <w:rPr>
          <w:rFonts w:cs="KFGQPC Uthman Taha Naskh"/>
          <w:b/>
          <w:bCs/>
          <w:sz w:val="28"/>
          <w:szCs w:val="28"/>
        </w:rPr>
      </w:pPr>
      <w:r w:rsidRPr="00785AF2">
        <w:rPr>
          <w:rFonts w:cs="KFGQPC Uthman Taha Naskh"/>
          <w:b/>
          <w:bCs/>
          <w:sz w:val="28"/>
          <w:szCs w:val="28"/>
          <w:rtl/>
        </w:rPr>
        <w:t>...........................................................................................................................</w:t>
      </w:r>
    </w:p>
    <w:p w:rsidR="00BB1AF8" w:rsidRPr="00785AF2" w:rsidRDefault="00BB1AF8" w:rsidP="003F7DBE">
      <w:pPr>
        <w:widowControl w:val="0"/>
        <w:numPr>
          <w:ilvl w:val="0"/>
          <w:numId w:val="8"/>
        </w:numPr>
        <w:spacing w:before="80" w:line="204" w:lineRule="auto"/>
        <w:rPr>
          <w:rFonts w:cs="KFGQPC Uthman Taha Naskh"/>
          <w:b/>
          <w:bCs/>
          <w:sz w:val="28"/>
          <w:szCs w:val="28"/>
          <w:rtl/>
        </w:rPr>
      </w:pPr>
      <w:r w:rsidRPr="00785AF2">
        <w:rPr>
          <w:rFonts w:cs="KFGQPC Uthman Taha Naskh"/>
          <w:b/>
          <w:bCs/>
          <w:sz w:val="28"/>
          <w:szCs w:val="28"/>
          <w:rtl/>
        </w:rPr>
        <w:t>.......................................................................................................................</w:t>
      </w:r>
    </w:p>
    <w:p w:rsidR="00BB1AF8" w:rsidRPr="00785AF2" w:rsidRDefault="00BB1AF8" w:rsidP="00F663BF">
      <w:pPr>
        <w:widowControl w:val="0"/>
        <w:spacing w:before="80" w:line="204" w:lineRule="auto"/>
        <w:ind w:firstLine="397"/>
        <w:jc w:val="lowKashida"/>
        <w:rPr>
          <w:rFonts w:cs="KFGQPC Uthman Taha Naskh"/>
          <w:sz w:val="32"/>
          <w:szCs w:val="32"/>
          <w:rtl/>
        </w:rPr>
      </w:pPr>
    </w:p>
    <w:p w:rsidR="00BB1AF8" w:rsidRPr="00785AF2" w:rsidRDefault="00BB1AF8" w:rsidP="00E5735F">
      <w:pPr>
        <w:widowControl w:val="0"/>
        <w:spacing w:before="100" w:line="204" w:lineRule="auto"/>
        <w:jc w:val="lowKashida"/>
        <w:rPr>
          <w:rFonts w:cs="KFGQPC Uthman Taha Naskh"/>
          <w:b/>
          <w:bCs/>
          <w:color w:val="C00000"/>
          <w:sz w:val="32"/>
          <w:szCs w:val="32"/>
          <w:rtl/>
        </w:rPr>
      </w:pPr>
      <w:r w:rsidRPr="00785AF2">
        <w:rPr>
          <w:rFonts w:cs="KFGQPC Uthman Taha Naskh"/>
          <w:b/>
          <w:bCs/>
          <w:color w:val="C00000"/>
          <w:sz w:val="32"/>
          <w:szCs w:val="32"/>
          <w:rtl/>
        </w:rPr>
        <w:t>اشتراكه في بناء الكعبة الشريفة:</w:t>
      </w:r>
    </w:p>
    <w:p w:rsidR="00BB1AF8" w:rsidRPr="00785AF2" w:rsidRDefault="00BB1AF8" w:rsidP="00F3690B">
      <w:pPr>
        <w:widowControl w:val="0"/>
        <w:spacing w:before="100" w:line="204" w:lineRule="auto"/>
        <w:ind w:firstLine="397"/>
        <w:jc w:val="lowKashida"/>
        <w:rPr>
          <w:rFonts w:cs="KFGQPC Uthman Taha Naskh"/>
          <w:sz w:val="32"/>
          <w:szCs w:val="32"/>
          <w:rtl/>
        </w:rPr>
      </w:pPr>
      <w:r w:rsidRPr="00785AF2">
        <w:rPr>
          <w:rFonts w:cs="KFGQPC Uthman Taha Naskh"/>
          <w:sz w:val="32"/>
          <w:szCs w:val="32"/>
          <w:rtl/>
        </w:rPr>
        <w:t xml:space="preserve">لما بلغ محمد </w:t>
      </w:r>
      <w:r w:rsidRPr="00785AF2">
        <w:rPr>
          <w:rFonts w:cs="KFGQPC Uthman Taha Naskh"/>
          <w:sz w:val="32"/>
          <w:szCs w:val="32"/>
        </w:rPr>
        <w:sym w:font="AGA Arabesque" w:char="F072"/>
      </w:r>
      <w:r w:rsidRPr="00785AF2">
        <w:rPr>
          <w:rFonts w:cs="KFGQPC Uthman Taha Naskh"/>
          <w:sz w:val="32"/>
          <w:szCs w:val="32"/>
          <w:rtl/>
        </w:rPr>
        <w:t xml:space="preserve"> خمسًا وثلاثين سنة اجتمعت قريش ؛ لتجديد بناء الكعبة لما أصابها من حريق وسيل جارف صدّع جدرانها، وكانت لا تزال كما بناها -إبراهيم عليه السلام  -، فأرادوا هدمها ؛ ليرفعوها ويسقفوها, فبدءوا بالهدم حتى انتهوا إلى حجارة خُضرة كالأسنمة</w:t>
      </w:r>
      <w:r w:rsidRPr="00785AF2">
        <w:rPr>
          <w:rFonts w:cs="KFGQPC Uthman Taha Naskh"/>
          <w:sz w:val="32"/>
          <w:szCs w:val="32"/>
          <w:vertAlign w:val="superscript"/>
          <w:rtl/>
        </w:rPr>
        <w:t>(</w:t>
      </w:r>
      <w:r w:rsidRPr="00785AF2">
        <w:rPr>
          <w:rFonts w:cs="KFGQPC Uthman Taha Naskh"/>
          <w:sz w:val="32"/>
          <w:szCs w:val="32"/>
          <w:vertAlign w:val="superscript"/>
          <w:rtl/>
        </w:rPr>
        <w:footnoteReference w:id="34"/>
      </w:r>
      <w:r w:rsidRPr="00785AF2">
        <w:rPr>
          <w:rFonts w:cs="KFGQPC Uthman Taha Naskh"/>
          <w:sz w:val="32"/>
          <w:szCs w:val="32"/>
          <w:vertAlign w:val="superscript"/>
          <w:rtl/>
        </w:rPr>
        <w:t>)</w:t>
      </w:r>
      <w:r w:rsidRPr="00785AF2">
        <w:rPr>
          <w:rFonts w:cs="KFGQPC Uthman Taha Naskh"/>
          <w:sz w:val="32"/>
          <w:szCs w:val="32"/>
          <w:rtl/>
        </w:rPr>
        <w:t xml:space="preserve"> آخذ بعضها ببعض. </w:t>
      </w:r>
    </w:p>
    <w:p w:rsidR="00BB1AF8" w:rsidRPr="00785AF2" w:rsidRDefault="00BB1AF8" w:rsidP="0083483C">
      <w:pPr>
        <w:widowControl w:val="0"/>
        <w:spacing w:before="80" w:line="204" w:lineRule="auto"/>
        <w:ind w:firstLine="386"/>
        <w:jc w:val="lowKashida"/>
        <w:rPr>
          <w:rFonts w:cs="KFGQPC Uthman Taha Naskh"/>
          <w:sz w:val="32"/>
          <w:szCs w:val="32"/>
          <w:rtl/>
        </w:rPr>
      </w:pPr>
      <w:r w:rsidRPr="00785AF2">
        <w:rPr>
          <w:rFonts w:cs="KFGQPC Uthman Taha Naskh"/>
          <w:sz w:val="32"/>
          <w:szCs w:val="32"/>
          <w:rtl/>
        </w:rPr>
        <w:t xml:space="preserve">وكانوا قد جزؤوا العمل, وخصوا كل قبيلة بناحية، واشترك سادة قريش وشيوخها في نقل الحجارة ورفعها، وقد شارك النبي </w:t>
      </w:r>
      <w:r w:rsidRPr="00785AF2">
        <w:rPr>
          <w:rFonts w:cs="KFGQPC Uthman Taha Naskh"/>
          <w:sz w:val="32"/>
          <w:szCs w:val="32"/>
        </w:rPr>
        <w:sym w:font="AGA Arabesque" w:char="F072"/>
      </w:r>
      <w:r w:rsidRPr="00785AF2">
        <w:rPr>
          <w:rFonts w:cs="KFGQPC Uthman Taha Naskh"/>
          <w:sz w:val="32"/>
          <w:szCs w:val="32"/>
          <w:rtl/>
        </w:rPr>
        <w:t xml:space="preserve"> وعمه العباس في بناء الكعبة , وكانا ينقلان الحجارة، فقال العباس للنبي </w:t>
      </w:r>
      <w:r w:rsidRPr="00785AF2">
        <w:rPr>
          <w:rFonts w:cs="KFGQPC Uthman Taha Naskh"/>
          <w:sz w:val="32"/>
          <w:szCs w:val="32"/>
        </w:rPr>
        <w:sym w:font="AGA Arabesque" w:char="F072"/>
      </w:r>
      <w:r w:rsidRPr="00785AF2">
        <w:rPr>
          <w:rFonts w:cs="KFGQPC Uthman Taha Naskh"/>
          <w:sz w:val="32"/>
          <w:szCs w:val="32"/>
          <w:rtl/>
        </w:rPr>
        <w:t>: اجعل إزارك على رقبتك يقيك من الحجارة، ففعل ذلك فوقع على ظهره وارتفعت عيناه إلى السماء ثم أفاق فقال: «إزاري إزاري» فشد عليه إزاره</w:t>
      </w:r>
      <w:r w:rsidRPr="00785AF2">
        <w:rPr>
          <w:rFonts w:cs="KFGQPC Uthman Taha Naskh"/>
          <w:sz w:val="32"/>
          <w:szCs w:val="32"/>
          <w:vertAlign w:val="superscript"/>
          <w:rtl/>
        </w:rPr>
        <w:t>(</w:t>
      </w:r>
      <w:r w:rsidRPr="00785AF2">
        <w:rPr>
          <w:rFonts w:cs="KFGQPC Uthman Taha Naskh"/>
          <w:sz w:val="32"/>
          <w:szCs w:val="32"/>
          <w:vertAlign w:val="superscript"/>
          <w:rtl/>
        </w:rPr>
        <w:footnoteReference w:id="35"/>
      </w:r>
      <w:r w:rsidRPr="00785AF2">
        <w:rPr>
          <w:rFonts w:cs="KFGQPC Uthman Taha Naskh"/>
          <w:sz w:val="32"/>
          <w:szCs w:val="32"/>
          <w:vertAlign w:val="superscript"/>
          <w:rtl/>
        </w:rPr>
        <w:t>)</w:t>
      </w:r>
      <w:r w:rsidRPr="00785AF2">
        <w:rPr>
          <w:rFonts w:cs="KFGQPC Uthman Taha Naskh"/>
          <w:sz w:val="32"/>
          <w:szCs w:val="32"/>
          <w:rtl/>
        </w:rPr>
        <w:t xml:space="preserve"> , وكان ذلك من حفظ الله له حتى لا تنكشف عورته ،فلما بلغوا موضع الحجر الأسود اختصموا فيه، كل قبيلة تريد أن ترفعه إلى موضعه دون الأخرى، وكادوا يقتتلون فيما بينهم، لولا أن أبا أمية بن المغيرة قال: يا معشر قريش اجعلوا بينكم فيما تختلفون فيه أول من يدخل من باب المسجد، فلما توافقوا على ذلك دخل محمد </w:t>
      </w:r>
      <w:r w:rsidRPr="00785AF2">
        <w:rPr>
          <w:rFonts w:cs="KFGQPC Uthman Taha Naskh"/>
          <w:sz w:val="32"/>
          <w:szCs w:val="32"/>
        </w:rPr>
        <w:sym w:font="AGA Arabesque" w:char="F072"/>
      </w:r>
      <w:r w:rsidRPr="00785AF2">
        <w:rPr>
          <w:rFonts w:cs="KFGQPC Uthman Taha Naskh"/>
          <w:sz w:val="32"/>
          <w:szCs w:val="32"/>
          <w:rtl/>
        </w:rPr>
        <w:t xml:space="preserve"> فلما رأوه قالوا: هذا الأمين، قد رضينا, فلما أخبروه الخبر قال: «هلموا ثوبًا؟» فأتوه به فوضع الحجر فيه بيديه ثم قال: «لتأخذ كل قبيلة بناحية من الثوب، ثم ارفعوا جميعًا» فرفعوه، حتى إذا بلغوا موضعه وضعه بيده الشريفة ثم بنى عليه</w:t>
      </w:r>
      <w:r w:rsidRPr="00785AF2">
        <w:rPr>
          <w:rFonts w:cs="KFGQPC Uthman Taha Naskh"/>
          <w:sz w:val="32"/>
          <w:szCs w:val="32"/>
          <w:vertAlign w:val="superscript"/>
          <w:rtl/>
        </w:rPr>
        <w:t>(</w:t>
      </w:r>
      <w:r w:rsidRPr="00785AF2">
        <w:rPr>
          <w:rFonts w:cs="KFGQPC Uthman Taha Naskh"/>
          <w:sz w:val="32"/>
          <w:szCs w:val="32"/>
          <w:vertAlign w:val="superscript"/>
          <w:rtl/>
        </w:rPr>
        <w:footnoteReference w:id="36"/>
      </w:r>
      <w:r w:rsidRPr="00785AF2">
        <w:rPr>
          <w:rFonts w:cs="KFGQPC Uthman Taha Naskh"/>
          <w:sz w:val="32"/>
          <w:szCs w:val="32"/>
          <w:vertAlign w:val="superscript"/>
          <w:rtl/>
        </w:rPr>
        <w:t>)</w:t>
      </w:r>
      <w:r w:rsidRPr="00785AF2">
        <w:rPr>
          <w:rFonts w:cs="KFGQPC Uthman Taha Naskh"/>
          <w:sz w:val="32"/>
          <w:szCs w:val="32"/>
          <w:rtl/>
        </w:rPr>
        <w:t xml:space="preserve">. </w:t>
      </w:r>
    </w:p>
    <w:p w:rsidR="00BB1AF8" w:rsidRPr="00785AF2" w:rsidRDefault="00BB1AF8" w:rsidP="003C6F60">
      <w:pPr>
        <w:jc w:val="lowKashida"/>
        <w:rPr>
          <w:rFonts w:cs="KFGQPC Uthman Taha Naskh"/>
          <w:sz w:val="30"/>
          <w:szCs w:val="30"/>
          <w:rtl/>
        </w:rPr>
      </w:pPr>
      <w:r w:rsidRPr="00785AF2">
        <w:rPr>
          <w:rFonts w:cs="KFGQPC Uthman Taha Naskh"/>
          <w:color w:val="FF0000"/>
          <w:sz w:val="30"/>
          <w:szCs w:val="30"/>
          <w:rtl/>
        </w:rPr>
        <w:t>مما سبق :</w:t>
      </w:r>
      <w:r w:rsidRPr="00785AF2">
        <w:rPr>
          <w:rFonts w:cs="KFGQPC Uthman Taha Naskh"/>
          <w:sz w:val="30"/>
          <w:szCs w:val="30"/>
          <w:rtl/>
        </w:rPr>
        <w:t xml:space="preserve"> </w:t>
      </w:r>
      <w:r w:rsidRPr="00785AF2">
        <w:rPr>
          <w:rFonts w:cs="KFGQPC Uthman Taha Naskh"/>
          <w:color w:val="984806"/>
          <w:sz w:val="30"/>
          <w:szCs w:val="30"/>
          <w:rtl/>
        </w:rPr>
        <w:t xml:space="preserve">لخص صفاته </w:t>
      </w:r>
      <w:r w:rsidRPr="00785AF2">
        <w:rPr>
          <w:rFonts w:cs="KFGQPC Uthman Taha Naskh"/>
          <w:color w:val="984806"/>
          <w:sz w:val="30"/>
          <w:szCs w:val="30"/>
        </w:rPr>
        <w:sym w:font="AGA Arabesque" w:char="F072"/>
      </w:r>
      <w:r w:rsidRPr="00785AF2">
        <w:rPr>
          <w:rFonts w:cs="KFGQPC Uthman Taha Naskh"/>
          <w:color w:val="984806"/>
          <w:sz w:val="30"/>
          <w:szCs w:val="30"/>
          <w:rtl/>
        </w:rPr>
        <w:t xml:space="preserve"> قبل البعثة</w:t>
      </w:r>
    </w:p>
    <w:p w:rsidR="00BB1AF8" w:rsidRPr="00785AF2" w:rsidRDefault="00BB1AF8" w:rsidP="003C6F60">
      <w:pPr>
        <w:widowControl w:val="0"/>
        <w:spacing w:before="80" w:line="204" w:lineRule="auto"/>
        <w:jc w:val="lowKashida"/>
        <w:rPr>
          <w:rFonts w:cs="KFGQPC Uthman Taha Naskh"/>
          <w:sz w:val="32"/>
          <w:szCs w:val="32"/>
          <w:rtl/>
        </w:rPr>
      </w:pPr>
      <w:r w:rsidRPr="00785AF2">
        <w:rPr>
          <w:rFonts w:cs="KFGQPC Uthman Taha Naskh"/>
          <w:sz w:val="30"/>
          <w:szCs w:val="30"/>
          <w:rtl/>
        </w:rPr>
        <w:t>....................................................................................................................................................................................................................................................................................................................................................................................................................................................................................................................................................................................................................</w:t>
      </w:r>
    </w:p>
    <w:p w:rsidR="00BB1AF8" w:rsidRPr="00785AF2" w:rsidRDefault="00BB1AF8" w:rsidP="0020729E">
      <w:pPr>
        <w:widowControl w:val="0"/>
        <w:spacing w:before="100" w:line="204" w:lineRule="auto"/>
        <w:ind w:firstLine="84"/>
        <w:jc w:val="lowKashida"/>
        <w:rPr>
          <w:rFonts w:cs="KFGQPC Uthman Taha Naskh"/>
          <w:b/>
          <w:bCs/>
          <w:color w:val="993300"/>
          <w:sz w:val="28"/>
          <w:szCs w:val="28"/>
          <w:rtl/>
        </w:rPr>
      </w:pPr>
    </w:p>
    <w:p w:rsidR="00BB1AF8" w:rsidRPr="00785AF2" w:rsidRDefault="00BB1AF8" w:rsidP="0020729E">
      <w:pPr>
        <w:widowControl w:val="0"/>
        <w:spacing w:before="100" w:line="204" w:lineRule="auto"/>
        <w:ind w:firstLine="84"/>
        <w:jc w:val="lowKashida"/>
        <w:rPr>
          <w:rFonts w:cs="KFGQPC Uthman Taha Naskh"/>
          <w:b/>
          <w:bCs/>
          <w:color w:val="993300"/>
          <w:sz w:val="28"/>
          <w:szCs w:val="28"/>
          <w:rtl/>
        </w:rPr>
      </w:pPr>
      <w:r w:rsidRPr="00785AF2">
        <w:rPr>
          <w:rFonts w:cs="KFGQPC Uthman Taha Naskh"/>
          <w:b/>
          <w:bCs/>
          <w:color w:val="993300"/>
          <w:sz w:val="28"/>
          <w:szCs w:val="28"/>
          <w:rtl/>
        </w:rPr>
        <w:lastRenderedPageBreak/>
        <w:t>دروس وعبر وفوائد:</w:t>
      </w:r>
    </w:p>
    <w:p w:rsidR="00BB1AF8" w:rsidRPr="00785AF2" w:rsidRDefault="00BB1AF8" w:rsidP="0020729E">
      <w:pPr>
        <w:jc w:val="lowKashida"/>
        <w:rPr>
          <w:rFonts w:cs="KFGQPC Uthman Taha Naskh"/>
          <w:sz w:val="32"/>
          <w:szCs w:val="32"/>
          <w:rtl/>
        </w:rPr>
      </w:pPr>
      <w:r w:rsidRPr="00785AF2">
        <w:rPr>
          <w:rFonts w:cs="KFGQPC Uthman Taha Naskh"/>
          <w:sz w:val="32"/>
          <w:szCs w:val="32"/>
          <w:rtl/>
        </w:rPr>
        <w:t xml:space="preserve">1- لم يكن رسول الله -  </w:t>
      </w:r>
      <w:r w:rsidRPr="00785AF2">
        <w:rPr>
          <w:rFonts w:cs="KFGQPC Uthman Taha Naskh"/>
          <w:sz w:val="32"/>
          <w:szCs w:val="32"/>
        </w:rPr>
        <w:sym w:font="AGA Arabesque" w:char="F065"/>
      </w:r>
      <w:r w:rsidRPr="00785AF2">
        <w:rPr>
          <w:rFonts w:cs="KFGQPC Uthman Taha Naskh"/>
          <w:sz w:val="32"/>
          <w:szCs w:val="32"/>
          <w:rtl/>
        </w:rPr>
        <w:t xml:space="preserve"> - مغموراً في مجتمعه بل هو من أصحاب المشاركة الثابتة والمستمرة في كل شأن من شؤون هذا المجتمع , ومن خلال هذه المشاركة الفعالة في كل أحداث المجتمع يرتفع قدر الداعية ويعلو وقع كلامه على النفوس , فإذا تكلم سمع له وإذا نصح أخذ بنصحه , وهو الحكم فيما يختلفون فيه من أمور دينهم ودنياهم. </w:t>
      </w:r>
    </w:p>
    <w:p w:rsidR="00BB1AF8" w:rsidRPr="00785AF2" w:rsidRDefault="00BB1AF8" w:rsidP="0020729E">
      <w:pPr>
        <w:jc w:val="lowKashida"/>
        <w:rPr>
          <w:rFonts w:cs="KFGQPC Uthman Taha Naskh"/>
          <w:sz w:val="32"/>
          <w:szCs w:val="32"/>
          <w:rtl/>
        </w:rPr>
      </w:pPr>
      <w:r w:rsidRPr="00785AF2">
        <w:rPr>
          <w:rFonts w:cs="KFGQPC Uthman Taha Naskh"/>
          <w:sz w:val="32"/>
          <w:szCs w:val="32"/>
          <w:rtl/>
        </w:rPr>
        <w:t xml:space="preserve">2- لا يعيش البشر بغير نظام حاكم لهم يفصل منازعاتهم ,فهم عرضة ولا بد للخلاف والاختلاف ما داموا قد تجمعوا في جماعات مدنية تتعايش مع بعضها البعض ؛ ولذا فلا بد من قانون وقواعد للتحاكم إليها. </w:t>
      </w:r>
    </w:p>
    <w:p w:rsidR="00BB1AF8" w:rsidRPr="00785AF2" w:rsidRDefault="00BB1AF8" w:rsidP="0020729E">
      <w:pPr>
        <w:jc w:val="lowKashida"/>
        <w:rPr>
          <w:rFonts w:cs="KFGQPC Uthman Taha Naskh"/>
          <w:sz w:val="32"/>
          <w:szCs w:val="32"/>
          <w:rtl/>
        </w:rPr>
      </w:pPr>
      <w:r w:rsidRPr="00785AF2">
        <w:rPr>
          <w:rFonts w:cs="KFGQPC Uthman Taha Naskh"/>
          <w:sz w:val="32"/>
          <w:szCs w:val="32"/>
          <w:rtl/>
        </w:rPr>
        <w:t xml:space="preserve"> 3- علة قبول القبائل القرشية بحكم النبي -  </w:t>
      </w:r>
      <w:r w:rsidRPr="00785AF2">
        <w:rPr>
          <w:rFonts w:cs="KFGQPC Uthman Taha Naskh"/>
          <w:sz w:val="32"/>
          <w:szCs w:val="32"/>
        </w:rPr>
        <w:sym w:font="AGA Arabesque" w:char="F065"/>
      </w:r>
      <w:r w:rsidRPr="00785AF2">
        <w:rPr>
          <w:rFonts w:cs="KFGQPC Uthman Taha Naskh"/>
          <w:sz w:val="32"/>
          <w:szCs w:val="32"/>
          <w:rtl/>
        </w:rPr>
        <w:t xml:space="preserve"> - ليست أنه أول من دخل من باب الحرم فقط، ولكن كونه الأمين الذي يأتمنونه على أموالهم وأعراضهم والأمانة هي أول مقومات العدل وعلامة وجوده ؛ ولذا كانت العبارة: ' هذا الأمين قد رضينا حكمه ' فالأمانة من الأخلاق التي تجعل للإنسان القبول والثقة بين الناس.</w:t>
      </w:r>
    </w:p>
    <w:p w:rsidR="00BB1AF8" w:rsidRPr="00785AF2" w:rsidRDefault="00BB1AF8" w:rsidP="003C6F60">
      <w:pPr>
        <w:widowControl w:val="0"/>
        <w:spacing w:before="80" w:line="204" w:lineRule="auto"/>
        <w:ind w:firstLine="397"/>
        <w:rPr>
          <w:rFonts w:cs="KFGQPC Uthman Taha Naskh"/>
          <w:color w:val="FF0000"/>
          <w:sz w:val="28"/>
          <w:szCs w:val="27"/>
          <w:rtl/>
        </w:rPr>
      </w:pPr>
    </w:p>
    <w:p w:rsidR="00BB1AF8" w:rsidRPr="00785AF2" w:rsidRDefault="00BB1AF8" w:rsidP="003C6F60">
      <w:pPr>
        <w:widowControl w:val="0"/>
        <w:spacing w:before="80" w:line="204" w:lineRule="auto"/>
        <w:ind w:firstLine="397"/>
        <w:rPr>
          <w:rFonts w:cs="KFGQPC Uthman Taha Naskh"/>
          <w:b/>
          <w:bCs/>
          <w:sz w:val="28"/>
          <w:szCs w:val="28"/>
          <w:rtl/>
        </w:rPr>
      </w:pPr>
      <w:r w:rsidRPr="00785AF2">
        <w:rPr>
          <w:rFonts w:cs="KFGQPC Uthman Taha Naskh"/>
          <w:color w:val="FF0000"/>
          <w:sz w:val="28"/>
          <w:szCs w:val="27"/>
          <w:rtl/>
        </w:rPr>
        <w:t xml:space="preserve">استنتج فائدتين إضافيتين </w:t>
      </w:r>
      <w:r w:rsidRPr="00785AF2">
        <w:rPr>
          <w:rFonts w:cs="KFGQPC Uthman Taha Naskh"/>
          <w:b/>
          <w:bCs/>
          <w:sz w:val="28"/>
          <w:szCs w:val="28"/>
          <w:rtl/>
        </w:rPr>
        <w:t>:</w:t>
      </w:r>
    </w:p>
    <w:p w:rsidR="00BB1AF8" w:rsidRPr="00785AF2" w:rsidRDefault="00BB1AF8" w:rsidP="003F7DBE">
      <w:pPr>
        <w:widowControl w:val="0"/>
        <w:numPr>
          <w:ilvl w:val="0"/>
          <w:numId w:val="8"/>
        </w:numPr>
        <w:spacing w:before="80" w:line="204" w:lineRule="auto"/>
        <w:rPr>
          <w:rFonts w:cs="KFGQPC Uthman Taha Naskh"/>
          <w:b/>
          <w:bCs/>
          <w:sz w:val="28"/>
          <w:szCs w:val="28"/>
        </w:rPr>
      </w:pPr>
      <w:r w:rsidRPr="00785AF2">
        <w:rPr>
          <w:rFonts w:cs="KFGQPC Uthman Taha Naskh"/>
          <w:b/>
          <w:bCs/>
          <w:sz w:val="28"/>
          <w:szCs w:val="28"/>
          <w:rtl/>
        </w:rPr>
        <w:t>...........................................................................................................................</w:t>
      </w:r>
    </w:p>
    <w:p w:rsidR="00BB1AF8" w:rsidRPr="00785AF2" w:rsidRDefault="00BB1AF8" w:rsidP="003F7DBE">
      <w:pPr>
        <w:widowControl w:val="0"/>
        <w:numPr>
          <w:ilvl w:val="0"/>
          <w:numId w:val="8"/>
        </w:numPr>
        <w:spacing w:before="80" w:line="204" w:lineRule="auto"/>
        <w:rPr>
          <w:rFonts w:cs="KFGQPC Uthman Taha Naskh"/>
          <w:b/>
          <w:bCs/>
          <w:sz w:val="28"/>
          <w:szCs w:val="28"/>
          <w:rtl/>
        </w:rPr>
      </w:pPr>
      <w:r w:rsidRPr="00785AF2">
        <w:rPr>
          <w:rFonts w:cs="KFGQPC Uthman Taha Naskh"/>
          <w:b/>
          <w:bCs/>
          <w:sz w:val="28"/>
          <w:szCs w:val="28"/>
          <w:rtl/>
        </w:rPr>
        <w:t>.......................................................................................................................</w:t>
      </w:r>
    </w:p>
    <w:p w:rsidR="00BB1AF8" w:rsidRPr="00785AF2" w:rsidRDefault="00BB1AF8" w:rsidP="00F3690B">
      <w:pPr>
        <w:widowControl w:val="0"/>
        <w:spacing w:before="80" w:line="204" w:lineRule="auto"/>
        <w:ind w:firstLine="397"/>
        <w:jc w:val="lowKashida"/>
        <w:rPr>
          <w:rFonts w:cs="KFGQPC Uthman Taha Naskh"/>
          <w:sz w:val="32"/>
          <w:szCs w:val="32"/>
          <w:rtl/>
        </w:rPr>
      </w:pPr>
    </w:p>
    <w:p w:rsidR="00BB1AF8" w:rsidRPr="00785AF2" w:rsidRDefault="00BB1AF8" w:rsidP="00391A49">
      <w:pPr>
        <w:widowControl w:val="0"/>
        <w:spacing w:before="80" w:line="204" w:lineRule="auto"/>
        <w:jc w:val="lowKashida"/>
        <w:rPr>
          <w:rFonts w:cs="KFGQPC Uthman Taha Naskh"/>
          <w:color w:val="FF0000"/>
          <w:sz w:val="28"/>
          <w:szCs w:val="28"/>
          <w:rtl/>
        </w:rPr>
      </w:pPr>
      <w:r w:rsidRPr="00785AF2">
        <w:rPr>
          <w:rFonts w:cs="KFGQPC Uthman Taha Naskh"/>
          <w:color w:val="FF0000"/>
          <w:sz w:val="28"/>
          <w:szCs w:val="28"/>
          <w:rtl/>
        </w:rPr>
        <w:t xml:space="preserve">نشاط رقم ( 1 ): </w:t>
      </w:r>
    </w:p>
    <w:p w:rsidR="00BB1AF8" w:rsidRPr="00785AF2" w:rsidRDefault="00BB1AF8" w:rsidP="001D4AE3">
      <w:pPr>
        <w:widowControl w:val="0"/>
        <w:spacing w:before="80" w:line="204" w:lineRule="auto"/>
        <w:jc w:val="lowKashida"/>
        <w:rPr>
          <w:rFonts w:cs="KFGQPC Uthman Taha Naskh"/>
          <w:sz w:val="28"/>
          <w:szCs w:val="28"/>
          <w:rtl/>
        </w:rPr>
      </w:pPr>
      <w:r w:rsidRPr="00785AF2">
        <w:rPr>
          <w:rFonts w:cs="KFGQPC Uthman Taha Naskh"/>
          <w:sz w:val="28"/>
          <w:szCs w:val="28"/>
          <w:rtl/>
        </w:rPr>
        <w:t xml:space="preserve">بالرجوع إلى أحد كتب السيرة, اذكر قصة نجاة عبدالله والد النبي </w:t>
      </w:r>
      <w:r w:rsidRPr="00785AF2">
        <w:rPr>
          <w:rFonts w:cs="KFGQPC Uthman Taha Naskh"/>
          <w:sz w:val="28"/>
          <w:szCs w:val="28"/>
        </w:rPr>
        <w:sym w:font="AGA Arabesque" w:char="F072"/>
      </w:r>
      <w:r w:rsidRPr="00785AF2">
        <w:rPr>
          <w:rFonts w:cs="KFGQPC Uthman Taha Naskh"/>
          <w:sz w:val="28"/>
          <w:szCs w:val="28"/>
          <w:rtl/>
        </w:rPr>
        <w:t xml:space="preserve"> من الذبح و فداء عبدالمطلب له.</w:t>
      </w:r>
    </w:p>
    <w:p w:rsidR="00BB1AF8" w:rsidRPr="00785AF2" w:rsidRDefault="00BB1AF8" w:rsidP="00391A49">
      <w:pPr>
        <w:widowControl w:val="0"/>
        <w:spacing w:before="80" w:line="204" w:lineRule="auto"/>
        <w:jc w:val="lowKashida"/>
        <w:rPr>
          <w:rFonts w:cs="KFGQPC Uthman Taha Naskh"/>
          <w:sz w:val="28"/>
          <w:szCs w:val="28"/>
          <w:rtl/>
        </w:rPr>
      </w:pPr>
      <w:r w:rsidRPr="00785AF2">
        <w:rPr>
          <w:rFonts w:cs="KFGQPC Uthman Taha Naskh"/>
          <w:sz w:val="28"/>
          <w:szCs w:val="28"/>
          <w:rtl/>
        </w:rPr>
        <w:t>................................................................................................................................................................................................................................................................................................................................................................................................................................................................................................................................................................................................................................................................</w:t>
      </w:r>
    </w:p>
    <w:p w:rsidR="00BB1AF8" w:rsidRPr="00785AF2" w:rsidRDefault="00BB1AF8" w:rsidP="00B0742D">
      <w:pPr>
        <w:widowControl w:val="0"/>
        <w:spacing w:before="80" w:line="204" w:lineRule="auto"/>
        <w:jc w:val="lowKashida"/>
        <w:rPr>
          <w:rFonts w:cs="KFGQPC Uthman Taha Naskh"/>
          <w:sz w:val="28"/>
          <w:szCs w:val="28"/>
          <w:rtl/>
        </w:rPr>
      </w:pPr>
      <w:r w:rsidRPr="00785AF2">
        <w:rPr>
          <w:rFonts w:cs="KFGQPC Uthman Taha Naskh"/>
          <w:sz w:val="28"/>
          <w:szCs w:val="28"/>
          <w:rtl/>
        </w:rPr>
        <w:t>............................................................................................................................................................................................................................................................................................................................</w:t>
      </w:r>
    </w:p>
    <w:p w:rsidR="00BB1AF8" w:rsidRDefault="00BB1AF8" w:rsidP="00391A49">
      <w:pPr>
        <w:widowControl w:val="0"/>
        <w:spacing w:before="80" w:line="204" w:lineRule="auto"/>
        <w:jc w:val="lowKashida"/>
        <w:rPr>
          <w:rFonts w:cs="KFGQPC Uthman Taha Naskh"/>
          <w:sz w:val="28"/>
          <w:szCs w:val="28"/>
        </w:rPr>
      </w:pPr>
    </w:p>
    <w:p w:rsidR="00785AF2" w:rsidRPr="00785AF2" w:rsidRDefault="00785AF2" w:rsidP="00391A49">
      <w:pPr>
        <w:widowControl w:val="0"/>
        <w:spacing w:before="80" w:line="204" w:lineRule="auto"/>
        <w:jc w:val="lowKashida"/>
        <w:rPr>
          <w:rFonts w:cs="KFGQPC Uthman Taha Naskh"/>
          <w:sz w:val="28"/>
          <w:szCs w:val="28"/>
          <w:rtl/>
        </w:rPr>
      </w:pPr>
    </w:p>
    <w:p w:rsidR="00BB1AF8" w:rsidRPr="00785AF2" w:rsidRDefault="00BB1AF8" w:rsidP="0020729E">
      <w:pPr>
        <w:widowControl w:val="0"/>
        <w:spacing w:before="80" w:line="204" w:lineRule="auto"/>
        <w:jc w:val="lowKashida"/>
        <w:rPr>
          <w:rFonts w:cs="KFGQPC Uthman Taha Naskh"/>
          <w:color w:val="FF0000"/>
          <w:sz w:val="28"/>
          <w:szCs w:val="28"/>
          <w:rtl/>
        </w:rPr>
      </w:pPr>
      <w:r w:rsidRPr="00785AF2">
        <w:rPr>
          <w:rFonts w:cs="KFGQPC Uthman Taha Naskh"/>
          <w:color w:val="FF0000"/>
          <w:sz w:val="28"/>
          <w:szCs w:val="28"/>
          <w:rtl/>
        </w:rPr>
        <w:t>نشاط رقم ( 2)</w:t>
      </w:r>
    </w:p>
    <w:p w:rsidR="00BB1AF8" w:rsidRPr="00785AF2" w:rsidRDefault="00BB1AF8" w:rsidP="001C1B1A">
      <w:pPr>
        <w:widowControl w:val="0"/>
        <w:spacing w:before="80" w:line="204" w:lineRule="auto"/>
        <w:jc w:val="lowKashida"/>
        <w:rPr>
          <w:rFonts w:cs="KFGQPC Uthman Taha Naskh"/>
          <w:sz w:val="28"/>
          <w:szCs w:val="28"/>
          <w:rtl/>
        </w:rPr>
      </w:pPr>
      <w:r w:rsidRPr="00785AF2">
        <w:rPr>
          <w:rFonts w:cs="KFGQPC Uthman Taha Naskh"/>
          <w:sz w:val="28"/>
          <w:szCs w:val="28"/>
          <w:rtl/>
        </w:rPr>
        <w:t xml:space="preserve">لخص حياة النبي </w:t>
      </w:r>
      <w:r w:rsidRPr="00785AF2">
        <w:rPr>
          <w:rFonts w:ascii="Arial" w:hAnsi="Arial" w:cs="KFGQPC Uthman Taha Naskh"/>
          <w:sz w:val="28"/>
          <w:szCs w:val="28"/>
        </w:rPr>
        <w:sym w:font="AGA Arabesque" w:char="F072"/>
      </w:r>
      <w:r w:rsidRPr="00785AF2">
        <w:rPr>
          <w:rFonts w:cs="KFGQPC Uthman Taha Naskh"/>
          <w:sz w:val="28"/>
          <w:szCs w:val="28"/>
          <w:rtl/>
        </w:rPr>
        <w:t xml:space="preserve"> في منظم بياني منذ ولادته وحتى زواجه من خديجة رضي الله عنها.</w:t>
      </w:r>
    </w:p>
    <w:p w:rsidR="00BB1AF8" w:rsidRDefault="00891958" w:rsidP="00B0742D">
      <w:pPr>
        <w:widowControl w:val="0"/>
        <w:spacing w:before="80" w:line="204" w:lineRule="auto"/>
        <w:rPr>
          <w:rFonts w:cs="AL-Mohanad"/>
          <w:sz w:val="28"/>
          <w:szCs w:val="28"/>
          <w:rtl/>
        </w:rPr>
      </w:pPr>
      <w:r>
        <w:rPr>
          <w:rFonts w:ascii="Arial" w:hAnsi="Arial" w:cs="AL-Mohanad"/>
          <w:noProof/>
          <w:sz w:val="28"/>
          <w:szCs w:val="28"/>
        </w:rPr>
        <w:pict>
          <v:shape id="رسم تخطيطي 3" o:spid="_x0000_i1026" type="#_x0000_t75" style="width:435.75pt;height:241.5pt;visibility:visible">
            <v:imagedata r:id="rId8" o:title="" cropleft="-21315f" cropright="-21225f"/>
          </v:shape>
        </w:pict>
      </w:r>
    </w:p>
    <w:p w:rsidR="00BB1AF8" w:rsidRPr="00785AF2" w:rsidRDefault="00BB1AF8" w:rsidP="00842464">
      <w:pPr>
        <w:widowControl w:val="0"/>
        <w:spacing w:before="80" w:line="204" w:lineRule="auto"/>
        <w:jc w:val="lowKashida"/>
        <w:rPr>
          <w:rFonts w:cs="KFGQPC Uthman Taha Naskh"/>
          <w:sz w:val="28"/>
          <w:szCs w:val="28"/>
          <w:rtl/>
        </w:rPr>
      </w:pPr>
    </w:p>
    <w:p w:rsidR="00BB1AF8" w:rsidRPr="00785AF2" w:rsidRDefault="00BB1AF8" w:rsidP="0020729E">
      <w:pPr>
        <w:widowControl w:val="0"/>
        <w:spacing w:before="80" w:line="204" w:lineRule="auto"/>
        <w:jc w:val="lowKashida"/>
        <w:rPr>
          <w:rFonts w:cs="KFGQPC Uthman Taha Naskh"/>
          <w:color w:val="FF0000"/>
          <w:sz w:val="28"/>
          <w:szCs w:val="28"/>
          <w:rtl/>
        </w:rPr>
      </w:pPr>
      <w:r w:rsidRPr="00785AF2">
        <w:rPr>
          <w:rFonts w:cs="KFGQPC Uthman Taha Naskh"/>
          <w:color w:val="FF0000"/>
          <w:sz w:val="28"/>
          <w:szCs w:val="28"/>
          <w:rtl/>
        </w:rPr>
        <w:t>نشاط رقم ( 3 ):</w:t>
      </w:r>
    </w:p>
    <w:p w:rsidR="00BB1AF8" w:rsidRPr="00785AF2" w:rsidRDefault="00BB1AF8" w:rsidP="001D4AE3">
      <w:pPr>
        <w:widowControl w:val="0"/>
        <w:spacing w:before="80" w:line="204" w:lineRule="auto"/>
        <w:jc w:val="lowKashida"/>
        <w:rPr>
          <w:rFonts w:cs="KFGQPC Uthman Taha Naskh"/>
          <w:color w:val="FF0000"/>
          <w:sz w:val="32"/>
          <w:szCs w:val="32"/>
          <w:rtl/>
        </w:rPr>
      </w:pPr>
      <w:r w:rsidRPr="00785AF2">
        <w:rPr>
          <w:rFonts w:cs="KFGQPC Uthman Taha Naskh"/>
          <w:sz w:val="28"/>
          <w:szCs w:val="28"/>
          <w:rtl/>
        </w:rPr>
        <w:t xml:space="preserve">من خلال قراءتك لأحداث بناء الكعبة , وقصة سفر النبي </w:t>
      </w:r>
      <w:r w:rsidRPr="00785AF2">
        <w:rPr>
          <w:rFonts w:cs="KFGQPC Uthman Taha Naskh"/>
          <w:sz w:val="28"/>
          <w:szCs w:val="28"/>
        </w:rPr>
        <w:sym w:font="AGA Arabesque" w:char="F072"/>
      </w:r>
      <w:r w:rsidRPr="00785AF2">
        <w:rPr>
          <w:rFonts w:cs="KFGQPC Uthman Taha Naskh"/>
          <w:sz w:val="28"/>
          <w:szCs w:val="28"/>
          <w:rtl/>
        </w:rPr>
        <w:t xml:space="preserve"> للتجارة بمال خديجة -رضي الله عنها -, بين أثر الصفات الحميدة على تقبل الناس للدعوة .</w:t>
      </w:r>
    </w:p>
    <w:p w:rsidR="00BB1AF8" w:rsidRPr="00785AF2" w:rsidRDefault="00BB1AF8" w:rsidP="00391A49">
      <w:pPr>
        <w:widowControl w:val="0"/>
        <w:spacing w:before="80" w:line="204" w:lineRule="auto"/>
        <w:jc w:val="lowKashida"/>
        <w:rPr>
          <w:rFonts w:cs="KFGQPC Uthman Taha Naskh"/>
          <w:sz w:val="28"/>
          <w:szCs w:val="28"/>
          <w:rtl/>
        </w:rPr>
      </w:pPr>
      <w:r w:rsidRPr="00785AF2">
        <w:rPr>
          <w:rFonts w:cs="KFGQPC Uthman Taha Naskh"/>
          <w:sz w:val="28"/>
          <w:szCs w:val="28"/>
          <w:rtl/>
        </w:rPr>
        <w:t>.........................................................................................................................................................................................................................................................................................................................................................................................................................................................................................</w:t>
      </w:r>
    </w:p>
    <w:p w:rsidR="00BB1AF8" w:rsidRPr="00785AF2" w:rsidRDefault="00BB1AF8" w:rsidP="001E7F73">
      <w:pPr>
        <w:widowControl w:val="0"/>
        <w:spacing w:before="80" w:line="204" w:lineRule="auto"/>
        <w:jc w:val="lowKashida"/>
        <w:rPr>
          <w:rFonts w:cs="KFGQPC Uthman Taha Naskh"/>
          <w:color w:val="FF0000"/>
          <w:sz w:val="28"/>
          <w:szCs w:val="28"/>
          <w:rtl/>
        </w:rPr>
      </w:pPr>
      <w:r w:rsidRPr="00785AF2">
        <w:rPr>
          <w:rFonts w:cs="KFGQPC Uthman Taha Naskh"/>
          <w:color w:val="FF0000"/>
          <w:sz w:val="28"/>
          <w:szCs w:val="28"/>
          <w:rtl/>
        </w:rPr>
        <w:t>التقويم:</w:t>
      </w:r>
    </w:p>
    <w:p w:rsidR="00BB1AF8" w:rsidRPr="00785AF2" w:rsidRDefault="00BB1AF8" w:rsidP="00C05298">
      <w:pPr>
        <w:widowControl w:val="0"/>
        <w:spacing w:before="80" w:line="204" w:lineRule="auto"/>
        <w:jc w:val="lowKashida"/>
        <w:rPr>
          <w:rFonts w:cs="KFGQPC Uthman Taha Naskh"/>
          <w:sz w:val="28"/>
          <w:szCs w:val="28"/>
          <w:rtl/>
        </w:rPr>
      </w:pPr>
      <w:r w:rsidRPr="00785AF2">
        <w:rPr>
          <w:rFonts w:cs="KFGQPC Uthman Taha Naskh"/>
          <w:sz w:val="28"/>
          <w:szCs w:val="28"/>
          <w:rtl/>
        </w:rPr>
        <w:t xml:space="preserve">س1: قال </w:t>
      </w:r>
      <w:r w:rsidRPr="00785AF2">
        <w:rPr>
          <w:rFonts w:ascii="Arial" w:hAnsi="Arial" w:cs="KFGQPC Uthman Taha Naskh"/>
          <w:sz w:val="28"/>
          <w:szCs w:val="28"/>
        </w:rPr>
        <w:sym w:font="AGA Arabesque" w:char="F072"/>
      </w:r>
      <w:r w:rsidRPr="00785AF2">
        <w:rPr>
          <w:rFonts w:cs="KFGQPC Uthman Taha Naskh"/>
          <w:sz w:val="28"/>
          <w:szCs w:val="28"/>
          <w:rtl/>
        </w:rPr>
        <w:t>: «أنا دعوة أبي إبراهيم وبشارة أخي عيسى».</w:t>
      </w:r>
    </w:p>
    <w:p w:rsidR="00BB1AF8" w:rsidRPr="00785AF2" w:rsidRDefault="00BB1AF8" w:rsidP="00391A49">
      <w:pPr>
        <w:widowControl w:val="0"/>
        <w:spacing w:before="80" w:line="204" w:lineRule="auto"/>
        <w:jc w:val="lowKashida"/>
        <w:rPr>
          <w:rFonts w:cs="KFGQPC Uthman Taha Naskh"/>
          <w:sz w:val="28"/>
          <w:szCs w:val="28"/>
          <w:rtl/>
        </w:rPr>
      </w:pPr>
      <w:r w:rsidRPr="00785AF2">
        <w:rPr>
          <w:rFonts w:cs="KFGQPC Uthman Taha Naskh"/>
          <w:sz w:val="28"/>
          <w:szCs w:val="28"/>
          <w:rtl/>
        </w:rPr>
        <w:t>اكتب الآيتين اللتين تدلان على ذلك.</w:t>
      </w:r>
    </w:p>
    <w:p w:rsidR="00BB1AF8" w:rsidRPr="00785AF2" w:rsidRDefault="00BB1AF8" w:rsidP="00B23AAB">
      <w:pPr>
        <w:widowControl w:val="0"/>
        <w:spacing w:before="80" w:line="204" w:lineRule="auto"/>
        <w:jc w:val="lowKashida"/>
        <w:rPr>
          <w:rFonts w:cs="KFGQPC Uthman Taha Naskh"/>
          <w:sz w:val="28"/>
          <w:szCs w:val="28"/>
          <w:rtl/>
        </w:rPr>
      </w:pPr>
      <w:r w:rsidRPr="00785AF2">
        <w:rPr>
          <w:rFonts w:cs="KFGQPC Uthman Taha Naskh"/>
          <w:sz w:val="28"/>
          <w:szCs w:val="28"/>
          <w:rtl/>
        </w:rPr>
        <w:t xml:space="preserve">س2: بين أثر بركة النبي </w:t>
      </w:r>
      <w:r w:rsidRPr="00785AF2">
        <w:rPr>
          <w:rFonts w:ascii="Arial" w:hAnsi="Arial" w:cs="KFGQPC Uthman Taha Naskh"/>
          <w:sz w:val="28"/>
          <w:szCs w:val="28"/>
        </w:rPr>
        <w:sym w:font="AGA Arabesque" w:char="F072"/>
      </w:r>
      <w:r w:rsidRPr="00785AF2">
        <w:rPr>
          <w:rFonts w:cs="KFGQPC Uthman Taha Naskh"/>
          <w:sz w:val="28"/>
          <w:szCs w:val="28"/>
          <w:rtl/>
        </w:rPr>
        <w:t xml:space="preserve"> على حليمة السعدية وزوجها.</w:t>
      </w:r>
    </w:p>
    <w:p w:rsidR="00BB1AF8" w:rsidRPr="0034724F" w:rsidRDefault="00BB1AF8" w:rsidP="008C1440">
      <w:pPr>
        <w:widowControl w:val="0"/>
        <w:spacing w:before="80" w:line="204" w:lineRule="auto"/>
        <w:jc w:val="lowKashida"/>
        <w:rPr>
          <w:rFonts w:cs="AL-Mohanad"/>
          <w:sz w:val="28"/>
          <w:szCs w:val="28"/>
          <w:rtl/>
        </w:rPr>
      </w:pPr>
      <w:r w:rsidRPr="00785AF2">
        <w:rPr>
          <w:rFonts w:cs="KFGQPC Uthman Taha Naskh"/>
          <w:sz w:val="28"/>
          <w:szCs w:val="28"/>
          <w:rtl/>
        </w:rPr>
        <w:t xml:space="preserve">س3: استنبط من قصة ارضاع حليمة للنبي </w:t>
      </w:r>
      <w:r w:rsidRPr="00785AF2">
        <w:rPr>
          <w:rFonts w:cs="KFGQPC Uthman Taha Naskh"/>
          <w:sz w:val="28"/>
          <w:szCs w:val="28"/>
        </w:rPr>
        <w:sym w:font="AGA Arabesque" w:char="F072"/>
      </w:r>
      <w:r w:rsidRPr="00785AF2">
        <w:rPr>
          <w:rFonts w:cs="KFGQPC Uthman Taha Naskh"/>
          <w:sz w:val="28"/>
          <w:szCs w:val="28"/>
          <w:rtl/>
        </w:rPr>
        <w:t xml:space="preserve"> ما تدل عليه الآية التالية</w:t>
      </w:r>
      <w:r w:rsidRPr="0034724F">
        <w:rPr>
          <w:rFonts w:cs="AL-Mohanad"/>
          <w:sz w:val="28"/>
          <w:szCs w:val="28"/>
          <w:rtl/>
        </w:rPr>
        <w:t xml:space="preserve">: </w:t>
      </w:r>
      <w:r w:rsidRPr="0034724F">
        <w:rPr>
          <w:rFonts w:ascii="QCF_BSML" w:hAnsi="QCF_BSML" w:cs="QCF_BSML"/>
          <w:sz w:val="28"/>
          <w:szCs w:val="28"/>
          <w:rtl/>
        </w:rPr>
        <w:t xml:space="preserve">ﭧ ﭨ ﭽ </w:t>
      </w:r>
      <w:r w:rsidRPr="0034724F">
        <w:rPr>
          <w:rFonts w:ascii="QCF_P080" w:hAnsi="QCF_P080" w:cs="QCF_P080"/>
          <w:sz w:val="28"/>
          <w:szCs w:val="28"/>
          <w:rtl/>
        </w:rPr>
        <w:t xml:space="preserve">ﯧ  ﯨ ﯩ ﯪ ﯫ ﯬ ﯭ ﯮ ﯯ  </w:t>
      </w:r>
      <w:r w:rsidRPr="0034724F">
        <w:rPr>
          <w:rFonts w:ascii="QCF_BSML" w:hAnsi="QCF_BSML" w:cs="QCF_BSML"/>
          <w:sz w:val="28"/>
          <w:szCs w:val="28"/>
          <w:rtl/>
        </w:rPr>
        <w:t>ﭼ</w:t>
      </w:r>
      <w:r w:rsidRPr="0034724F">
        <w:rPr>
          <w:rFonts w:ascii="Arial" w:hAnsi="Arial" w:cs="Arial"/>
          <w:sz w:val="28"/>
          <w:szCs w:val="28"/>
          <w:rtl/>
        </w:rPr>
        <w:t xml:space="preserve"> </w:t>
      </w:r>
      <w:r w:rsidRPr="0034724F">
        <w:rPr>
          <w:rFonts w:ascii="Arial" w:hAnsi="Arial" w:cs="Arial"/>
          <w:sz w:val="20"/>
          <w:szCs w:val="20"/>
          <w:rtl/>
        </w:rPr>
        <w:t>النساء: ١٩</w:t>
      </w:r>
    </w:p>
    <w:p w:rsidR="00BB1AF8" w:rsidRPr="00785AF2" w:rsidRDefault="00BB1AF8" w:rsidP="008C1440">
      <w:pPr>
        <w:widowControl w:val="0"/>
        <w:spacing w:before="80" w:line="204" w:lineRule="auto"/>
        <w:jc w:val="lowKashida"/>
        <w:rPr>
          <w:rFonts w:cs="KFGQPC Uthman Taha Naskh"/>
          <w:sz w:val="28"/>
          <w:szCs w:val="28"/>
          <w:rtl/>
        </w:rPr>
      </w:pPr>
      <w:r w:rsidRPr="00785AF2">
        <w:rPr>
          <w:rFonts w:cs="KFGQPC Uthman Taha Naskh"/>
          <w:sz w:val="28"/>
          <w:szCs w:val="28"/>
          <w:rtl/>
        </w:rPr>
        <w:t>س4: ما الحكمة من إرسال العرب أبنائهم إلى البادية مع صغرهم ؟</w:t>
      </w:r>
    </w:p>
    <w:p w:rsidR="00BB1AF8" w:rsidRPr="00785AF2" w:rsidRDefault="00BB1AF8" w:rsidP="008C1440">
      <w:pPr>
        <w:widowControl w:val="0"/>
        <w:spacing w:before="80" w:line="204" w:lineRule="auto"/>
        <w:jc w:val="lowKashida"/>
        <w:rPr>
          <w:rFonts w:cs="KFGQPC Uthman Taha Naskh"/>
          <w:sz w:val="28"/>
          <w:szCs w:val="28"/>
          <w:rtl/>
        </w:rPr>
      </w:pPr>
      <w:r w:rsidRPr="00785AF2">
        <w:rPr>
          <w:rFonts w:cs="KFGQPC Uthman Taha Naskh"/>
          <w:sz w:val="28"/>
          <w:szCs w:val="28"/>
          <w:rtl/>
        </w:rPr>
        <w:t xml:space="preserve">س5: اربط بين حادثة شق صدر النبي </w:t>
      </w:r>
      <w:r w:rsidRPr="00785AF2">
        <w:rPr>
          <w:rFonts w:cs="KFGQPC Uthman Taha Naskh"/>
          <w:sz w:val="28"/>
          <w:szCs w:val="28"/>
        </w:rPr>
        <w:sym w:font="AGA Arabesque" w:char="F072"/>
      </w:r>
      <w:r w:rsidRPr="00785AF2">
        <w:rPr>
          <w:rFonts w:cs="KFGQPC Uthman Taha Naskh"/>
          <w:sz w:val="28"/>
          <w:szCs w:val="28"/>
          <w:rtl/>
        </w:rPr>
        <w:t xml:space="preserve"> و ارهاصات النبوة.</w:t>
      </w:r>
    </w:p>
    <w:p w:rsidR="00BB1AF8" w:rsidRPr="00785AF2" w:rsidRDefault="00BB1AF8" w:rsidP="008C1440">
      <w:pPr>
        <w:widowControl w:val="0"/>
        <w:spacing w:before="80" w:line="204" w:lineRule="auto"/>
        <w:jc w:val="lowKashida"/>
        <w:rPr>
          <w:rFonts w:cs="KFGQPC Uthman Taha Naskh"/>
          <w:sz w:val="28"/>
          <w:szCs w:val="28"/>
          <w:rtl/>
        </w:rPr>
      </w:pPr>
      <w:r w:rsidRPr="00785AF2">
        <w:rPr>
          <w:rFonts w:cs="KFGQPC Uthman Taha Naskh"/>
          <w:sz w:val="28"/>
          <w:szCs w:val="28"/>
          <w:rtl/>
        </w:rPr>
        <w:lastRenderedPageBreak/>
        <w:t>س6: ما الحكمة من رعي الأنبياء للغنم؟</w:t>
      </w:r>
    </w:p>
    <w:p w:rsidR="00BB1AF8" w:rsidRPr="00785AF2" w:rsidRDefault="00BB1AF8" w:rsidP="008C1440">
      <w:pPr>
        <w:widowControl w:val="0"/>
        <w:spacing w:before="80" w:line="204" w:lineRule="auto"/>
        <w:jc w:val="lowKashida"/>
        <w:rPr>
          <w:rFonts w:cs="KFGQPC Uthman Taha Naskh"/>
          <w:sz w:val="28"/>
          <w:szCs w:val="28"/>
          <w:rtl/>
        </w:rPr>
      </w:pPr>
      <w:r w:rsidRPr="00785AF2">
        <w:rPr>
          <w:rFonts w:cs="KFGQPC Uthman Taha Naskh"/>
          <w:sz w:val="28"/>
          <w:szCs w:val="28"/>
          <w:rtl/>
        </w:rPr>
        <w:t xml:space="preserve">س7: تجلى حفظ الله لنبيه محمد </w:t>
      </w:r>
      <w:r w:rsidRPr="00785AF2">
        <w:rPr>
          <w:rFonts w:cs="KFGQPC Uthman Taha Naskh"/>
          <w:sz w:val="28"/>
          <w:szCs w:val="28"/>
        </w:rPr>
        <w:sym w:font="AGA Arabesque" w:char="F072"/>
      </w:r>
      <w:r w:rsidRPr="00785AF2">
        <w:rPr>
          <w:rFonts w:cs="KFGQPC Uthman Taha Naskh"/>
          <w:sz w:val="28"/>
          <w:szCs w:val="28"/>
          <w:rtl/>
        </w:rPr>
        <w:t xml:space="preserve"> قبل بعثته في مواقف عدة, اذكرها.</w:t>
      </w:r>
    </w:p>
    <w:p w:rsidR="00BB1AF8" w:rsidRPr="00785AF2" w:rsidRDefault="00BB1AF8" w:rsidP="008C1440">
      <w:pPr>
        <w:widowControl w:val="0"/>
        <w:spacing w:before="80" w:line="204" w:lineRule="auto"/>
        <w:jc w:val="lowKashida"/>
        <w:rPr>
          <w:rFonts w:cs="KFGQPC Uthman Taha Naskh"/>
          <w:sz w:val="28"/>
          <w:szCs w:val="28"/>
          <w:rtl/>
        </w:rPr>
      </w:pPr>
      <w:r w:rsidRPr="00785AF2">
        <w:rPr>
          <w:rFonts w:cs="KFGQPC Uthman Taha Naskh"/>
          <w:sz w:val="28"/>
          <w:szCs w:val="28"/>
          <w:rtl/>
        </w:rPr>
        <w:t xml:space="preserve">س8: ضع علامة ( </w:t>
      </w:r>
      <w:r w:rsidRPr="00785AF2">
        <w:rPr>
          <w:rFonts w:hint="cs"/>
          <w:sz w:val="28"/>
          <w:szCs w:val="28"/>
          <w:rtl/>
        </w:rPr>
        <w:t>√</w:t>
      </w:r>
      <w:r w:rsidRPr="00785AF2">
        <w:rPr>
          <w:rFonts w:cs="KFGQPC Uthman Taha Naskh"/>
          <w:sz w:val="28"/>
          <w:szCs w:val="28"/>
          <w:rtl/>
        </w:rPr>
        <w:t xml:space="preserve"> ) أما العبارة الصحيحة وعلامة  ( × ) أمام العبارة الخاطئة مما يلي:</w:t>
      </w:r>
    </w:p>
    <w:p w:rsidR="00BB1AF8" w:rsidRPr="00785AF2" w:rsidRDefault="00BB1AF8" w:rsidP="003F7DBE">
      <w:pPr>
        <w:widowControl w:val="0"/>
        <w:numPr>
          <w:ilvl w:val="0"/>
          <w:numId w:val="31"/>
        </w:numPr>
        <w:spacing w:before="80" w:line="204" w:lineRule="auto"/>
        <w:jc w:val="lowKashida"/>
        <w:rPr>
          <w:rFonts w:cs="KFGQPC Uthman Taha Naskh"/>
          <w:sz w:val="28"/>
          <w:szCs w:val="28"/>
        </w:rPr>
      </w:pPr>
      <w:r w:rsidRPr="00785AF2">
        <w:rPr>
          <w:rFonts w:cs="KFGQPC Uthman Taha Naskh"/>
          <w:sz w:val="28"/>
          <w:szCs w:val="28"/>
          <w:rtl/>
        </w:rPr>
        <w:t xml:space="preserve">ولد النبي </w:t>
      </w:r>
      <w:r w:rsidRPr="00785AF2">
        <w:rPr>
          <w:rFonts w:cs="KFGQPC Uthman Taha Naskh"/>
          <w:sz w:val="28"/>
          <w:szCs w:val="28"/>
        </w:rPr>
        <w:sym w:font="AGA Arabesque" w:char="F072"/>
      </w:r>
      <w:r w:rsidRPr="00785AF2">
        <w:rPr>
          <w:rFonts w:cs="KFGQPC Uthman Taha Naskh"/>
          <w:sz w:val="28"/>
          <w:szCs w:val="28"/>
          <w:rtl/>
        </w:rPr>
        <w:t xml:space="preserve"> يتيم الأب                                               (      ).</w:t>
      </w:r>
    </w:p>
    <w:p w:rsidR="00BB1AF8" w:rsidRPr="00785AF2" w:rsidRDefault="00BB1AF8" w:rsidP="003F7DBE">
      <w:pPr>
        <w:widowControl w:val="0"/>
        <w:numPr>
          <w:ilvl w:val="0"/>
          <w:numId w:val="31"/>
        </w:numPr>
        <w:spacing w:before="80" w:line="204" w:lineRule="auto"/>
        <w:jc w:val="lowKashida"/>
        <w:rPr>
          <w:rFonts w:cs="KFGQPC Uthman Taha Naskh"/>
          <w:sz w:val="28"/>
          <w:szCs w:val="28"/>
        </w:rPr>
      </w:pPr>
      <w:r w:rsidRPr="00785AF2">
        <w:rPr>
          <w:rFonts w:cs="KFGQPC Uthman Taha Naskh"/>
          <w:sz w:val="28"/>
          <w:szCs w:val="28"/>
          <w:rtl/>
        </w:rPr>
        <w:t xml:space="preserve">أول مرضعة للنبي </w:t>
      </w:r>
      <w:r w:rsidRPr="00785AF2">
        <w:rPr>
          <w:rFonts w:cs="KFGQPC Uthman Taha Naskh"/>
          <w:sz w:val="28"/>
          <w:szCs w:val="28"/>
        </w:rPr>
        <w:sym w:font="AGA Arabesque" w:char="F072"/>
      </w:r>
      <w:r w:rsidRPr="00785AF2">
        <w:rPr>
          <w:rFonts w:cs="KFGQPC Uthman Taha Naskh"/>
          <w:sz w:val="28"/>
          <w:szCs w:val="28"/>
          <w:rtl/>
        </w:rPr>
        <w:t xml:space="preserve"> كانت حليمة السعدية                     (      ).</w:t>
      </w:r>
    </w:p>
    <w:p w:rsidR="00BB1AF8" w:rsidRPr="00785AF2" w:rsidRDefault="00BB1AF8" w:rsidP="003F7DBE">
      <w:pPr>
        <w:widowControl w:val="0"/>
        <w:numPr>
          <w:ilvl w:val="0"/>
          <w:numId w:val="31"/>
        </w:numPr>
        <w:spacing w:before="80" w:line="204" w:lineRule="auto"/>
        <w:jc w:val="lowKashida"/>
        <w:rPr>
          <w:rFonts w:cs="KFGQPC Uthman Taha Naskh"/>
          <w:sz w:val="28"/>
          <w:szCs w:val="28"/>
        </w:rPr>
      </w:pPr>
      <w:r w:rsidRPr="00785AF2">
        <w:rPr>
          <w:rFonts w:cs="KFGQPC Uthman Taha Naskh"/>
          <w:sz w:val="28"/>
          <w:szCs w:val="28"/>
          <w:rtl/>
        </w:rPr>
        <w:t xml:space="preserve">تكفل بالنبي </w:t>
      </w:r>
      <w:r w:rsidRPr="00785AF2">
        <w:rPr>
          <w:rFonts w:cs="KFGQPC Uthman Taha Naskh"/>
          <w:sz w:val="28"/>
          <w:szCs w:val="28"/>
        </w:rPr>
        <w:sym w:font="AGA Arabesque" w:char="F072"/>
      </w:r>
      <w:r w:rsidRPr="00785AF2">
        <w:rPr>
          <w:rFonts w:cs="KFGQPC Uthman Taha Naskh"/>
          <w:sz w:val="28"/>
          <w:szCs w:val="28"/>
          <w:rtl/>
        </w:rPr>
        <w:t xml:space="preserve"> بعد وفاة أمه عمه أبو طالب                   (      ).</w:t>
      </w:r>
    </w:p>
    <w:p w:rsidR="00BB1AF8" w:rsidRPr="00785AF2" w:rsidRDefault="00BB1AF8" w:rsidP="003F7DBE">
      <w:pPr>
        <w:widowControl w:val="0"/>
        <w:numPr>
          <w:ilvl w:val="0"/>
          <w:numId w:val="31"/>
        </w:numPr>
        <w:spacing w:before="80" w:line="204" w:lineRule="auto"/>
        <w:jc w:val="lowKashida"/>
        <w:rPr>
          <w:rFonts w:cs="KFGQPC Uthman Taha Naskh"/>
          <w:sz w:val="28"/>
          <w:szCs w:val="28"/>
        </w:rPr>
      </w:pPr>
      <w:r w:rsidRPr="00785AF2">
        <w:rPr>
          <w:rFonts w:cs="KFGQPC Uthman Taha Naskh"/>
          <w:sz w:val="28"/>
          <w:szCs w:val="28"/>
          <w:rtl/>
        </w:rPr>
        <w:t xml:space="preserve">تزوج النبي </w:t>
      </w:r>
      <w:r w:rsidRPr="00785AF2">
        <w:rPr>
          <w:rFonts w:cs="KFGQPC Uthman Taha Naskh"/>
          <w:sz w:val="28"/>
          <w:szCs w:val="28"/>
        </w:rPr>
        <w:sym w:font="AGA Arabesque" w:char="F072"/>
      </w:r>
      <w:r w:rsidRPr="00785AF2">
        <w:rPr>
          <w:rFonts w:cs="KFGQPC Uthman Taha Naskh"/>
          <w:sz w:val="28"/>
          <w:szCs w:val="28"/>
          <w:rtl/>
        </w:rPr>
        <w:t xml:space="preserve"> بخديجة رضي الله عنها وعمره أربعون سنة    (      ).</w:t>
      </w:r>
    </w:p>
    <w:p w:rsidR="00BB1AF8" w:rsidRPr="00785AF2" w:rsidRDefault="00BB1AF8" w:rsidP="001B004C">
      <w:pPr>
        <w:widowControl w:val="0"/>
        <w:spacing w:before="80" w:line="204" w:lineRule="auto"/>
        <w:ind w:left="360"/>
        <w:jc w:val="lowKashida"/>
        <w:rPr>
          <w:rFonts w:cs="KFGQPC Uthman Taha Naskh"/>
          <w:sz w:val="28"/>
          <w:szCs w:val="28"/>
          <w:rtl/>
        </w:rPr>
      </w:pPr>
      <w:r w:rsidRPr="00785AF2">
        <w:rPr>
          <w:rFonts w:cs="KFGQPC Uthman Taha Naskh"/>
          <w:sz w:val="28"/>
          <w:szCs w:val="28"/>
          <w:rtl/>
        </w:rPr>
        <w:t>س9: أكمل الفراغات الآتية بما يناسب:</w:t>
      </w:r>
    </w:p>
    <w:p w:rsidR="00BB1AF8" w:rsidRPr="00785AF2" w:rsidRDefault="00BB1AF8" w:rsidP="003F7DBE">
      <w:pPr>
        <w:widowControl w:val="0"/>
        <w:numPr>
          <w:ilvl w:val="0"/>
          <w:numId w:val="32"/>
        </w:numPr>
        <w:spacing w:before="80" w:line="204" w:lineRule="auto"/>
        <w:jc w:val="lowKashida"/>
        <w:rPr>
          <w:rFonts w:cs="KFGQPC Uthman Taha Naskh"/>
          <w:sz w:val="28"/>
          <w:szCs w:val="28"/>
        </w:rPr>
      </w:pPr>
      <w:r w:rsidRPr="00785AF2">
        <w:rPr>
          <w:rFonts w:cs="KFGQPC Uthman Taha Naskh"/>
          <w:sz w:val="28"/>
          <w:szCs w:val="28"/>
          <w:rtl/>
        </w:rPr>
        <w:t xml:space="preserve">ولدت خديجة رضي الله عنها للنبي </w:t>
      </w:r>
      <w:r w:rsidRPr="00785AF2">
        <w:rPr>
          <w:rFonts w:cs="KFGQPC Uthman Taha Naskh"/>
          <w:sz w:val="28"/>
          <w:szCs w:val="28"/>
        </w:rPr>
        <w:sym w:font="AGA Arabesque" w:char="F072"/>
      </w:r>
      <w:r w:rsidRPr="00785AF2">
        <w:rPr>
          <w:rFonts w:cs="KFGQPC Uthman Taha Naskh"/>
          <w:sz w:val="28"/>
          <w:szCs w:val="28"/>
          <w:rtl/>
        </w:rPr>
        <w:t xml:space="preserve"> ولدين هما .................... و...................... وأربع بنات هن ......................... و............................... و ............................... و....................................</w:t>
      </w:r>
    </w:p>
    <w:p w:rsidR="00BB1AF8" w:rsidRPr="00785AF2" w:rsidRDefault="00BB1AF8" w:rsidP="003F7DBE">
      <w:pPr>
        <w:widowControl w:val="0"/>
        <w:numPr>
          <w:ilvl w:val="0"/>
          <w:numId w:val="32"/>
        </w:numPr>
        <w:spacing w:before="80" w:line="204" w:lineRule="auto"/>
        <w:jc w:val="lowKashida"/>
        <w:rPr>
          <w:rFonts w:cs="KFGQPC Uthman Taha Naskh"/>
          <w:sz w:val="28"/>
          <w:szCs w:val="28"/>
        </w:rPr>
      </w:pPr>
      <w:r w:rsidRPr="00785AF2">
        <w:rPr>
          <w:rFonts w:cs="KFGQPC Uthman Taha Naskh"/>
          <w:sz w:val="28"/>
          <w:szCs w:val="28"/>
          <w:rtl/>
        </w:rPr>
        <w:t xml:space="preserve">تولت أم .................................. حضانة النبي </w:t>
      </w:r>
      <w:r w:rsidRPr="00785AF2">
        <w:rPr>
          <w:rFonts w:cs="KFGQPC Uthman Taha Naskh"/>
          <w:sz w:val="28"/>
          <w:szCs w:val="28"/>
        </w:rPr>
        <w:sym w:font="AGA Arabesque" w:char="F072"/>
      </w:r>
      <w:r w:rsidRPr="00785AF2">
        <w:rPr>
          <w:rFonts w:cs="KFGQPC Uthman Taha Naskh"/>
          <w:sz w:val="28"/>
          <w:szCs w:val="28"/>
          <w:rtl/>
        </w:rPr>
        <w:t>.</w:t>
      </w:r>
    </w:p>
    <w:p w:rsidR="00BB1AF8" w:rsidRPr="00785AF2" w:rsidRDefault="00BB1AF8" w:rsidP="003F7DBE">
      <w:pPr>
        <w:widowControl w:val="0"/>
        <w:numPr>
          <w:ilvl w:val="0"/>
          <w:numId w:val="32"/>
        </w:numPr>
        <w:spacing w:before="80" w:line="204" w:lineRule="auto"/>
        <w:jc w:val="lowKashida"/>
        <w:rPr>
          <w:rFonts w:cs="KFGQPC Uthman Taha Naskh"/>
          <w:sz w:val="28"/>
          <w:szCs w:val="28"/>
          <w:rtl/>
        </w:rPr>
      </w:pPr>
      <w:r w:rsidRPr="00785AF2">
        <w:rPr>
          <w:rFonts w:cs="KFGQPC Uthman Taha Naskh"/>
          <w:sz w:val="28"/>
          <w:szCs w:val="28"/>
          <w:rtl/>
        </w:rPr>
        <w:t xml:space="preserve">شارك النبي </w:t>
      </w:r>
      <w:r w:rsidRPr="00785AF2">
        <w:rPr>
          <w:rFonts w:cs="KFGQPC Uthman Taha Naskh"/>
          <w:sz w:val="28"/>
          <w:szCs w:val="28"/>
        </w:rPr>
        <w:sym w:font="AGA Arabesque" w:char="F072"/>
      </w:r>
      <w:r w:rsidRPr="00785AF2">
        <w:rPr>
          <w:rFonts w:cs="KFGQPC Uthman Taha Naskh"/>
          <w:sz w:val="28"/>
          <w:szCs w:val="28"/>
          <w:rtl/>
        </w:rPr>
        <w:t xml:space="preserve"> في بناء الكعبة وعمره ................... سنة.</w:t>
      </w:r>
    </w:p>
    <w:p w:rsidR="00BB1AF8" w:rsidRPr="00785AF2" w:rsidRDefault="00BB1AF8" w:rsidP="00D07404">
      <w:pPr>
        <w:jc w:val="lowKashida"/>
        <w:rPr>
          <w:rFonts w:cs="KFGQPC Uthman Taha Naskh"/>
          <w:sz w:val="30"/>
          <w:szCs w:val="30"/>
          <w:rtl/>
        </w:rPr>
      </w:pPr>
    </w:p>
    <w:p w:rsidR="00BB1AF8" w:rsidRPr="00785AF2" w:rsidRDefault="00BB1AF8" w:rsidP="00623B60">
      <w:pPr>
        <w:ind w:firstLine="567"/>
        <w:jc w:val="center"/>
        <w:rPr>
          <w:rFonts w:cs="KFGQPC Uthman Taha Naskh"/>
          <w:b/>
          <w:bCs/>
          <w:sz w:val="96"/>
          <w:szCs w:val="96"/>
          <w:rtl/>
          <w:lang w:eastAsia="ar-SA"/>
        </w:rPr>
      </w:pPr>
    </w:p>
    <w:p w:rsidR="00BB1AF8" w:rsidRPr="00785AF2" w:rsidRDefault="00BB1AF8" w:rsidP="00623B60">
      <w:pPr>
        <w:ind w:firstLine="567"/>
        <w:jc w:val="center"/>
        <w:rPr>
          <w:rFonts w:cs="KFGQPC Uthman Taha Naskh"/>
          <w:b/>
          <w:bCs/>
          <w:sz w:val="96"/>
          <w:szCs w:val="96"/>
          <w:rtl/>
          <w:lang w:eastAsia="ar-SA"/>
        </w:rPr>
      </w:pPr>
    </w:p>
    <w:p w:rsidR="00BB1AF8" w:rsidRPr="00785AF2" w:rsidRDefault="00BB1AF8" w:rsidP="004D2740">
      <w:pPr>
        <w:rPr>
          <w:rFonts w:cs="KFGQPC Uthman Taha Naskh"/>
          <w:b/>
          <w:bCs/>
          <w:sz w:val="96"/>
          <w:szCs w:val="96"/>
          <w:rtl/>
          <w:lang w:eastAsia="ar-SA"/>
        </w:rPr>
      </w:pPr>
    </w:p>
    <w:p w:rsidR="00BB1AF8" w:rsidRPr="00785AF2" w:rsidRDefault="00BB1AF8" w:rsidP="004D2740">
      <w:pPr>
        <w:rPr>
          <w:rFonts w:cs="KFGQPC Uthman Taha Naskh"/>
          <w:b/>
          <w:bCs/>
          <w:sz w:val="96"/>
          <w:szCs w:val="96"/>
          <w:rtl/>
          <w:lang w:eastAsia="ar-SA"/>
        </w:rPr>
      </w:pPr>
    </w:p>
    <w:p w:rsidR="00785AF2" w:rsidRDefault="00785AF2" w:rsidP="00623B60">
      <w:pPr>
        <w:ind w:firstLine="567"/>
        <w:jc w:val="center"/>
        <w:rPr>
          <w:rFonts w:cs="KFGQPC Uthman Taha Naskh"/>
          <w:b/>
          <w:bCs/>
          <w:sz w:val="96"/>
          <w:szCs w:val="96"/>
          <w:lang w:eastAsia="ar-SA"/>
        </w:rPr>
      </w:pPr>
    </w:p>
    <w:p w:rsidR="00785AF2" w:rsidRDefault="00785AF2" w:rsidP="00623B60">
      <w:pPr>
        <w:ind w:firstLine="567"/>
        <w:jc w:val="center"/>
        <w:rPr>
          <w:rFonts w:cs="KFGQPC Uthman Taha Naskh"/>
          <w:b/>
          <w:bCs/>
          <w:sz w:val="96"/>
          <w:szCs w:val="96"/>
          <w:lang w:eastAsia="ar-SA"/>
        </w:rPr>
      </w:pPr>
    </w:p>
    <w:p w:rsidR="00785AF2" w:rsidRDefault="00785AF2" w:rsidP="00623B60">
      <w:pPr>
        <w:ind w:firstLine="567"/>
        <w:jc w:val="center"/>
        <w:rPr>
          <w:rFonts w:cs="KFGQPC Uthman Taha Naskh"/>
          <w:b/>
          <w:bCs/>
          <w:sz w:val="96"/>
          <w:szCs w:val="96"/>
          <w:lang w:eastAsia="ar-SA"/>
        </w:rPr>
      </w:pPr>
    </w:p>
    <w:p w:rsidR="00785AF2" w:rsidRDefault="00785AF2" w:rsidP="00623B60">
      <w:pPr>
        <w:ind w:firstLine="567"/>
        <w:jc w:val="center"/>
        <w:rPr>
          <w:rFonts w:cs="KFGQPC Uthman Taha Naskh"/>
          <w:b/>
          <w:bCs/>
          <w:sz w:val="96"/>
          <w:szCs w:val="96"/>
          <w:lang w:eastAsia="ar-SA"/>
        </w:rPr>
      </w:pPr>
    </w:p>
    <w:p w:rsidR="00785AF2" w:rsidRDefault="00785AF2" w:rsidP="00623B60">
      <w:pPr>
        <w:ind w:firstLine="567"/>
        <w:jc w:val="center"/>
        <w:rPr>
          <w:rFonts w:cs="KFGQPC Uthman Taha Naskh"/>
          <w:b/>
          <w:bCs/>
          <w:sz w:val="96"/>
          <w:szCs w:val="96"/>
          <w:lang w:eastAsia="ar-SA"/>
        </w:rPr>
      </w:pPr>
    </w:p>
    <w:p w:rsidR="00BB1AF8" w:rsidRPr="00785AF2" w:rsidRDefault="00BB1AF8" w:rsidP="00623B60">
      <w:pPr>
        <w:ind w:firstLine="567"/>
        <w:jc w:val="center"/>
        <w:rPr>
          <w:rFonts w:cs="KFGQPC Uthman Taha Naskh"/>
          <w:b/>
          <w:bCs/>
          <w:sz w:val="96"/>
          <w:szCs w:val="96"/>
          <w:rtl/>
          <w:lang w:eastAsia="ar-SA"/>
        </w:rPr>
      </w:pPr>
      <w:r w:rsidRPr="00785AF2">
        <w:rPr>
          <w:rFonts w:cs="KFGQPC Uthman Taha Naskh"/>
          <w:b/>
          <w:bCs/>
          <w:sz w:val="96"/>
          <w:szCs w:val="96"/>
          <w:rtl/>
          <w:lang w:eastAsia="ar-SA"/>
        </w:rPr>
        <w:t xml:space="preserve">الوحدة الثالثة </w:t>
      </w:r>
    </w:p>
    <w:p w:rsidR="00BB1AF8" w:rsidRPr="00785AF2" w:rsidRDefault="00BB1AF8" w:rsidP="00623B60">
      <w:pPr>
        <w:ind w:firstLine="567"/>
        <w:jc w:val="center"/>
        <w:rPr>
          <w:rFonts w:cs="KFGQPC Uthman Taha Naskh"/>
          <w:sz w:val="96"/>
          <w:szCs w:val="96"/>
          <w:rtl/>
        </w:rPr>
      </w:pPr>
      <w:r w:rsidRPr="00785AF2">
        <w:rPr>
          <w:rFonts w:cs="KFGQPC Uthman Taha Naskh"/>
          <w:b/>
          <w:bCs/>
          <w:sz w:val="96"/>
          <w:szCs w:val="96"/>
          <w:rtl/>
          <w:lang w:eastAsia="ar-SA"/>
        </w:rPr>
        <w:t xml:space="preserve">بعثة النبي </w:t>
      </w:r>
      <w:r w:rsidRPr="00785AF2">
        <w:rPr>
          <w:rFonts w:cs="KFGQPC Uthman Taha Naskh"/>
          <w:b/>
          <w:bCs/>
          <w:sz w:val="96"/>
          <w:szCs w:val="96"/>
          <w:lang w:eastAsia="ar-SA"/>
        </w:rPr>
        <w:sym w:font="AGA Arabesque" w:char="F072"/>
      </w: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C05298">
      <w:pPr>
        <w:pStyle w:val="2"/>
        <w:spacing w:after="0" w:line="240" w:lineRule="auto"/>
        <w:ind w:left="0"/>
        <w:rPr>
          <w:rFonts w:ascii="Arial" w:hAnsi="Arial" w:cs="KFGQPC Uthman Taha Naskh"/>
          <w:sz w:val="28"/>
          <w:szCs w:val="28"/>
          <w:rtl/>
        </w:rPr>
      </w:pPr>
      <w:r w:rsidRPr="00785AF2">
        <w:rPr>
          <w:rFonts w:ascii="Arial" w:hAnsi="Arial" w:cs="KFGQPC Uthman Taha Naskh"/>
          <w:b/>
          <w:bCs/>
          <w:color w:val="0043C8"/>
          <w:sz w:val="32"/>
          <w:szCs w:val="32"/>
          <w:rtl/>
        </w:rPr>
        <w:br w:type="page"/>
      </w:r>
      <w:r w:rsidRPr="00785AF2">
        <w:rPr>
          <w:rFonts w:ascii="Arial" w:hAnsi="Arial" w:cs="KFGQPC Uthman Taha Naskh"/>
          <w:b/>
          <w:bCs/>
          <w:color w:val="0043C8"/>
          <w:sz w:val="32"/>
          <w:szCs w:val="32"/>
          <w:rtl/>
        </w:rPr>
        <w:lastRenderedPageBreak/>
        <w:t>أهداف الوحدة</w:t>
      </w:r>
      <w:r w:rsidRPr="00785AF2">
        <w:rPr>
          <w:rFonts w:ascii="Arial" w:hAnsi="Arial" w:cs="KFGQPC Uthman Taha Naskh"/>
          <w:sz w:val="28"/>
          <w:szCs w:val="28"/>
          <w:rtl/>
        </w:rPr>
        <w:t xml:space="preserve"> : يتوقع من المتعلم بعد دراسته لهذه الوحدة أن:</w:t>
      </w:r>
    </w:p>
    <w:p w:rsidR="00BB1AF8" w:rsidRPr="00785AF2" w:rsidRDefault="00BB1AF8" w:rsidP="003F7DBE">
      <w:pPr>
        <w:numPr>
          <w:ilvl w:val="0"/>
          <w:numId w:val="6"/>
        </w:numPr>
        <w:tabs>
          <w:tab w:val="clear" w:pos="1032"/>
          <w:tab w:val="left" w:pos="252"/>
          <w:tab w:val="num" w:pos="407"/>
        </w:tabs>
        <w:ind w:left="433" w:hanging="309"/>
        <w:rPr>
          <w:rFonts w:cs="KFGQPC Uthman Taha Naskh"/>
          <w:sz w:val="32"/>
          <w:szCs w:val="32"/>
        </w:rPr>
      </w:pPr>
      <w:r w:rsidRPr="00785AF2">
        <w:rPr>
          <w:rFonts w:cs="KFGQPC Uthman Taha Naskh"/>
          <w:sz w:val="32"/>
          <w:szCs w:val="32"/>
          <w:rtl/>
        </w:rPr>
        <w:t xml:space="preserve">يبين علامات ومقدمات نبوته </w:t>
      </w:r>
      <w:r w:rsidRPr="00785AF2">
        <w:rPr>
          <w:rFonts w:cs="KFGQPC Uthman Taha Naskh"/>
          <w:sz w:val="32"/>
          <w:szCs w:val="32"/>
        </w:rPr>
        <w:sym w:font="AGA Arabesque" w:char="F072"/>
      </w:r>
      <w:r w:rsidRPr="00785AF2">
        <w:rPr>
          <w:rFonts w:cs="KFGQPC Uthman Taha Naskh"/>
          <w:sz w:val="32"/>
          <w:szCs w:val="32"/>
          <w:rtl/>
        </w:rPr>
        <w:t>.</w:t>
      </w:r>
    </w:p>
    <w:p w:rsidR="00BB1AF8" w:rsidRPr="00785AF2" w:rsidRDefault="00BB1AF8" w:rsidP="003F7DBE">
      <w:pPr>
        <w:numPr>
          <w:ilvl w:val="0"/>
          <w:numId w:val="6"/>
        </w:numPr>
        <w:tabs>
          <w:tab w:val="clear" w:pos="1032"/>
          <w:tab w:val="left" w:pos="252"/>
          <w:tab w:val="num" w:pos="407"/>
        </w:tabs>
        <w:ind w:left="433" w:hanging="309"/>
        <w:rPr>
          <w:rFonts w:cs="KFGQPC Uthman Taha Naskh"/>
          <w:sz w:val="32"/>
          <w:szCs w:val="32"/>
        </w:rPr>
      </w:pPr>
      <w:r w:rsidRPr="00785AF2">
        <w:rPr>
          <w:rFonts w:cs="KFGQPC Uthman Taha Naskh"/>
          <w:sz w:val="32"/>
          <w:szCs w:val="32"/>
          <w:rtl/>
        </w:rPr>
        <w:t xml:space="preserve">يعرف حاله </w:t>
      </w:r>
      <w:r w:rsidRPr="00785AF2">
        <w:rPr>
          <w:rFonts w:cs="KFGQPC Uthman Taha Naskh"/>
          <w:sz w:val="32"/>
          <w:szCs w:val="32"/>
        </w:rPr>
        <w:sym w:font="AGA Arabesque" w:char="F072"/>
      </w:r>
      <w:r w:rsidRPr="00785AF2">
        <w:rPr>
          <w:rFonts w:cs="KFGQPC Uthman Taha Naskh"/>
          <w:sz w:val="32"/>
          <w:szCs w:val="32"/>
          <w:rtl/>
        </w:rPr>
        <w:t xml:space="preserve"> وقت نزول الوحي.</w:t>
      </w:r>
    </w:p>
    <w:p w:rsidR="00BB1AF8" w:rsidRPr="00785AF2" w:rsidRDefault="00BB1AF8" w:rsidP="003F7DBE">
      <w:pPr>
        <w:numPr>
          <w:ilvl w:val="0"/>
          <w:numId w:val="6"/>
        </w:numPr>
        <w:tabs>
          <w:tab w:val="clear" w:pos="1032"/>
          <w:tab w:val="left" w:pos="252"/>
          <w:tab w:val="num" w:pos="407"/>
        </w:tabs>
        <w:ind w:left="433" w:hanging="309"/>
        <w:jc w:val="lowKashida"/>
        <w:rPr>
          <w:rFonts w:cs="KFGQPC Uthman Taha Naskh"/>
          <w:sz w:val="32"/>
          <w:szCs w:val="32"/>
        </w:rPr>
      </w:pPr>
      <w:r w:rsidRPr="00785AF2">
        <w:rPr>
          <w:rFonts w:cs="KFGQPC Uthman Taha Naskh"/>
          <w:sz w:val="32"/>
          <w:szCs w:val="32"/>
          <w:rtl/>
        </w:rPr>
        <w:t xml:space="preserve">يسرد الأحداث التي تلت بعثته </w:t>
      </w:r>
      <w:r w:rsidRPr="00785AF2">
        <w:rPr>
          <w:rFonts w:cs="KFGQPC Uthman Taha Naskh"/>
          <w:sz w:val="32"/>
          <w:szCs w:val="32"/>
        </w:rPr>
        <w:sym w:font="AGA Arabesque" w:char="F072"/>
      </w:r>
      <w:r w:rsidRPr="00785AF2">
        <w:rPr>
          <w:rFonts w:cs="KFGQPC Uthman Taha Naskh"/>
          <w:sz w:val="32"/>
          <w:szCs w:val="32"/>
          <w:rtl/>
        </w:rPr>
        <w:t>.</w:t>
      </w:r>
    </w:p>
    <w:p w:rsidR="00BB1AF8" w:rsidRPr="00785AF2" w:rsidRDefault="00BB1AF8" w:rsidP="003F7DBE">
      <w:pPr>
        <w:numPr>
          <w:ilvl w:val="0"/>
          <w:numId w:val="6"/>
        </w:numPr>
        <w:tabs>
          <w:tab w:val="clear" w:pos="1032"/>
          <w:tab w:val="left" w:pos="252"/>
          <w:tab w:val="num" w:pos="407"/>
        </w:tabs>
        <w:ind w:left="433" w:hanging="309"/>
        <w:jc w:val="lowKashida"/>
        <w:rPr>
          <w:rFonts w:cs="KFGQPC Uthman Taha Naskh"/>
          <w:sz w:val="32"/>
          <w:szCs w:val="32"/>
          <w:rtl/>
        </w:rPr>
      </w:pPr>
      <w:r w:rsidRPr="00785AF2">
        <w:rPr>
          <w:rFonts w:cs="KFGQPC Uthman Taha Naskh"/>
          <w:sz w:val="32"/>
          <w:szCs w:val="32"/>
          <w:rtl/>
        </w:rPr>
        <w:t>يستنتج عِظَم أمر النبوة وأهميتها للناس.</w:t>
      </w:r>
    </w:p>
    <w:p w:rsidR="00BB1AF8" w:rsidRPr="00785AF2" w:rsidRDefault="00BB1AF8" w:rsidP="00882589">
      <w:pPr>
        <w:ind w:left="360"/>
        <w:jc w:val="lowKashida"/>
        <w:rPr>
          <w:rFonts w:cs="KFGQPC Uthman Taha Naskh"/>
          <w:sz w:val="32"/>
          <w:szCs w:val="32"/>
          <w:rtl/>
        </w:rPr>
      </w:pPr>
    </w:p>
    <w:p w:rsidR="00BB1AF8" w:rsidRPr="00785AF2" w:rsidRDefault="00BB1AF8" w:rsidP="00F50511">
      <w:pPr>
        <w:jc w:val="lowKashida"/>
        <w:rPr>
          <w:rFonts w:cs="KFGQPC Uthman Taha Naskh"/>
          <w:sz w:val="32"/>
          <w:szCs w:val="32"/>
          <w:rtl/>
        </w:rPr>
      </w:pPr>
      <w:r w:rsidRPr="00785AF2">
        <w:rPr>
          <w:rFonts w:cs="KFGQPC Uthman Taha Naskh"/>
          <w:sz w:val="32"/>
          <w:szCs w:val="32"/>
          <w:rtl/>
        </w:rPr>
        <w:t xml:space="preserve">تهيئة الناس لاستقبال نبوة محمد </w:t>
      </w:r>
      <w:r w:rsidRPr="00785AF2">
        <w:rPr>
          <w:rFonts w:cs="KFGQPC Uthman Taha Naskh"/>
          <w:sz w:val="32"/>
          <w:szCs w:val="32"/>
        </w:rPr>
        <w:sym w:font="AGA Arabesque" w:char="F072"/>
      </w:r>
      <w:r w:rsidRPr="00785AF2">
        <w:rPr>
          <w:rFonts w:cs="KFGQPC Uthman Taha Naskh"/>
          <w:sz w:val="32"/>
          <w:szCs w:val="32"/>
          <w:rtl/>
        </w:rPr>
        <w:t>:</w:t>
      </w:r>
    </w:p>
    <w:p w:rsidR="00BB1AF8" w:rsidRPr="00785AF2" w:rsidRDefault="00BB1AF8" w:rsidP="00F50511">
      <w:pPr>
        <w:ind w:left="360"/>
        <w:jc w:val="lowKashida"/>
        <w:rPr>
          <w:rFonts w:cs="KFGQPC Uthman Taha Naskh"/>
          <w:sz w:val="32"/>
          <w:szCs w:val="32"/>
          <w:rtl/>
        </w:rPr>
      </w:pPr>
      <w:r w:rsidRPr="00785AF2">
        <w:rPr>
          <w:rFonts w:cs="KFGQPC Uthman Taha Naskh"/>
          <w:sz w:val="32"/>
          <w:szCs w:val="32"/>
          <w:rtl/>
        </w:rPr>
        <w:t>كانت هناك مقدمات لقدوم نبي كريم ينتظره الكون , وكانت هناك إرهاصات بقرب مبعثة ، فمن تلك التغيرات والإرهاصات:</w:t>
      </w:r>
    </w:p>
    <w:p w:rsidR="00BB1AF8" w:rsidRPr="00785AF2" w:rsidRDefault="00BB1AF8" w:rsidP="00FF6EF3">
      <w:pPr>
        <w:jc w:val="lowKashida"/>
        <w:outlineLvl w:val="3"/>
        <w:rPr>
          <w:rFonts w:ascii="AL-Mohanad" w:hAnsi="AL-Mohanad" w:cs="KFGQPC Uthman Taha Naskh"/>
          <w:sz w:val="28"/>
          <w:szCs w:val="28"/>
          <w:rtl/>
        </w:rPr>
      </w:pPr>
      <w:bookmarkStart w:id="1" w:name="_Toc207931057"/>
      <w:r w:rsidRPr="00785AF2">
        <w:rPr>
          <w:rFonts w:cs="KFGQPC Uthman Taha Naskh"/>
          <w:sz w:val="32"/>
          <w:szCs w:val="32"/>
          <w:rtl/>
        </w:rPr>
        <w:t xml:space="preserve">1-بشارات الأنبياء بمحمد </w:t>
      </w:r>
      <w:r w:rsidRPr="00785AF2">
        <w:rPr>
          <w:rFonts w:cs="KFGQPC Uthman Taha Naskh"/>
          <w:sz w:val="32"/>
          <w:szCs w:val="32"/>
        </w:rPr>
        <w:sym w:font="AGA Arabesque" w:char="F072"/>
      </w:r>
      <w:r w:rsidRPr="00785AF2">
        <w:rPr>
          <w:rFonts w:cs="KFGQPC Uthman Taha Naskh"/>
          <w:sz w:val="32"/>
          <w:szCs w:val="32"/>
          <w:rtl/>
        </w:rPr>
        <w:t>:</w:t>
      </w:r>
      <w:bookmarkEnd w:id="1"/>
      <w:r w:rsidRPr="00785AF2">
        <w:rPr>
          <w:rFonts w:cs="KFGQPC Uthman Taha Naskh"/>
          <w:sz w:val="32"/>
          <w:szCs w:val="32"/>
          <w:rtl/>
        </w:rPr>
        <w:t xml:space="preserve"> فقد دعا إبراهيم -عليه السلام  -ربه أن يبعث في العرب رسولاً منهم، فأرسل محمدًا إجابة لدعوته، قال - تعالى -</w:t>
      </w:r>
      <w:r>
        <w:rPr>
          <w:rFonts w:cs="AL-Mohanad"/>
          <w:sz w:val="32"/>
          <w:szCs w:val="32"/>
          <w:rtl/>
        </w:rPr>
        <w:t xml:space="preserve"> : </w:t>
      </w:r>
      <w:r w:rsidRPr="00CB0171">
        <w:rPr>
          <w:rFonts w:ascii="QCF_BSML" w:hAnsi="QCF_BSML" w:cs="QCF_BSML"/>
          <w:color w:val="000000"/>
          <w:sz w:val="28"/>
          <w:szCs w:val="28"/>
          <w:rtl/>
        </w:rPr>
        <w:t xml:space="preserve">ﭽ </w:t>
      </w:r>
      <w:r w:rsidRPr="00CB0171">
        <w:rPr>
          <w:rFonts w:ascii="QCF_P020" w:hAnsi="QCF_P020" w:cs="QCF_P020"/>
          <w:color w:val="000000"/>
          <w:sz w:val="28"/>
          <w:szCs w:val="28"/>
          <w:rtl/>
        </w:rPr>
        <w:t>ﭴ  ﭵ  ﭶ  ﭷ     ﭸ  ﭹ  ﭺ  ﭻ  ﭼ  ﭽ  ﭾ   ﭿ</w:t>
      </w:r>
      <w:r w:rsidRPr="00CB0171">
        <w:rPr>
          <w:rFonts w:ascii="QCF_P020" w:hAnsi="QCF_P020" w:cs="QCF_P020"/>
          <w:color w:val="0000A5"/>
          <w:sz w:val="28"/>
          <w:szCs w:val="28"/>
          <w:rtl/>
        </w:rPr>
        <w:t>ﮀ</w:t>
      </w:r>
      <w:r w:rsidRPr="00CB0171">
        <w:rPr>
          <w:rFonts w:ascii="QCF_P020" w:hAnsi="QCF_P020" w:cs="QCF_P020"/>
          <w:color w:val="000000"/>
          <w:sz w:val="28"/>
          <w:szCs w:val="28"/>
          <w:rtl/>
        </w:rPr>
        <w:t xml:space="preserve">  ﮁ  ﮂ  ﮃ    ﮄ  </w:t>
      </w:r>
      <w:r w:rsidRPr="00CB0171">
        <w:rPr>
          <w:rFonts w:ascii="QCF_BSML" w:hAnsi="QCF_BSML" w:cs="QCF_BSML"/>
          <w:color w:val="000000"/>
          <w:sz w:val="28"/>
          <w:szCs w:val="28"/>
          <w:rtl/>
        </w:rPr>
        <w:t>ﭼ</w:t>
      </w:r>
      <w:r w:rsidRPr="00CB0171">
        <w:rPr>
          <w:rFonts w:ascii="Arial" w:hAnsi="Arial" w:cs="Arial"/>
          <w:color w:val="000000"/>
          <w:sz w:val="28"/>
          <w:szCs w:val="28"/>
          <w:rtl/>
        </w:rPr>
        <w:t xml:space="preserve"> </w:t>
      </w:r>
      <w:r w:rsidRPr="00CB0171">
        <w:rPr>
          <w:rFonts w:ascii="Arial" w:hAnsi="Arial" w:cs="Arial"/>
          <w:color w:val="9DAB0C"/>
          <w:sz w:val="28"/>
          <w:szCs w:val="28"/>
          <w:rtl/>
        </w:rPr>
        <w:t>البقرة: ١٢٩</w:t>
      </w:r>
      <w:r>
        <w:rPr>
          <w:rFonts w:ascii="Arial" w:hAnsi="Arial" w:cs="Arial"/>
          <w:color w:val="9DAB0C"/>
          <w:sz w:val="27"/>
          <w:szCs w:val="27"/>
        </w:rPr>
        <w:t xml:space="preserve"> </w:t>
      </w:r>
      <w:r w:rsidRPr="004155D1">
        <w:rPr>
          <w:rFonts w:cs="AL-Mohanad"/>
          <w:sz w:val="32"/>
          <w:szCs w:val="32"/>
          <w:rtl/>
        </w:rPr>
        <w:t xml:space="preserve"> وذكر القرآن الكريم أن الله </w:t>
      </w:r>
      <w:r>
        <w:rPr>
          <w:rFonts w:cs="AL-Mohanad"/>
          <w:sz w:val="32"/>
          <w:szCs w:val="32"/>
          <w:rtl/>
        </w:rPr>
        <w:t>- تعالى -</w:t>
      </w:r>
      <w:r w:rsidRPr="004155D1">
        <w:rPr>
          <w:rFonts w:cs="AL-Mohanad"/>
          <w:sz w:val="32"/>
          <w:szCs w:val="32"/>
          <w:rtl/>
        </w:rPr>
        <w:t xml:space="preserve"> أنزل البشارة بمبعث محمد  </w:t>
      </w:r>
      <w:r w:rsidRPr="004155D1">
        <w:rPr>
          <w:rFonts w:cs="AL-Mohanad"/>
          <w:sz w:val="32"/>
          <w:szCs w:val="32"/>
        </w:rPr>
        <w:sym w:font="AGA Arabesque" w:char="F065"/>
      </w:r>
      <w:r w:rsidRPr="004155D1">
        <w:rPr>
          <w:rFonts w:cs="AL-Mohanad"/>
          <w:sz w:val="32"/>
          <w:szCs w:val="32"/>
          <w:rtl/>
        </w:rPr>
        <w:t xml:space="preserve"> في الكتب السماوية المنزلة على الأنبياء السابقين فقال </w:t>
      </w:r>
      <w:r>
        <w:rPr>
          <w:rFonts w:cs="AL-Mohanad"/>
          <w:sz w:val="32"/>
          <w:szCs w:val="32"/>
          <w:rtl/>
        </w:rPr>
        <w:t>- تعالى -</w:t>
      </w:r>
      <w:r w:rsidRPr="004155D1">
        <w:rPr>
          <w:rFonts w:cs="AL-Mohanad"/>
          <w:sz w:val="32"/>
          <w:szCs w:val="32"/>
          <w:rtl/>
        </w:rPr>
        <w:t xml:space="preserve">: </w:t>
      </w:r>
      <w:r w:rsidRPr="00CB0171">
        <w:rPr>
          <w:rFonts w:ascii="QCF_BSML" w:hAnsi="QCF_BSML" w:cs="QCF_BSML"/>
          <w:color w:val="000000"/>
          <w:sz w:val="28"/>
          <w:szCs w:val="28"/>
          <w:rtl/>
        </w:rPr>
        <w:t xml:space="preserve">ﭽ </w:t>
      </w:r>
      <w:r w:rsidRPr="00CB0171">
        <w:rPr>
          <w:rFonts w:ascii="QCF_P170" w:hAnsi="QCF_P170" w:cs="QCF_P170"/>
          <w:color w:val="000000"/>
          <w:sz w:val="28"/>
          <w:szCs w:val="28"/>
          <w:rtl/>
        </w:rPr>
        <w:t xml:space="preserve">ﭴ  ﭵ   ﭶ  ﭷ  ﭸ  ﭹ  ﭺ  ﭻ  ﭼ   ﭽ  ﭾ  ﭿ  </w:t>
      </w:r>
      <w:r w:rsidRPr="00CB0171">
        <w:rPr>
          <w:rFonts w:ascii="QCF_BSML" w:hAnsi="QCF_BSML" w:cs="QCF_BSML"/>
          <w:color w:val="000000"/>
          <w:sz w:val="28"/>
          <w:szCs w:val="28"/>
          <w:rtl/>
        </w:rPr>
        <w:t>ﭼ</w:t>
      </w:r>
      <w:r w:rsidRPr="00CB0171">
        <w:rPr>
          <w:rFonts w:ascii="Arial" w:hAnsi="Arial" w:cs="Arial"/>
          <w:color w:val="000000"/>
          <w:sz w:val="28"/>
          <w:szCs w:val="28"/>
          <w:rtl/>
        </w:rPr>
        <w:t xml:space="preserve"> </w:t>
      </w:r>
      <w:r w:rsidRPr="00CB0171">
        <w:rPr>
          <w:rFonts w:ascii="Arial" w:hAnsi="Arial" w:cs="Arial"/>
          <w:color w:val="9DAB0C"/>
          <w:sz w:val="28"/>
          <w:szCs w:val="28"/>
          <w:rtl/>
        </w:rPr>
        <w:t>الأعراف: ١٥٧</w:t>
      </w:r>
    </w:p>
    <w:p w:rsidR="00BB1AF8" w:rsidRPr="00785AF2" w:rsidRDefault="00BB1AF8" w:rsidP="00CB0171">
      <w:pPr>
        <w:jc w:val="lowKashida"/>
        <w:rPr>
          <w:rFonts w:ascii="AL-Mohanad" w:hAnsi="AL-Mohanad" w:cs="KFGQPC Uthman Taha Naskh"/>
          <w:sz w:val="28"/>
          <w:szCs w:val="28"/>
          <w:rtl/>
        </w:rPr>
      </w:pPr>
      <w:r w:rsidRPr="004155D1">
        <w:rPr>
          <w:rFonts w:cs="AL-Mohanad"/>
          <w:sz w:val="32"/>
          <w:szCs w:val="32"/>
          <w:rtl/>
        </w:rPr>
        <w:t xml:space="preserve">وبشر به عيسى عليه السلام، قال </w:t>
      </w:r>
      <w:r>
        <w:rPr>
          <w:rFonts w:cs="AL-Mohanad"/>
          <w:sz w:val="32"/>
          <w:szCs w:val="32"/>
          <w:rtl/>
        </w:rPr>
        <w:t>- تعالى -</w:t>
      </w:r>
      <w:r w:rsidRPr="004155D1">
        <w:rPr>
          <w:rFonts w:cs="AL-Mohanad"/>
          <w:sz w:val="32"/>
          <w:szCs w:val="32"/>
          <w:rtl/>
        </w:rPr>
        <w:t xml:space="preserve">: </w:t>
      </w:r>
      <w:r w:rsidRPr="00CB0171">
        <w:rPr>
          <w:rFonts w:ascii="QCF_BSML" w:hAnsi="QCF_BSML" w:cs="QCF_BSML"/>
          <w:color w:val="000000"/>
          <w:sz w:val="28"/>
          <w:szCs w:val="28"/>
          <w:rtl/>
        </w:rPr>
        <w:t xml:space="preserve">ﭽ </w:t>
      </w:r>
      <w:r w:rsidRPr="00CB0171">
        <w:rPr>
          <w:rFonts w:ascii="QCF_P552" w:hAnsi="QCF_P552" w:cs="QCF_P552"/>
          <w:color w:val="000000"/>
          <w:sz w:val="28"/>
          <w:szCs w:val="28"/>
          <w:rtl/>
        </w:rPr>
        <w:t>ﭑ  ﭒ  ﭓ  ﭔ  ﭕ  ﭖ  ﭗ  ﭘ  ﭙ  ﭚ  ﭛ       ﭜ    ﭝ  ﭞ  ﭟ  ﭠ  ﭡ    ﭢ  ﭣ  ﭤ  ﭥ  ﭦ  ﭧ  ﭨ</w:t>
      </w:r>
      <w:r w:rsidRPr="00CB0171">
        <w:rPr>
          <w:rFonts w:ascii="QCF_P552" w:hAnsi="QCF_P552" w:cs="QCF_P552"/>
          <w:color w:val="0000A5"/>
          <w:sz w:val="28"/>
          <w:szCs w:val="28"/>
          <w:rtl/>
        </w:rPr>
        <w:t>ﭩ</w:t>
      </w:r>
      <w:r w:rsidRPr="00CB0171">
        <w:rPr>
          <w:rFonts w:ascii="QCF_P552" w:hAnsi="QCF_P552" w:cs="QCF_P552"/>
          <w:color w:val="000000"/>
          <w:sz w:val="28"/>
          <w:szCs w:val="28"/>
          <w:rtl/>
        </w:rPr>
        <w:t xml:space="preserve">  ﭪ     ﭬ  ﭭ  ﭮ  ﭯ    ﭰ  ﭱ  </w:t>
      </w:r>
      <w:r w:rsidRPr="00CB0171">
        <w:rPr>
          <w:rFonts w:ascii="QCF_BSML" w:hAnsi="QCF_BSML" w:cs="QCF_BSML"/>
          <w:color w:val="000000"/>
          <w:sz w:val="28"/>
          <w:szCs w:val="28"/>
          <w:rtl/>
        </w:rPr>
        <w:t>ﭼ</w:t>
      </w:r>
      <w:r w:rsidRPr="00CB0171">
        <w:rPr>
          <w:rFonts w:ascii="Arial" w:hAnsi="Arial" w:cs="Arial"/>
          <w:color w:val="000000"/>
          <w:sz w:val="28"/>
          <w:szCs w:val="28"/>
          <w:rtl/>
        </w:rPr>
        <w:t xml:space="preserve"> </w:t>
      </w:r>
      <w:r w:rsidRPr="00CB0171">
        <w:rPr>
          <w:rFonts w:ascii="Arial" w:hAnsi="Arial" w:cs="Arial"/>
          <w:color w:val="9DAB0C"/>
          <w:sz w:val="28"/>
          <w:szCs w:val="28"/>
          <w:rtl/>
        </w:rPr>
        <w:t>الصف: ٦</w:t>
      </w:r>
    </w:p>
    <w:p w:rsidR="00BB1AF8" w:rsidRPr="00785AF2" w:rsidRDefault="00BB1AF8" w:rsidP="00925DD6">
      <w:pPr>
        <w:rPr>
          <w:rFonts w:cs="KFGQPC Uthman Taha Naskh"/>
          <w:rtl/>
        </w:rPr>
      </w:pPr>
      <w:r>
        <w:rPr>
          <w:rFonts w:cs="AL-Mohanad"/>
          <w:sz w:val="32"/>
          <w:szCs w:val="32"/>
          <w:rtl/>
        </w:rPr>
        <w:t>2</w:t>
      </w:r>
      <w:r w:rsidRPr="00785AF2">
        <w:rPr>
          <w:rFonts w:cs="KFGQPC Uthman Taha Naskh"/>
          <w:sz w:val="32"/>
          <w:szCs w:val="32"/>
          <w:rtl/>
        </w:rPr>
        <w:t xml:space="preserve">-منع الجن من استراق السمع ورميهم بالشهب وإخبار الكهان بمقدمه , وقد جاء مصداق ذلك في قوله - تعالى - حكاية عن الجن: </w:t>
      </w:r>
      <w:r w:rsidRPr="008B17B9">
        <w:rPr>
          <w:rFonts w:cs="AL-Mohanad"/>
          <w:sz w:val="32"/>
          <w:szCs w:val="32"/>
          <w:rtl/>
        </w:rPr>
        <w:t xml:space="preserve"> </w:t>
      </w:r>
      <w:r w:rsidRPr="008B17B9">
        <w:rPr>
          <w:rFonts w:ascii="QCF_BSML" w:hAnsi="QCF_BSML" w:cs="QCF_BSML"/>
          <w:color w:val="000000"/>
          <w:sz w:val="47"/>
          <w:szCs w:val="47"/>
          <w:rtl/>
        </w:rPr>
        <w:t xml:space="preserve"> </w:t>
      </w:r>
      <w:r w:rsidRPr="008B17B9">
        <w:rPr>
          <w:rFonts w:ascii="QCF_BSML" w:hAnsi="QCF_BSML" w:cs="QCF_BSML"/>
          <w:color w:val="000000"/>
          <w:sz w:val="28"/>
          <w:szCs w:val="28"/>
          <w:rtl/>
        </w:rPr>
        <w:t xml:space="preserve">ﭽ </w:t>
      </w:r>
      <w:r w:rsidRPr="008B17B9">
        <w:rPr>
          <w:rFonts w:ascii="QCF_P572" w:hAnsi="QCF_P572" w:cs="QCF_P572"/>
          <w:color w:val="000000"/>
          <w:sz w:val="28"/>
          <w:szCs w:val="28"/>
          <w:rtl/>
        </w:rPr>
        <w:t>ﮦ  ﮧ            ﮨ  ﮩ  ﮪ  ﮫ</w:t>
      </w:r>
      <w:r w:rsidRPr="008B17B9">
        <w:rPr>
          <w:rFonts w:ascii="QCF_P572" w:hAnsi="QCF_P572" w:cs="QCF_P572"/>
          <w:color w:val="0000A5"/>
          <w:sz w:val="28"/>
          <w:szCs w:val="28"/>
          <w:rtl/>
        </w:rPr>
        <w:t>ﮬ</w:t>
      </w:r>
      <w:r w:rsidRPr="008B17B9">
        <w:rPr>
          <w:rFonts w:ascii="QCF_P572" w:hAnsi="QCF_P572" w:cs="QCF_P572"/>
          <w:color w:val="000000"/>
          <w:sz w:val="28"/>
          <w:szCs w:val="28"/>
          <w:rtl/>
        </w:rPr>
        <w:t xml:space="preserve">  ﮭ   ﮮ  ﮯ  ﮰ  ﮱ  ﯓ  ﯔ  ﯕ  ﯖ  ﯗ  ﯘ   ﯙ      ﯚ   ﯛ    ﯜ  ﯝ    ﯞ  ﯟ  ﯠ  ﯡ  ﯢ  ﯣ  </w:t>
      </w:r>
      <w:r w:rsidRPr="008B17B9">
        <w:rPr>
          <w:rFonts w:ascii="QCF_BSML" w:hAnsi="QCF_BSML" w:cs="QCF_BSML"/>
          <w:color w:val="000000"/>
          <w:sz w:val="28"/>
          <w:szCs w:val="28"/>
          <w:rtl/>
        </w:rPr>
        <w:t>ﭼ</w:t>
      </w:r>
      <w:r w:rsidRPr="008B17B9">
        <w:rPr>
          <w:rFonts w:cs="AL-Mohanad"/>
          <w:sz w:val="32"/>
          <w:szCs w:val="32"/>
          <w:rtl/>
        </w:rPr>
        <w:t xml:space="preserve">، </w:t>
      </w:r>
      <w:r w:rsidRPr="00785AF2">
        <w:rPr>
          <w:rFonts w:cs="KFGQPC Uthman Taha Naskh"/>
          <w:sz w:val="32"/>
          <w:szCs w:val="32"/>
          <w:rtl/>
        </w:rPr>
        <w:t xml:space="preserve">ولم يحدث ذلك إلا ليكون خبر النبوة صافيا نقياً لا تكدره أخبار الكهان , ولا المستعينين بالجن والشيطان ، فعن جابر -رضي الله عنه  -قال: «إن أول خير قدم علينا عن رسول الله </w:t>
      </w:r>
      <w:r w:rsidRPr="00785AF2">
        <w:rPr>
          <w:rFonts w:cs="KFGQPC Uthman Taha Naskh"/>
          <w:sz w:val="32"/>
          <w:szCs w:val="32"/>
        </w:rPr>
        <w:sym w:font="AGA Arabesque" w:char="F072"/>
      </w:r>
      <w:r w:rsidRPr="00785AF2">
        <w:rPr>
          <w:rFonts w:cs="KFGQPC Uthman Taha Naskh"/>
          <w:sz w:val="32"/>
          <w:szCs w:val="32"/>
          <w:rtl/>
        </w:rPr>
        <w:t xml:space="preserve"> </w:t>
      </w:r>
      <w:r w:rsidRPr="00785AF2">
        <w:rPr>
          <w:rFonts w:cs="KFGQPC Uthman Taha Naskh"/>
          <w:sz w:val="32"/>
          <w:szCs w:val="32"/>
          <w:rtl/>
        </w:rPr>
        <w:lastRenderedPageBreak/>
        <w:t>أن امرأة كان لها تابع ,فأتاها في صورة طير فوقع على جذع لهم ,فقالت له ، ألا تنزل لتخبرنا ونخبرك،قال :انه قد خرج رجل بمكة حرم علينا الزنا ،ومنع منا القرار »</w:t>
      </w:r>
      <w:r w:rsidRPr="00785AF2">
        <w:rPr>
          <w:rStyle w:val="FootnoteReference"/>
          <w:rFonts w:cs="KFGQPC Uthman Taha Naskh"/>
          <w:sz w:val="32"/>
          <w:szCs w:val="32"/>
          <w:rtl/>
        </w:rPr>
        <w:t xml:space="preserve"> </w:t>
      </w:r>
      <w:r w:rsidRPr="00785AF2">
        <w:rPr>
          <w:rStyle w:val="FootnoteReference"/>
          <w:rFonts w:cs="KFGQPC Uthman Taha Naskh"/>
          <w:sz w:val="32"/>
          <w:szCs w:val="32"/>
          <w:rtl/>
        </w:rPr>
        <w:footnoteReference w:customMarkFollows="1" w:id="37"/>
        <w:t>(1)</w:t>
      </w:r>
      <w:r w:rsidRPr="00785AF2">
        <w:rPr>
          <w:rFonts w:cs="KFGQPC Uthman Taha Naskh"/>
          <w:sz w:val="32"/>
          <w:szCs w:val="32"/>
          <w:rtl/>
        </w:rPr>
        <w:t>.</w:t>
      </w:r>
    </w:p>
    <w:p w:rsidR="00BB1AF8" w:rsidRPr="00785AF2" w:rsidRDefault="00BB1AF8" w:rsidP="00D07404">
      <w:pPr>
        <w:jc w:val="lowKashida"/>
        <w:rPr>
          <w:rFonts w:cs="KFGQPC Uthman Taha Naskh"/>
          <w:sz w:val="32"/>
          <w:szCs w:val="32"/>
          <w:rtl/>
        </w:rPr>
      </w:pPr>
      <w:r w:rsidRPr="00785AF2">
        <w:rPr>
          <w:rFonts w:cs="KFGQPC Uthman Taha Naskh"/>
          <w:sz w:val="32"/>
          <w:szCs w:val="32"/>
          <w:rtl/>
        </w:rPr>
        <w:t>مقدمات البعثة</w:t>
      </w:r>
    </w:p>
    <w:p w:rsidR="00BB1AF8" w:rsidRPr="00785AF2" w:rsidRDefault="00BB1AF8" w:rsidP="004C3CF8">
      <w:pPr>
        <w:jc w:val="lowKashida"/>
        <w:rPr>
          <w:rFonts w:cs="KFGQPC Uthman Taha Naskh"/>
          <w:sz w:val="32"/>
          <w:szCs w:val="32"/>
          <w:rtl/>
        </w:rPr>
      </w:pPr>
      <w:r w:rsidRPr="00785AF2">
        <w:rPr>
          <w:rFonts w:cs="KFGQPC Uthman Taha Naskh"/>
          <w:sz w:val="32"/>
          <w:szCs w:val="32"/>
          <w:rtl/>
        </w:rPr>
        <w:t xml:space="preserve">لما كان أمر النبوة أمراً عظيماً ,فقد هيأ الله - تعالى - نبيه الكريم ؛ ليستقبل هذا الأمر العظيم من الله تعالى , فقد كانت هناك مقدمات لبعثته </w:t>
      </w:r>
      <w:r w:rsidRPr="00785AF2">
        <w:rPr>
          <w:rFonts w:cs="KFGQPC Uthman Taha Naskh"/>
          <w:sz w:val="32"/>
          <w:szCs w:val="32"/>
        </w:rPr>
        <w:sym w:font="AGA Arabesque" w:char="F072"/>
      </w:r>
      <w:r w:rsidRPr="00785AF2">
        <w:rPr>
          <w:rFonts w:cs="KFGQPC Uthman Taha Naskh"/>
          <w:sz w:val="32"/>
          <w:szCs w:val="32"/>
          <w:rtl/>
        </w:rPr>
        <w:t xml:space="preserve"> تدل على تميزه عن غيره من الحنفيين الذين عاصروه ،وأن الله سيختاره لأمر عظيم.</w:t>
      </w:r>
    </w:p>
    <w:p w:rsidR="00BB1AF8" w:rsidRPr="00785AF2" w:rsidRDefault="00BB1AF8" w:rsidP="00F50511">
      <w:pPr>
        <w:jc w:val="lowKashida"/>
        <w:rPr>
          <w:rFonts w:cs="KFGQPC Uthman Taha Naskh"/>
          <w:sz w:val="32"/>
          <w:szCs w:val="32"/>
          <w:rtl/>
        </w:rPr>
      </w:pPr>
      <w:r w:rsidRPr="00785AF2">
        <w:rPr>
          <w:rFonts w:cs="KFGQPC Uthman Taha Naskh"/>
          <w:sz w:val="32"/>
          <w:szCs w:val="32"/>
          <w:rtl/>
        </w:rPr>
        <w:t xml:space="preserve">ومن المقدمات والإرهاصات لبعثته </w:t>
      </w:r>
      <w:r w:rsidRPr="00785AF2">
        <w:rPr>
          <w:rFonts w:cs="KFGQPC Uthman Taha Naskh"/>
          <w:sz w:val="32"/>
          <w:szCs w:val="32"/>
        </w:rPr>
        <w:sym w:font="AGA Arabesque" w:char="F072"/>
      </w:r>
      <w:r w:rsidRPr="00785AF2">
        <w:rPr>
          <w:rFonts w:cs="KFGQPC Uthman Taha Naskh"/>
          <w:sz w:val="32"/>
          <w:szCs w:val="32"/>
          <w:rtl/>
        </w:rPr>
        <w:t>:</w:t>
      </w:r>
    </w:p>
    <w:p w:rsidR="00BB1AF8" w:rsidRPr="00785AF2" w:rsidRDefault="00BB1AF8" w:rsidP="001541BA">
      <w:pPr>
        <w:rPr>
          <w:rFonts w:cs="KFGQPC Uthman Taha Naskh"/>
          <w:rtl/>
        </w:rPr>
      </w:pPr>
      <w:r w:rsidRPr="00785AF2">
        <w:rPr>
          <w:rFonts w:cs="KFGQPC Uthman Taha Naskh"/>
          <w:sz w:val="32"/>
          <w:szCs w:val="32"/>
          <w:rtl/>
        </w:rPr>
        <w:t xml:space="preserve">تسليم الحجر على النبي </w:t>
      </w:r>
      <w:r w:rsidRPr="00785AF2">
        <w:rPr>
          <w:rFonts w:cs="KFGQPC Uthman Taha Naskh"/>
          <w:sz w:val="32"/>
          <w:szCs w:val="32"/>
        </w:rPr>
        <w:sym w:font="AGA Arabesque" w:char="F072"/>
      </w:r>
      <w:r w:rsidRPr="00785AF2">
        <w:rPr>
          <w:rFonts w:cs="KFGQPC Uthman Taha Naskh"/>
          <w:sz w:val="32"/>
          <w:szCs w:val="32"/>
          <w:rtl/>
        </w:rPr>
        <w:t xml:space="preserve">،فقد قال </w:t>
      </w:r>
      <w:r w:rsidRPr="00785AF2">
        <w:rPr>
          <w:rFonts w:cs="KFGQPC Uthman Taha Naskh"/>
          <w:sz w:val="32"/>
          <w:szCs w:val="32"/>
        </w:rPr>
        <w:sym w:font="AGA Arabesque" w:char="F072"/>
      </w:r>
      <w:r w:rsidRPr="00785AF2">
        <w:rPr>
          <w:rFonts w:cs="KFGQPC Uthman Taha Naskh"/>
          <w:sz w:val="32"/>
          <w:szCs w:val="32"/>
          <w:rtl/>
        </w:rPr>
        <w:t xml:space="preserve"> : «</w:t>
      </w:r>
      <w:r w:rsidRPr="00785AF2">
        <w:rPr>
          <w:rFonts w:cs="KFGQPC Uthman Taha Naskh"/>
          <w:rtl/>
        </w:rPr>
        <w:t xml:space="preserve"> </w:t>
      </w:r>
      <w:r w:rsidRPr="00785AF2">
        <w:rPr>
          <w:rFonts w:cs="KFGQPC Uthman Taha Naskh"/>
          <w:sz w:val="32"/>
          <w:szCs w:val="32"/>
          <w:rtl/>
        </w:rPr>
        <w:t>إني لأعرف حجراً بمكة كان يسلم علي قبل أن أُبعث إني لأعرفه الآن »</w:t>
      </w:r>
      <w:r w:rsidRPr="00785AF2">
        <w:rPr>
          <w:rStyle w:val="FootnoteReference"/>
          <w:rFonts w:cs="KFGQPC Uthman Taha Naskh"/>
          <w:sz w:val="32"/>
          <w:szCs w:val="32"/>
          <w:rtl/>
        </w:rPr>
        <w:t xml:space="preserve"> </w:t>
      </w:r>
      <w:r w:rsidRPr="00785AF2">
        <w:rPr>
          <w:rStyle w:val="FootnoteReference"/>
          <w:rFonts w:cs="KFGQPC Uthman Taha Naskh"/>
          <w:sz w:val="32"/>
          <w:szCs w:val="32"/>
          <w:rtl/>
        </w:rPr>
        <w:footnoteReference w:customMarkFollows="1" w:id="38"/>
        <w:t>(1)</w:t>
      </w:r>
    </w:p>
    <w:p w:rsidR="00BB1AF8" w:rsidRPr="00785AF2" w:rsidRDefault="00BB1AF8" w:rsidP="00D07404">
      <w:pPr>
        <w:ind w:left="360"/>
        <w:jc w:val="lowKashida"/>
        <w:rPr>
          <w:rFonts w:cs="KFGQPC Uthman Taha Naskh"/>
          <w:sz w:val="32"/>
          <w:szCs w:val="32"/>
          <w:rtl/>
        </w:rPr>
      </w:pPr>
      <w:r w:rsidRPr="00785AF2">
        <w:rPr>
          <w:rFonts w:cs="KFGQPC Uthman Taha Naskh"/>
          <w:sz w:val="32"/>
          <w:szCs w:val="32"/>
          <w:rtl/>
        </w:rPr>
        <w:t>2.الرؤيا الصادقة في النوم :</w:t>
      </w:r>
    </w:p>
    <w:p w:rsidR="00BB1AF8" w:rsidRPr="00785AF2" w:rsidRDefault="00BB1AF8" w:rsidP="00925DD6">
      <w:pPr>
        <w:rPr>
          <w:rFonts w:cs="KFGQPC Uthman Taha Naskh"/>
          <w:rtl/>
        </w:rPr>
      </w:pPr>
      <w:r w:rsidRPr="00785AF2">
        <w:rPr>
          <w:rFonts w:cs="KFGQPC Uthman Taha Naskh"/>
          <w:b/>
          <w:bCs/>
          <w:sz w:val="32"/>
          <w:szCs w:val="32"/>
          <w:rtl/>
        </w:rPr>
        <w:t>حيث قالت عائشة -رضي الله عنها -</w:t>
      </w:r>
      <w:r w:rsidRPr="00785AF2">
        <w:rPr>
          <w:rFonts w:cs="KFGQPC Uthman Taha Naskh"/>
          <w:sz w:val="32"/>
          <w:szCs w:val="32"/>
          <w:rtl/>
        </w:rPr>
        <w:t xml:space="preserve">: «أول ما بدىء به رسول الله </w:t>
      </w:r>
      <w:r w:rsidRPr="00785AF2">
        <w:rPr>
          <w:rFonts w:cs="KFGQPC Uthman Taha Naskh"/>
          <w:sz w:val="32"/>
          <w:szCs w:val="32"/>
        </w:rPr>
        <w:sym w:font="AGA Arabesque" w:char="F072"/>
      </w:r>
      <w:r w:rsidRPr="00785AF2">
        <w:rPr>
          <w:rFonts w:cs="KFGQPC Uthman Taha Naskh"/>
          <w:sz w:val="32"/>
          <w:szCs w:val="32"/>
          <w:rtl/>
        </w:rPr>
        <w:t xml:space="preserve"> من الوحي الرؤيا الصادقة في النوم , وكان لا يرى رؤيا إلا جاءت مثل فلق الصبح »</w:t>
      </w:r>
      <w:r w:rsidRPr="00785AF2">
        <w:rPr>
          <w:rStyle w:val="FootnoteReference"/>
          <w:rFonts w:cs="KFGQPC Uthman Taha Naskh"/>
          <w:sz w:val="32"/>
          <w:szCs w:val="32"/>
          <w:rtl/>
        </w:rPr>
        <w:t xml:space="preserve"> </w:t>
      </w:r>
      <w:r w:rsidRPr="00785AF2">
        <w:rPr>
          <w:rStyle w:val="FootnoteReference"/>
          <w:rFonts w:cs="KFGQPC Uthman Taha Naskh"/>
          <w:sz w:val="32"/>
          <w:szCs w:val="32"/>
          <w:rtl/>
        </w:rPr>
        <w:footnoteReference w:customMarkFollows="1" w:id="39"/>
        <w:t>(</w:t>
      </w:r>
      <w:r w:rsidRPr="00785AF2">
        <w:rPr>
          <w:rFonts w:cs="KFGQPC Uthman Taha Naskh"/>
          <w:sz w:val="32"/>
          <w:szCs w:val="32"/>
          <w:vertAlign w:val="superscript"/>
          <w:rtl/>
        </w:rPr>
        <w:t>2</w:t>
      </w:r>
      <w:r w:rsidRPr="00785AF2">
        <w:rPr>
          <w:rStyle w:val="FootnoteReference"/>
          <w:rFonts w:cs="KFGQPC Uthman Taha Naskh"/>
          <w:sz w:val="32"/>
          <w:szCs w:val="32"/>
          <w:rtl/>
        </w:rPr>
        <w:t>)</w:t>
      </w:r>
    </w:p>
    <w:p w:rsidR="00BB1AF8" w:rsidRPr="00785AF2" w:rsidRDefault="00BB1AF8" w:rsidP="00D07404">
      <w:pPr>
        <w:ind w:left="360"/>
        <w:jc w:val="lowKashida"/>
        <w:rPr>
          <w:rFonts w:cs="KFGQPC Uthman Taha Naskh"/>
          <w:sz w:val="32"/>
          <w:szCs w:val="32"/>
          <w:rtl/>
        </w:rPr>
      </w:pPr>
      <w:r w:rsidRPr="00785AF2">
        <w:rPr>
          <w:rFonts w:cs="KFGQPC Uthman Taha Naskh"/>
          <w:sz w:val="32"/>
          <w:szCs w:val="32"/>
          <w:rtl/>
        </w:rPr>
        <w:t>أي أنها تتحقق كما يتحقق الصبح ويأتي.</w:t>
      </w:r>
    </w:p>
    <w:p w:rsidR="00BB1AF8" w:rsidRPr="00785AF2" w:rsidRDefault="00BB1AF8" w:rsidP="0096693E">
      <w:pPr>
        <w:jc w:val="lowKashida"/>
        <w:rPr>
          <w:rFonts w:cs="KFGQPC Uthman Taha Naskh"/>
          <w:sz w:val="30"/>
          <w:szCs w:val="30"/>
          <w:rtl/>
        </w:rPr>
      </w:pPr>
      <w:r w:rsidRPr="00785AF2">
        <w:rPr>
          <w:rFonts w:cs="KFGQPC Uthman Taha Naskh"/>
          <w:color w:val="FF0000"/>
          <w:sz w:val="30"/>
          <w:szCs w:val="30"/>
          <w:rtl/>
        </w:rPr>
        <w:t>مما سبق :</w:t>
      </w:r>
      <w:r w:rsidRPr="00785AF2">
        <w:rPr>
          <w:rFonts w:cs="KFGQPC Uthman Taha Naskh"/>
          <w:sz w:val="30"/>
          <w:szCs w:val="30"/>
          <w:rtl/>
        </w:rPr>
        <w:t xml:space="preserve"> </w:t>
      </w:r>
      <w:r w:rsidRPr="00785AF2">
        <w:rPr>
          <w:rFonts w:cs="KFGQPC Uthman Taha Naskh"/>
          <w:color w:val="984806"/>
          <w:sz w:val="30"/>
          <w:szCs w:val="30"/>
          <w:rtl/>
        </w:rPr>
        <w:t>أكمل الشكل الآتي</w:t>
      </w:r>
      <w:r w:rsidRPr="00785AF2">
        <w:rPr>
          <w:rFonts w:cs="KFGQPC Uthman Taha Naskh"/>
          <w:sz w:val="30"/>
          <w:szCs w:val="30"/>
          <w:rtl/>
        </w:rPr>
        <w:t>:</w:t>
      </w:r>
    </w:p>
    <w:p w:rsidR="00BB1AF8" w:rsidRPr="00785AF2" w:rsidRDefault="00BB1AF8" w:rsidP="0096693E">
      <w:pPr>
        <w:ind w:left="360"/>
        <w:jc w:val="lowKashida"/>
        <w:rPr>
          <w:rFonts w:cs="KFGQPC Uthman Taha Naskh"/>
          <w:sz w:val="32"/>
          <w:szCs w:val="32"/>
          <w:rtl/>
        </w:rPr>
      </w:pPr>
    </w:p>
    <w:p w:rsidR="00BB1AF8" w:rsidRDefault="00891958" w:rsidP="00D07404">
      <w:pPr>
        <w:ind w:left="360"/>
        <w:jc w:val="lowKashida"/>
        <w:rPr>
          <w:rFonts w:cs="AL-Mohanad"/>
          <w:sz w:val="32"/>
          <w:szCs w:val="32"/>
          <w:rtl/>
        </w:rPr>
      </w:pPr>
      <w:r>
        <w:rPr>
          <w:rFonts w:cs="AL-Mohanad"/>
          <w:noProof/>
          <w:sz w:val="32"/>
          <w:szCs w:val="32"/>
        </w:rPr>
        <w:lastRenderedPageBreak/>
        <w:pict>
          <v:shape id="مخطط هيكلي 62" o:spid="_x0000_i1027" type="#_x0000_t75" style="width:417pt;height:213pt;visibility:visible">
            <v:imagedata r:id="rId9" o:title="" cropleft="-51200f" cropright="-50798f"/>
          </v:shape>
        </w:pict>
      </w:r>
    </w:p>
    <w:p w:rsidR="00BB1AF8" w:rsidRPr="00785AF2" w:rsidRDefault="00BB1AF8" w:rsidP="005B509F">
      <w:pPr>
        <w:widowControl w:val="0"/>
        <w:spacing w:before="100" w:line="204" w:lineRule="auto"/>
        <w:ind w:firstLine="84"/>
        <w:jc w:val="lowKashida"/>
        <w:rPr>
          <w:rFonts w:cs="KFGQPC Uthman Taha Naskh"/>
          <w:b/>
          <w:bCs/>
          <w:color w:val="993300"/>
          <w:sz w:val="28"/>
          <w:szCs w:val="28"/>
          <w:rtl/>
        </w:rPr>
      </w:pPr>
      <w:r w:rsidRPr="00785AF2">
        <w:rPr>
          <w:rFonts w:cs="KFGQPC Uthman Taha Naskh"/>
          <w:b/>
          <w:bCs/>
          <w:color w:val="993300"/>
          <w:sz w:val="28"/>
          <w:szCs w:val="28"/>
          <w:rtl/>
        </w:rPr>
        <w:t>دروس وعبر وفوائد:</w:t>
      </w:r>
    </w:p>
    <w:p w:rsidR="00BB1AF8" w:rsidRPr="00785AF2" w:rsidRDefault="00BB1AF8" w:rsidP="00FF6EF3">
      <w:pPr>
        <w:tabs>
          <w:tab w:val="left" w:pos="746"/>
        </w:tabs>
        <w:jc w:val="lowKashida"/>
        <w:rPr>
          <w:rFonts w:cs="KFGQPC Uthman Taha Naskh"/>
          <w:sz w:val="32"/>
          <w:szCs w:val="32"/>
          <w:rtl/>
        </w:rPr>
      </w:pPr>
      <w:r w:rsidRPr="00785AF2">
        <w:rPr>
          <w:rFonts w:cs="KFGQPC Uthman Taha Naskh"/>
          <w:sz w:val="32"/>
          <w:szCs w:val="32"/>
          <w:rtl/>
        </w:rPr>
        <w:t>1. بيان شدة حاجة الناس للدين الحق ,فهي كحاجتهم للماء والهواء بل أشد ،فإن بالأول حياة قلوبهم ونجاتهم ،وبالثاني حياة أبدانهم.</w:t>
      </w:r>
    </w:p>
    <w:p w:rsidR="00BB1AF8" w:rsidRPr="00785AF2" w:rsidRDefault="00BB1AF8" w:rsidP="00CB0171">
      <w:pPr>
        <w:tabs>
          <w:tab w:val="left" w:pos="746"/>
        </w:tabs>
        <w:jc w:val="lowKashida"/>
        <w:rPr>
          <w:rFonts w:cs="KFGQPC Uthman Taha Naskh"/>
          <w:sz w:val="32"/>
          <w:szCs w:val="32"/>
          <w:rtl/>
        </w:rPr>
      </w:pPr>
      <w:r w:rsidRPr="00785AF2">
        <w:rPr>
          <w:rFonts w:cs="KFGQPC Uthman Taha Naskh"/>
          <w:sz w:val="32"/>
          <w:szCs w:val="32"/>
          <w:rtl/>
        </w:rPr>
        <w:t xml:space="preserve">2. معرفة اليهود والنصارى صدق نبوته </w:t>
      </w:r>
      <w:r w:rsidRPr="00785AF2">
        <w:rPr>
          <w:rFonts w:cs="KFGQPC Uthman Taha Naskh"/>
          <w:sz w:val="32"/>
          <w:szCs w:val="32"/>
        </w:rPr>
        <w:sym w:font="AGA Arabesque" w:char="F072"/>
      </w:r>
      <w:r w:rsidRPr="00785AF2">
        <w:rPr>
          <w:rFonts w:cs="KFGQPC Uthman Taha Naskh"/>
          <w:sz w:val="32"/>
          <w:szCs w:val="32"/>
          <w:rtl/>
        </w:rPr>
        <w:t xml:space="preserve">؛ و ذلك من خلال كتابهم , كما قال - سبحانه -عن أهل الكتاب: </w:t>
      </w:r>
      <w:r w:rsidRPr="00CB0171">
        <w:rPr>
          <w:rFonts w:ascii="QCF_BSML" w:hAnsi="QCF_BSML" w:cs="QCF_BSML"/>
          <w:color w:val="000000"/>
          <w:sz w:val="28"/>
          <w:szCs w:val="28"/>
          <w:rtl/>
        </w:rPr>
        <w:t xml:space="preserve">ﭽ </w:t>
      </w:r>
      <w:r w:rsidRPr="00CB0171">
        <w:rPr>
          <w:rFonts w:ascii="QCF_P170" w:hAnsi="QCF_P170" w:cs="QCF_P170"/>
          <w:color w:val="000000"/>
          <w:sz w:val="28"/>
          <w:szCs w:val="28"/>
          <w:rtl/>
        </w:rPr>
        <w:t xml:space="preserve">ﭺ  ﭻ  ﭼ   ﭽ  ﭾ  ﭿ    </w:t>
      </w:r>
      <w:r w:rsidRPr="00CB0171">
        <w:rPr>
          <w:rFonts w:ascii="QCF_BSML" w:hAnsi="QCF_BSML" w:cs="QCF_BSML"/>
          <w:color w:val="000000"/>
          <w:sz w:val="28"/>
          <w:szCs w:val="28"/>
          <w:rtl/>
        </w:rPr>
        <w:t>ﭼ</w:t>
      </w:r>
      <w:r w:rsidRPr="00CB0171">
        <w:rPr>
          <w:rFonts w:ascii="Arial" w:hAnsi="Arial" w:cs="Arial"/>
          <w:color w:val="000000"/>
          <w:sz w:val="28"/>
          <w:szCs w:val="28"/>
          <w:rtl/>
        </w:rPr>
        <w:t xml:space="preserve"> </w:t>
      </w:r>
      <w:r w:rsidRPr="00CB0171">
        <w:rPr>
          <w:rFonts w:ascii="Arial" w:hAnsi="Arial" w:cs="Arial"/>
          <w:color w:val="9DAB0C"/>
          <w:sz w:val="28"/>
          <w:szCs w:val="28"/>
          <w:rtl/>
        </w:rPr>
        <w:t xml:space="preserve">الأعراف: </w:t>
      </w:r>
      <w:r w:rsidRPr="00785AF2">
        <w:rPr>
          <w:rFonts w:ascii="Arial" w:hAnsi="Arial" w:cs="KFGQPC Uthman Taha Naskh"/>
          <w:color w:val="9DAB0C"/>
          <w:sz w:val="28"/>
          <w:szCs w:val="28"/>
          <w:rtl/>
        </w:rPr>
        <w:t>١٥٧</w:t>
      </w:r>
      <w:r w:rsidRPr="00785AF2">
        <w:rPr>
          <w:rFonts w:ascii="Arial" w:hAnsi="Arial" w:cs="KFGQPC Uthman Taha Naskh"/>
          <w:color w:val="9DAB0C"/>
          <w:sz w:val="27"/>
          <w:szCs w:val="27"/>
        </w:rPr>
        <w:t xml:space="preserve"> </w:t>
      </w:r>
      <w:r w:rsidRPr="00785AF2">
        <w:rPr>
          <w:rFonts w:cs="KFGQPC Uthman Taha Naskh"/>
          <w:sz w:val="32"/>
          <w:szCs w:val="32"/>
          <w:rtl/>
        </w:rPr>
        <w:t xml:space="preserve"> وهو في نصوص التوراة والإنجيل الموجودة في أيديهم اليوم على الرغم من حذفهم الكثير من النصوص المبشرة به </w:t>
      </w:r>
      <w:r w:rsidRPr="00785AF2">
        <w:rPr>
          <w:rFonts w:cs="KFGQPC Uthman Taha Naskh"/>
          <w:sz w:val="32"/>
          <w:szCs w:val="32"/>
        </w:rPr>
        <w:sym w:font="AGA Arabesque" w:char="F072"/>
      </w:r>
      <w:r w:rsidRPr="00785AF2">
        <w:rPr>
          <w:rFonts w:cs="KFGQPC Uthman Taha Naskh"/>
          <w:sz w:val="32"/>
          <w:szCs w:val="32"/>
          <w:rtl/>
        </w:rPr>
        <w:t>.</w:t>
      </w:r>
    </w:p>
    <w:p w:rsidR="00BB1AF8" w:rsidRPr="00785AF2" w:rsidRDefault="00BB1AF8" w:rsidP="00567146">
      <w:pPr>
        <w:outlineLvl w:val="1"/>
        <w:rPr>
          <w:rFonts w:cs="KFGQPC Uthman Taha Naskh"/>
          <w:sz w:val="32"/>
          <w:szCs w:val="32"/>
          <w:rtl/>
        </w:rPr>
      </w:pPr>
      <w:bookmarkStart w:id="2" w:name="_Toc207931060"/>
    </w:p>
    <w:p w:rsidR="00BB1AF8" w:rsidRPr="00785AF2" w:rsidRDefault="00BB1AF8" w:rsidP="00567146">
      <w:pPr>
        <w:outlineLvl w:val="1"/>
        <w:rPr>
          <w:rFonts w:cs="KFGQPC Uthman Taha Naskh"/>
          <w:b/>
          <w:bCs/>
          <w:sz w:val="32"/>
          <w:szCs w:val="32"/>
          <w:rtl/>
        </w:rPr>
      </w:pPr>
      <w:r w:rsidRPr="00785AF2">
        <w:rPr>
          <w:rFonts w:cs="KFGQPC Uthman Taha Naskh"/>
          <w:b/>
          <w:bCs/>
          <w:sz w:val="32"/>
          <w:szCs w:val="32"/>
          <w:rtl/>
        </w:rPr>
        <w:t>بدء الوحي</w:t>
      </w:r>
      <w:bookmarkEnd w:id="2"/>
      <w:r w:rsidRPr="00785AF2">
        <w:rPr>
          <w:rFonts w:cs="KFGQPC Uthman Taha Naskh"/>
          <w:b/>
          <w:bCs/>
          <w:sz w:val="32"/>
          <w:szCs w:val="32"/>
          <w:rtl/>
        </w:rPr>
        <w:t xml:space="preserve"> :</w:t>
      </w:r>
    </w:p>
    <w:p w:rsidR="00BB1AF8" w:rsidRPr="00785AF2" w:rsidRDefault="00BB1AF8" w:rsidP="008977CF">
      <w:pPr>
        <w:tabs>
          <w:tab w:val="left" w:pos="746"/>
        </w:tabs>
        <w:ind w:firstLine="386"/>
        <w:rPr>
          <w:rFonts w:cs="KFGQPC Uthman Taha Naskh"/>
          <w:sz w:val="32"/>
          <w:szCs w:val="32"/>
          <w:rtl/>
        </w:rPr>
      </w:pPr>
      <w:r w:rsidRPr="00785AF2">
        <w:rPr>
          <w:rFonts w:cs="KFGQPC Uthman Taha Naskh"/>
          <w:sz w:val="32"/>
          <w:szCs w:val="32"/>
          <w:rtl/>
        </w:rPr>
        <w:t xml:space="preserve">كان محمد  </w:t>
      </w:r>
      <w:r w:rsidRPr="00785AF2">
        <w:rPr>
          <w:rFonts w:cs="KFGQPC Uthman Taha Naskh"/>
          <w:sz w:val="32"/>
          <w:szCs w:val="32"/>
        </w:rPr>
        <w:sym w:font="AGA Arabesque" w:char="F072"/>
      </w:r>
      <w:r w:rsidRPr="00785AF2">
        <w:rPr>
          <w:rFonts w:cs="KFGQPC Uthman Taha Naskh"/>
          <w:sz w:val="32"/>
          <w:szCs w:val="32"/>
          <w:rtl/>
        </w:rPr>
        <w:t xml:space="preserve"> يعتزل في غار حراء، وذلك في شهر رمضان من كل سنة؛ يتعبد الله - تعالى - ويتفكر في مخلوقات الله بعيدًا عن الناس ، قالت عائشة -رضي الله عنها -في وصف حاله: « كان يخلو بغار حراء ،فيتحنث فيه </w:t>
      </w:r>
      <w:r w:rsidRPr="00785AF2">
        <w:rPr>
          <w:rFonts w:hint="cs"/>
          <w:sz w:val="32"/>
          <w:szCs w:val="32"/>
          <w:rtl/>
        </w:rPr>
        <w:t>–</w:t>
      </w:r>
      <w:r w:rsidRPr="00785AF2">
        <w:rPr>
          <w:rFonts w:cs="KFGQPC Uthman Taha Naskh"/>
          <w:sz w:val="32"/>
          <w:szCs w:val="32"/>
          <w:rtl/>
        </w:rPr>
        <w:t xml:space="preserve"> </w:t>
      </w:r>
      <w:r w:rsidRPr="00785AF2">
        <w:rPr>
          <w:rFonts w:cs="KFGQPC Uthman Taha Naskh" w:hint="cs"/>
          <w:sz w:val="32"/>
          <w:szCs w:val="32"/>
          <w:rtl/>
        </w:rPr>
        <w:t>أي</w:t>
      </w:r>
      <w:r w:rsidRPr="00785AF2">
        <w:rPr>
          <w:rFonts w:cs="KFGQPC Uthman Taha Naskh"/>
          <w:sz w:val="32"/>
          <w:szCs w:val="32"/>
          <w:rtl/>
        </w:rPr>
        <w:t xml:space="preserve"> </w:t>
      </w:r>
      <w:r w:rsidRPr="00785AF2">
        <w:rPr>
          <w:rFonts w:cs="KFGQPC Uthman Taha Naskh" w:hint="cs"/>
          <w:sz w:val="32"/>
          <w:szCs w:val="32"/>
          <w:rtl/>
        </w:rPr>
        <w:t>يتعبد</w:t>
      </w:r>
      <w:r w:rsidRPr="00785AF2">
        <w:rPr>
          <w:rFonts w:cs="KFGQPC Uthman Taha Naskh"/>
          <w:sz w:val="32"/>
          <w:szCs w:val="32"/>
          <w:rtl/>
        </w:rPr>
        <w:t xml:space="preserve"> </w:t>
      </w:r>
      <w:r w:rsidRPr="00785AF2">
        <w:rPr>
          <w:rFonts w:hint="cs"/>
          <w:sz w:val="32"/>
          <w:szCs w:val="32"/>
          <w:rtl/>
        </w:rPr>
        <w:t>–</w:t>
      </w:r>
      <w:r w:rsidRPr="00785AF2">
        <w:rPr>
          <w:rFonts w:cs="KFGQPC Uthman Taha Naskh" w:hint="cs"/>
          <w:sz w:val="32"/>
          <w:szCs w:val="32"/>
          <w:rtl/>
        </w:rPr>
        <w:t>الليالي</w:t>
      </w:r>
      <w:r w:rsidRPr="00785AF2">
        <w:rPr>
          <w:rFonts w:cs="KFGQPC Uthman Taha Naskh"/>
          <w:sz w:val="32"/>
          <w:szCs w:val="32"/>
          <w:rtl/>
        </w:rPr>
        <w:t xml:space="preserve"> </w:t>
      </w:r>
      <w:r w:rsidRPr="00785AF2">
        <w:rPr>
          <w:rFonts w:cs="KFGQPC Uthman Taha Naskh" w:hint="cs"/>
          <w:sz w:val="32"/>
          <w:szCs w:val="32"/>
          <w:rtl/>
        </w:rPr>
        <w:t>ذوات</w:t>
      </w:r>
      <w:r w:rsidRPr="00785AF2">
        <w:rPr>
          <w:rFonts w:cs="KFGQPC Uthman Taha Naskh"/>
          <w:sz w:val="32"/>
          <w:szCs w:val="32"/>
          <w:rtl/>
        </w:rPr>
        <w:t xml:space="preserve"> </w:t>
      </w:r>
      <w:r w:rsidRPr="00785AF2">
        <w:rPr>
          <w:rFonts w:cs="KFGQPC Uthman Taha Naskh" w:hint="cs"/>
          <w:sz w:val="32"/>
          <w:szCs w:val="32"/>
          <w:rtl/>
        </w:rPr>
        <w:t>العدد</w:t>
      </w:r>
      <w:r w:rsidRPr="00785AF2">
        <w:rPr>
          <w:rFonts w:cs="KFGQPC Uthman Taha Naskh"/>
          <w:sz w:val="32"/>
          <w:szCs w:val="32"/>
          <w:rtl/>
        </w:rPr>
        <w:t xml:space="preserve"> </w:t>
      </w:r>
      <w:r w:rsidRPr="00785AF2">
        <w:rPr>
          <w:rFonts w:cs="KFGQPC Uthman Taha Naskh" w:hint="cs"/>
          <w:sz w:val="32"/>
          <w:szCs w:val="32"/>
          <w:rtl/>
        </w:rPr>
        <w:t>قبل</w:t>
      </w:r>
      <w:r w:rsidRPr="00785AF2">
        <w:rPr>
          <w:rFonts w:cs="KFGQPC Uthman Taha Naskh"/>
          <w:sz w:val="32"/>
          <w:szCs w:val="32"/>
          <w:rtl/>
        </w:rPr>
        <w:t xml:space="preserve"> </w:t>
      </w:r>
      <w:r w:rsidRPr="00785AF2">
        <w:rPr>
          <w:rFonts w:cs="KFGQPC Uthman Taha Naskh" w:hint="cs"/>
          <w:sz w:val="32"/>
          <w:szCs w:val="32"/>
          <w:rtl/>
        </w:rPr>
        <w:t>أن</w:t>
      </w:r>
      <w:r w:rsidRPr="00785AF2">
        <w:rPr>
          <w:rFonts w:cs="KFGQPC Uthman Taha Naskh"/>
          <w:sz w:val="32"/>
          <w:szCs w:val="32"/>
          <w:rtl/>
        </w:rPr>
        <w:t xml:space="preserve"> </w:t>
      </w:r>
      <w:r w:rsidRPr="00785AF2">
        <w:rPr>
          <w:rFonts w:cs="KFGQPC Uthman Taha Naskh" w:hint="cs"/>
          <w:sz w:val="32"/>
          <w:szCs w:val="32"/>
          <w:rtl/>
        </w:rPr>
        <w:t>ينزع</w:t>
      </w:r>
      <w:r w:rsidRPr="00785AF2">
        <w:rPr>
          <w:rFonts w:cs="KFGQPC Uthman Taha Naskh"/>
          <w:sz w:val="32"/>
          <w:szCs w:val="32"/>
          <w:rtl/>
        </w:rPr>
        <w:t xml:space="preserve"> </w:t>
      </w:r>
      <w:r w:rsidRPr="00785AF2">
        <w:rPr>
          <w:rFonts w:cs="KFGQPC Uthman Taha Naskh" w:hint="cs"/>
          <w:sz w:val="32"/>
          <w:szCs w:val="32"/>
          <w:rtl/>
        </w:rPr>
        <w:t>إلى</w:t>
      </w:r>
      <w:r w:rsidRPr="00785AF2">
        <w:rPr>
          <w:rFonts w:cs="KFGQPC Uthman Taha Naskh"/>
          <w:sz w:val="32"/>
          <w:szCs w:val="32"/>
          <w:rtl/>
        </w:rPr>
        <w:t xml:space="preserve"> </w:t>
      </w:r>
      <w:r w:rsidRPr="00785AF2">
        <w:rPr>
          <w:rFonts w:cs="KFGQPC Uthman Taha Naskh" w:hint="cs"/>
          <w:sz w:val="32"/>
          <w:szCs w:val="32"/>
          <w:rtl/>
        </w:rPr>
        <w:t>أهله</w:t>
      </w:r>
      <w:r w:rsidRPr="00785AF2">
        <w:rPr>
          <w:rFonts w:cs="KFGQPC Uthman Taha Naskh"/>
          <w:sz w:val="32"/>
          <w:szCs w:val="32"/>
          <w:rtl/>
        </w:rPr>
        <w:t xml:space="preserve"> </w:t>
      </w:r>
      <w:r w:rsidRPr="00785AF2">
        <w:rPr>
          <w:rFonts w:cs="KFGQPC Uthman Taha Naskh" w:hint="cs"/>
          <w:sz w:val="32"/>
          <w:szCs w:val="32"/>
          <w:rtl/>
        </w:rPr>
        <w:t>،ويتزود</w:t>
      </w:r>
      <w:r w:rsidRPr="00785AF2">
        <w:rPr>
          <w:rFonts w:cs="KFGQPC Uthman Taha Naskh"/>
          <w:sz w:val="32"/>
          <w:szCs w:val="32"/>
          <w:rtl/>
        </w:rPr>
        <w:t xml:space="preserve"> </w:t>
      </w:r>
      <w:r w:rsidRPr="00785AF2">
        <w:rPr>
          <w:rFonts w:cs="KFGQPC Uthman Taha Naskh" w:hint="cs"/>
          <w:sz w:val="32"/>
          <w:szCs w:val="32"/>
          <w:rtl/>
        </w:rPr>
        <w:t>ل</w:t>
      </w:r>
      <w:r w:rsidRPr="00785AF2">
        <w:rPr>
          <w:rFonts w:cs="KFGQPC Uthman Taha Naskh"/>
          <w:sz w:val="32"/>
          <w:szCs w:val="32"/>
          <w:rtl/>
        </w:rPr>
        <w:t>ذلك ثم يرجع إلى خديجة فيتزود لمثلها»</w:t>
      </w:r>
      <w:r w:rsidRPr="00785AF2">
        <w:rPr>
          <w:rStyle w:val="FootnoteReference"/>
          <w:rFonts w:cs="KFGQPC Uthman Taha Naskh"/>
          <w:sz w:val="32"/>
          <w:szCs w:val="32"/>
          <w:rtl/>
        </w:rPr>
        <w:footnoteReference w:id="40"/>
      </w:r>
      <w:r w:rsidRPr="00785AF2">
        <w:rPr>
          <w:rFonts w:cs="KFGQPC Uthman Taha Naskh"/>
          <w:sz w:val="32"/>
          <w:szCs w:val="32"/>
          <w:rtl/>
        </w:rPr>
        <w:t>.</w:t>
      </w:r>
    </w:p>
    <w:p w:rsidR="00BB1AF8" w:rsidRPr="00785AF2" w:rsidRDefault="00BB1AF8" w:rsidP="00F94B60">
      <w:pPr>
        <w:ind w:firstLine="386"/>
        <w:jc w:val="lowKashida"/>
        <w:rPr>
          <w:rFonts w:cs="KFGQPC Uthman Taha Naskh"/>
          <w:sz w:val="32"/>
          <w:szCs w:val="32"/>
          <w:rtl/>
        </w:rPr>
      </w:pPr>
      <w:r w:rsidRPr="00785AF2">
        <w:rPr>
          <w:rFonts w:cs="KFGQPC Uthman Taha Naskh"/>
          <w:sz w:val="32"/>
          <w:szCs w:val="32"/>
          <w:rtl/>
        </w:rPr>
        <w:t>وبينما كان النبي</w:t>
      </w:r>
      <w:r w:rsidRPr="00785AF2">
        <w:rPr>
          <w:rFonts w:cs="KFGQPC Uthman Taha Naskh"/>
          <w:sz w:val="32"/>
          <w:szCs w:val="32"/>
        </w:rPr>
        <w:sym w:font="AGA Arabesque" w:char="F072"/>
      </w:r>
      <w:r w:rsidRPr="00785AF2">
        <w:rPr>
          <w:rFonts w:cs="KFGQPC Uthman Taha Naskh"/>
          <w:sz w:val="32"/>
          <w:szCs w:val="32"/>
          <w:rtl/>
        </w:rPr>
        <w:t xml:space="preserve"> يجلس في الغار، في يوم الاثنين من شهر رمضان ، إذا بجبريل -عليه السلام- ينزل عليه في صورة رجل , ويقول له: اقرأ، وكان النبي  </w:t>
      </w:r>
      <w:r w:rsidRPr="00785AF2">
        <w:rPr>
          <w:rFonts w:cs="KFGQPC Uthman Taha Naskh"/>
          <w:sz w:val="32"/>
          <w:szCs w:val="32"/>
        </w:rPr>
        <w:sym w:font="AGA Arabesque" w:char="F072"/>
      </w:r>
      <w:r w:rsidRPr="00785AF2">
        <w:rPr>
          <w:rFonts w:cs="KFGQPC Uthman Taha Naskh"/>
          <w:sz w:val="32"/>
          <w:szCs w:val="32"/>
          <w:rtl/>
        </w:rPr>
        <w:t xml:space="preserve"> لا يعرف القراءة ولا الكتابة، فخاف وارتعد، وقال للرجل: ما أنا بقارئ، وإذا بجبريل -عليه السلام- </w:t>
      </w:r>
      <w:r w:rsidRPr="00785AF2">
        <w:rPr>
          <w:rFonts w:cs="KFGQPC Uthman Taha Naskh"/>
          <w:sz w:val="32"/>
          <w:szCs w:val="32"/>
          <w:rtl/>
        </w:rPr>
        <w:lastRenderedPageBreak/>
        <w:t xml:space="preserve">يضم النبي  </w:t>
      </w:r>
      <w:r w:rsidRPr="00785AF2">
        <w:rPr>
          <w:rFonts w:cs="KFGQPC Uthman Taha Naskh"/>
          <w:sz w:val="32"/>
          <w:szCs w:val="32"/>
        </w:rPr>
        <w:sym w:font="AGA Arabesque" w:char="F072"/>
      </w:r>
      <w:r w:rsidRPr="00785AF2">
        <w:rPr>
          <w:rFonts w:cs="KFGQPC Uthman Taha Naskh"/>
          <w:sz w:val="32"/>
          <w:szCs w:val="32"/>
          <w:rtl/>
        </w:rPr>
        <w:t xml:space="preserve"> إليه بشدة، ثم يتركه ,ويقول له: اقرأ، فقال محمد</w:t>
      </w:r>
      <w:r w:rsidRPr="00785AF2">
        <w:rPr>
          <w:rFonts w:cs="KFGQPC Uthman Taha Naskh"/>
          <w:sz w:val="32"/>
          <w:szCs w:val="32"/>
        </w:rPr>
        <w:sym w:font="AGA Arabesque" w:char="F072"/>
      </w:r>
      <w:r w:rsidRPr="00785AF2">
        <w:rPr>
          <w:rFonts w:cs="KFGQPC Uthman Taha Naskh"/>
          <w:sz w:val="32"/>
          <w:szCs w:val="32"/>
          <w:rtl/>
        </w:rPr>
        <w:t>: ما أنا بقارئ. وتكرر ذلك مرة ثالثة، فقال جبريل:</w:t>
      </w:r>
      <w:r w:rsidRPr="005B509F">
        <w:rPr>
          <w:rFonts w:cs="AL-Mohanad"/>
          <w:sz w:val="32"/>
          <w:szCs w:val="32"/>
          <w:rtl/>
        </w:rPr>
        <w:t xml:space="preserve"> </w:t>
      </w:r>
      <w:r w:rsidRPr="001560EA">
        <w:rPr>
          <w:rFonts w:ascii="QCF_BSML" w:hAnsi="QCF_BSML" w:cs="QCF_BSML"/>
          <w:color w:val="000000"/>
          <w:sz w:val="28"/>
          <w:szCs w:val="28"/>
          <w:rtl/>
        </w:rPr>
        <w:t xml:space="preserve">ﭽ </w:t>
      </w:r>
      <w:r w:rsidRPr="001560EA">
        <w:rPr>
          <w:rFonts w:ascii="QCF_P597" w:hAnsi="QCF_P597" w:cs="QCF_P597"/>
          <w:color w:val="000000"/>
          <w:sz w:val="28"/>
          <w:szCs w:val="28"/>
          <w:rtl/>
        </w:rPr>
        <w:t xml:space="preserve">ﭻ  ﭼ  ﭽ  ﭾ  ﭿ  ﮀ  ﮁ  ﮂ  ﮃ  ﮄ  ﮅ  ﮆ  ﮇ   ﮈ  ﮉ  </w:t>
      </w:r>
      <w:r w:rsidRPr="001560EA">
        <w:rPr>
          <w:rFonts w:ascii="QCF_BSML" w:hAnsi="QCF_BSML" w:cs="QCF_BSML"/>
          <w:color w:val="000000"/>
          <w:sz w:val="28"/>
          <w:szCs w:val="28"/>
          <w:rtl/>
        </w:rPr>
        <w:t>ﭼ</w:t>
      </w:r>
      <w:r w:rsidRPr="001560EA">
        <w:rPr>
          <w:rFonts w:ascii="Arial" w:hAnsi="Arial" w:cs="Arial"/>
          <w:color w:val="000000"/>
          <w:sz w:val="28"/>
          <w:szCs w:val="28"/>
          <w:rtl/>
        </w:rPr>
        <w:t xml:space="preserve"> </w:t>
      </w:r>
      <w:r w:rsidRPr="001560EA">
        <w:rPr>
          <w:rFonts w:ascii="Arial" w:hAnsi="Arial" w:cs="Arial"/>
          <w:color w:val="9DAB0C"/>
          <w:sz w:val="28"/>
          <w:szCs w:val="28"/>
          <w:rtl/>
        </w:rPr>
        <w:t>العلق: ١ - ٣</w:t>
      </w:r>
      <w:r w:rsidRPr="001560EA">
        <w:rPr>
          <w:rFonts w:ascii="Arial" w:hAnsi="Arial" w:cs="Arial"/>
          <w:color w:val="9DAB0C"/>
          <w:sz w:val="28"/>
          <w:szCs w:val="28"/>
        </w:rPr>
        <w:t xml:space="preserve"> </w:t>
      </w:r>
      <w:r>
        <w:rPr>
          <w:rFonts w:cs="AL-Mohanad"/>
          <w:sz w:val="32"/>
          <w:szCs w:val="32"/>
          <w:rtl/>
        </w:rPr>
        <w:t xml:space="preserve"> </w:t>
      </w:r>
      <w:r w:rsidRPr="00785AF2">
        <w:rPr>
          <w:rFonts w:cs="KFGQPC Uthman Taha Naskh"/>
          <w:sz w:val="32"/>
          <w:szCs w:val="32"/>
          <w:rtl/>
        </w:rPr>
        <w:t xml:space="preserve">فكانت هذه أولى آيات القرآن نزولاً عليه </w:t>
      </w:r>
      <w:r w:rsidRPr="00785AF2">
        <w:rPr>
          <w:rFonts w:cs="KFGQPC Uthman Taha Naskh"/>
          <w:sz w:val="32"/>
          <w:szCs w:val="32"/>
        </w:rPr>
        <w:sym w:font="AGA Arabesque" w:char="F072"/>
      </w:r>
      <w:r w:rsidRPr="00785AF2">
        <w:rPr>
          <w:rFonts w:cs="KFGQPC Uthman Taha Naskh"/>
          <w:sz w:val="32"/>
          <w:szCs w:val="32"/>
          <w:rtl/>
        </w:rPr>
        <w:t xml:space="preserve"> ، وكانت هذه الحادثة إعلان بنبوته ؛ ليكون خاتم الأنبياء.</w:t>
      </w:r>
    </w:p>
    <w:p w:rsidR="00BB1AF8" w:rsidRPr="00785AF2" w:rsidRDefault="00BB1AF8" w:rsidP="005567DD">
      <w:pPr>
        <w:rPr>
          <w:rFonts w:cs="KFGQPC Uthman Taha Naskh"/>
          <w:rtl/>
        </w:rPr>
      </w:pPr>
      <w:r w:rsidRPr="00785AF2">
        <w:rPr>
          <w:rFonts w:cs="KFGQPC Uthman Taha Naskh"/>
          <w:sz w:val="32"/>
          <w:szCs w:val="32"/>
          <w:rtl/>
        </w:rPr>
        <w:t xml:space="preserve">رجع محمد </w:t>
      </w:r>
      <w:r w:rsidRPr="00785AF2">
        <w:rPr>
          <w:rFonts w:cs="KFGQPC Uthman Taha Naskh"/>
          <w:sz w:val="32"/>
          <w:szCs w:val="32"/>
        </w:rPr>
        <w:sym w:font="AGA Arabesque" w:char="F072"/>
      </w:r>
      <w:r w:rsidRPr="00785AF2">
        <w:rPr>
          <w:rFonts w:cs="KFGQPC Uthman Taha Naskh"/>
          <w:sz w:val="32"/>
          <w:szCs w:val="32"/>
          <w:rtl/>
        </w:rPr>
        <w:t xml:space="preserve"> إلى بيته مسرعًا،خائفاً مما حدث له ، وقال لزوجته خديجة رضي الله عنها: </w:t>
      </w:r>
      <w:r w:rsidRPr="00785AF2">
        <w:rPr>
          <w:rFonts w:cs="KFGQPC Uthman Taha Naskh"/>
          <w:sz w:val="28"/>
          <w:szCs w:val="28"/>
          <w:rtl/>
        </w:rPr>
        <w:t>«</w:t>
      </w:r>
      <w:r w:rsidRPr="00785AF2">
        <w:rPr>
          <w:rFonts w:cs="KFGQPC Uthman Taha Naskh"/>
          <w:rtl/>
        </w:rPr>
        <w:t xml:space="preserve"> </w:t>
      </w:r>
      <w:r w:rsidRPr="00785AF2">
        <w:rPr>
          <w:rFonts w:cs="KFGQPC Uthman Taha Naskh"/>
          <w:sz w:val="32"/>
          <w:szCs w:val="32"/>
          <w:rtl/>
        </w:rPr>
        <w:t xml:space="preserve">زملونى، زملونى </w:t>
      </w:r>
      <w:r w:rsidRPr="00785AF2">
        <w:rPr>
          <w:rFonts w:cs="KFGQPC Uthman Taha Naskh"/>
          <w:sz w:val="28"/>
          <w:szCs w:val="28"/>
          <w:rtl/>
        </w:rPr>
        <w:t>»</w:t>
      </w:r>
      <w:r w:rsidRPr="00785AF2">
        <w:rPr>
          <w:rFonts w:cs="KFGQPC Uthman Taha Naskh"/>
          <w:rtl/>
        </w:rPr>
        <w:t xml:space="preserve"> </w:t>
      </w:r>
      <w:r w:rsidRPr="00785AF2">
        <w:rPr>
          <w:rFonts w:cs="KFGQPC Uthman Taha Naskh"/>
          <w:sz w:val="32"/>
          <w:szCs w:val="32"/>
          <w:rtl/>
        </w:rPr>
        <w:t xml:space="preserve"> فزملوه حتى ذهب عنه الروع ، فأخبرها الخبر ، وقال:</w:t>
      </w:r>
      <w:r w:rsidRPr="00785AF2">
        <w:rPr>
          <w:rFonts w:cs="KFGQPC Uthman Taha Naskh"/>
          <w:sz w:val="28"/>
          <w:szCs w:val="28"/>
          <w:rtl/>
        </w:rPr>
        <w:t xml:space="preserve"> «</w:t>
      </w:r>
      <w:r w:rsidRPr="00785AF2">
        <w:rPr>
          <w:rFonts w:cs="KFGQPC Uthman Taha Naskh"/>
          <w:rtl/>
        </w:rPr>
        <w:t xml:space="preserve"> </w:t>
      </w:r>
      <w:r w:rsidRPr="00785AF2">
        <w:rPr>
          <w:rFonts w:cs="KFGQPC Uthman Taha Naskh"/>
          <w:sz w:val="32"/>
          <w:szCs w:val="32"/>
          <w:rtl/>
        </w:rPr>
        <w:t xml:space="preserve"> لقد خشيت على نفسي </w:t>
      </w:r>
      <w:r w:rsidRPr="00785AF2">
        <w:rPr>
          <w:rFonts w:cs="KFGQPC Uthman Taha Naskh"/>
          <w:sz w:val="28"/>
          <w:szCs w:val="28"/>
          <w:rtl/>
        </w:rPr>
        <w:t xml:space="preserve">» </w:t>
      </w:r>
      <w:r w:rsidRPr="00785AF2">
        <w:rPr>
          <w:rFonts w:cs="KFGQPC Uthman Taha Naskh"/>
          <w:sz w:val="32"/>
          <w:szCs w:val="32"/>
          <w:rtl/>
        </w:rPr>
        <w:t>.</w:t>
      </w:r>
    </w:p>
    <w:p w:rsidR="00BB1AF8" w:rsidRPr="00785AF2" w:rsidRDefault="00BB1AF8" w:rsidP="00F45118">
      <w:pPr>
        <w:ind w:firstLine="386"/>
        <w:jc w:val="lowKashida"/>
        <w:rPr>
          <w:rFonts w:cs="KFGQPC Uthman Taha Naskh"/>
          <w:sz w:val="32"/>
          <w:szCs w:val="32"/>
          <w:rtl/>
        </w:rPr>
      </w:pPr>
      <w:r w:rsidRPr="00785AF2">
        <w:rPr>
          <w:rFonts w:cs="KFGQPC Uthman Taha Naskh"/>
          <w:sz w:val="32"/>
          <w:szCs w:val="32"/>
          <w:rtl/>
        </w:rPr>
        <w:t xml:space="preserve">فقالت خديجة:كلا والله لا يخزيك الله أبدً،إنك لتصل الرحم ،وتحمل الكل ،وتكسب المعدوم ،وتقري الضيف ،وتعين على نوائب الحق ،فانطلقت به خديجة حتى أتت به ورقة بن نوفل ابن عم خديجة ،وكان امرأً قد تنصر في الجاهلية،وكان يعرف الكتابة،فيكتب الإنجيل بالعربية -ما شاء الله  -أن يكتب،وكان شيخاً كبيراً قد عمي ،فقالت له خديجة: يا ابن عم اسمع من ابن أخيك , فقال له ورقة:يا ابن أخي ما ترى ؟ فأخبره رسول الله </w:t>
      </w:r>
      <w:r w:rsidRPr="00785AF2">
        <w:rPr>
          <w:rFonts w:cs="KFGQPC Uthman Taha Naskh"/>
          <w:sz w:val="32"/>
          <w:szCs w:val="32"/>
        </w:rPr>
        <w:sym w:font="AGA Arabesque" w:char="F072"/>
      </w:r>
      <w:r w:rsidRPr="00785AF2">
        <w:rPr>
          <w:rFonts w:cs="KFGQPC Uthman Taha Naskh"/>
          <w:sz w:val="32"/>
          <w:szCs w:val="32"/>
          <w:rtl/>
        </w:rPr>
        <w:t xml:space="preserve"> خبر ما رأى فقال ورقة: هذا الناموس الذي أنزله الله على موسى ،ياليتني فيها جذعاً، إذ يخرجك قومك،فقال رسول الله </w:t>
      </w:r>
      <w:r w:rsidRPr="00785AF2">
        <w:rPr>
          <w:rFonts w:cs="KFGQPC Uthman Taha Naskh"/>
          <w:sz w:val="32"/>
          <w:szCs w:val="32"/>
        </w:rPr>
        <w:sym w:font="AGA Arabesque" w:char="F072"/>
      </w:r>
      <w:r w:rsidRPr="00785AF2">
        <w:rPr>
          <w:rFonts w:cs="KFGQPC Uthman Taha Naskh"/>
          <w:sz w:val="32"/>
          <w:szCs w:val="32"/>
          <w:rtl/>
        </w:rPr>
        <w:t xml:space="preserve"> أو مخرجي هم؟ قال نعم ،لم يأت رجل قط بمثل ما جئت به إلا عودي وإن يدركني يومك أنصرك نصراً مؤزراً،ثم لم ينشب ورقة أن توفي ،وفتر الوحي "</w:t>
      </w:r>
      <w:r w:rsidRPr="00785AF2">
        <w:rPr>
          <w:rStyle w:val="FootnoteReference"/>
          <w:rFonts w:cs="KFGQPC Uthman Taha Naskh"/>
          <w:sz w:val="32"/>
          <w:szCs w:val="32"/>
          <w:rtl/>
        </w:rPr>
        <w:footnoteReference w:customMarkFollows="1" w:id="41"/>
        <w:t>(1)</w:t>
      </w:r>
    </w:p>
    <w:p w:rsidR="00BB1AF8" w:rsidRPr="00785AF2" w:rsidRDefault="00BB1AF8" w:rsidP="00D07404">
      <w:pPr>
        <w:jc w:val="lowKashida"/>
        <w:rPr>
          <w:rFonts w:cs="KFGQPC Uthman Taha Naskh"/>
          <w:sz w:val="32"/>
          <w:szCs w:val="32"/>
          <w:rtl/>
        </w:rPr>
      </w:pPr>
      <w:r w:rsidRPr="00785AF2">
        <w:rPr>
          <w:rFonts w:cs="KFGQPC Uthman Taha Naskh"/>
          <w:sz w:val="32"/>
          <w:szCs w:val="32"/>
          <w:rtl/>
        </w:rPr>
        <w:t xml:space="preserve">صور نزول الوحي على النبي </w:t>
      </w:r>
      <w:r w:rsidRPr="00785AF2">
        <w:rPr>
          <w:rFonts w:cs="KFGQPC Uthman Taha Naskh"/>
          <w:sz w:val="32"/>
          <w:szCs w:val="32"/>
        </w:rPr>
        <w:sym w:font="AGA Arabesque" w:char="F072"/>
      </w:r>
      <w:r w:rsidRPr="00785AF2">
        <w:rPr>
          <w:rFonts w:cs="KFGQPC Uthman Taha Naskh"/>
          <w:sz w:val="32"/>
          <w:szCs w:val="32"/>
          <w:rtl/>
        </w:rPr>
        <w:t>:</w:t>
      </w:r>
    </w:p>
    <w:p w:rsidR="00BB1AF8" w:rsidRPr="00785AF2" w:rsidRDefault="00BB1AF8" w:rsidP="00925DD6">
      <w:pPr>
        <w:jc w:val="lowKashida"/>
        <w:rPr>
          <w:rFonts w:cs="KFGQPC Uthman Taha Naskh"/>
          <w:sz w:val="32"/>
          <w:szCs w:val="32"/>
          <w:rtl/>
        </w:rPr>
      </w:pPr>
      <w:r w:rsidRPr="00785AF2">
        <w:rPr>
          <w:rFonts w:cs="KFGQPC Uthman Taha Naskh"/>
          <w:sz w:val="32"/>
          <w:szCs w:val="32"/>
          <w:rtl/>
        </w:rPr>
        <w:t xml:space="preserve">كانت تلك الحادثة صورة من صور الوحي إلى رسول الله </w:t>
      </w:r>
      <w:r w:rsidRPr="00785AF2">
        <w:rPr>
          <w:rFonts w:cs="KFGQPC Uthman Taha Naskh"/>
          <w:sz w:val="32"/>
          <w:szCs w:val="32"/>
        </w:rPr>
        <w:sym w:font="AGA Arabesque" w:char="F072"/>
      </w:r>
      <w:r w:rsidRPr="00785AF2">
        <w:rPr>
          <w:rFonts w:cs="KFGQPC Uthman Taha Naskh"/>
          <w:sz w:val="32"/>
          <w:szCs w:val="32"/>
          <w:rtl/>
        </w:rPr>
        <w:t xml:space="preserve"> التي يعرف بها أمر الله عز وجل ،ولم يقتصر عليها بل تنوعت صور الوحي وتعددت ،وقد ذكرها ابن القيم -رحمة الله - </w:t>
      </w:r>
      <w:r w:rsidRPr="00785AF2">
        <w:rPr>
          <w:rStyle w:val="FootnoteReference"/>
          <w:rFonts w:cs="KFGQPC Uthman Taha Naskh"/>
          <w:sz w:val="32"/>
          <w:szCs w:val="32"/>
          <w:rtl/>
        </w:rPr>
        <w:footnoteReference w:customMarkFollows="1" w:id="42"/>
        <w:t>(</w:t>
      </w:r>
      <w:r w:rsidRPr="00785AF2">
        <w:rPr>
          <w:rFonts w:cs="KFGQPC Uthman Taha Naskh"/>
          <w:sz w:val="32"/>
          <w:szCs w:val="32"/>
          <w:vertAlign w:val="superscript"/>
          <w:rtl/>
        </w:rPr>
        <w:t>2</w:t>
      </w:r>
      <w:r w:rsidRPr="00785AF2">
        <w:rPr>
          <w:rStyle w:val="FootnoteReference"/>
          <w:rFonts w:cs="KFGQPC Uthman Taha Naskh"/>
          <w:sz w:val="32"/>
          <w:szCs w:val="32"/>
          <w:rtl/>
        </w:rPr>
        <w:t>)</w:t>
      </w:r>
      <w:r w:rsidRPr="00785AF2">
        <w:rPr>
          <w:rFonts w:cs="KFGQPC Uthman Taha Naskh"/>
          <w:sz w:val="32"/>
          <w:szCs w:val="32"/>
          <w:rtl/>
        </w:rPr>
        <w:t xml:space="preserve"> وهي: </w:t>
      </w:r>
    </w:p>
    <w:p w:rsidR="00BB1AF8" w:rsidRPr="00785AF2" w:rsidRDefault="00BB1AF8" w:rsidP="003F7DBE">
      <w:pPr>
        <w:numPr>
          <w:ilvl w:val="0"/>
          <w:numId w:val="10"/>
        </w:numPr>
        <w:jc w:val="lowKashida"/>
        <w:rPr>
          <w:rFonts w:cs="KFGQPC Uthman Taha Naskh"/>
          <w:sz w:val="32"/>
          <w:szCs w:val="32"/>
          <w:rtl/>
        </w:rPr>
      </w:pPr>
      <w:r w:rsidRPr="00785AF2">
        <w:rPr>
          <w:rFonts w:cs="KFGQPC Uthman Taha Naskh"/>
          <w:sz w:val="32"/>
          <w:szCs w:val="32"/>
          <w:rtl/>
        </w:rPr>
        <w:t>الرؤيا الصادقة , وهي أول ما بدأ به الوحي.</w:t>
      </w:r>
    </w:p>
    <w:p w:rsidR="00BB1AF8" w:rsidRPr="00785AF2" w:rsidRDefault="00BB1AF8" w:rsidP="003F7DBE">
      <w:pPr>
        <w:numPr>
          <w:ilvl w:val="0"/>
          <w:numId w:val="10"/>
        </w:numPr>
        <w:jc w:val="lowKashida"/>
        <w:rPr>
          <w:rFonts w:cs="KFGQPC Uthman Taha Naskh"/>
          <w:sz w:val="32"/>
          <w:szCs w:val="32"/>
        </w:rPr>
      </w:pPr>
      <w:r w:rsidRPr="00785AF2">
        <w:rPr>
          <w:rFonts w:cs="KFGQPC Uthman Taha Naskh"/>
          <w:sz w:val="32"/>
          <w:szCs w:val="32"/>
          <w:rtl/>
        </w:rPr>
        <w:t>ما كان يلقيه الملك في قلبه دون أن يراه.</w:t>
      </w:r>
    </w:p>
    <w:p w:rsidR="00BB1AF8" w:rsidRPr="00785AF2" w:rsidRDefault="00BB1AF8" w:rsidP="003F7DBE">
      <w:pPr>
        <w:numPr>
          <w:ilvl w:val="0"/>
          <w:numId w:val="10"/>
        </w:numPr>
        <w:jc w:val="lowKashida"/>
        <w:rPr>
          <w:rFonts w:cs="KFGQPC Uthman Taha Naskh"/>
          <w:sz w:val="32"/>
          <w:szCs w:val="32"/>
        </w:rPr>
      </w:pPr>
      <w:r w:rsidRPr="00785AF2">
        <w:rPr>
          <w:rFonts w:cs="KFGQPC Uthman Taha Naskh"/>
          <w:sz w:val="32"/>
          <w:szCs w:val="32"/>
          <w:rtl/>
        </w:rPr>
        <w:lastRenderedPageBreak/>
        <w:t>أن يتمثل الملك له على هيئة رجل فيخاطبه ،وفي هذه المرتبة كان يراه الصحابة أيضا.</w:t>
      </w:r>
    </w:p>
    <w:p w:rsidR="00BB1AF8" w:rsidRPr="00785AF2" w:rsidRDefault="00BB1AF8" w:rsidP="003F7DBE">
      <w:pPr>
        <w:numPr>
          <w:ilvl w:val="0"/>
          <w:numId w:val="10"/>
        </w:numPr>
        <w:jc w:val="lowKashida"/>
        <w:rPr>
          <w:rFonts w:cs="KFGQPC Uthman Taha Naskh"/>
          <w:sz w:val="32"/>
          <w:szCs w:val="32"/>
        </w:rPr>
      </w:pPr>
      <w:r w:rsidRPr="00785AF2">
        <w:rPr>
          <w:rFonts w:cs="KFGQPC Uthman Taha Naskh"/>
          <w:sz w:val="32"/>
          <w:szCs w:val="32"/>
          <w:rtl/>
        </w:rPr>
        <w:t>أن يأتيه كصلصة الجرس , وهو أشد ما يكون  عليه حتى أن جبينه ليتفصد عرقا في اليوم الشديد البرد.</w:t>
      </w:r>
    </w:p>
    <w:p w:rsidR="00BB1AF8" w:rsidRPr="00785AF2" w:rsidRDefault="00BB1AF8" w:rsidP="003F7DBE">
      <w:pPr>
        <w:numPr>
          <w:ilvl w:val="0"/>
          <w:numId w:val="10"/>
        </w:numPr>
        <w:jc w:val="lowKashida"/>
        <w:rPr>
          <w:rFonts w:cs="KFGQPC Uthman Taha Naskh"/>
          <w:sz w:val="32"/>
          <w:szCs w:val="32"/>
        </w:rPr>
      </w:pPr>
      <w:r w:rsidRPr="00785AF2">
        <w:rPr>
          <w:rFonts w:cs="KFGQPC Uthman Taha Naskh"/>
          <w:sz w:val="32"/>
          <w:szCs w:val="32"/>
          <w:rtl/>
        </w:rPr>
        <w:t>أن يرى الملك في صورته التي خلقه الله عليها ،وقد وقع له هذا مرتين</w:t>
      </w:r>
    </w:p>
    <w:p w:rsidR="00BB1AF8" w:rsidRPr="00785AF2" w:rsidRDefault="00BB1AF8" w:rsidP="003F7DBE">
      <w:pPr>
        <w:numPr>
          <w:ilvl w:val="0"/>
          <w:numId w:val="10"/>
        </w:numPr>
        <w:jc w:val="lowKashida"/>
        <w:rPr>
          <w:rFonts w:cs="KFGQPC Uthman Taha Naskh"/>
          <w:sz w:val="32"/>
          <w:szCs w:val="32"/>
        </w:rPr>
      </w:pPr>
      <w:r w:rsidRPr="00785AF2">
        <w:rPr>
          <w:rFonts w:cs="KFGQPC Uthman Taha Naskh"/>
          <w:sz w:val="32"/>
          <w:szCs w:val="32"/>
          <w:rtl/>
        </w:rPr>
        <w:t>أن يكلمه الله بلا واسطة كما في حادثة الإسراء</w:t>
      </w:r>
    </w:p>
    <w:p w:rsidR="00BB1AF8" w:rsidRPr="00785AF2" w:rsidRDefault="00BB1AF8" w:rsidP="005B509F">
      <w:pPr>
        <w:widowControl w:val="0"/>
        <w:spacing w:before="100" w:line="204" w:lineRule="auto"/>
        <w:jc w:val="lowKashida"/>
        <w:rPr>
          <w:rFonts w:cs="KFGQPC Uthman Taha Naskh"/>
          <w:b/>
          <w:bCs/>
          <w:color w:val="993300"/>
          <w:sz w:val="28"/>
          <w:szCs w:val="28"/>
          <w:rtl/>
        </w:rPr>
      </w:pPr>
      <w:r w:rsidRPr="00785AF2">
        <w:rPr>
          <w:rFonts w:cs="KFGQPC Uthman Taha Naskh"/>
          <w:b/>
          <w:bCs/>
          <w:color w:val="993300"/>
          <w:sz w:val="28"/>
          <w:szCs w:val="28"/>
          <w:rtl/>
        </w:rPr>
        <w:t>دروس وعبر وفوائد:</w:t>
      </w:r>
    </w:p>
    <w:p w:rsidR="00BB1AF8" w:rsidRPr="00785AF2" w:rsidRDefault="00BB1AF8" w:rsidP="003F7DBE">
      <w:pPr>
        <w:numPr>
          <w:ilvl w:val="0"/>
          <w:numId w:val="11"/>
        </w:numPr>
        <w:jc w:val="lowKashida"/>
        <w:rPr>
          <w:rFonts w:cs="KFGQPC Uthman Taha Naskh"/>
          <w:sz w:val="32"/>
          <w:szCs w:val="32"/>
          <w:rtl/>
        </w:rPr>
      </w:pPr>
      <w:r w:rsidRPr="00785AF2">
        <w:rPr>
          <w:rFonts w:cs="KFGQPC Uthman Taha Naskh"/>
          <w:sz w:val="32"/>
          <w:szCs w:val="32"/>
          <w:rtl/>
        </w:rPr>
        <w:t>أهمية الخلوة بالنفس لمراجعتها , ومعرفة عيوبها.</w:t>
      </w:r>
    </w:p>
    <w:p w:rsidR="00BB1AF8" w:rsidRPr="00785AF2" w:rsidRDefault="00BB1AF8" w:rsidP="003F7DBE">
      <w:pPr>
        <w:numPr>
          <w:ilvl w:val="0"/>
          <w:numId w:val="11"/>
        </w:numPr>
        <w:jc w:val="lowKashida"/>
        <w:rPr>
          <w:rFonts w:cs="KFGQPC Uthman Taha Naskh"/>
          <w:sz w:val="32"/>
          <w:szCs w:val="32"/>
        </w:rPr>
      </w:pPr>
      <w:r w:rsidRPr="00785AF2">
        <w:rPr>
          <w:rFonts w:cs="KFGQPC Uthman Taha Naskh"/>
          <w:sz w:val="32"/>
          <w:szCs w:val="32"/>
          <w:rtl/>
        </w:rPr>
        <w:t xml:space="preserve">العناية بعبادة التفكر، حيث ذكر بعض أهل العلم أن جل ما كان يفعله رسول الله </w:t>
      </w:r>
      <w:r w:rsidRPr="00785AF2">
        <w:rPr>
          <w:rFonts w:cs="KFGQPC Uthman Taha Naskh"/>
          <w:sz w:val="32"/>
          <w:szCs w:val="32"/>
        </w:rPr>
        <w:sym w:font="AGA Arabesque" w:char="F072"/>
      </w:r>
      <w:r w:rsidRPr="00785AF2">
        <w:rPr>
          <w:rFonts w:cs="KFGQPC Uthman Taha Naskh"/>
          <w:sz w:val="32"/>
          <w:szCs w:val="32"/>
          <w:rtl/>
        </w:rPr>
        <w:t xml:space="preserve"> في غار حراء هو التفكر،ولاشك أن التفكر وتأمل هذا الكون أحد أسباب تقوية الإيمان وزيادة اليقين.</w:t>
      </w:r>
    </w:p>
    <w:p w:rsidR="00BB1AF8" w:rsidRPr="00785AF2" w:rsidRDefault="00BB1AF8" w:rsidP="00925DD6">
      <w:pPr>
        <w:numPr>
          <w:ilvl w:val="0"/>
          <w:numId w:val="11"/>
        </w:numPr>
        <w:jc w:val="lowKashida"/>
        <w:rPr>
          <w:rFonts w:cs="KFGQPC Uthman Taha Naskh"/>
          <w:sz w:val="32"/>
          <w:szCs w:val="32"/>
        </w:rPr>
      </w:pPr>
      <w:r w:rsidRPr="00785AF2">
        <w:rPr>
          <w:rFonts w:cs="KFGQPC Uthman Taha Naskh"/>
          <w:sz w:val="32"/>
          <w:szCs w:val="32"/>
          <w:rtl/>
        </w:rPr>
        <w:t xml:space="preserve">إن الطريق الأول لمعرفة الله  هو العلم ؛ ولذا بدأ الوحي بـ (اقرأ) ,وبوب البخاري باب العلم قبل القول والعمل ثم أورد قوله - تعالى - : </w:t>
      </w:r>
      <w:r w:rsidRPr="00785AF2">
        <w:rPr>
          <w:rFonts w:ascii="QCF_BSML" w:hAnsi="QCF_BSML" w:cs="KFGQPC Uthman Taha Naskh"/>
          <w:color w:val="000000"/>
          <w:sz w:val="28"/>
          <w:szCs w:val="28"/>
          <w:rtl/>
        </w:rPr>
        <w:t>ﭽ</w:t>
      </w:r>
      <w:r w:rsidRPr="00785AF2">
        <w:rPr>
          <w:rFonts w:ascii="Arial Unicode MS" w:eastAsia="Arial Unicode MS" w:hAnsi="Arial Unicode MS" w:cs="Arial Unicode MS" w:hint="eastAsia"/>
          <w:color w:val="000000"/>
          <w:sz w:val="28"/>
          <w:szCs w:val="28"/>
          <w:rtl/>
        </w:rPr>
        <w:t>ﰊ</w:t>
      </w:r>
      <w:r w:rsidRPr="00785AF2">
        <w:rPr>
          <w:rFonts w:ascii="QCF_P508" w:hAnsi="QCF_P508" w:cs="KFGQPC Uthman Taha Naskh"/>
          <w:color w:val="000000"/>
          <w:sz w:val="28"/>
          <w:szCs w:val="28"/>
          <w:rtl/>
        </w:rPr>
        <w:t xml:space="preserve">  </w:t>
      </w:r>
      <w:r w:rsidRPr="00785AF2">
        <w:rPr>
          <w:rFonts w:ascii="Arial Unicode MS" w:eastAsia="Arial Unicode MS" w:hAnsi="Arial Unicode MS" w:cs="Arial Unicode MS" w:hint="eastAsia"/>
          <w:color w:val="000000"/>
          <w:sz w:val="28"/>
          <w:szCs w:val="28"/>
          <w:rtl/>
        </w:rPr>
        <w:t>ﰋ</w:t>
      </w:r>
      <w:r w:rsidRPr="00785AF2">
        <w:rPr>
          <w:rFonts w:ascii="QCF_P508" w:hAnsi="QCF_P508" w:cs="KFGQPC Uthman Taha Naskh"/>
          <w:color w:val="000000"/>
          <w:sz w:val="28"/>
          <w:szCs w:val="28"/>
          <w:rtl/>
        </w:rPr>
        <w:t xml:space="preserve">     </w:t>
      </w:r>
      <w:r w:rsidRPr="00785AF2">
        <w:rPr>
          <w:rFonts w:ascii="Arial Unicode MS" w:eastAsia="Arial Unicode MS" w:hAnsi="Arial Unicode MS" w:cs="Arial Unicode MS" w:hint="eastAsia"/>
          <w:color w:val="000000"/>
          <w:sz w:val="28"/>
          <w:szCs w:val="28"/>
          <w:rtl/>
        </w:rPr>
        <w:t>ﰌ</w:t>
      </w:r>
      <w:r w:rsidRPr="00785AF2">
        <w:rPr>
          <w:rFonts w:ascii="QCF_P508" w:hAnsi="QCF_P508" w:cs="KFGQPC Uthman Taha Naskh"/>
          <w:color w:val="000000"/>
          <w:sz w:val="28"/>
          <w:szCs w:val="28"/>
          <w:rtl/>
        </w:rPr>
        <w:t xml:space="preserve">     </w:t>
      </w:r>
      <w:r w:rsidRPr="00785AF2">
        <w:rPr>
          <w:rFonts w:ascii="Arial Unicode MS" w:eastAsia="Arial Unicode MS" w:hAnsi="Arial Unicode MS" w:cs="Arial Unicode MS" w:hint="eastAsia"/>
          <w:color w:val="000000"/>
          <w:sz w:val="28"/>
          <w:szCs w:val="28"/>
          <w:rtl/>
        </w:rPr>
        <w:t>ﰍ</w:t>
      </w:r>
      <w:r w:rsidRPr="00785AF2">
        <w:rPr>
          <w:rFonts w:ascii="QCF_P508" w:hAnsi="QCF_P508" w:cs="KFGQPC Uthman Taha Naskh"/>
          <w:color w:val="000000"/>
          <w:sz w:val="28"/>
          <w:szCs w:val="28"/>
          <w:rtl/>
        </w:rPr>
        <w:t xml:space="preserve">   </w:t>
      </w:r>
      <w:r w:rsidRPr="00785AF2">
        <w:rPr>
          <w:rFonts w:ascii="Arial Unicode MS" w:eastAsia="Arial Unicode MS" w:hAnsi="Arial Unicode MS" w:cs="Arial Unicode MS" w:hint="eastAsia"/>
          <w:color w:val="000000"/>
          <w:sz w:val="28"/>
          <w:szCs w:val="28"/>
          <w:rtl/>
        </w:rPr>
        <w:t>ﰎ</w:t>
      </w:r>
      <w:r w:rsidRPr="00785AF2">
        <w:rPr>
          <w:rFonts w:ascii="QCF_P508" w:hAnsi="QCF_P508" w:cs="KFGQPC Uthman Taha Naskh"/>
          <w:color w:val="000000"/>
          <w:sz w:val="28"/>
          <w:szCs w:val="28"/>
          <w:rtl/>
        </w:rPr>
        <w:t xml:space="preserve">   </w:t>
      </w:r>
      <w:r w:rsidRPr="00785AF2">
        <w:rPr>
          <w:rFonts w:ascii="Arial Unicode MS" w:eastAsia="Arial Unicode MS" w:hAnsi="Arial Unicode MS" w:cs="Arial Unicode MS" w:hint="eastAsia"/>
          <w:color w:val="000000"/>
          <w:sz w:val="28"/>
          <w:szCs w:val="28"/>
          <w:rtl/>
        </w:rPr>
        <w:t>ﰏ</w:t>
      </w:r>
      <w:r w:rsidRPr="00785AF2">
        <w:rPr>
          <w:rFonts w:ascii="QCF_P508" w:hAnsi="QCF_P508" w:cs="KFGQPC Uthman Taha Naskh"/>
          <w:color w:val="000000"/>
          <w:sz w:val="28"/>
          <w:szCs w:val="28"/>
          <w:rtl/>
        </w:rPr>
        <w:t xml:space="preserve">  </w:t>
      </w:r>
      <w:r w:rsidRPr="00785AF2">
        <w:rPr>
          <w:rFonts w:ascii="Arial Unicode MS" w:eastAsia="Arial Unicode MS" w:hAnsi="Arial Unicode MS" w:cs="Arial Unicode MS" w:hint="eastAsia"/>
          <w:color w:val="000000"/>
          <w:sz w:val="28"/>
          <w:szCs w:val="28"/>
          <w:rtl/>
        </w:rPr>
        <w:t>ﰐ</w:t>
      </w:r>
      <w:r w:rsidRPr="00785AF2">
        <w:rPr>
          <w:rFonts w:ascii="QCF_P508" w:hAnsi="QCF_P508" w:cs="KFGQPC Uthman Taha Naskh"/>
          <w:color w:val="000000"/>
          <w:sz w:val="28"/>
          <w:szCs w:val="28"/>
          <w:rtl/>
        </w:rPr>
        <w:t xml:space="preserve">  </w:t>
      </w:r>
      <w:r w:rsidRPr="00785AF2">
        <w:rPr>
          <w:rFonts w:ascii="Arial Unicode MS" w:eastAsia="Arial Unicode MS" w:hAnsi="Arial Unicode MS" w:cs="Arial Unicode MS" w:hint="eastAsia"/>
          <w:color w:val="000000"/>
          <w:sz w:val="28"/>
          <w:szCs w:val="28"/>
          <w:rtl/>
        </w:rPr>
        <w:t>ﰑ</w:t>
      </w:r>
      <w:r w:rsidRPr="00785AF2">
        <w:rPr>
          <w:rFonts w:ascii="QCF_P508" w:hAnsi="QCF_P508" w:cs="KFGQPC Uthman Taha Naskh"/>
          <w:color w:val="000000"/>
          <w:sz w:val="28"/>
          <w:szCs w:val="28"/>
          <w:rtl/>
        </w:rPr>
        <w:t xml:space="preserve">     </w:t>
      </w:r>
      <w:r w:rsidRPr="00785AF2">
        <w:rPr>
          <w:rFonts w:ascii="QCF_BSML" w:hAnsi="QCF_BSML" w:cs="KFGQPC Uthman Taha Naskh"/>
          <w:color w:val="000000"/>
          <w:sz w:val="28"/>
          <w:szCs w:val="28"/>
          <w:rtl/>
        </w:rPr>
        <w:t>ﭼ</w:t>
      </w:r>
      <w:r w:rsidRPr="00785AF2">
        <w:rPr>
          <w:rFonts w:cs="KFGQPC Uthman Taha Naskh"/>
          <w:sz w:val="32"/>
          <w:szCs w:val="32"/>
          <w:rtl/>
        </w:rPr>
        <w:t>"</w:t>
      </w:r>
      <w:r w:rsidRPr="00785AF2">
        <w:rPr>
          <w:rStyle w:val="FootnoteReference"/>
          <w:rFonts w:cs="KFGQPC Uthman Taha Naskh"/>
          <w:sz w:val="32"/>
          <w:szCs w:val="32"/>
          <w:rtl/>
        </w:rPr>
        <w:footnoteReference w:customMarkFollows="1" w:id="43"/>
        <w:t>(</w:t>
      </w:r>
      <w:r w:rsidRPr="00785AF2">
        <w:rPr>
          <w:rFonts w:cs="KFGQPC Uthman Taha Naskh"/>
          <w:sz w:val="32"/>
          <w:szCs w:val="32"/>
          <w:vertAlign w:val="superscript"/>
          <w:rtl/>
        </w:rPr>
        <w:t>3</w:t>
      </w:r>
      <w:r w:rsidRPr="00785AF2">
        <w:rPr>
          <w:rStyle w:val="FootnoteReference"/>
          <w:rFonts w:cs="KFGQPC Uthman Taha Naskh"/>
          <w:sz w:val="32"/>
          <w:szCs w:val="32"/>
          <w:rtl/>
        </w:rPr>
        <w:t>)</w:t>
      </w:r>
    </w:p>
    <w:p w:rsidR="00BB1AF8" w:rsidRPr="00785AF2" w:rsidRDefault="00BB1AF8" w:rsidP="00925DD6">
      <w:pPr>
        <w:numPr>
          <w:ilvl w:val="0"/>
          <w:numId w:val="11"/>
        </w:numPr>
        <w:jc w:val="lowKashida"/>
        <w:rPr>
          <w:rFonts w:cs="KFGQPC Uthman Taha Naskh"/>
          <w:sz w:val="32"/>
          <w:szCs w:val="32"/>
        </w:rPr>
      </w:pPr>
      <w:r w:rsidRPr="00785AF2">
        <w:rPr>
          <w:rFonts w:cs="KFGQPC Uthman Taha Naskh"/>
          <w:sz w:val="32"/>
          <w:szCs w:val="32"/>
          <w:rtl/>
        </w:rPr>
        <w:t xml:space="preserve">الزوجة الصالحة تعين زوجها على نوائب الدهر ,وتثبته على الحق ,وهذا ما فعلته خديجة -رضي الله عنها -مع زوجها رسول الله </w:t>
      </w:r>
      <w:r w:rsidRPr="00785AF2">
        <w:rPr>
          <w:rFonts w:cs="KFGQPC Uthman Taha Naskh"/>
          <w:sz w:val="32"/>
          <w:szCs w:val="32"/>
        </w:rPr>
        <w:sym w:font="AGA Arabesque" w:char="F072"/>
      </w:r>
      <w:r w:rsidRPr="00785AF2">
        <w:rPr>
          <w:rFonts w:cs="KFGQPC Uthman Taha Naskh"/>
          <w:sz w:val="32"/>
          <w:szCs w:val="32"/>
          <w:rtl/>
        </w:rPr>
        <w:t xml:space="preserve"> ,فقد كان موقف خديجة منه من أشرف المواقف استحقت أن يرسل إليها رب العالمين بالسلام مع الروح الأمين"</w:t>
      </w:r>
      <w:r w:rsidRPr="00785AF2">
        <w:rPr>
          <w:rStyle w:val="FootnoteReference"/>
          <w:rFonts w:cs="KFGQPC Uthman Taha Naskh"/>
          <w:sz w:val="32"/>
          <w:szCs w:val="32"/>
          <w:rtl/>
        </w:rPr>
        <w:footnoteReference w:customMarkFollows="1" w:id="44"/>
        <w:t>(</w:t>
      </w:r>
      <w:r w:rsidRPr="00785AF2">
        <w:rPr>
          <w:rFonts w:cs="KFGQPC Uthman Taha Naskh"/>
          <w:sz w:val="32"/>
          <w:szCs w:val="32"/>
          <w:vertAlign w:val="superscript"/>
          <w:rtl/>
        </w:rPr>
        <w:t>1</w:t>
      </w:r>
      <w:r w:rsidRPr="00785AF2">
        <w:rPr>
          <w:rStyle w:val="FootnoteReference"/>
          <w:rFonts w:cs="KFGQPC Uthman Taha Naskh"/>
          <w:sz w:val="32"/>
          <w:szCs w:val="32"/>
          <w:rtl/>
        </w:rPr>
        <w:t>)</w:t>
      </w:r>
    </w:p>
    <w:p w:rsidR="00BB1AF8" w:rsidRPr="00785AF2" w:rsidRDefault="00BB1AF8" w:rsidP="003F7DBE">
      <w:pPr>
        <w:numPr>
          <w:ilvl w:val="0"/>
          <w:numId w:val="11"/>
        </w:numPr>
        <w:jc w:val="lowKashida"/>
        <w:rPr>
          <w:rFonts w:cs="KFGQPC Uthman Taha Naskh"/>
          <w:sz w:val="32"/>
          <w:szCs w:val="32"/>
        </w:rPr>
      </w:pPr>
      <w:r w:rsidRPr="00785AF2">
        <w:rPr>
          <w:rFonts w:cs="KFGQPC Uthman Taha Naskh"/>
          <w:sz w:val="32"/>
          <w:szCs w:val="32"/>
          <w:rtl/>
        </w:rPr>
        <w:t>.سؤال أهل العلم وعدم الاجتهاد فيما لا علم للإنسان به ، يجعل الإنسان يقدم على بصيرة ومعرفة .</w:t>
      </w:r>
    </w:p>
    <w:p w:rsidR="00BB1AF8" w:rsidRPr="00785AF2" w:rsidRDefault="00BB1AF8" w:rsidP="0019561C">
      <w:pPr>
        <w:widowControl w:val="0"/>
        <w:spacing w:before="80" w:line="204" w:lineRule="auto"/>
        <w:jc w:val="lowKashida"/>
        <w:rPr>
          <w:rFonts w:cs="KFGQPC Uthman Taha Naskh"/>
          <w:b/>
          <w:bCs/>
          <w:sz w:val="28"/>
          <w:szCs w:val="28"/>
          <w:rtl/>
        </w:rPr>
      </w:pPr>
      <w:r w:rsidRPr="00785AF2">
        <w:rPr>
          <w:rFonts w:cs="KFGQPC Uthman Taha Naskh"/>
          <w:color w:val="FF0000"/>
          <w:sz w:val="28"/>
          <w:szCs w:val="27"/>
          <w:rtl/>
        </w:rPr>
        <w:t xml:space="preserve">استنتج فائدتين إضافيتين </w:t>
      </w:r>
      <w:r w:rsidRPr="00785AF2">
        <w:rPr>
          <w:rFonts w:cs="KFGQPC Uthman Taha Naskh"/>
          <w:b/>
          <w:bCs/>
          <w:sz w:val="28"/>
          <w:szCs w:val="28"/>
          <w:rtl/>
        </w:rPr>
        <w:t>:</w:t>
      </w:r>
    </w:p>
    <w:p w:rsidR="00BB1AF8" w:rsidRPr="00785AF2" w:rsidRDefault="00BB1AF8" w:rsidP="003F7DBE">
      <w:pPr>
        <w:widowControl w:val="0"/>
        <w:numPr>
          <w:ilvl w:val="0"/>
          <w:numId w:val="8"/>
        </w:numPr>
        <w:spacing w:before="80" w:line="204" w:lineRule="auto"/>
        <w:rPr>
          <w:rFonts w:cs="KFGQPC Uthman Taha Naskh"/>
          <w:b/>
          <w:bCs/>
          <w:sz w:val="28"/>
          <w:szCs w:val="28"/>
        </w:rPr>
      </w:pPr>
      <w:r w:rsidRPr="00785AF2">
        <w:rPr>
          <w:rFonts w:cs="KFGQPC Uthman Taha Naskh"/>
          <w:b/>
          <w:bCs/>
          <w:sz w:val="28"/>
          <w:szCs w:val="28"/>
          <w:rtl/>
        </w:rPr>
        <w:t>...........................................................................................................................</w:t>
      </w:r>
    </w:p>
    <w:p w:rsidR="00BB1AF8" w:rsidRPr="00785AF2" w:rsidRDefault="00BB1AF8" w:rsidP="003F7DBE">
      <w:pPr>
        <w:widowControl w:val="0"/>
        <w:numPr>
          <w:ilvl w:val="0"/>
          <w:numId w:val="8"/>
        </w:numPr>
        <w:spacing w:before="80" w:line="204" w:lineRule="auto"/>
        <w:rPr>
          <w:rFonts w:cs="KFGQPC Uthman Taha Naskh"/>
          <w:b/>
          <w:bCs/>
          <w:sz w:val="28"/>
          <w:szCs w:val="28"/>
          <w:rtl/>
        </w:rPr>
      </w:pPr>
      <w:r w:rsidRPr="00785AF2">
        <w:rPr>
          <w:rFonts w:cs="KFGQPC Uthman Taha Naskh"/>
          <w:b/>
          <w:bCs/>
          <w:sz w:val="28"/>
          <w:szCs w:val="28"/>
          <w:rtl/>
        </w:rPr>
        <w:t>.......................................................................................................................</w:t>
      </w:r>
    </w:p>
    <w:p w:rsidR="00BB1AF8" w:rsidRPr="00785AF2" w:rsidRDefault="00BB1AF8" w:rsidP="00460310">
      <w:pPr>
        <w:widowControl w:val="0"/>
        <w:spacing w:before="80" w:line="204" w:lineRule="auto"/>
        <w:jc w:val="lowKashida"/>
        <w:rPr>
          <w:rFonts w:cs="KFGQPC Uthman Taha Naskh"/>
          <w:color w:val="FF0000"/>
          <w:sz w:val="28"/>
          <w:szCs w:val="28"/>
          <w:rtl/>
        </w:rPr>
      </w:pPr>
    </w:p>
    <w:p w:rsidR="00BB1AF8" w:rsidRPr="00785AF2" w:rsidRDefault="00BB1AF8" w:rsidP="00460310">
      <w:pPr>
        <w:widowControl w:val="0"/>
        <w:spacing w:before="80" w:line="204" w:lineRule="auto"/>
        <w:jc w:val="lowKashida"/>
        <w:rPr>
          <w:rFonts w:cs="KFGQPC Uthman Taha Naskh"/>
          <w:color w:val="FF0000"/>
          <w:sz w:val="28"/>
          <w:szCs w:val="28"/>
          <w:rtl/>
        </w:rPr>
      </w:pPr>
      <w:r w:rsidRPr="00785AF2">
        <w:rPr>
          <w:rFonts w:cs="KFGQPC Uthman Taha Naskh"/>
          <w:color w:val="FF0000"/>
          <w:sz w:val="28"/>
          <w:szCs w:val="28"/>
          <w:rtl/>
        </w:rPr>
        <w:lastRenderedPageBreak/>
        <w:t>نشاط رقم ( 1 )</w:t>
      </w:r>
    </w:p>
    <w:p w:rsidR="00BB1AF8" w:rsidRPr="00785AF2" w:rsidRDefault="00BB1AF8" w:rsidP="00F94B60">
      <w:pPr>
        <w:ind w:firstLine="386"/>
        <w:jc w:val="lowKashida"/>
        <w:rPr>
          <w:rFonts w:cs="KFGQPC Uthman Taha Naskh"/>
          <w:sz w:val="32"/>
          <w:szCs w:val="32"/>
          <w:rtl/>
        </w:rPr>
      </w:pPr>
      <w:r w:rsidRPr="00785AF2">
        <w:rPr>
          <w:rFonts w:cs="KFGQPC Uthman Taha Naskh"/>
          <w:sz w:val="32"/>
          <w:szCs w:val="32"/>
          <w:rtl/>
        </w:rPr>
        <w:t xml:space="preserve">بشرت التوراة والإنجيل بمحمد </w:t>
      </w:r>
      <w:r w:rsidRPr="00785AF2">
        <w:rPr>
          <w:rFonts w:cs="KFGQPC Uthman Taha Naskh"/>
          <w:sz w:val="32"/>
          <w:szCs w:val="32"/>
        </w:rPr>
        <w:sym w:font="AGA Arabesque" w:char="F072"/>
      </w:r>
      <w:r w:rsidRPr="00785AF2">
        <w:rPr>
          <w:rFonts w:cs="KFGQPC Uthman Taha Naskh"/>
          <w:sz w:val="32"/>
          <w:szCs w:val="32"/>
          <w:rtl/>
        </w:rPr>
        <w:t xml:space="preserve"> وذكرت صفاته وصفات أتباعه, بالرجوع إلى سورة الفتح, اكتب الآية التي تدل على ذلك.</w:t>
      </w:r>
    </w:p>
    <w:p w:rsidR="00BB1AF8" w:rsidRPr="00785AF2" w:rsidRDefault="00BB1AF8" w:rsidP="00391A49">
      <w:pPr>
        <w:jc w:val="lowKashida"/>
        <w:rPr>
          <w:rFonts w:cs="KFGQPC Uthman Taha Naskh"/>
          <w:sz w:val="32"/>
          <w:szCs w:val="32"/>
          <w:rtl/>
        </w:rPr>
      </w:pPr>
      <w:r w:rsidRPr="00785AF2">
        <w:rPr>
          <w:rFonts w:cs="KFGQPC Uthman Taha Naskh"/>
          <w:sz w:val="32"/>
          <w:szCs w:val="32"/>
          <w:rtl/>
        </w:rPr>
        <w:t>.................................................................................................................................................................................................................................................................................................................................................................................................................................................................................................................................................................................</w:t>
      </w:r>
    </w:p>
    <w:p w:rsidR="00BB1AF8" w:rsidRPr="00785AF2" w:rsidRDefault="00BB1AF8" w:rsidP="00391A49">
      <w:pPr>
        <w:jc w:val="lowKashida"/>
        <w:rPr>
          <w:rFonts w:cs="KFGQPC Uthman Taha Naskh"/>
          <w:sz w:val="32"/>
          <w:szCs w:val="32"/>
          <w:rtl/>
        </w:rPr>
      </w:pPr>
    </w:p>
    <w:p w:rsidR="00BB1AF8" w:rsidRPr="00785AF2" w:rsidRDefault="00BB1AF8" w:rsidP="00460310">
      <w:pPr>
        <w:widowControl w:val="0"/>
        <w:spacing w:before="80" w:line="204" w:lineRule="auto"/>
        <w:jc w:val="lowKashida"/>
        <w:rPr>
          <w:rFonts w:cs="KFGQPC Uthman Taha Naskh"/>
          <w:color w:val="FF0000"/>
          <w:sz w:val="28"/>
          <w:szCs w:val="28"/>
          <w:rtl/>
        </w:rPr>
      </w:pPr>
      <w:r w:rsidRPr="00785AF2">
        <w:rPr>
          <w:rFonts w:cs="KFGQPC Uthman Taha Naskh"/>
          <w:color w:val="FF0000"/>
          <w:sz w:val="28"/>
          <w:szCs w:val="28"/>
          <w:rtl/>
        </w:rPr>
        <w:t>نشاط رقم ( 2 )</w:t>
      </w:r>
    </w:p>
    <w:p w:rsidR="00BB1AF8" w:rsidRPr="00785AF2" w:rsidRDefault="00BB1AF8" w:rsidP="00460310">
      <w:pPr>
        <w:jc w:val="lowKashida"/>
        <w:rPr>
          <w:rFonts w:cs="KFGQPC Uthman Taha Naskh"/>
          <w:sz w:val="32"/>
          <w:szCs w:val="32"/>
          <w:rtl/>
        </w:rPr>
      </w:pPr>
      <w:r w:rsidRPr="00785AF2">
        <w:rPr>
          <w:rFonts w:cs="KFGQPC Uthman Taha Naskh"/>
          <w:sz w:val="32"/>
          <w:szCs w:val="32"/>
          <w:rtl/>
        </w:rPr>
        <w:t xml:space="preserve">ورد في التوراة والإنجيل ما يثبت علم اليهود والنصارى المعاصرين ببعثة محمد </w:t>
      </w:r>
      <w:r w:rsidRPr="00785AF2">
        <w:rPr>
          <w:rFonts w:cs="KFGQPC Uthman Taha Naskh"/>
          <w:sz w:val="32"/>
          <w:szCs w:val="32"/>
        </w:rPr>
        <w:sym w:font="AGA Arabesque" w:char="F072"/>
      </w:r>
      <w:r w:rsidRPr="00785AF2">
        <w:rPr>
          <w:rFonts w:cs="KFGQPC Uthman Taha Naskh"/>
          <w:sz w:val="32"/>
          <w:szCs w:val="32"/>
          <w:rtl/>
        </w:rPr>
        <w:t>, كما هو ظاهر في إنجيل برنابا حيث ذكر فيه اسم النبي المنتظر وصفته وزمانه ومكانه.</w:t>
      </w:r>
    </w:p>
    <w:p w:rsidR="00BB1AF8" w:rsidRPr="00785AF2" w:rsidRDefault="00BB1AF8" w:rsidP="00391A49">
      <w:pPr>
        <w:jc w:val="lowKashida"/>
        <w:rPr>
          <w:rFonts w:cs="KFGQPC Uthman Taha Naskh"/>
          <w:sz w:val="32"/>
          <w:szCs w:val="32"/>
          <w:rtl/>
        </w:rPr>
      </w:pPr>
      <w:r w:rsidRPr="00785AF2">
        <w:rPr>
          <w:rFonts w:cs="KFGQPC Uthman Taha Naskh"/>
          <w:sz w:val="32"/>
          <w:szCs w:val="32"/>
          <w:rtl/>
        </w:rPr>
        <w:t>كيف تستفيد من هذه المعلومة في دعوة النصارى لدين الإسلام؟</w:t>
      </w:r>
    </w:p>
    <w:p w:rsidR="00BB1AF8" w:rsidRPr="00785AF2" w:rsidRDefault="00BB1AF8" w:rsidP="00391A49">
      <w:pPr>
        <w:jc w:val="lowKashida"/>
        <w:rPr>
          <w:rFonts w:cs="KFGQPC Uthman Taha Naskh"/>
          <w:sz w:val="32"/>
          <w:szCs w:val="32"/>
          <w:rtl/>
        </w:rPr>
      </w:pPr>
      <w:r w:rsidRPr="00785AF2">
        <w:rPr>
          <w:rFonts w:cs="KFGQPC Uthman Taha Naskh"/>
          <w:sz w:val="32"/>
          <w:szCs w:val="32"/>
          <w:rtl/>
        </w:rPr>
        <w:t>كتب ممكن الاستفادة منها:</w:t>
      </w:r>
    </w:p>
    <w:p w:rsidR="00BB1AF8" w:rsidRPr="00785AF2" w:rsidRDefault="00BB1AF8" w:rsidP="00391A49">
      <w:pPr>
        <w:tabs>
          <w:tab w:val="left" w:pos="746"/>
        </w:tabs>
        <w:jc w:val="lowKashida"/>
        <w:rPr>
          <w:rFonts w:cs="KFGQPC Uthman Taha Naskh"/>
          <w:sz w:val="28"/>
          <w:szCs w:val="28"/>
          <w:rtl/>
        </w:rPr>
      </w:pPr>
      <w:r w:rsidRPr="00785AF2">
        <w:rPr>
          <w:rFonts w:cs="KFGQPC Uthman Taha Naskh"/>
          <w:sz w:val="28"/>
          <w:szCs w:val="28"/>
          <w:rtl/>
        </w:rPr>
        <w:t>-محمد في بشارات التوراة والإنجيل، للدكتور:الشفيع الماحي أحمد.</w:t>
      </w:r>
    </w:p>
    <w:p w:rsidR="00BB1AF8" w:rsidRPr="00785AF2" w:rsidRDefault="00BB1AF8" w:rsidP="00391A49">
      <w:pPr>
        <w:tabs>
          <w:tab w:val="left" w:pos="746"/>
        </w:tabs>
        <w:jc w:val="lowKashida"/>
        <w:rPr>
          <w:rFonts w:cs="KFGQPC Uthman Taha Naskh"/>
          <w:sz w:val="28"/>
          <w:szCs w:val="28"/>
          <w:rtl/>
        </w:rPr>
      </w:pPr>
      <w:r w:rsidRPr="00785AF2">
        <w:rPr>
          <w:rFonts w:cs="KFGQPC Uthman Taha Naskh"/>
          <w:sz w:val="28"/>
          <w:szCs w:val="28"/>
          <w:rtl/>
        </w:rPr>
        <w:t>-ماذا يقول الكتاب المقدس عن محمد ،للشيخ :أحمد ديدات.</w:t>
      </w:r>
    </w:p>
    <w:p w:rsidR="00BB1AF8" w:rsidRPr="00785AF2" w:rsidRDefault="00BB1AF8" w:rsidP="00F94B60">
      <w:pPr>
        <w:tabs>
          <w:tab w:val="left" w:pos="746"/>
        </w:tabs>
        <w:jc w:val="lowKashida"/>
        <w:rPr>
          <w:rFonts w:cs="KFGQPC Uthman Taha Naskh"/>
          <w:sz w:val="28"/>
          <w:szCs w:val="28"/>
          <w:rtl/>
        </w:rPr>
      </w:pPr>
      <w:r w:rsidRPr="00785AF2">
        <w:rPr>
          <w:rFonts w:cs="KFGQPC Uthman Taha Naskh"/>
          <w:sz w:val="28"/>
          <w:szCs w:val="28"/>
          <w:rtl/>
        </w:rPr>
        <w:t xml:space="preserve">-محمد </w:t>
      </w:r>
      <w:r w:rsidRPr="00785AF2">
        <w:rPr>
          <w:rFonts w:cs="KFGQPC Uthman Taha Naskh"/>
          <w:sz w:val="32"/>
          <w:szCs w:val="32"/>
        </w:rPr>
        <w:sym w:font="AGA Arabesque" w:char="F072"/>
      </w:r>
      <w:r w:rsidRPr="00785AF2">
        <w:rPr>
          <w:rFonts w:cs="KFGQPC Uthman Taha Naskh"/>
          <w:sz w:val="28"/>
          <w:szCs w:val="28"/>
          <w:rtl/>
        </w:rPr>
        <w:t xml:space="preserve"> في الكتب الهندية لأنور حسين، ووقار عظيم الندوة.</w:t>
      </w:r>
    </w:p>
    <w:p w:rsidR="00BB1AF8" w:rsidRPr="00785AF2" w:rsidRDefault="00BB1AF8" w:rsidP="00F0575B">
      <w:pPr>
        <w:jc w:val="lowKashida"/>
        <w:rPr>
          <w:rFonts w:cs="KFGQPC Uthman Taha Naskh"/>
          <w:sz w:val="28"/>
          <w:szCs w:val="28"/>
          <w:rtl/>
        </w:rPr>
      </w:pPr>
      <w:r w:rsidRPr="00785AF2">
        <w:rPr>
          <w:rFonts w:cs="KFGQPC Uthman Taha Naskh"/>
          <w:sz w:val="28"/>
          <w:szCs w:val="28"/>
          <w:rtl/>
        </w:rPr>
        <w:t xml:space="preserve">-الأدلة الجلية على صدق خير البرية </w:t>
      </w:r>
      <w:r w:rsidRPr="00785AF2">
        <w:rPr>
          <w:rFonts w:hint="cs"/>
          <w:sz w:val="28"/>
          <w:szCs w:val="28"/>
          <w:rtl/>
        </w:rPr>
        <w:t>–</w:t>
      </w:r>
      <w:r w:rsidRPr="00785AF2">
        <w:rPr>
          <w:rFonts w:cs="KFGQPC Uthman Taha Naskh"/>
          <w:sz w:val="28"/>
          <w:szCs w:val="28"/>
          <w:rtl/>
        </w:rPr>
        <w:t xml:space="preserve"> </w:t>
      </w:r>
      <w:r w:rsidRPr="00785AF2">
        <w:rPr>
          <w:rFonts w:cs="KFGQPC Uthman Taha Naskh" w:hint="cs"/>
          <w:sz w:val="28"/>
          <w:szCs w:val="28"/>
          <w:rtl/>
        </w:rPr>
        <w:t>د</w:t>
      </w:r>
      <w:r w:rsidRPr="00785AF2">
        <w:rPr>
          <w:rFonts w:cs="KFGQPC Uthman Taha Naskh"/>
          <w:sz w:val="28"/>
          <w:szCs w:val="28"/>
          <w:rtl/>
        </w:rPr>
        <w:t xml:space="preserve"> .</w:t>
      </w:r>
      <w:r w:rsidRPr="00785AF2">
        <w:rPr>
          <w:rFonts w:cs="KFGQPC Uthman Taha Naskh" w:hint="cs"/>
          <w:sz w:val="28"/>
          <w:szCs w:val="28"/>
          <w:rtl/>
        </w:rPr>
        <w:t>عبد</w:t>
      </w:r>
      <w:r w:rsidRPr="00785AF2">
        <w:rPr>
          <w:rFonts w:cs="KFGQPC Uthman Taha Naskh"/>
          <w:sz w:val="28"/>
          <w:szCs w:val="28"/>
          <w:rtl/>
        </w:rPr>
        <w:t xml:space="preserve"> </w:t>
      </w:r>
      <w:r w:rsidRPr="00785AF2">
        <w:rPr>
          <w:rFonts w:cs="KFGQPC Uthman Taha Naskh" w:hint="cs"/>
          <w:sz w:val="28"/>
          <w:szCs w:val="28"/>
          <w:rtl/>
        </w:rPr>
        <w:t>المحسن</w:t>
      </w:r>
      <w:r w:rsidRPr="00785AF2">
        <w:rPr>
          <w:rFonts w:cs="KFGQPC Uthman Taha Naskh"/>
          <w:sz w:val="28"/>
          <w:szCs w:val="28"/>
          <w:rtl/>
        </w:rPr>
        <w:t xml:space="preserve"> </w:t>
      </w:r>
      <w:r w:rsidRPr="00785AF2">
        <w:rPr>
          <w:rFonts w:cs="KFGQPC Uthman Taha Naskh" w:hint="cs"/>
          <w:sz w:val="28"/>
          <w:szCs w:val="28"/>
          <w:rtl/>
        </w:rPr>
        <w:t>المطيري</w:t>
      </w:r>
      <w:r w:rsidRPr="00785AF2">
        <w:rPr>
          <w:rFonts w:cs="KFGQPC Uthman Taha Naskh"/>
          <w:sz w:val="28"/>
          <w:szCs w:val="28"/>
          <w:rtl/>
        </w:rPr>
        <w:t>.</w:t>
      </w:r>
    </w:p>
    <w:p w:rsidR="00BB1AF8" w:rsidRPr="00785AF2" w:rsidRDefault="00BB1AF8" w:rsidP="000436D4">
      <w:pPr>
        <w:jc w:val="lowKashida"/>
        <w:rPr>
          <w:rFonts w:cs="KFGQPC Uthman Taha Naskh"/>
          <w:sz w:val="28"/>
          <w:szCs w:val="28"/>
          <w:rtl/>
        </w:rPr>
      </w:pPr>
      <w:r w:rsidRPr="00785AF2">
        <w:rPr>
          <w:rFonts w:cs="KFGQPC Uthman Taha Naskh"/>
          <w:sz w:val="28"/>
          <w:szCs w:val="28"/>
          <w:rtl/>
        </w:rPr>
        <w:t>....................................................................................................................................................................................................................................................................................................................................</w:t>
      </w:r>
    </w:p>
    <w:p w:rsidR="00BB1AF8" w:rsidRPr="00785AF2" w:rsidRDefault="00BB1AF8" w:rsidP="00391A49">
      <w:pPr>
        <w:jc w:val="lowKashida"/>
        <w:rPr>
          <w:rFonts w:cs="KFGQPC Uthman Taha Naskh"/>
          <w:sz w:val="28"/>
          <w:szCs w:val="28"/>
          <w:rtl/>
        </w:rPr>
      </w:pPr>
    </w:p>
    <w:p w:rsidR="00BB1AF8" w:rsidRPr="00785AF2" w:rsidRDefault="00BB1AF8" w:rsidP="006964D4">
      <w:pPr>
        <w:widowControl w:val="0"/>
        <w:spacing w:before="80" w:line="204" w:lineRule="auto"/>
        <w:jc w:val="lowKashida"/>
        <w:rPr>
          <w:rFonts w:cs="KFGQPC Uthman Taha Naskh"/>
          <w:color w:val="FF0000"/>
          <w:sz w:val="28"/>
          <w:szCs w:val="28"/>
          <w:rtl/>
        </w:rPr>
      </w:pPr>
      <w:r w:rsidRPr="00785AF2">
        <w:rPr>
          <w:rFonts w:cs="KFGQPC Uthman Taha Naskh"/>
          <w:color w:val="FF0000"/>
          <w:sz w:val="28"/>
          <w:szCs w:val="28"/>
          <w:rtl/>
        </w:rPr>
        <w:t>نشاط رقم ( 3 )</w:t>
      </w:r>
    </w:p>
    <w:p w:rsidR="00BB1AF8" w:rsidRPr="00785AF2" w:rsidRDefault="00BB1AF8" w:rsidP="000B291B">
      <w:pPr>
        <w:jc w:val="lowKashida"/>
        <w:rPr>
          <w:rFonts w:cs="KFGQPC Uthman Taha Naskh"/>
          <w:sz w:val="32"/>
          <w:szCs w:val="32"/>
          <w:rtl/>
        </w:rPr>
      </w:pPr>
      <w:r w:rsidRPr="00785AF2">
        <w:rPr>
          <w:rFonts w:cs="KFGQPC Uthman Taha Naskh"/>
          <w:sz w:val="32"/>
          <w:szCs w:val="32"/>
          <w:rtl/>
        </w:rPr>
        <w:t>ما الدور الايجابي الذي يمكن أن تقوم به الزوجة مع زوجها في الدعوة إلى الله؟</w:t>
      </w:r>
    </w:p>
    <w:p w:rsidR="00BB1AF8" w:rsidRPr="00785AF2" w:rsidRDefault="00BB1AF8" w:rsidP="006C6C08">
      <w:pPr>
        <w:jc w:val="lowKashida"/>
        <w:rPr>
          <w:rFonts w:cs="KFGQPC Uthman Taha Naskh"/>
          <w:sz w:val="32"/>
          <w:szCs w:val="32"/>
          <w:rtl/>
        </w:rPr>
      </w:pPr>
      <w:r w:rsidRPr="00785AF2">
        <w:rPr>
          <w:rFonts w:cs="KFGQPC Uthman Taha Naskh"/>
          <w:sz w:val="32"/>
          <w:szCs w:val="32"/>
          <w:rtl/>
        </w:rPr>
        <w:t>............................................................................................................................................................................................................................................................................................................................................................................................................</w:t>
      </w:r>
      <w:r w:rsidRPr="00785AF2">
        <w:rPr>
          <w:rFonts w:cs="KFGQPC Uthman Taha Naskh"/>
          <w:sz w:val="32"/>
          <w:szCs w:val="32"/>
          <w:rtl/>
        </w:rPr>
        <w:lastRenderedPageBreak/>
        <w:t>.....................................................................................................................................................................................................................................................................................................................</w:t>
      </w:r>
    </w:p>
    <w:p w:rsidR="00BB1AF8" w:rsidRPr="00785AF2" w:rsidRDefault="00BB1AF8" w:rsidP="00460310">
      <w:pPr>
        <w:widowControl w:val="0"/>
        <w:spacing w:before="80" w:line="204" w:lineRule="auto"/>
        <w:jc w:val="lowKashida"/>
        <w:rPr>
          <w:rFonts w:cs="KFGQPC Uthman Taha Naskh"/>
          <w:color w:val="FF0000"/>
          <w:sz w:val="28"/>
          <w:szCs w:val="28"/>
          <w:rtl/>
        </w:rPr>
      </w:pPr>
      <w:r w:rsidRPr="00785AF2">
        <w:rPr>
          <w:rFonts w:cs="KFGQPC Uthman Taha Naskh"/>
          <w:color w:val="FF0000"/>
          <w:sz w:val="28"/>
          <w:szCs w:val="28"/>
          <w:rtl/>
        </w:rPr>
        <w:t>التقويم:</w:t>
      </w:r>
    </w:p>
    <w:p w:rsidR="00BB1AF8" w:rsidRPr="00785AF2" w:rsidRDefault="00BB1AF8" w:rsidP="00391A49">
      <w:pPr>
        <w:jc w:val="lowKashida"/>
        <w:rPr>
          <w:rFonts w:cs="KFGQPC Uthman Taha Naskh"/>
          <w:sz w:val="32"/>
          <w:szCs w:val="32"/>
          <w:rtl/>
        </w:rPr>
      </w:pPr>
      <w:r w:rsidRPr="00785AF2">
        <w:rPr>
          <w:rFonts w:cs="KFGQPC Uthman Taha Naskh"/>
          <w:sz w:val="32"/>
          <w:szCs w:val="32"/>
          <w:rtl/>
        </w:rPr>
        <w:t>س1: علل:</w:t>
      </w:r>
    </w:p>
    <w:p w:rsidR="00BB1AF8" w:rsidRPr="00785AF2" w:rsidRDefault="00BB1AF8" w:rsidP="003F7DBE">
      <w:pPr>
        <w:numPr>
          <w:ilvl w:val="0"/>
          <w:numId w:val="16"/>
        </w:numPr>
        <w:jc w:val="lowKashida"/>
        <w:rPr>
          <w:rFonts w:cs="KFGQPC Uthman Taha Naskh"/>
          <w:sz w:val="32"/>
          <w:szCs w:val="32"/>
        </w:rPr>
      </w:pPr>
      <w:r w:rsidRPr="00785AF2">
        <w:rPr>
          <w:rFonts w:cs="KFGQPC Uthman Taha Naskh"/>
          <w:sz w:val="32"/>
          <w:szCs w:val="32"/>
          <w:rtl/>
        </w:rPr>
        <w:t>سارع بعض العرب لتسمية أولادهم بمحمد.</w:t>
      </w:r>
    </w:p>
    <w:p w:rsidR="00BB1AF8" w:rsidRPr="00785AF2" w:rsidRDefault="00BB1AF8" w:rsidP="003F7DBE">
      <w:pPr>
        <w:numPr>
          <w:ilvl w:val="0"/>
          <w:numId w:val="16"/>
        </w:numPr>
        <w:jc w:val="lowKashida"/>
        <w:rPr>
          <w:rFonts w:cs="KFGQPC Uthman Taha Naskh"/>
          <w:sz w:val="32"/>
          <w:szCs w:val="32"/>
        </w:rPr>
      </w:pPr>
      <w:r w:rsidRPr="00785AF2">
        <w:rPr>
          <w:rFonts w:cs="KFGQPC Uthman Taha Naskh"/>
          <w:sz w:val="32"/>
          <w:szCs w:val="32"/>
          <w:rtl/>
        </w:rPr>
        <w:t xml:space="preserve">منع الجن من استراق السمع ,ورميهم بالشهب قبيل بعثة النبي </w:t>
      </w:r>
      <w:r w:rsidRPr="00785AF2">
        <w:rPr>
          <w:rFonts w:cs="KFGQPC Uthman Taha Naskh"/>
          <w:sz w:val="32"/>
          <w:szCs w:val="32"/>
        </w:rPr>
        <w:sym w:font="AGA Arabesque" w:char="F072"/>
      </w:r>
      <w:r w:rsidRPr="00785AF2">
        <w:rPr>
          <w:rFonts w:cs="KFGQPC Uthman Taha Naskh"/>
          <w:sz w:val="32"/>
          <w:szCs w:val="32"/>
          <w:rtl/>
        </w:rPr>
        <w:t>.</w:t>
      </w:r>
    </w:p>
    <w:p w:rsidR="00BB1AF8" w:rsidRPr="00785AF2" w:rsidRDefault="00BB1AF8" w:rsidP="003F7DBE">
      <w:pPr>
        <w:numPr>
          <w:ilvl w:val="0"/>
          <w:numId w:val="16"/>
        </w:numPr>
        <w:jc w:val="lowKashida"/>
        <w:rPr>
          <w:rFonts w:cs="KFGQPC Uthman Taha Naskh"/>
          <w:sz w:val="32"/>
          <w:szCs w:val="32"/>
        </w:rPr>
      </w:pPr>
      <w:r w:rsidRPr="00785AF2">
        <w:rPr>
          <w:rFonts w:cs="KFGQPC Uthman Taha Naskh"/>
          <w:sz w:val="32"/>
          <w:szCs w:val="32"/>
          <w:rtl/>
        </w:rPr>
        <w:t xml:space="preserve">عدم استجابة اليهود والنصارى لدعوة النبي </w:t>
      </w:r>
      <w:r w:rsidRPr="00785AF2">
        <w:rPr>
          <w:rFonts w:cs="KFGQPC Uthman Taha Naskh"/>
          <w:sz w:val="32"/>
          <w:szCs w:val="32"/>
        </w:rPr>
        <w:sym w:font="AGA Arabesque" w:char="F072"/>
      </w:r>
      <w:r w:rsidRPr="00785AF2">
        <w:rPr>
          <w:rFonts w:cs="KFGQPC Uthman Taha Naskh"/>
          <w:sz w:val="32"/>
          <w:szCs w:val="32"/>
          <w:rtl/>
        </w:rPr>
        <w:t xml:space="preserve"> مع علمهم بنبوته.</w:t>
      </w:r>
    </w:p>
    <w:p w:rsidR="00BB1AF8" w:rsidRPr="00785AF2" w:rsidRDefault="00BB1AF8" w:rsidP="003F7DBE">
      <w:pPr>
        <w:numPr>
          <w:ilvl w:val="0"/>
          <w:numId w:val="16"/>
        </w:numPr>
        <w:jc w:val="lowKashida"/>
        <w:rPr>
          <w:rFonts w:cs="KFGQPC Uthman Taha Naskh"/>
          <w:sz w:val="32"/>
          <w:szCs w:val="32"/>
        </w:rPr>
      </w:pPr>
      <w:r w:rsidRPr="00785AF2">
        <w:rPr>
          <w:rFonts w:cs="KFGQPC Uthman Taha Naskh"/>
          <w:sz w:val="32"/>
          <w:szCs w:val="32"/>
          <w:rtl/>
        </w:rPr>
        <w:t>حاجة الناس للرسالة أشد من حاجتهم للطعام والشراب.</w:t>
      </w:r>
    </w:p>
    <w:p w:rsidR="00BB1AF8" w:rsidRPr="00785AF2" w:rsidRDefault="00BB1AF8" w:rsidP="003F7DBE">
      <w:pPr>
        <w:numPr>
          <w:ilvl w:val="0"/>
          <w:numId w:val="16"/>
        </w:numPr>
        <w:jc w:val="lowKashida"/>
        <w:rPr>
          <w:rFonts w:cs="KFGQPC Uthman Taha Naskh"/>
          <w:sz w:val="32"/>
          <w:szCs w:val="32"/>
        </w:rPr>
      </w:pPr>
      <w:r w:rsidRPr="00785AF2">
        <w:rPr>
          <w:rFonts w:cs="KFGQPC Uthman Taha Naskh"/>
          <w:sz w:val="32"/>
          <w:szCs w:val="32"/>
          <w:rtl/>
        </w:rPr>
        <w:t>لم تأت النبوة دفعة واحدة بل سبقتها مقدمات.</w:t>
      </w:r>
    </w:p>
    <w:p w:rsidR="00BB1AF8" w:rsidRPr="00700EBB" w:rsidRDefault="00BB1AF8" w:rsidP="006964D4">
      <w:pPr>
        <w:jc w:val="lowKashida"/>
        <w:rPr>
          <w:rFonts w:ascii="AL-Mohanad" w:hAnsi="AL-Mohanad" w:cs="AL-Mohanad"/>
          <w:sz w:val="20"/>
          <w:szCs w:val="20"/>
          <w:rtl/>
        </w:rPr>
      </w:pPr>
      <w:r w:rsidRPr="00785AF2">
        <w:rPr>
          <w:rFonts w:cs="KFGQPC Uthman Taha Naskh"/>
          <w:sz w:val="32"/>
          <w:szCs w:val="32"/>
          <w:rtl/>
        </w:rPr>
        <w:t>س2:</w:t>
      </w:r>
      <w:r>
        <w:rPr>
          <w:rFonts w:cs="AL-Mohanad"/>
          <w:sz w:val="32"/>
          <w:szCs w:val="32"/>
          <w:rtl/>
        </w:rPr>
        <w:t xml:space="preserve"> </w:t>
      </w:r>
      <w:r w:rsidRPr="007C39F1">
        <w:rPr>
          <w:rFonts w:ascii="QCF_BSML" w:hAnsi="QCF_BSML" w:cs="QCF_BSML"/>
          <w:color w:val="000000"/>
          <w:sz w:val="28"/>
          <w:szCs w:val="28"/>
          <w:rtl/>
        </w:rPr>
        <w:t xml:space="preserve">ﭧ ﭨ ﭽ </w:t>
      </w:r>
      <w:r w:rsidRPr="007C39F1">
        <w:rPr>
          <w:rFonts w:ascii="QCF_P023" w:hAnsi="QCF_P023" w:cs="QCF_P023"/>
          <w:color w:val="000000"/>
          <w:sz w:val="28"/>
          <w:szCs w:val="28"/>
          <w:rtl/>
        </w:rPr>
        <w:t>ﭑ  ﭒ  ﭓ  ﭔ  ﭕ   ﭖ  ﭗ</w:t>
      </w:r>
      <w:r w:rsidRPr="007C39F1">
        <w:rPr>
          <w:rFonts w:ascii="QCF_P023" w:hAnsi="QCF_P023" w:cs="QCF_P023"/>
          <w:color w:val="0000A5"/>
          <w:sz w:val="28"/>
          <w:szCs w:val="28"/>
          <w:rtl/>
        </w:rPr>
        <w:t>ﭘ</w:t>
      </w:r>
      <w:r w:rsidRPr="007C39F1">
        <w:rPr>
          <w:rFonts w:ascii="QCF_P023" w:hAnsi="QCF_P023" w:cs="QCF_P023"/>
          <w:color w:val="000000"/>
          <w:sz w:val="28"/>
          <w:szCs w:val="28"/>
          <w:rtl/>
        </w:rPr>
        <w:t xml:space="preserve">  ﭙ   ﭚ  ﭛ  ﭜ  ﭝ  ﭞ  ﭟ    </w:t>
      </w:r>
      <w:r w:rsidRPr="007C39F1">
        <w:rPr>
          <w:rFonts w:ascii="QCF_BSML" w:hAnsi="QCF_BSML" w:cs="QCF_BSML"/>
          <w:color w:val="000000"/>
          <w:sz w:val="28"/>
          <w:szCs w:val="28"/>
          <w:rtl/>
        </w:rPr>
        <w:t>ﭼ</w:t>
      </w:r>
      <w:r>
        <w:rPr>
          <w:rFonts w:ascii="Arial" w:hAnsi="Arial" w:cs="Arial"/>
          <w:color w:val="000000"/>
          <w:sz w:val="18"/>
          <w:szCs w:val="18"/>
          <w:rtl/>
        </w:rPr>
        <w:t xml:space="preserve"> </w:t>
      </w:r>
      <w:r w:rsidRPr="00700EBB">
        <w:rPr>
          <w:rFonts w:ascii="Arial" w:hAnsi="Arial" w:cs="Arial"/>
          <w:sz w:val="20"/>
          <w:szCs w:val="20"/>
          <w:rtl/>
        </w:rPr>
        <w:t>البقرة: ١٤٦</w:t>
      </w:r>
    </w:p>
    <w:p w:rsidR="00BB1AF8" w:rsidRPr="00785AF2" w:rsidRDefault="00BB1AF8" w:rsidP="00391A49">
      <w:pPr>
        <w:jc w:val="lowKashida"/>
        <w:rPr>
          <w:rFonts w:cs="KFGQPC Uthman Taha Naskh"/>
          <w:sz w:val="32"/>
          <w:szCs w:val="32"/>
          <w:rtl/>
        </w:rPr>
      </w:pPr>
      <w:r w:rsidRPr="00785AF2">
        <w:rPr>
          <w:rFonts w:cs="KFGQPC Uthman Taha Naskh"/>
          <w:sz w:val="32"/>
          <w:szCs w:val="32"/>
          <w:rtl/>
        </w:rPr>
        <w:t>استخرج الشاهد من الآية الكريمة مما له تعلق بالدرس.</w:t>
      </w:r>
    </w:p>
    <w:p w:rsidR="00BB1AF8" w:rsidRPr="00785AF2" w:rsidRDefault="00BB1AF8" w:rsidP="00901A46">
      <w:pPr>
        <w:jc w:val="lowKashida"/>
        <w:rPr>
          <w:rFonts w:cs="KFGQPC Uthman Taha Naskh"/>
          <w:sz w:val="32"/>
          <w:szCs w:val="32"/>
          <w:rtl/>
        </w:rPr>
      </w:pPr>
      <w:r w:rsidRPr="00785AF2">
        <w:rPr>
          <w:rFonts w:cs="KFGQPC Uthman Taha Naskh"/>
          <w:sz w:val="32"/>
          <w:szCs w:val="32"/>
          <w:rtl/>
        </w:rPr>
        <w:t xml:space="preserve">س3: لخص الدور الذي قامت به أم المؤمنين خديجة -رضي الله عنها  -مع النبي </w:t>
      </w:r>
      <w:r w:rsidRPr="00785AF2">
        <w:rPr>
          <w:rFonts w:cs="KFGQPC Uthman Taha Naskh"/>
          <w:sz w:val="32"/>
          <w:szCs w:val="32"/>
        </w:rPr>
        <w:sym w:font="AGA Arabesque" w:char="F072"/>
      </w:r>
      <w:r w:rsidRPr="00785AF2">
        <w:rPr>
          <w:rFonts w:cs="KFGQPC Uthman Taha Naskh"/>
          <w:sz w:val="32"/>
          <w:szCs w:val="32"/>
          <w:rtl/>
        </w:rPr>
        <w:t xml:space="preserve"> لما نزل عليه الوحي.</w:t>
      </w:r>
    </w:p>
    <w:p w:rsidR="00BB1AF8" w:rsidRPr="00785AF2" w:rsidRDefault="00BB1AF8" w:rsidP="00901A46">
      <w:pPr>
        <w:jc w:val="lowKashida"/>
        <w:rPr>
          <w:rFonts w:cs="KFGQPC Uthman Taha Naskh"/>
          <w:sz w:val="32"/>
          <w:szCs w:val="32"/>
          <w:rtl/>
        </w:rPr>
      </w:pPr>
      <w:r w:rsidRPr="00785AF2">
        <w:rPr>
          <w:rFonts w:cs="KFGQPC Uthman Taha Naskh"/>
          <w:sz w:val="32"/>
          <w:szCs w:val="32"/>
          <w:rtl/>
        </w:rPr>
        <w:t xml:space="preserve">س4: ما الدرس المستفاد من ذهاب خديجة -رضي الله عنها  -بالنبي </w:t>
      </w:r>
      <w:r w:rsidRPr="00785AF2">
        <w:rPr>
          <w:rFonts w:cs="KFGQPC Uthman Taha Naskh"/>
          <w:sz w:val="32"/>
          <w:szCs w:val="32"/>
        </w:rPr>
        <w:sym w:font="AGA Arabesque" w:char="F072"/>
      </w:r>
      <w:r w:rsidRPr="00785AF2">
        <w:rPr>
          <w:rFonts w:cs="KFGQPC Uthman Taha Naskh"/>
          <w:sz w:val="32"/>
          <w:szCs w:val="32"/>
          <w:rtl/>
        </w:rPr>
        <w:t xml:space="preserve"> إلى ورقة بن نوفل؟</w:t>
      </w:r>
    </w:p>
    <w:p w:rsidR="00BB1AF8" w:rsidRPr="00785AF2" w:rsidRDefault="00BB1AF8" w:rsidP="00901A46">
      <w:pPr>
        <w:jc w:val="lowKashida"/>
        <w:rPr>
          <w:rFonts w:cs="KFGQPC Uthman Taha Naskh"/>
          <w:sz w:val="32"/>
          <w:szCs w:val="32"/>
          <w:rtl/>
        </w:rPr>
      </w:pPr>
      <w:r w:rsidRPr="00785AF2">
        <w:rPr>
          <w:rFonts w:cs="KFGQPC Uthman Taha Naskh"/>
          <w:sz w:val="32"/>
          <w:szCs w:val="32"/>
          <w:rtl/>
        </w:rPr>
        <w:t>س5: عدل العبارات الآتية ؛ لتكون صحيحة:</w:t>
      </w:r>
    </w:p>
    <w:p w:rsidR="00BB1AF8" w:rsidRPr="00785AF2" w:rsidRDefault="00BB1AF8" w:rsidP="003F7DBE">
      <w:pPr>
        <w:numPr>
          <w:ilvl w:val="0"/>
          <w:numId w:val="33"/>
        </w:numPr>
        <w:jc w:val="lowKashida"/>
        <w:rPr>
          <w:rFonts w:cs="KFGQPC Uthman Taha Naskh"/>
          <w:sz w:val="32"/>
          <w:szCs w:val="32"/>
        </w:rPr>
      </w:pPr>
      <w:r w:rsidRPr="00785AF2">
        <w:rPr>
          <w:rFonts w:cs="KFGQPC Uthman Taha Naskh"/>
          <w:sz w:val="32"/>
          <w:szCs w:val="32"/>
          <w:rtl/>
        </w:rPr>
        <w:t xml:space="preserve">دعا عيسى </w:t>
      </w:r>
      <w:r w:rsidRPr="00785AF2">
        <w:rPr>
          <w:rFonts w:cs="KFGQPC Uthman Taha Naskh"/>
          <w:sz w:val="32"/>
          <w:szCs w:val="32"/>
        </w:rPr>
        <w:sym w:font="AGA Arabesque" w:char="F075"/>
      </w:r>
      <w:r w:rsidRPr="00785AF2">
        <w:rPr>
          <w:rFonts w:cs="KFGQPC Uthman Taha Naskh"/>
          <w:sz w:val="32"/>
          <w:szCs w:val="32"/>
          <w:rtl/>
        </w:rPr>
        <w:t xml:space="preserve"> ربه أن يبعث في العرب رسولاً منهم.</w:t>
      </w:r>
    </w:p>
    <w:p w:rsidR="00BB1AF8" w:rsidRPr="00785AF2" w:rsidRDefault="00BB1AF8" w:rsidP="003F7DBE">
      <w:pPr>
        <w:numPr>
          <w:ilvl w:val="0"/>
          <w:numId w:val="33"/>
        </w:numPr>
        <w:jc w:val="lowKashida"/>
        <w:rPr>
          <w:rFonts w:cs="KFGQPC Uthman Taha Naskh"/>
          <w:sz w:val="32"/>
          <w:szCs w:val="32"/>
        </w:rPr>
      </w:pPr>
      <w:r w:rsidRPr="00785AF2">
        <w:rPr>
          <w:rFonts w:cs="KFGQPC Uthman Taha Naskh"/>
          <w:sz w:val="32"/>
          <w:szCs w:val="32"/>
          <w:rtl/>
        </w:rPr>
        <w:t xml:space="preserve">كان النبي </w:t>
      </w:r>
      <w:r w:rsidRPr="00785AF2">
        <w:rPr>
          <w:rFonts w:cs="KFGQPC Uthman Taha Naskh"/>
          <w:sz w:val="32"/>
          <w:szCs w:val="32"/>
        </w:rPr>
        <w:sym w:font="AGA Arabesque" w:char="F072"/>
      </w:r>
      <w:r w:rsidRPr="00785AF2">
        <w:rPr>
          <w:rFonts w:cs="KFGQPC Uthman Taha Naskh"/>
          <w:sz w:val="32"/>
          <w:szCs w:val="32"/>
          <w:rtl/>
        </w:rPr>
        <w:t xml:space="preserve"> يعتزل الناس في غار ثور ويتعبد الله.</w:t>
      </w:r>
    </w:p>
    <w:p w:rsidR="00BB1AF8" w:rsidRPr="00785AF2" w:rsidRDefault="00BB1AF8" w:rsidP="003F7DBE">
      <w:pPr>
        <w:numPr>
          <w:ilvl w:val="0"/>
          <w:numId w:val="33"/>
        </w:numPr>
        <w:jc w:val="lowKashida"/>
        <w:rPr>
          <w:rFonts w:cs="KFGQPC Uthman Taha Naskh"/>
          <w:sz w:val="32"/>
          <w:szCs w:val="32"/>
        </w:rPr>
      </w:pPr>
      <w:r w:rsidRPr="00785AF2">
        <w:rPr>
          <w:rFonts w:cs="KFGQPC Uthman Taha Naskh"/>
          <w:sz w:val="32"/>
          <w:szCs w:val="32"/>
          <w:rtl/>
        </w:rPr>
        <w:t xml:space="preserve">رأى النبي </w:t>
      </w:r>
      <w:r w:rsidRPr="00785AF2">
        <w:rPr>
          <w:rFonts w:cs="KFGQPC Uthman Taha Naskh"/>
          <w:sz w:val="32"/>
          <w:szCs w:val="32"/>
        </w:rPr>
        <w:sym w:font="AGA Arabesque" w:char="F072"/>
      </w:r>
      <w:r w:rsidRPr="00785AF2">
        <w:rPr>
          <w:rFonts w:cs="KFGQPC Uthman Taha Naskh"/>
          <w:sz w:val="32"/>
          <w:szCs w:val="32"/>
          <w:rtl/>
        </w:rPr>
        <w:t xml:space="preserve"> الملك على صورته التي خلقه الله عليها ثلاث مرات.</w:t>
      </w:r>
    </w:p>
    <w:p w:rsidR="00BB1AF8" w:rsidRPr="00785AF2" w:rsidRDefault="00BB1AF8" w:rsidP="00391A49">
      <w:pPr>
        <w:jc w:val="lowKashida"/>
        <w:rPr>
          <w:rFonts w:cs="KFGQPC Uthman Taha Naskh"/>
          <w:sz w:val="32"/>
          <w:szCs w:val="32"/>
          <w:rtl/>
        </w:rPr>
      </w:pPr>
    </w:p>
    <w:p w:rsidR="00BB1AF8" w:rsidRPr="00785AF2" w:rsidRDefault="00BB1AF8" w:rsidP="00D07404">
      <w:pPr>
        <w:jc w:val="lowKashida"/>
        <w:rPr>
          <w:rFonts w:cs="KFGQPC Uthman Taha Naskh"/>
          <w:sz w:val="32"/>
          <w:szCs w:val="32"/>
          <w:rtl/>
        </w:rPr>
      </w:pPr>
    </w:p>
    <w:p w:rsidR="00BB1AF8" w:rsidRPr="00785AF2" w:rsidRDefault="00BB1AF8" w:rsidP="00925DD6">
      <w:pPr>
        <w:rPr>
          <w:rFonts w:cs="KFGQPC Uthman Taha Naskh"/>
          <w:sz w:val="32"/>
          <w:szCs w:val="32"/>
          <w:rtl/>
        </w:rPr>
      </w:pPr>
    </w:p>
    <w:p w:rsidR="00BB1AF8" w:rsidRPr="00785AF2" w:rsidRDefault="00BB1AF8" w:rsidP="00925DD6">
      <w:pPr>
        <w:rPr>
          <w:rFonts w:cs="KFGQPC Uthman Taha Naskh"/>
          <w:sz w:val="32"/>
          <w:szCs w:val="32"/>
          <w:rtl/>
        </w:rPr>
      </w:pPr>
    </w:p>
    <w:p w:rsidR="00BB1AF8" w:rsidRDefault="00BB1AF8" w:rsidP="00925DD6">
      <w:pPr>
        <w:rPr>
          <w:rFonts w:cs="KFGQPC Uthman Taha Naskh"/>
          <w:sz w:val="32"/>
          <w:szCs w:val="32"/>
        </w:rPr>
      </w:pPr>
    </w:p>
    <w:p w:rsidR="00785AF2" w:rsidRDefault="00785AF2" w:rsidP="00925DD6">
      <w:pPr>
        <w:rPr>
          <w:rFonts w:cs="KFGQPC Uthman Taha Naskh"/>
          <w:sz w:val="32"/>
          <w:szCs w:val="32"/>
        </w:rPr>
      </w:pPr>
    </w:p>
    <w:p w:rsidR="00785AF2" w:rsidRDefault="00785AF2" w:rsidP="00925DD6">
      <w:pPr>
        <w:rPr>
          <w:rFonts w:cs="KFGQPC Uthman Taha Naskh"/>
          <w:sz w:val="32"/>
          <w:szCs w:val="32"/>
        </w:rPr>
      </w:pPr>
    </w:p>
    <w:p w:rsidR="00785AF2" w:rsidRDefault="00785AF2" w:rsidP="00925DD6">
      <w:pPr>
        <w:rPr>
          <w:rFonts w:cs="KFGQPC Uthman Taha Naskh"/>
          <w:sz w:val="32"/>
          <w:szCs w:val="32"/>
        </w:rPr>
      </w:pPr>
    </w:p>
    <w:p w:rsidR="00E543FE" w:rsidRDefault="00E543FE" w:rsidP="00925DD6">
      <w:pPr>
        <w:rPr>
          <w:rFonts w:cs="KFGQPC Uthman Taha Naskh"/>
          <w:sz w:val="32"/>
          <w:szCs w:val="32"/>
        </w:rPr>
      </w:pPr>
    </w:p>
    <w:p w:rsidR="00BB03E5" w:rsidRDefault="00BB03E5" w:rsidP="00925DD6">
      <w:pPr>
        <w:rPr>
          <w:rFonts w:cs="KFGQPC Uthman Taha Naskh"/>
          <w:sz w:val="32"/>
          <w:szCs w:val="32"/>
        </w:rPr>
      </w:pPr>
    </w:p>
    <w:p w:rsidR="00BB03E5" w:rsidRDefault="00BB03E5" w:rsidP="00925DD6">
      <w:pPr>
        <w:rPr>
          <w:rFonts w:cs="KFGQPC Uthman Taha Naskh"/>
          <w:sz w:val="32"/>
          <w:szCs w:val="32"/>
        </w:rPr>
      </w:pPr>
    </w:p>
    <w:p w:rsidR="00E543FE" w:rsidRDefault="00E543FE" w:rsidP="00925DD6">
      <w:pPr>
        <w:rPr>
          <w:rFonts w:cs="KFGQPC Uthman Taha Naskh"/>
          <w:sz w:val="32"/>
          <w:szCs w:val="32"/>
        </w:rPr>
      </w:pPr>
    </w:p>
    <w:p w:rsidR="00E543FE" w:rsidRDefault="00E543FE" w:rsidP="00925DD6">
      <w:pPr>
        <w:rPr>
          <w:rFonts w:cs="KFGQPC Uthman Taha Naskh"/>
          <w:sz w:val="32"/>
          <w:szCs w:val="32"/>
        </w:rPr>
      </w:pPr>
    </w:p>
    <w:p w:rsidR="00E543FE" w:rsidRDefault="00E543FE" w:rsidP="00925DD6">
      <w:pPr>
        <w:rPr>
          <w:rFonts w:cs="KFGQPC Uthman Taha Naskh"/>
          <w:sz w:val="32"/>
          <w:szCs w:val="32"/>
        </w:rPr>
      </w:pPr>
    </w:p>
    <w:p w:rsidR="00E543FE" w:rsidRDefault="00E543FE" w:rsidP="00925DD6">
      <w:pPr>
        <w:rPr>
          <w:rFonts w:cs="KFGQPC Uthman Taha Naskh"/>
          <w:sz w:val="32"/>
          <w:szCs w:val="32"/>
        </w:rPr>
      </w:pPr>
    </w:p>
    <w:p w:rsidR="00E543FE" w:rsidRDefault="00E543FE" w:rsidP="00925DD6">
      <w:pPr>
        <w:rPr>
          <w:rFonts w:cs="KFGQPC Uthman Taha Naskh"/>
          <w:sz w:val="32"/>
          <w:szCs w:val="32"/>
        </w:rPr>
      </w:pPr>
    </w:p>
    <w:p w:rsidR="00E543FE" w:rsidRPr="00785AF2" w:rsidRDefault="00E543FE" w:rsidP="00925DD6">
      <w:pPr>
        <w:rPr>
          <w:rFonts w:cs="KFGQPC Uthman Taha Naskh"/>
          <w:sz w:val="32"/>
          <w:szCs w:val="32"/>
          <w:rtl/>
        </w:rPr>
      </w:pPr>
    </w:p>
    <w:p w:rsidR="00BB1AF8" w:rsidRPr="00785AF2" w:rsidRDefault="00BB1AF8" w:rsidP="00925DD6">
      <w:pPr>
        <w:jc w:val="center"/>
        <w:rPr>
          <w:rFonts w:cs="KFGQPC Uthman Taha Naskh"/>
          <w:b/>
          <w:bCs/>
          <w:sz w:val="96"/>
          <w:szCs w:val="96"/>
          <w:rtl/>
          <w:lang w:eastAsia="ar-SA"/>
        </w:rPr>
      </w:pPr>
      <w:r w:rsidRPr="00785AF2">
        <w:rPr>
          <w:rFonts w:cs="KFGQPC Uthman Taha Naskh"/>
          <w:b/>
          <w:bCs/>
          <w:sz w:val="96"/>
          <w:szCs w:val="96"/>
          <w:rtl/>
          <w:lang w:eastAsia="ar-SA"/>
        </w:rPr>
        <w:t>الوحدة الرابعة</w:t>
      </w:r>
    </w:p>
    <w:p w:rsidR="00BB1AF8" w:rsidRPr="00785AF2" w:rsidRDefault="00BB1AF8" w:rsidP="00925DD6">
      <w:pPr>
        <w:ind w:firstLine="567"/>
        <w:jc w:val="center"/>
        <w:rPr>
          <w:rFonts w:cs="KFGQPC Uthman Taha Naskh"/>
          <w:sz w:val="96"/>
          <w:szCs w:val="96"/>
          <w:rtl/>
        </w:rPr>
      </w:pPr>
      <w:r w:rsidRPr="00785AF2">
        <w:rPr>
          <w:rFonts w:cs="KFGQPC Uthman Taha Naskh"/>
          <w:b/>
          <w:bCs/>
          <w:sz w:val="96"/>
          <w:szCs w:val="96"/>
          <w:rtl/>
          <w:lang w:eastAsia="ar-SA"/>
        </w:rPr>
        <w:t xml:space="preserve">بداية دعوته </w:t>
      </w:r>
      <w:r w:rsidRPr="00785AF2">
        <w:rPr>
          <w:rFonts w:cs="KFGQPC Uthman Taha Naskh"/>
          <w:b/>
          <w:bCs/>
          <w:sz w:val="96"/>
          <w:szCs w:val="96"/>
          <w:lang w:eastAsia="ar-SA"/>
        </w:rPr>
        <w:sym w:font="AGA Arabesque" w:char="F072"/>
      </w:r>
      <w:r w:rsidRPr="00785AF2">
        <w:rPr>
          <w:rFonts w:cs="KFGQPC Uthman Taha Naskh"/>
          <w:sz w:val="96"/>
          <w:szCs w:val="96"/>
          <w:rtl/>
        </w:rPr>
        <w:t xml:space="preserve"> </w:t>
      </w:r>
      <w:r w:rsidRPr="00785AF2">
        <w:rPr>
          <w:rFonts w:cs="KFGQPC Uthman Taha Naskh"/>
          <w:b/>
          <w:bCs/>
          <w:sz w:val="96"/>
          <w:szCs w:val="96"/>
          <w:rtl/>
          <w:lang w:eastAsia="ar-SA"/>
        </w:rPr>
        <w:t>في مكة</w:t>
      </w:r>
    </w:p>
    <w:p w:rsidR="00BB1AF8" w:rsidRPr="00785AF2" w:rsidRDefault="00BB1AF8" w:rsidP="00D07404">
      <w:pPr>
        <w:jc w:val="lowKashida"/>
        <w:rPr>
          <w:rFonts w:cs="KFGQPC Uthman Taha Naskh"/>
          <w:sz w:val="32"/>
          <w:szCs w:val="32"/>
          <w:rtl/>
        </w:rPr>
      </w:pPr>
    </w:p>
    <w:p w:rsidR="00BB1AF8" w:rsidRPr="00785AF2" w:rsidRDefault="00BB1AF8" w:rsidP="00D07404">
      <w:pPr>
        <w:ind w:left="360"/>
        <w:jc w:val="lowKashida"/>
        <w:rPr>
          <w:rFonts w:cs="KFGQPC Uthman Taha Naskh"/>
          <w:sz w:val="32"/>
          <w:szCs w:val="32"/>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C36845">
      <w:pPr>
        <w:pStyle w:val="2"/>
        <w:spacing w:after="0" w:line="240" w:lineRule="auto"/>
        <w:ind w:left="0"/>
        <w:rPr>
          <w:rFonts w:ascii="Arial" w:hAnsi="Arial" w:cs="KFGQPC Uthman Taha Naskh"/>
          <w:sz w:val="28"/>
          <w:szCs w:val="28"/>
          <w:rtl/>
        </w:rPr>
      </w:pPr>
      <w:r w:rsidRPr="00785AF2">
        <w:rPr>
          <w:rFonts w:ascii="Arial" w:hAnsi="Arial" w:cs="KFGQPC Uthman Taha Naskh"/>
          <w:b/>
          <w:bCs/>
          <w:color w:val="0043C8"/>
          <w:sz w:val="32"/>
          <w:szCs w:val="32"/>
          <w:rtl/>
        </w:rPr>
        <w:lastRenderedPageBreak/>
        <w:t>أهداف الوحدة</w:t>
      </w:r>
      <w:r w:rsidRPr="00785AF2">
        <w:rPr>
          <w:rFonts w:ascii="Arial" w:hAnsi="Arial" w:cs="KFGQPC Uthman Taha Naskh"/>
          <w:sz w:val="28"/>
          <w:szCs w:val="28"/>
          <w:rtl/>
        </w:rPr>
        <w:t xml:space="preserve"> : يتوقع من المتعلم بعد دراسته لهذه الوحدة أن:</w:t>
      </w:r>
    </w:p>
    <w:p w:rsidR="00BB1AF8" w:rsidRPr="00785AF2" w:rsidRDefault="00BB1AF8" w:rsidP="003F7DBE">
      <w:pPr>
        <w:numPr>
          <w:ilvl w:val="0"/>
          <w:numId w:val="27"/>
        </w:numPr>
        <w:tabs>
          <w:tab w:val="left" w:pos="252"/>
        </w:tabs>
        <w:rPr>
          <w:rFonts w:ascii="Calibri" w:hAnsi="Calibri" w:cs="KFGQPC Uthman Taha Naskh"/>
          <w:sz w:val="28"/>
          <w:szCs w:val="28"/>
        </w:rPr>
      </w:pPr>
      <w:r w:rsidRPr="00785AF2">
        <w:rPr>
          <w:rFonts w:cs="KFGQPC Uthman Taha Naskh"/>
          <w:sz w:val="28"/>
          <w:szCs w:val="28"/>
          <w:rtl/>
        </w:rPr>
        <w:t>يذكر أول من أسلم من النساء والرجال والصبيان.</w:t>
      </w:r>
    </w:p>
    <w:p w:rsidR="00BB1AF8" w:rsidRPr="00785AF2" w:rsidRDefault="00BB1AF8" w:rsidP="003F7DBE">
      <w:pPr>
        <w:numPr>
          <w:ilvl w:val="0"/>
          <w:numId w:val="27"/>
        </w:numPr>
        <w:tabs>
          <w:tab w:val="left" w:pos="252"/>
        </w:tabs>
        <w:rPr>
          <w:rFonts w:ascii="Calibri" w:hAnsi="Calibri" w:cs="KFGQPC Uthman Taha Naskh"/>
          <w:sz w:val="28"/>
          <w:szCs w:val="28"/>
        </w:rPr>
      </w:pPr>
      <w:r w:rsidRPr="00785AF2">
        <w:rPr>
          <w:rFonts w:cs="KFGQPC Uthman Taha Naskh"/>
          <w:sz w:val="28"/>
          <w:szCs w:val="28"/>
          <w:rtl/>
        </w:rPr>
        <w:t>يسمي أبرز من أسلم في مكة.</w:t>
      </w:r>
    </w:p>
    <w:p w:rsidR="00BB1AF8" w:rsidRPr="00785AF2" w:rsidRDefault="00BB1AF8" w:rsidP="003F7DBE">
      <w:pPr>
        <w:numPr>
          <w:ilvl w:val="0"/>
          <w:numId w:val="27"/>
        </w:numPr>
        <w:tabs>
          <w:tab w:val="left" w:pos="252"/>
        </w:tabs>
        <w:jc w:val="lowKashida"/>
        <w:rPr>
          <w:rFonts w:cs="KFGQPC Uthman Taha Naskh"/>
          <w:sz w:val="30"/>
          <w:szCs w:val="30"/>
        </w:rPr>
      </w:pPr>
      <w:r w:rsidRPr="00785AF2">
        <w:rPr>
          <w:rFonts w:cs="KFGQPC Uthman Taha Naskh"/>
          <w:sz w:val="28"/>
          <w:szCs w:val="28"/>
          <w:rtl/>
        </w:rPr>
        <w:t>يعدد صفات المسلمين الأوائل.</w:t>
      </w:r>
    </w:p>
    <w:p w:rsidR="00BB1AF8" w:rsidRPr="00785AF2" w:rsidRDefault="00BB1AF8" w:rsidP="003F7DBE">
      <w:pPr>
        <w:numPr>
          <w:ilvl w:val="0"/>
          <w:numId w:val="27"/>
        </w:numPr>
        <w:tabs>
          <w:tab w:val="left" w:pos="252"/>
        </w:tabs>
        <w:jc w:val="lowKashida"/>
        <w:rPr>
          <w:rFonts w:cs="KFGQPC Uthman Taha Naskh"/>
          <w:sz w:val="30"/>
          <w:szCs w:val="30"/>
        </w:rPr>
      </w:pPr>
      <w:r w:rsidRPr="00785AF2">
        <w:rPr>
          <w:rFonts w:cs="KFGQPC Uthman Taha Naskh"/>
          <w:sz w:val="28"/>
          <w:szCs w:val="28"/>
          <w:rtl/>
        </w:rPr>
        <w:t>يستنبط الدروس والعبر من مرحلة الدعوة السرية.</w:t>
      </w:r>
    </w:p>
    <w:p w:rsidR="00BB1AF8" w:rsidRPr="00785AF2" w:rsidRDefault="00BB1AF8" w:rsidP="00C36845">
      <w:pPr>
        <w:tabs>
          <w:tab w:val="left" w:pos="252"/>
        </w:tabs>
        <w:ind w:left="612"/>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r w:rsidRPr="00785AF2">
        <w:rPr>
          <w:rFonts w:cs="KFGQPC Uthman Taha Naskh"/>
          <w:sz w:val="30"/>
          <w:szCs w:val="30"/>
          <w:rtl/>
        </w:rPr>
        <w:t>الدعوة السرية:</w:t>
      </w:r>
    </w:p>
    <w:p w:rsidR="00BB1AF8" w:rsidRPr="00785AF2" w:rsidRDefault="00BB1AF8" w:rsidP="00F45118">
      <w:pPr>
        <w:jc w:val="lowKashida"/>
        <w:rPr>
          <w:rFonts w:cs="KFGQPC Uthman Taha Naskh"/>
          <w:sz w:val="30"/>
          <w:szCs w:val="30"/>
          <w:rtl/>
        </w:rPr>
      </w:pPr>
      <w:r w:rsidRPr="00785AF2">
        <w:rPr>
          <w:rFonts w:cs="KFGQPC Uthman Taha Naskh"/>
          <w:sz w:val="30"/>
          <w:szCs w:val="30"/>
          <w:rtl/>
        </w:rPr>
        <w:t xml:space="preserve">مرت دعوة النبي </w:t>
      </w:r>
      <w:r w:rsidRPr="00785AF2">
        <w:rPr>
          <w:rFonts w:cs="KFGQPC Uthman Taha Naskh"/>
          <w:sz w:val="30"/>
          <w:szCs w:val="30"/>
        </w:rPr>
        <w:sym w:font="AGA Arabesque" w:char="F072"/>
      </w:r>
      <w:r w:rsidRPr="00785AF2">
        <w:rPr>
          <w:rFonts w:cs="KFGQPC Uthman Taha Naskh"/>
          <w:sz w:val="30"/>
          <w:szCs w:val="30"/>
          <w:rtl/>
        </w:rPr>
        <w:t xml:space="preserve"> في مكة بمرحلتين رئيستين كانت المرحلة الأولى منهما مرحلة الإسرار بالدعوة والتخفي بها ؛ وذلك لما نزل على النبي </w:t>
      </w:r>
      <w:r w:rsidRPr="00785AF2">
        <w:rPr>
          <w:rFonts w:cs="KFGQPC Uthman Taha Naskh"/>
          <w:sz w:val="36"/>
          <w:szCs w:val="36"/>
        </w:rPr>
        <w:sym w:font="AGA Arabesque" w:char="F072"/>
      </w:r>
      <w:r w:rsidRPr="00785AF2">
        <w:rPr>
          <w:rFonts w:cs="KFGQPC Uthman Taha Naskh"/>
          <w:sz w:val="30"/>
          <w:szCs w:val="30"/>
          <w:rtl/>
        </w:rPr>
        <w:t xml:space="preserve"> أوائل سورة المدثر</w:t>
      </w:r>
      <w:r>
        <w:rPr>
          <w:rFonts w:cs="AL-Mohanad"/>
          <w:sz w:val="30"/>
          <w:szCs w:val="30"/>
          <w:rtl/>
        </w:rPr>
        <w:t xml:space="preserve">: </w:t>
      </w:r>
      <w:r w:rsidRPr="00EC106F">
        <w:rPr>
          <w:rFonts w:ascii="QCF_BSML" w:hAnsi="QCF_BSML" w:cs="QCF_BSML"/>
          <w:color w:val="000000"/>
          <w:sz w:val="31"/>
          <w:szCs w:val="31"/>
          <w:rtl/>
        </w:rPr>
        <w:t xml:space="preserve">ﭽ </w:t>
      </w:r>
      <w:r w:rsidRPr="00EC106F">
        <w:rPr>
          <w:rFonts w:ascii="QCF_P575" w:hAnsi="QCF_P575" w:cs="QCF_P575"/>
          <w:color w:val="000000"/>
          <w:sz w:val="31"/>
          <w:szCs w:val="31"/>
          <w:rtl/>
        </w:rPr>
        <w:t xml:space="preserve">ﮬ  ﮭ       ﮮ  ﮯ   ﮰ      ﮱ  ﯓ  ﯔ  ﯕ  ﯖ  ﯗ     ﯘ   </w:t>
      </w:r>
      <w:r w:rsidRPr="00EC106F">
        <w:rPr>
          <w:rFonts w:ascii="QCF_BSML" w:hAnsi="QCF_BSML" w:cs="QCF_BSML"/>
          <w:color w:val="000000"/>
          <w:sz w:val="31"/>
          <w:szCs w:val="31"/>
          <w:rtl/>
        </w:rPr>
        <w:t>ﭼ</w:t>
      </w:r>
      <w:r w:rsidRPr="00F0575B">
        <w:rPr>
          <w:rFonts w:ascii="Arial" w:hAnsi="Arial" w:cs="Arial"/>
          <w:color w:val="9DAB0C"/>
          <w:sz w:val="22"/>
          <w:szCs w:val="22"/>
        </w:rPr>
        <w:t xml:space="preserve"> </w:t>
      </w:r>
      <w:r w:rsidRPr="00F0575B">
        <w:rPr>
          <w:rFonts w:ascii="Arial" w:hAnsi="Arial" w:cs="Arial"/>
          <w:color w:val="9DAB0C"/>
          <w:sz w:val="22"/>
          <w:szCs w:val="22"/>
          <w:rtl/>
        </w:rPr>
        <w:t>الآيات 1-4</w:t>
      </w:r>
      <w:r>
        <w:rPr>
          <w:rFonts w:ascii="Arial" w:hAnsi="Arial" w:cs="Arial"/>
          <w:color w:val="9DAB0C"/>
          <w:sz w:val="27"/>
          <w:szCs w:val="27"/>
          <w:rtl/>
        </w:rPr>
        <w:t xml:space="preserve">  </w:t>
      </w:r>
      <w:r>
        <w:rPr>
          <w:rFonts w:cs="AL-Mohanad"/>
          <w:sz w:val="30"/>
          <w:szCs w:val="30"/>
          <w:rtl/>
        </w:rPr>
        <w:t>،</w:t>
      </w:r>
      <w:r w:rsidRPr="00462E9E">
        <w:rPr>
          <w:rFonts w:cs="AL-Mohanad"/>
          <w:sz w:val="30"/>
          <w:szCs w:val="30"/>
          <w:rtl/>
        </w:rPr>
        <w:t xml:space="preserve"> </w:t>
      </w:r>
      <w:r w:rsidRPr="00785AF2">
        <w:rPr>
          <w:rFonts w:cs="KFGQPC Uthman Taha Naskh"/>
          <w:sz w:val="30"/>
          <w:szCs w:val="30"/>
          <w:rtl/>
        </w:rPr>
        <w:t xml:space="preserve">بادر </w:t>
      </w:r>
      <w:r w:rsidRPr="00785AF2">
        <w:rPr>
          <w:rFonts w:cs="KFGQPC Uthman Taha Naskh"/>
          <w:sz w:val="36"/>
          <w:szCs w:val="36"/>
        </w:rPr>
        <w:sym w:font="AGA Arabesque" w:char="F072"/>
      </w:r>
      <w:r w:rsidRPr="00785AF2">
        <w:rPr>
          <w:rFonts w:cs="KFGQPC Uthman Taha Naskh"/>
          <w:sz w:val="30"/>
          <w:szCs w:val="30"/>
          <w:rtl/>
        </w:rPr>
        <w:t xml:space="preserve"> بالدعوة إلى الله عز وجل , ونشر الإسلام في صفوف القريبين منه , وكانت هذه الدعوة تسير في الخفاء خوفاً من أن يقضى عليها في مهدها.</w:t>
      </w:r>
    </w:p>
    <w:p w:rsidR="00BB1AF8" w:rsidRPr="00785AF2" w:rsidRDefault="00BB1AF8" w:rsidP="00491B20">
      <w:pPr>
        <w:jc w:val="lowKashida"/>
        <w:rPr>
          <w:rFonts w:cs="KFGQPC Uthman Taha Naskh"/>
          <w:sz w:val="30"/>
          <w:szCs w:val="30"/>
          <w:rtl/>
        </w:rPr>
      </w:pPr>
      <w:r w:rsidRPr="00785AF2">
        <w:rPr>
          <w:rFonts w:cs="KFGQPC Uthman Taha Naskh"/>
          <w:sz w:val="30"/>
          <w:szCs w:val="30"/>
          <w:rtl/>
        </w:rPr>
        <w:t xml:space="preserve">أول من أسلم: </w:t>
      </w:r>
    </w:p>
    <w:p w:rsidR="00BB1AF8" w:rsidRPr="00785AF2" w:rsidRDefault="00BB1AF8" w:rsidP="00B224A5">
      <w:pPr>
        <w:jc w:val="lowKashida"/>
        <w:rPr>
          <w:rFonts w:cs="KFGQPC Uthman Taha Naskh"/>
          <w:sz w:val="30"/>
          <w:szCs w:val="30"/>
          <w:rtl/>
        </w:rPr>
      </w:pPr>
      <w:r w:rsidRPr="00785AF2">
        <w:rPr>
          <w:rFonts w:cs="KFGQPC Uthman Taha Naskh"/>
          <w:sz w:val="30"/>
          <w:szCs w:val="30"/>
          <w:rtl/>
        </w:rPr>
        <w:t>كانت البداية في الأقربين كزوجته وبناته , ومواليه , وربيبه علي بن أبي طالب  وأصدقائه,فكان أول من آمن به وصدقه على الإطلاق هي زوجه: خديجة -رضي الله عنها -.</w:t>
      </w:r>
    </w:p>
    <w:p w:rsidR="00BB1AF8" w:rsidRPr="00785AF2" w:rsidRDefault="00BB1AF8" w:rsidP="00623BF4">
      <w:pPr>
        <w:jc w:val="lowKashida"/>
        <w:rPr>
          <w:rFonts w:cs="KFGQPC Uthman Taha Naskh"/>
          <w:sz w:val="30"/>
          <w:szCs w:val="30"/>
          <w:rtl/>
        </w:rPr>
      </w:pPr>
      <w:r w:rsidRPr="00785AF2">
        <w:rPr>
          <w:rFonts w:cs="KFGQPC Uthman Taha Naskh"/>
          <w:sz w:val="30"/>
          <w:szCs w:val="30"/>
          <w:rtl/>
        </w:rPr>
        <w:t>قال ابن الأثير: خديجة أول خلق الله إسلاما بإجماع المسلمين ،لم يتقدمها رجل ولا امرأة.</w:t>
      </w:r>
    </w:p>
    <w:p w:rsidR="00BB1AF8" w:rsidRPr="00785AF2" w:rsidRDefault="00BB1AF8" w:rsidP="00B224A5">
      <w:pPr>
        <w:jc w:val="lowKashida"/>
        <w:rPr>
          <w:rFonts w:cs="KFGQPC Uthman Taha Naskh"/>
          <w:sz w:val="30"/>
          <w:szCs w:val="30"/>
          <w:rtl/>
        </w:rPr>
      </w:pPr>
      <w:r w:rsidRPr="00785AF2">
        <w:rPr>
          <w:rFonts w:cs="KFGQPC Uthman Taha Naskh"/>
          <w:sz w:val="30"/>
          <w:szCs w:val="30"/>
          <w:rtl/>
        </w:rPr>
        <w:t>وقال الحافظ ابن حجر :خديجة أول من صدقت ببعثته مطلقاً , وقد اختلف فيمن أسلم بعد ذلك ، وجمع بعض أهل العلم بين تلك الأقوال ,فجعلوا الأولية نسبية , فقالوا :</w:t>
      </w:r>
    </w:p>
    <w:p w:rsidR="00BB1AF8" w:rsidRPr="00785AF2" w:rsidRDefault="00BB1AF8" w:rsidP="00B224A5">
      <w:pPr>
        <w:jc w:val="lowKashida"/>
        <w:rPr>
          <w:rFonts w:cs="KFGQPC Uthman Taha Naskh"/>
          <w:sz w:val="30"/>
          <w:szCs w:val="30"/>
          <w:rtl/>
        </w:rPr>
      </w:pPr>
      <w:r w:rsidRPr="00785AF2">
        <w:rPr>
          <w:rFonts w:cs="KFGQPC Uthman Taha Naskh"/>
          <w:sz w:val="30"/>
          <w:szCs w:val="30"/>
          <w:rtl/>
        </w:rPr>
        <w:t xml:space="preserve">أول من أسلم من الرجال أبو بكر </w:t>
      </w:r>
      <w:r w:rsidRPr="00785AF2">
        <w:rPr>
          <w:rFonts w:ascii="AGA Arabesque" w:hAnsi="AGA Arabesque" w:cs="KFGQPC Uthman Taha Naskh"/>
          <w:sz w:val="30"/>
          <w:szCs w:val="30"/>
        </w:rPr>
        <w:sym w:font="AGA Arabesque" w:char="F074"/>
      </w:r>
      <w:r w:rsidRPr="00785AF2">
        <w:rPr>
          <w:rFonts w:cs="KFGQPC Uthman Taha Naskh"/>
          <w:sz w:val="30"/>
          <w:szCs w:val="30"/>
          <w:rtl/>
        </w:rPr>
        <w:t>.</w:t>
      </w:r>
    </w:p>
    <w:p w:rsidR="00BB1AF8" w:rsidRPr="00785AF2" w:rsidRDefault="00BB1AF8" w:rsidP="00B224A5">
      <w:pPr>
        <w:jc w:val="lowKashida"/>
        <w:rPr>
          <w:rFonts w:cs="KFGQPC Uthman Taha Naskh"/>
          <w:sz w:val="30"/>
          <w:szCs w:val="30"/>
          <w:rtl/>
        </w:rPr>
      </w:pPr>
      <w:r w:rsidRPr="00785AF2">
        <w:rPr>
          <w:rFonts w:cs="KFGQPC Uthman Taha Naskh"/>
          <w:sz w:val="30"/>
          <w:szCs w:val="30"/>
          <w:rtl/>
        </w:rPr>
        <w:t xml:space="preserve">ومن الصبيان : علي بن أبي طالب </w:t>
      </w:r>
      <w:r w:rsidRPr="00785AF2">
        <w:rPr>
          <w:rFonts w:ascii="AGA Arabesque" w:hAnsi="AGA Arabesque" w:cs="KFGQPC Uthman Taha Naskh"/>
          <w:sz w:val="30"/>
          <w:szCs w:val="30"/>
        </w:rPr>
        <w:sym w:font="AGA Arabesque" w:char="F074"/>
      </w:r>
      <w:r w:rsidRPr="00785AF2">
        <w:rPr>
          <w:rFonts w:cs="KFGQPC Uthman Taha Naskh"/>
          <w:sz w:val="30"/>
          <w:szCs w:val="30"/>
          <w:rtl/>
        </w:rPr>
        <w:t>.</w:t>
      </w:r>
    </w:p>
    <w:p w:rsidR="00BB1AF8" w:rsidRPr="00785AF2" w:rsidRDefault="00BB1AF8" w:rsidP="00B224A5">
      <w:pPr>
        <w:jc w:val="lowKashida"/>
        <w:rPr>
          <w:rFonts w:cs="KFGQPC Uthman Taha Naskh"/>
          <w:sz w:val="30"/>
          <w:szCs w:val="30"/>
          <w:rtl/>
        </w:rPr>
      </w:pPr>
      <w:r w:rsidRPr="00785AF2">
        <w:rPr>
          <w:rFonts w:cs="KFGQPC Uthman Taha Naskh"/>
          <w:sz w:val="30"/>
          <w:szCs w:val="30"/>
          <w:rtl/>
        </w:rPr>
        <w:t xml:space="preserve">ومن الموالي : زيد بن حارثة </w:t>
      </w:r>
      <w:r w:rsidRPr="00785AF2">
        <w:rPr>
          <w:rFonts w:ascii="AGA Arabesque" w:hAnsi="AGA Arabesque" w:cs="KFGQPC Uthman Taha Naskh"/>
          <w:sz w:val="30"/>
          <w:szCs w:val="30"/>
        </w:rPr>
        <w:sym w:font="AGA Arabesque" w:char="F074"/>
      </w:r>
      <w:r w:rsidRPr="00785AF2">
        <w:rPr>
          <w:rFonts w:cs="KFGQPC Uthman Taha Naskh"/>
          <w:sz w:val="30"/>
          <w:szCs w:val="30"/>
          <w:rtl/>
        </w:rPr>
        <w:t>.</w:t>
      </w:r>
    </w:p>
    <w:p w:rsidR="00BB1AF8" w:rsidRPr="00785AF2" w:rsidRDefault="00BB1AF8" w:rsidP="00F0575B">
      <w:pPr>
        <w:widowControl w:val="0"/>
        <w:spacing w:before="80" w:line="204" w:lineRule="auto"/>
        <w:ind w:firstLine="397"/>
        <w:jc w:val="lowKashida"/>
        <w:rPr>
          <w:rFonts w:cs="KFGQPC Uthman Taha Naskh"/>
          <w:sz w:val="30"/>
          <w:szCs w:val="30"/>
          <w:rtl/>
        </w:rPr>
      </w:pPr>
      <w:r w:rsidRPr="00785AF2">
        <w:rPr>
          <w:rFonts w:cs="KFGQPC Uthman Taha Naskh"/>
          <w:sz w:val="30"/>
          <w:szCs w:val="30"/>
          <w:rtl/>
        </w:rPr>
        <w:t xml:space="preserve">وكان أبو بكر الصديق </w:t>
      </w:r>
      <w:r w:rsidRPr="00785AF2">
        <w:rPr>
          <w:rFonts w:ascii="AGA Arabesque" w:hAnsi="AGA Arabesque" w:cs="KFGQPC Uthman Taha Naskh"/>
          <w:sz w:val="30"/>
          <w:szCs w:val="30"/>
        </w:rPr>
        <w:sym w:font="AGA Arabesque" w:char="F074"/>
      </w:r>
      <w:r w:rsidRPr="00785AF2">
        <w:rPr>
          <w:rFonts w:cs="KFGQPC Uthman Taha Naskh"/>
          <w:sz w:val="30"/>
          <w:szCs w:val="30"/>
          <w:rtl/>
        </w:rPr>
        <w:t xml:space="preserve"> أول من آمن بالنبي </w:t>
      </w:r>
      <w:r w:rsidRPr="00785AF2">
        <w:rPr>
          <w:rFonts w:cs="KFGQPC Uthman Taha Naskh"/>
          <w:sz w:val="30"/>
          <w:szCs w:val="30"/>
        </w:rPr>
        <w:sym w:font="AGA Arabesque" w:char="F072"/>
      </w:r>
      <w:r w:rsidRPr="00785AF2">
        <w:rPr>
          <w:rFonts w:cs="KFGQPC Uthman Taha Naskh"/>
          <w:sz w:val="30"/>
          <w:szCs w:val="30"/>
          <w:rtl/>
        </w:rPr>
        <w:t xml:space="preserve"> من الرجال الأحرار، فهو من أخص أصحاب رسول الله </w:t>
      </w:r>
      <w:r w:rsidRPr="00785AF2">
        <w:rPr>
          <w:rFonts w:cs="KFGQPC Uthman Taha Naskh"/>
          <w:sz w:val="30"/>
          <w:szCs w:val="30"/>
        </w:rPr>
        <w:sym w:font="AGA Arabesque" w:char="F072"/>
      </w:r>
      <w:r w:rsidRPr="00785AF2">
        <w:rPr>
          <w:rFonts w:cs="KFGQPC Uthman Taha Naskh"/>
          <w:sz w:val="30"/>
          <w:szCs w:val="30"/>
          <w:rtl/>
        </w:rPr>
        <w:t xml:space="preserve"> قبل البعثة, لم يكن إسلامه إسلام رجل، بل كان إسلامه إسلام أمة، فهو في قريش كما ذكر ابن إسحاق في موقع العين منها؛ فقد كان رجلا مألوفا لقومه محببًا سهلاً، وكان أنسب قريش لقريش، وأعلم قريش بها, وبما كان فيها من خير وشر، وكان رجلاً تاجرًا ذا خلق ومعروف، وكان رجال قومه يأتونه ويألفونه, لعلمه وتجارته، وحسن مجالسته</w:t>
      </w:r>
      <w:r w:rsidRPr="00785AF2">
        <w:rPr>
          <w:rFonts w:cs="KFGQPC Uthman Taha Naskh"/>
          <w:sz w:val="30"/>
          <w:szCs w:val="30"/>
          <w:vertAlign w:val="superscript"/>
          <w:rtl/>
        </w:rPr>
        <w:t>(</w:t>
      </w:r>
      <w:r w:rsidRPr="00785AF2">
        <w:rPr>
          <w:rFonts w:cs="KFGQPC Uthman Taha Naskh"/>
          <w:sz w:val="30"/>
          <w:szCs w:val="30"/>
          <w:vertAlign w:val="superscript"/>
          <w:rtl/>
        </w:rPr>
        <w:footnoteReference w:id="45"/>
      </w:r>
      <w:r w:rsidRPr="00785AF2">
        <w:rPr>
          <w:rFonts w:cs="KFGQPC Uthman Taha Naskh"/>
          <w:sz w:val="30"/>
          <w:szCs w:val="30"/>
          <w:vertAlign w:val="superscript"/>
          <w:rtl/>
        </w:rPr>
        <w:t>)</w:t>
      </w:r>
      <w:r w:rsidRPr="00785AF2">
        <w:rPr>
          <w:rFonts w:cs="KFGQPC Uthman Taha Naskh"/>
          <w:sz w:val="30"/>
          <w:szCs w:val="30"/>
          <w:rtl/>
        </w:rPr>
        <w:t xml:space="preserve">. </w:t>
      </w:r>
    </w:p>
    <w:p w:rsidR="00BB1AF8" w:rsidRPr="00785AF2" w:rsidRDefault="00BB1AF8" w:rsidP="00A10748">
      <w:pPr>
        <w:ind w:firstLine="386"/>
        <w:jc w:val="lowKashida"/>
        <w:rPr>
          <w:rFonts w:cs="KFGQPC Uthman Taha Naskh"/>
          <w:sz w:val="30"/>
          <w:szCs w:val="30"/>
          <w:rtl/>
        </w:rPr>
      </w:pPr>
      <w:r w:rsidRPr="00785AF2">
        <w:rPr>
          <w:rFonts w:cs="KFGQPC Uthman Taha Naskh"/>
          <w:sz w:val="30"/>
          <w:szCs w:val="30"/>
          <w:rtl/>
        </w:rPr>
        <w:lastRenderedPageBreak/>
        <w:t>ثم أسلم بدعوة أبي بكر الصديق  عثمان بن عفان والزبير بن العوام وعبد الرحمن بن عوف وسعد بن أبي وقاص ،وطلحة بن عبيد الله رضي الله عنهم أجمعين.</w:t>
      </w:r>
    </w:p>
    <w:p w:rsidR="00BB1AF8" w:rsidRPr="00785AF2" w:rsidRDefault="00BB1AF8" w:rsidP="00A10748">
      <w:pPr>
        <w:ind w:firstLine="386"/>
        <w:jc w:val="lowKashida"/>
        <w:rPr>
          <w:rFonts w:cs="KFGQPC Uthman Taha Naskh"/>
          <w:sz w:val="30"/>
          <w:szCs w:val="30"/>
          <w:rtl/>
        </w:rPr>
      </w:pPr>
      <w:r w:rsidRPr="00785AF2">
        <w:rPr>
          <w:rFonts w:cs="KFGQPC Uthman Taha Naskh"/>
          <w:sz w:val="30"/>
          <w:szCs w:val="30"/>
          <w:rtl/>
        </w:rPr>
        <w:t>ثم بدأ الإسلام ينتشر في مكة حتى وصل عدد الذين سبقوا إلى الإسلام من بطون قريش إلى أكثر من أربعين رجلاً.</w:t>
      </w:r>
    </w:p>
    <w:p w:rsidR="00BB1AF8" w:rsidRPr="00785AF2" w:rsidRDefault="00BB1AF8" w:rsidP="0089548D">
      <w:pPr>
        <w:jc w:val="lowKashida"/>
        <w:rPr>
          <w:rFonts w:cs="KFGQPC Uthman Taha Naskh"/>
          <w:sz w:val="30"/>
          <w:szCs w:val="30"/>
          <w:rtl/>
        </w:rPr>
      </w:pPr>
      <w:r w:rsidRPr="00785AF2">
        <w:rPr>
          <w:rFonts w:cs="KFGQPC Uthman Taha Naskh"/>
          <w:sz w:val="30"/>
          <w:szCs w:val="30"/>
          <w:rtl/>
        </w:rPr>
        <w:t xml:space="preserve">السابقين الأولون </w:t>
      </w:r>
    </w:p>
    <w:p w:rsidR="00BB1AF8" w:rsidRPr="00785AF2" w:rsidRDefault="00BB1AF8" w:rsidP="0089548D">
      <w:pPr>
        <w:jc w:val="lowKashida"/>
        <w:rPr>
          <w:rFonts w:cs="KFGQPC Uthman Taha Naskh"/>
          <w:sz w:val="30"/>
          <w:szCs w:val="30"/>
          <w:rtl/>
        </w:rPr>
      </w:pPr>
      <w:r w:rsidRPr="00785AF2">
        <w:rPr>
          <w:rFonts w:cs="KFGQPC Uthman Taha Naskh"/>
          <w:sz w:val="30"/>
          <w:szCs w:val="30"/>
          <w:rtl/>
        </w:rPr>
        <w:t xml:space="preserve">ويظهر من عرض الأسماء السابقة،أن السابقين الأولين إلى الإسلام كانوا خيرة أقوامهم،ولم يكونوا كما يصورهم أعداء الإسلام بأنهم من المغمورين ،أو من الأرقاء الذين أرادوا استعادة حريتهم ، وهي معلومة لا يسندها الدليل ولا الواقع ،فمن تتبع كتب السيرة يجد أن أوائل من أسلم بالنبي </w:t>
      </w:r>
      <w:r w:rsidRPr="00785AF2">
        <w:rPr>
          <w:rFonts w:cs="KFGQPC Uthman Taha Naskh"/>
          <w:sz w:val="36"/>
          <w:szCs w:val="36"/>
        </w:rPr>
        <w:sym w:font="AGA Arabesque" w:char="F072"/>
      </w:r>
      <w:r w:rsidRPr="00785AF2">
        <w:rPr>
          <w:rFonts w:cs="KFGQPC Uthman Taha Naskh"/>
          <w:sz w:val="30"/>
          <w:szCs w:val="30"/>
          <w:rtl/>
        </w:rPr>
        <w:t xml:space="preserve"> ثلاثة وستين شخصا، وقد بلغ عدد المستضعفين والموالي والأرقاء ثلاثة عشر شخصاً، ولاشك أن نسبه هذا العدد إلى مجموعهم قليل.</w:t>
      </w:r>
    </w:p>
    <w:p w:rsidR="00BB1AF8" w:rsidRPr="00785AF2" w:rsidRDefault="00BB1AF8" w:rsidP="00A10748">
      <w:pPr>
        <w:ind w:firstLine="386"/>
        <w:jc w:val="lowKashida"/>
        <w:rPr>
          <w:rFonts w:cs="KFGQPC Uthman Taha Naskh"/>
          <w:sz w:val="30"/>
          <w:szCs w:val="30"/>
          <w:rtl/>
        </w:rPr>
      </w:pPr>
      <w:r w:rsidRPr="00785AF2">
        <w:rPr>
          <w:rFonts w:cs="KFGQPC Uthman Taha Naskh"/>
          <w:sz w:val="30"/>
          <w:szCs w:val="30"/>
          <w:rtl/>
        </w:rPr>
        <w:t>ولعل اشتهار هذه المعلومة سببها أن هؤلاء الضعفاء والأرقاء هم الذين تحملوا القسط الأكبر من التعذيب ,وكانت فتنتهم على ملأ من الناس كما هو الحال في بلال وخباب وعمار ووالديه -رضي الله عنهم -، ولذا انتشر أمرهم بينما امتنع الآخرون بأقوامهم ، ومن عذب منهم عذب ضمن قبيلته؛ ولذا  لم ينتشر أمرهم كأولئك.</w:t>
      </w:r>
    </w:p>
    <w:p w:rsidR="00BB1AF8" w:rsidRPr="00785AF2" w:rsidRDefault="00BB1AF8" w:rsidP="00F0575B">
      <w:pPr>
        <w:ind w:firstLine="386"/>
        <w:jc w:val="lowKashida"/>
        <w:rPr>
          <w:rFonts w:cs="KFGQPC Uthman Taha Naskh"/>
          <w:sz w:val="30"/>
          <w:szCs w:val="30"/>
          <w:rtl/>
        </w:rPr>
      </w:pPr>
      <w:r w:rsidRPr="00785AF2">
        <w:rPr>
          <w:rFonts w:cs="KFGQPC Uthman Taha Naskh"/>
          <w:sz w:val="30"/>
          <w:szCs w:val="30"/>
          <w:rtl/>
        </w:rPr>
        <w:t xml:space="preserve">واستمر النبي </w:t>
      </w:r>
      <w:r w:rsidRPr="00785AF2">
        <w:rPr>
          <w:rFonts w:cs="KFGQPC Uthman Taha Naskh"/>
          <w:sz w:val="30"/>
          <w:szCs w:val="30"/>
        </w:rPr>
        <w:sym w:font="AGA Arabesque" w:char="F072"/>
      </w:r>
      <w:r w:rsidRPr="00785AF2">
        <w:rPr>
          <w:rFonts w:cs="KFGQPC Uthman Taha Naskh"/>
          <w:sz w:val="30"/>
          <w:szCs w:val="30"/>
          <w:rtl/>
        </w:rPr>
        <w:t xml:space="preserve"> في دعوته ، وفي تزكية من آمن به وصدق ،فكان يلتقي بهم </w:t>
      </w:r>
      <w:r w:rsidRPr="00785AF2">
        <w:rPr>
          <w:rFonts w:cs="KFGQPC Uthman Taha Naskh"/>
          <w:sz w:val="30"/>
          <w:szCs w:val="30"/>
        </w:rPr>
        <w:sym w:font="AGA Arabesque" w:char="F072"/>
      </w:r>
      <w:r w:rsidRPr="00785AF2">
        <w:rPr>
          <w:rFonts w:cs="KFGQPC Uthman Taha Naskh"/>
          <w:sz w:val="30"/>
          <w:szCs w:val="30"/>
          <w:rtl/>
        </w:rPr>
        <w:t xml:space="preserve"> سراً في دار الأرقم بن أبي الأرقم المخزومي يعلمهم القرآن ويربيهم  ويخبرهم بما نزل عليه من الوحي ، فكانت هذه الدار مدرسة الإسلام الأولى ، والحكمة في اختيار هذه الدار دون غيرها أن صاحبها كان صبياً صغيراً لم يتجاوز الحادية عشر عند إسلامه , وهو من بني مخزوم (فخذ مشهور من قريش) وهم من أشد من عادى رسول الله </w:t>
      </w:r>
      <w:r w:rsidRPr="00785AF2">
        <w:rPr>
          <w:rFonts w:cs="KFGQPC Uthman Taha Naskh"/>
          <w:sz w:val="36"/>
          <w:szCs w:val="36"/>
        </w:rPr>
        <w:sym w:font="AGA Arabesque" w:char="F072"/>
      </w:r>
      <w:r w:rsidRPr="00785AF2">
        <w:rPr>
          <w:rFonts w:cs="KFGQPC Uthman Taha Naskh"/>
          <w:sz w:val="30"/>
          <w:szCs w:val="30"/>
          <w:rtl/>
        </w:rPr>
        <w:t xml:space="preserve"> , وفي هذا إبعاد لأنظار قريش وتمويه عليهم في مكان اجتماعهم، إضافة إلى كون الدار فوق الصفا وفي بابه ثقب يعرفون من يقدم عليهم، ولاشك أن هذا يتيح لهم معرفة ما يدور في الخارج ؛ ولذا لم يكن اختبار البيت عفوياً دون قصد والعلم عند الله - تعالى -.</w:t>
      </w:r>
    </w:p>
    <w:p w:rsidR="00BB1AF8" w:rsidRPr="00785AF2" w:rsidRDefault="00BB1AF8" w:rsidP="00A10748">
      <w:pPr>
        <w:ind w:firstLine="386"/>
        <w:jc w:val="lowKashida"/>
        <w:rPr>
          <w:rFonts w:cs="KFGQPC Uthman Taha Naskh"/>
          <w:sz w:val="30"/>
          <w:szCs w:val="30"/>
          <w:rtl/>
        </w:rPr>
      </w:pPr>
      <w:r w:rsidRPr="00785AF2">
        <w:rPr>
          <w:rFonts w:cs="KFGQPC Uthman Taha Naskh"/>
          <w:sz w:val="30"/>
          <w:szCs w:val="30"/>
          <w:rtl/>
        </w:rPr>
        <w:t xml:space="preserve">وقد استمر النبي </w:t>
      </w:r>
      <w:r w:rsidRPr="00785AF2">
        <w:rPr>
          <w:rFonts w:cs="KFGQPC Uthman Taha Naskh"/>
          <w:sz w:val="36"/>
          <w:szCs w:val="36"/>
        </w:rPr>
        <w:sym w:font="AGA Arabesque" w:char="F072"/>
      </w:r>
      <w:r w:rsidRPr="00785AF2">
        <w:rPr>
          <w:rFonts w:cs="KFGQPC Uthman Taha Naskh"/>
          <w:sz w:val="36"/>
          <w:szCs w:val="36"/>
          <w:rtl/>
        </w:rPr>
        <w:t xml:space="preserve"> </w:t>
      </w:r>
      <w:r w:rsidRPr="00785AF2">
        <w:rPr>
          <w:rFonts w:cs="KFGQPC Uthman Taha Naskh"/>
          <w:sz w:val="30"/>
          <w:szCs w:val="30"/>
          <w:rtl/>
        </w:rPr>
        <w:t xml:space="preserve">في تلك الدار قرابة ثلاث سنين حتى أمره الله - تعالى - بالجهر بالدعوة  ، ومن المعلوم أنه لم يكن يجتمع في هذه الدار كل من آمن ، بل يقدم بعضهم لأخذ الوحي من رسول الله </w:t>
      </w:r>
      <w:r w:rsidRPr="00785AF2">
        <w:rPr>
          <w:rFonts w:cs="KFGQPC Uthman Taha Naskh"/>
          <w:sz w:val="36"/>
          <w:szCs w:val="36"/>
        </w:rPr>
        <w:sym w:font="AGA Arabesque" w:char="F072"/>
      </w:r>
      <w:r w:rsidRPr="00785AF2">
        <w:rPr>
          <w:rFonts w:cs="KFGQPC Uthman Taha Naskh"/>
          <w:sz w:val="30"/>
          <w:szCs w:val="30"/>
          <w:rtl/>
        </w:rPr>
        <w:t xml:space="preserve"> ثم يبلغه لبقية المؤمنين  داخل بيوتهم ، وفي  هذا حرص على استمرار هذه الدعوة وعدم تعريضها وأتباعها إلى الفناء والهلاك.</w:t>
      </w:r>
    </w:p>
    <w:p w:rsidR="00BB1AF8" w:rsidRPr="00785AF2" w:rsidRDefault="00BB1AF8" w:rsidP="000F4CC0">
      <w:pPr>
        <w:jc w:val="lowKashida"/>
        <w:rPr>
          <w:rFonts w:cs="KFGQPC Uthman Taha Naskh"/>
          <w:sz w:val="30"/>
          <w:szCs w:val="30"/>
          <w:rtl/>
        </w:rPr>
      </w:pPr>
      <w:r w:rsidRPr="00785AF2">
        <w:rPr>
          <w:rFonts w:cs="KFGQPC Uthman Taha Naskh"/>
          <w:sz w:val="30"/>
          <w:szCs w:val="30"/>
          <w:rtl/>
        </w:rPr>
        <w:t>انتشار الدعوة في قبيلة قريش:</w:t>
      </w:r>
    </w:p>
    <w:p w:rsidR="00BB1AF8" w:rsidRPr="00785AF2" w:rsidRDefault="00BB1AF8" w:rsidP="00AB5C40">
      <w:pPr>
        <w:widowControl w:val="0"/>
        <w:spacing w:before="80" w:line="204" w:lineRule="auto"/>
        <w:ind w:firstLine="397"/>
        <w:jc w:val="lowKashida"/>
        <w:rPr>
          <w:rFonts w:cs="KFGQPC Uthman Taha Naskh"/>
          <w:sz w:val="30"/>
          <w:szCs w:val="30"/>
          <w:rtl/>
        </w:rPr>
      </w:pPr>
      <w:r w:rsidRPr="00785AF2">
        <w:rPr>
          <w:rFonts w:cs="KFGQPC Uthman Taha Naskh"/>
          <w:sz w:val="30"/>
          <w:szCs w:val="30"/>
          <w:rtl/>
        </w:rPr>
        <w:lastRenderedPageBreak/>
        <w:t>انتشر الإسلام في المرحلة السرية, في سائر فروع قريش ، فأبو بكر الصديق من (تميم)، وعثمان بن عفان من (بني أمية)، والزبير بن العوام من (بني أسد)، ومصعب بن عمير من (بني عبد الدار)، وعلي بن أبي طالب من (بني هاشم)، وعبد الرحمن بن عوف من (بني زهرة)، وسعيد بن زيد من (بني عدي)، وعثمان بن مظعون من (بني جُمَح)، بل إن عددًا من المسلمين في هذه المرحلة لم يكونوا من قريش، فعبد الله بن مسعود من (هُذيل)، وعتبة بن غزوان من (مازن)، وعبد الله بن قيس من (الأشعريين)، وعمار بن ياسر من (عنس) من مَذْحج، وزيد بن حارثة من (كلب)، والطفيل بن عمرو من (دوس)، وعمرو بن عبسة من (سليم)، وصهيب النمري من (بني النمر بن قاسط)</w:t>
      </w:r>
      <w:r w:rsidRPr="00785AF2">
        <w:rPr>
          <w:rFonts w:cs="KFGQPC Uthman Taha Naskh"/>
          <w:sz w:val="30"/>
          <w:szCs w:val="30"/>
          <w:vertAlign w:val="superscript"/>
          <w:rtl/>
        </w:rPr>
        <w:t>(</w:t>
      </w:r>
      <w:r w:rsidRPr="00785AF2">
        <w:rPr>
          <w:rFonts w:cs="KFGQPC Uthman Taha Naskh"/>
          <w:sz w:val="30"/>
          <w:szCs w:val="30"/>
          <w:vertAlign w:val="superscript"/>
          <w:rtl/>
        </w:rPr>
        <w:footnoteReference w:id="46"/>
      </w:r>
      <w:r w:rsidRPr="00785AF2">
        <w:rPr>
          <w:rFonts w:cs="KFGQPC Uthman Taha Naskh"/>
          <w:sz w:val="30"/>
          <w:szCs w:val="30"/>
          <w:vertAlign w:val="superscript"/>
          <w:rtl/>
        </w:rPr>
        <w:t>)</w:t>
      </w:r>
      <w:r w:rsidRPr="00785AF2">
        <w:rPr>
          <w:rFonts w:cs="KFGQPC Uthman Taha Naskh"/>
          <w:sz w:val="30"/>
          <w:szCs w:val="30"/>
          <w:rtl/>
        </w:rPr>
        <w:t xml:space="preserve">. </w:t>
      </w:r>
    </w:p>
    <w:p w:rsidR="00BB1AF8" w:rsidRPr="00785AF2" w:rsidRDefault="00BB1AF8" w:rsidP="00016AE7">
      <w:pPr>
        <w:jc w:val="lowKashida"/>
        <w:rPr>
          <w:rFonts w:ascii="AL-Mohanad" w:hAnsi="AL-Mohanad" w:cs="KFGQPC Uthman Taha Naskh"/>
          <w:sz w:val="28"/>
          <w:szCs w:val="28"/>
          <w:rtl/>
        </w:rPr>
      </w:pPr>
      <w:r w:rsidRPr="00785AF2">
        <w:rPr>
          <w:rFonts w:cs="KFGQPC Uthman Taha Naskh"/>
          <w:sz w:val="30"/>
          <w:szCs w:val="30"/>
          <w:rtl/>
        </w:rPr>
        <w:t>وبعد انتشار الدعوة في بطون قريش أصبحت الدعوة الإسلامية مهيأة للظهور ، وبدأ القرآن يشير إلى عالمية الإسلام والدعوة إليه، قال - تعالى -:</w:t>
      </w:r>
      <w:r w:rsidRPr="00623BF4">
        <w:rPr>
          <w:rFonts w:cs="AL-Mohanad"/>
          <w:sz w:val="30"/>
          <w:szCs w:val="30"/>
          <w:rtl/>
        </w:rPr>
        <w:t xml:space="preserve"> </w:t>
      </w:r>
      <w:r w:rsidRPr="00016AE7">
        <w:rPr>
          <w:rFonts w:ascii="QCF_BSML" w:hAnsi="QCF_BSML" w:cs="QCF_BSML"/>
          <w:color w:val="000000"/>
          <w:sz w:val="28"/>
          <w:szCs w:val="28"/>
          <w:rtl/>
        </w:rPr>
        <w:t xml:space="preserve">ﭽ </w:t>
      </w:r>
      <w:r w:rsidRPr="00016AE7">
        <w:rPr>
          <w:rFonts w:ascii="QCF_P458" w:hAnsi="QCF_P458" w:cs="QCF_P458"/>
          <w:color w:val="000000"/>
          <w:sz w:val="28"/>
          <w:szCs w:val="28"/>
          <w:rtl/>
        </w:rPr>
        <w:t xml:space="preserve">ﭩ   ﭪ  ﭫ     ﭬ    ﭭ     ﭮ  </w:t>
      </w:r>
      <w:r w:rsidRPr="00016AE7">
        <w:rPr>
          <w:rFonts w:ascii="QCF_BSML" w:hAnsi="QCF_BSML" w:cs="QCF_BSML"/>
          <w:color w:val="000000"/>
          <w:sz w:val="28"/>
          <w:szCs w:val="28"/>
          <w:rtl/>
        </w:rPr>
        <w:t>ﭼ</w:t>
      </w:r>
      <w:r w:rsidRPr="00016AE7">
        <w:rPr>
          <w:rFonts w:ascii="Arial" w:hAnsi="Arial" w:cs="Arial"/>
          <w:color w:val="000000"/>
          <w:sz w:val="28"/>
          <w:szCs w:val="28"/>
          <w:rtl/>
        </w:rPr>
        <w:t xml:space="preserve"> </w:t>
      </w:r>
      <w:r w:rsidRPr="00016AE7">
        <w:rPr>
          <w:rFonts w:ascii="Arial" w:hAnsi="Arial" w:cs="Arial"/>
          <w:color w:val="9DAB0C"/>
          <w:sz w:val="28"/>
          <w:szCs w:val="28"/>
          <w:rtl/>
        </w:rPr>
        <w:t>ص: ٨٧</w:t>
      </w:r>
    </w:p>
    <w:p w:rsidR="00BB1AF8" w:rsidRPr="00785AF2" w:rsidRDefault="00BB1AF8" w:rsidP="004629B7">
      <w:pPr>
        <w:jc w:val="lowKashida"/>
        <w:rPr>
          <w:rFonts w:cs="KFGQPC Uthman Taha Naskh"/>
          <w:sz w:val="30"/>
          <w:szCs w:val="30"/>
          <w:rtl/>
        </w:rPr>
      </w:pPr>
      <w:r w:rsidRPr="00BD14FF">
        <w:rPr>
          <w:rFonts w:cs="Al-Mothnna"/>
          <w:color w:val="FF0000"/>
          <w:sz w:val="30"/>
          <w:szCs w:val="30"/>
          <w:rtl/>
        </w:rPr>
        <w:t>مما سبق :</w:t>
      </w:r>
      <w:r>
        <w:rPr>
          <w:rFonts w:cs="AL-Mohanad"/>
          <w:sz w:val="30"/>
          <w:szCs w:val="30"/>
          <w:rtl/>
        </w:rPr>
        <w:t xml:space="preserve"> </w:t>
      </w:r>
      <w:r>
        <w:rPr>
          <w:rFonts w:cs="AL-Mohanad"/>
          <w:color w:val="984806"/>
          <w:sz w:val="30"/>
          <w:szCs w:val="30"/>
          <w:rtl/>
        </w:rPr>
        <w:t xml:space="preserve">على ماذا يدل تنوع قبائل المستجيبين لدعوته </w:t>
      </w:r>
      <w:r>
        <w:rPr>
          <w:rFonts w:cs="AL-Mohanad"/>
          <w:color w:val="984806"/>
          <w:sz w:val="30"/>
          <w:szCs w:val="30"/>
        </w:rPr>
        <w:sym w:font="AGA Arabesque" w:char="F072"/>
      </w:r>
      <w:r>
        <w:rPr>
          <w:rFonts w:cs="AL-Mohanad"/>
          <w:color w:val="984806"/>
          <w:sz w:val="30"/>
          <w:szCs w:val="30"/>
          <w:rtl/>
        </w:rPr>
        <w:t xml:space="preserve"> ، وما أثره على الدعوة؟  </w:t>
      </w:r>
    </w:p>
    <w:p w:rsidR="00BB1AF8" w:rsidRPr="00785AF2" w:rsidRDefault="00BB1AF8" w:rsidP="004629B7">
      <w:pPr>
        <w:jc w:val="lowKashida"/>
        <w:rPr>
          <w:rFonts w:cs="KFGQPC Uthman Taha Naskh"/>
          <w:sz w:val="30"/>
          <w:szCs w:val="30"/>
          <w:rtl/>
        </w:rPr>
      </w:pPr>
      <w:r>
        <w:rPr>
          <w:rFonts w:cs="AL-Mohanad"/>
          <w:sz w:val="30"/>
          <w:szCs w:val="30"/>
          <w:rtl/>
        </w:rPr>
        <w:t>....................................................................................................................................................................................................................................................................................................................................................................................................................................................................................................................................................................................................................</w:t>
      </w:r>
    </w:p>
    <w:p w:rsidR="00BB1AF8" w:rsidRPr="00785AF2" w:rsidRDefault="00BB1AF8" w:rsidP="00EF6906">
      <w:pPr>
        <w:widowControl w:val="0"/>
        <w:spacing w:before="100" w:line="204" w:lineRule="auto"/>
        <w:jc w:val="lowKashida"/>
        <w:rPr>
          <w:rFonts w:cs="KFGQPC Uthman Taha Naskh"/>
          <w:sz w:val="32"/>
          <w:szCs w:val="32"/>
          <w:rtl/>
        </w:rPr>
      </w:pPr>
      <w:r w:rsidRPr="00785AF2">
        <w:rPr>
          <w:rFonts w:cs="KFGQPC Uthman Taha Naskh"/>
          <w:b/>
          <w:bCs/>
          <w:color w:val="993300"/>
          <w:sz w:val="28"/>
          <w:szCs w:val="28"/>
          <w:rtl/>
        </w:rPr>
        <w:t>دروس وعبر وفوائد</w:t>
      </w:r>
    </w:p>
    <w:p w:rsidR="00BB1AF8" w:rsidRPr="00785AF2" w:rsidRDefault="00BB1AF8" w:rsidP="00FB2EC3">
      <w:pPr>
        <w:numPr>
          <w:ilvl w:val="0"/>
          <w:numId w:val="1"/>
        </w:numPr>
        <w:jc w:val="lowKashida"/>
        <w:rPr>
          <w:rFonts w:cs="KFGQPC Uthman Taha Naskh"/>
          <w:sz w:val="30"/>
          <w:szCs w:val="30"/>
        </w:rPr>
      </w:pPr>
      <w:r w:rsidRPr="00785AF2">
        <w:rPr>
          <w:rFonts w:cs="KFGQPC Uthman Taha Naskh"/>
          <w:sz w:val="30"/>
          <w:szCs w:val="30"/>
          <w:rtl/>
        </w:rPr>
        <w:t>أهمية المبادرة إلى الخير والمسارعة فيه ، وعدم التكاسل والتردد , فإن الفرص قد لا تأتي إلا مرة واحدة .</w:t>
      </w:r>
    </w:p>
    <w:p w:rsidR="00BB1AF8" w:rsidRDefault="00BB1AF8" w:rsidP="00AB5C40">
      <w:pPr>
        <w:numPr>
          <w:ilvl w:val="0"/>
          <w:numId w:val="1"/>
        </w:numPr>
        <w:jc w:val="lowKashida"/>
        <w:rPr>
          <w:rFonts w:cs="AL-Mohanad"/>
          <w:sz w:val="30"/>
          <w:szCs w:val="30"/>
        </w:rPr>
      </w:pPr>
      <w:r w:rsidRPr="00785AF2">
        <w:rPr>
          <w:rFonts w:cs="KFGQPC Uthman Taha Naskh"/>
          <w:sz w:val="30"/>
          <w:szCs w:val="30"/>
          <w:rtl/>
        </w:rPr>
        <w:t xml:space="preserve">ومن صور المبادرة :الائتمار بأمر الله وعدم التردد والتلكؤ فيه ؛ ولذا نرى كيف بادر رسول الله </w:t>
      </w:r>
      <w:r w:rsidRPr="00785AF2">
        <w:rPr>
          <w:rFonts w:cs="KFGQPC Uthman Taha Naskh"/>
          <w:sz w:val="30"/>
          <w:szCs w:val="30"/>
        </w:rPr>
        <w:sym w:font="AGA Arabesque" w:char="F072"/>
      </w:r>
      <w:r w:rsidRPr="00785AF2">
        <w:rPr>
          <w:rFonts w:cs="KFGQPC Uthman Taha Naskh"/>
          <w:sz w:val="30"/>
          <w:szCs w:val="30"/>
          <w:rtl/>
        </w:rPr>
        <w:t xml:space="preserve"> بالدعوة إلى الله ما إن سمع</w:t>
      </w:r>
      <w:r>
        <w:rPr>
          <w:rFonts w:cs="AL-Mohanad"/>
          <w:sz w:val="30"/>
          <w:szCs w:val="30"/>
          <w:rtl/>
        </w:rPr>
        <w:t xml:space="preserve"> : </w:t>
      </w:r>
      <w:r w:rsidRPr="00016AE7">
        <w:rPr>
          <w:rFonts w:ascii="QCF_BSML" w:hAnsi="QCF_BSML" w:cs="QCF_BSML"/>
          <w:color w:val="000000"/>
          <w:sz w:val="28"/>
          <w:szCs w:val="28"/>
          <w:rtl/>
        </w:rPr>
        <w:t xml:space="preserve">ﭽ </w:t>
      </w:r>
      <w:r w:rsidRPr="00016AE7">
        <w:rPr>
          <w:rFonts w:ascii="QCF_P575" w:hAnsi="QCF_P575" w:cs="QCF_P575"/>
          <w:color w:val="000000"/>
          <w:sz w:val="28"/>
          <w:szCs w:val="28"/>
          <w:rtl/>
        </w:rPr>
        <w:t xml:space="preserve">ﮬ  ﮭ       ﮮ  ﮯ   ﮰ      ﮱ  </w:t>
      </w:r>
      <w:r w:rsidRPr="00016AE7">
        <w:rPr>
          <w:rFonts w:ascii="QCF_BSML" w:hAnsi="QCF_BSML" w:cs="QCF_BSML"/>
          <w:color w:val="000000"/>
          <w:sz w:val="28"/>
          <w:szCs w:val="28"/>
          <w:rtl/>
        </w:rPr>
        <w:t>ﭼ</w:t>
      </w:r>
      <w:r w:rsidRPr="00016AE7">
        <w:rPr>
          <w:rFonts w:ascii="Arial" w:hAnsi="Arial" w:cs="Arial"/>
          <w:color w:val="000000"/>
          <w:sz w:val="28"/>
          <w:szCs w:val="28"/>
          <w:rtl/>
        </w:rPr>
        <w:t xml:space="preserve"> </w:t>
      </w:r>
      <w:r w:rsidRPr="00AB5C40">
        <w:rPr>
          <w:rFonts w:ascii="Arial" w:hAnsi="Arial" w:cs="Arial"/>
          <w:color w:val="9DAB0C"/>
          <w:sz w:val="22"/>
          <w:szCs w:val="22"/>
          <w:rtl/>
        </w:rPr>
        <w:t>المدثر: ١ - ٢</w:t>
      </w:r>
      <w:r>
        <w:rPr>
          <w:rFonts w:ascii="Arial" w:hAnsi="Arial" w:cs="Arial"/>
          <w:color w:val="9DAB0C"/>
          <w:sz w:val="27"/>
          <w:szCs w:val="27"/>
        </w:rPr>
        <w:t xml:space="preserve"> </w:t>
      </w:r>
      <w:r>
        <w:rPr>
          <w:rFonts w:cs="AL-Mohanad"/>
          <w:sz w:val="30"/>
          <w:szCs w:val="30"/>
          <w:rtl/>
        </w:rPr>
        <w:t xml:space="preserve"> .</w:t>
      </w:r>
    </w:p>
    <w:p w:rsidR="00BB1AF8" w:rsidRPr="00785AF2" w:rsidRDefault="00BB1AF8" w:rsidP="00AB5C40">
      <w:pPr>
        <w:numPr>
          <w:ilvl w:val="0"/>
          <w:numId w:val="1"/>
        </w:numPr>
        <w:jc w:val="lowKashida"/>
        <w:rPr>
          <w:rFonts w:cs="KFGQPC Uthman Taha Naskh"/>
          <w:sz w:val="30"/>
          <w:szCs w:val="30"/>
          <w:rtl/>
        </w:rPr>
      </w:pPr>
      <w:r w:rsidRPr="00785AF2">
        <w:rPr>
          <w:rFonts w:cs="KFGQPC Uthman Taha Naskh"/>
          <w:sz w:val="30"/>
          <w:szCs w:val="30"/>
          <w:rtl/>
        </w:rPr>
        <w:t xml:space="preserve">أهمية الدعوة إلى الله ونشر الخير بين الناس ، واحتساب الأجر في ذلك ، ولعل مبادرة أبي بكر بالدعوة وإسلام عدداٍ من المبشرين بالجنة على يديه لمن أعظم ما يحث الإنسان على الدعوة إلى الله , فقد يجري له الأجر الكثير بإسلام من يكون لهم أثر في نصرة الدين. </w:t>
      </w:r>
    </w:p>
    <w:p w:rsidR="00BB1AF8" w:rsidRPr="00785AF2" w:rsidRDefault="00BB1AF8" w:rsidP="00FB2EC3">
      <w:pPr>
        <w:numPr>
          <w:ilvl w:val="0"/>
          <w:numId w:val="1"/>
        </w:numPr>
        <w:jc w:val="lowKashida"/>
        <w:rPr>
          <w:rFonts w:cs="KFGQPC Uthman Taha Naskh"/>
          <w:sz w:val="30"/>
          <w:szCs w:val="30"/>
          <w:rtl/>
        </w:rPr>
      </w:pPr>
      <w:r w:rsidRPr="00785AF2">
        <w:rPr>
          <w:rFonts w:cs="KFGQPC Uthman Taha Naskh"/>
          <w:sz w:val="30"/>
          <w:szCs w:val="30"/>
          <w:rtl/>
        </w:rPr>
        <w:t xml:space="preserve">إن الأصل في الدعوة إلى الله - تعالى - الجهر , وليست السر والكتمان ؛ لأن هذا الحق من الله ، والله ناصر أتباعه ، ولكن هذا الحق يقابل بمكر من شياطين الإنس والجن يمنعون الناس من الدخول فيه ، ويعذبون من دخل ؛ ولذا كان من الحكمة عدم إظهار </w:t>
      </w:r>
      <w:r w:rsidRPr="00785AF2">
        <w:rPr>
          <w:rFonts w:cs="KFGQPC Uthman Taha Naskh"/>
          <w:sz w:val="30"/>
          <w:szCs w:val="30"/>
          <w:rtl/>
        </w:rPr>
        <w:lastRenderedPageBreak/>
        <w:t xml:space="preserve">هذا الأمر حتى لا يقتل في مهده , فبقى النبي </w:t>
      </w:r>
      <w:r w:rsidRPr="00785AF2">
        <w:rPr>
          <w:rFonts w:cs="KFGQPC Uthman Taha Naskh"/>
          <w:sz w:val="30"/>
          <w:szCs w:val="30"/>
        </w:rPr>
        <w:sym w:font="AGA Arabesque" w:char="F072"/>
      </w:r>
      <w:r w:rsidRPr="00785AF2">
        <w:rPr>
          <w:rFonts w:cs="KFGQPC Uthman Taha Naskh"/>
          <w:sz w:val="30"/>
          <w:szCs w:val="30"/>
          <w:rtl/>
        </w:rPr>
        <w:t xml:space="preserve"> في دعوته سراً ثلاث سنين ثم جهر بالدعوة , وهذه الأمور تقدر بقدرها , ويعرفها أهل العلم والحكمة والخبرة في الحياة وكل بلد بحسبه.</w:t>
      </w:r>
    </w:p>
    <w:p w:rsidR="00BB1AF8" w:rsidRPr="00785AF2" w:rsidRDefault="00BB1AF8" w:rsidP="00624167">
      <w:pPr>
        <w:numPr>
          <w:ilvl w:val="0"/>
          <w:numId w:val="1"/>
        </w:numPr>
        <w:jc w:val="lowKashida"/>
        <w:rPr>
          <w:rFonts w:cs="KFGQPC Uthman Taha Naskh"/>
          <w:sz w:val="30"/>
          <w:szCs w:val="30"/>
        </w:rPr>
      </w:pPr>
      <w:r w:rsidRPr="00785AF2">
        <w:rPr>
          <w:rFonts w:cs="KFGQPC Uthman Taha Naskh"/>
          <w:sz w:val="30"/>
          <w:szCs w:val="30"/>
          <w:rtl/>
        </w:rPr>
        <w:t>إن الهدف الأعظم للدعوة إلى الله - تعالى - هو إخراج الناس من الظلمات إلى النور, وهذا متاح للناس أجمعين ، ولا يخص به قوم  ، وليس صحيحٌ اختصاص المتميزين والموهوبين بالدعوة دون غيرهم ،بل تبذل للجميع.</w:t>
      </w:r>
    </w:p>
    <w:p w:rsidR="00BB1AF8" w:rsidRPr="00785AF2" w:rsidRDefault="00BB1AF8" w:rsidP="00EC106F">
      <w:pPr>
        <w:numPr>
          <w:ilvl w:val="0"/>
          <w:numId w:val="1"/>
        </w:numPr>
        <w:jc w:val="lowKashida"/>
        <w:rPr>
          <w:rFonts w:cs="KFGQPC Uthman Taha Naskh"/>
          <w:sz w:val="30"/>
          <w:szCs w:val="30"/>
        </w:rPr>
      </w:pPr>
      <w:r w:rsidRPr="00785AF2">
        <w:rPr>
          <w:rFonts w:cs="KFGQPC Uthman Taha Naskh"/>
          <w:sz w:val="30"/>
          <w:szCs w:val="30"/>
          <w:rtl/>
        </w:rPr>
        <w:t>أهمية إيمان أهل الرجل ؛ لأن في هذا قوة له وإعانة على البلاء الذي يلاقيه.</w:t>
      </w:r>
    </w:p>
    <w:p w:rsidR="00BB1AF8" w:rsidRPr="00785AF2" w:rsidRDefault="00BB1AF8" w:rsidP="0019291C">
      <w:pPr>
        <w:numPr>
          <w:ilvl w:val="0"/>
          <w:numId w:val="1"/>
        </w:numPr>
        <w:jc w:val="lowKashida"/>
        <w:rPr>
          <w:rFonts w:cs="KFGQPC Uthman Taha Naskh"/>
          <w:sz w:val="30"/>
          <w:szCs w:val="30"/>
        </w:rPr>
      </w:pPr>
      <w:r w:rsidRPr="00785AF2">
        <w:rPr>
          <w:rFonts w:cs="KFGQPC Uthman Taha Naskh"/>
          <w:sz w:val="30"/>
          <w:szCs w:val="30"/>
          <w:rtl/>
        </w:rPr>
        <w:t xml:space="preserve">أهمية العلم في نشر الخير ؛ ولذا بادر النبي </w:t>
      </w:r>
      <w:r w:rsidRPr="00785AF2">
        <w:rPr>
          <w:rFonts w:cs="KFGQPC Uthman Taha Naskh"/>
          <w:sz w:val="32"/>
          <w:szCs w:val="32"/>
        </w:rPr>
        <w:sym w:font="AGA Arabesque" w:char="F072"/>
      </w:r>
      <w:r w:rsidRPr="00785AF2">
        <w:rPr>
          <w:rFonts w:cs="KFGQPC Uthman Taha Naskh"/>
          <w:sz w:val="30"/>
          <w:szCs w:val="30"/>
          <w:rtl/>
        </w:rPr>
        <w:t xml:space="preserve"> بجمع أصحابه في دار الأرقم لتعليمهم ، حيث يحصل لهم خير كثير بسبب العلم وتثبيت بعضهم البعض.</w:t>
      </w:r>
    </w:p>
    <w:p w:rsidR="00BB1AF8" w:rsidRPr="00785AF2" w:rsidRDefault="00BB1AF8" w:rsidP="0019291C">
      <w:pPr>
        <w:numPr>
          <w:ilvl w:val="0"/>
          <w:numId w:val="1"/>
        </w:numPr>
        <w:jc w:val="lowKashida"/>
        <w:rPr>
          <w:rFonts w:cs="KFGQPC Uthman Taha Naskh"/>
          <w:sz w:val="30"/>
          <w:szCs w:val="30"/>
        </w:rPr>
      </w:pPr>
      <w:r w:rsidRPr="00785AF2">
        <w:rPr>
          <w:rFonts w:cs="KFGQPC Uthman Taha Naskh"/>
          <w:sz w:val="30"/>
          <w:szCs w:val="30"/>
          <w:rtl/>
        </w:rPr>
        <w:t>لقد كانت دار الأرقم محضناً تربوياً تحقق فيه الاجتماع والمحبة والتعاون على الخير والتواصي على الصبر مما كان له أثره في تعميق الإيمان وترسيخ المعاني التربوية في نفوس الأصحاب والداعية بحاجة إلى التركيز على نخبة يختصهم بمزيد عنايته ويفرغ لهم من وقته ما يمكنه من غرس القيم الإسلامية والمعاني التربوية.</w:t>
      </w:r>
    </w:p>
    <w:p w:rsidR="00BB1AF8" w:rsidRPr="00785AF2" w:rsidRDefault="00BB1AF8" w:rsidP="00264CBF">
      <w:pPr>
        <w:widowControl w:val="0"/>
        <w:spacing w:before="80" w:line="204" w:lineRule="auto"/>
        <w:ind w:firstLine="397"/>
        <w:rPr>
          <w:rFonts w:cs="KFGQPC Uthman Taha Naskh"/>
          <w:b/>
          <w:bCs/>
          <w:sz w:val="28"/>
          <w:szCs w:val="28"/>
          <w:rtl/>
        </w:rPr>
      </w:pPr>
      <w:r w:rsidRPr="00785AF2">
        <w:rPr>
          <w:rFonts w:cs="KFGQPC Uthman Taha Naskh"/>
          <w:color w:val="FF0000"/>
          <w:sz w:val="28"/>
          <w:szCs w:val="27"/>
          <w:rtl/>
        </w:rPr>
        <w:t xml:space="preserve">استنتج فائدتين إضافيتين </w:t>
      </w:r>
      <w:r w:rsidRPr="00785AF2">
        <w:rPr>
          <w:rFonts w:cs="KFGQPC Uthman Taha Naskh"/>
          <w:b/>
          <w:bCs/>
          <w:sz w:val="28"/>
          <w:szCs w:val="28"/>
          <w:rtl/>
        </w:rPr>
        <w:t>:</w:t>
      </w:r>
    </w:p>
    <w:p w:rsidR="00BB1AF8" w:rsidRPr="00785AF2" w:rsidRDefault="00BB1AF8" w:rsidP="003F7DBE">
      <w:pPr>
        <w:widowControl w:val="0"/>
        <w:numPr>
          <w:ilvl w:val="0"/>
          <w:numId w:val="8"/>
        </w:numPr>
        <w:spacing w:before="80" w:line="204" w:lineRule="auto"/>
        <w:rPr>
          <w:rFonts w:cs="KFGQPC Uthman Taha Naskh"/>
          <w:b/>
          <w:bCs/>
          <w:sz w:val="28"/>
          <w:szCs w:val="28"/>
        </w:rPr>
      </w:pPr>
      <w:r w:rsidRPr="00785AF2">
        <w:rPr>
          <w:rFonts w:cs="KFGQPC Uthman Taha Naskh"/>
          <w:b/>
          <w:bCs/>
          <w:sz w:val="28"/>
          <w:szCs w:val="28"/>
          <w:rtl/>
        </w:rPr>
        <w:t>...........................................................................................................................</w:t>
      </w:r>
    </w:p>
    <w:p w:rsidR="00BB1AF8" w:rsidRPr="00785AF2" w:rsidRDefault="00BB1AF8" w:rsidP="003F7DBE">
      <w:pPr>
        <w:widowControl w:val="0"/>
        <w:numPr>
          <w:ilvl w:val="0"/>
          <w:numId w:val="8"/>
        </w:numPr>
        <w:spacing w:before="80" w:line="204" w:lineRule="auto"/>
        <w:rPr>
          <w:rFonts w:cs="KFGQPC Uthman Taha Naskh"/>
          <w:b/>
          <w:bCs/>
          <w:sz w:val="28"/>
          <w:szCs w:val="28"/>
          <w:rtl/>
        </w:rPr>
      </w:pPr>
      <w:r w:rsidRPr="00785AF2">
        <w:rPr>
          <w:rFonts w:cs="KFGQPC Uthman Taha Naskh"/>
          <w:b/>
          <w:bCs/>
          <w:sz w:val="28"/>
          <w:szCs w:val="28"/>
          <w:rtl/>
        </w:rPr>
        <w:t>.......................................................................................................................</w:t>
      </w:r>
    </w:p>
    <w:p w:rsidR="00BB1AF8" w:rsidRPr="00785AF2" w:rsidRDefault="00BB1AF8" w:rsidP="00264CBF">
      <w:pPr>
        <w:widowControl w:val="0"/>
        <w:spacing w:before="80" w:line="204" w:lineRule="auto"/>
        <w:ind w:firstLine="397"/>
        <w:jc w:val="lowKashida"/>
        <w:rPr>
          <w:rFonts w:cs="KFGQPC Uthman Taha Naskh"/>
          <w:sz w:val="32"/>
          <w:szCs w:val="32"/>
          <w:rtl/>
        </w:rPr>
      </w:pPr>
    </w:p>
    <w:p w:rsidR="00BB1AF8" w:rsidRPr="00785AF2" w:rsidRDefault="00BB1AF8" w:rsidP="00391A49">
      <w:pPr>
        <w:jc w:val="lowKashida"/>
        <w:rPr>
          <w:rFonts w:cs="KFGQPC Uthman Taha Naskh"/>
          <w:color w:val="FF0000"/>
          <w:sz w:val="30"/>
          <w:szCs w:val="30"/>
          <w:rtl/>
        </w:rPr>
      </w:pPr>
      <w:r w:rsidRPr="00785AF2">
        <w:rPr>
          <w:rFonts w:cs="KFGQPC Uthman Taha Naskh"/>
          <w:color w:val="FF0000"/>
          <w:sz w:val="30"/>
          <w:szCs w:val="30"/>
          <w:rtl/>
        </w:rPr>
        <w:t>نشاط رقم ( 1 ):</w:t>
      </w:r>
    </w:p>
    <w:p w:rsidR="00BB1AF8" w:rsidRPr="00785AF2" w:rsidRDefault="00BB1AF8" w:rsidP="00391A49">
      <w:pPr>
        <w:jc w:val="lowKashida"/>
        <w:rPr>
          <w:rFonts w:cs="KFGQPC Uthman Taha Naskh"/>
          <w:sz w:val="30"/>
          <w:szCs w:val="30"/>
          <w:rtl/>
        </w:rPr>
      </w:pPr>
      <w:r w:rsidRPr="00785AF2">
        <w:rPr>
          <w:rFonts w:cs="KFGQPC Uthman Taha Naskh"/>
          <w:sz w:val="30"/>
          <w:szCs w:val="30"/>
          <w:rtl/>
        </w:rPr>
        <w:t>بالرجوع إلى كتب السيرة, اذكر الابتلاءات التي لقيها كل من :</w:t>
      </w:r>
    </w:p>
    <w:p w:rsidR="00BB1AF8" w:rsidRPr="00785AF2" w:rsidRDefault="00BB1AF8" w:rsidP="003F7DBE">
      <w:pPr>
        <w:numPr>
          <w:ilvl w:val="0"/>
          <w:numId w:val="19"/>
        </w:numPr>
        <w:jc w:val="lowKashida"/>
        <w:rPr>
          <w:rFonts w:cs="KFGQPC Uthman Taha Naskh"/>
          <w:sz w:val="30"/>
          <w:szCs w:val="30"/>
        </w:rPr>
      </w:pPr>
      <w:r w:rsidRPr="00785AF2">
        <w:rPr>
          <w:rFonts w:cs="KFGQPC Uthman Taha Naskh"/>
          <w:sz w:val="30"/>
          <w:szCs w:val="30"/>
          <w:rtl/>
        </w:rPr>
        <w:t xml:space="preserve">بلال -رضي الله عنه -. </w:t>
      </w:r>
    </w:p>
    <w:p w:rsidR="00BB1AF8" w:rsidRPr="00785AF2" w:rsidRDefault="00BB1AF8" w:rsidP="000F4CC0">
      <w:pPr>
        <w:ind w:left="1080"/>
        <w:jc w:val="lowKashida"/>
        <w:rPr>
          <w:rFonts w:cs="KFGQPC Uthman Taha Naskh"/>
          <w:sz w:val="30"/>
          <w:szCs w:val="30"/>
          <w:rtl/>
        </w:rPr>
      </w:pPr>
      <w:r w:rsidRPr="00785AF2">
        <w:rPr>
          <w:rFonts w:cs="KFGQPC Uthman Taha Naskh"/>
          <w:sz w:val="30"/>
          <w:szCs w:val="30"/>
          <w:rtl/>
        </w:rPr>
        <w:t>..................................................................................................................................................................................................................................................................................................................................................................................................</w:t>
      </w:r>
    </w:p>
    <w:p w:rsidR="00E543FE" w:rsidRDefault="00BB1AF8" w:rsidP="006C6C08">
      <w:pPr>
        <w:ind w:left="1080"/>
        <w:jc w:val="lowKashida"/>
        <w:rPr>
          <w:rFonts w:cs="KFGQPC Uthman Taha Naskh"/>
          <w:sz w:val="30"/>
          <w:szCs w:val="30"/>
        </w:rPr>
      </w:pPr>
      <w:r w:rsidRPr="00785AF2">
        <w:rPr>
          <w:rFonts w:cs="KFGQPC Uthman Taha Naskh"/>
          <w:sz w:val="30"/>
          <w:szCs w:val="30"/>
          <w:rtl/>
        </w:rPr>
        <w:t>...........................................................................................................................</w:t>
      </w:r>
    </w:p>
    <w:p w:rsidR="00E543FE" w:rsidRDefault="00E543FE" w:rsidP="006C6C08">
      <w:pPr>
        <w:ind w:left="1080"/>
        <w:jc w:val="lowKashida"/>
        <w:rPr>
          <w:rFonts w:cs="KFGQPC Uthman Taha Naskh"/>
          <w:sz w:val="30"/>
          <w:szCs w:val="30"/>
        </w:rPr>
      </w:pPr>
    </w:p>
    <w:p w:rsidR="00BB1AF8" w:rsidRPr="00785AF2" w:rsidRDefault="00BB1AF8" w:rsidP="006C6C08">
      <w:pPr>
        <w:ind w:left="1080"/>
        <w:jc w:val="lowKashida"/>
        <w:rPr>
          <w:rFonts w:cs="KFGQPC Uthman Taha Naskh"/>
          <w:sz w:val="30"/>
          <w:szCs w:val="30"/>
        </w:rPr>
      </w:pPr>
      <w:r w:rsidRPr="00785AF2">
        <w:rPr>
          <w:rFonts w:cs="KFGQPC Uthman Taha Naskh"/>
          <w:sz w:val="30"/>
          <w:szCs w:val="30"/>
          <w:rtl/>
        </w:rPr>
        <w:t>.</w:t>
      </w:r>
    </w:p>
    <w:p w:rsidR="00BB1AF8" w:rsidRPr="00785AF2" w:rsidRDefault="00BB1AF8" w:rsidP="003F7DBE">
      <w:pPr>
        <w:numPr>
          <w:ilvl w:val="0"/>
          <w:numId w:val="19"/>
        </w:numPr>
        <w:jc w:val="lowKashida"/>
        <w:rPr>
          <w:rFonts w:cs="KFGQPC Uthman Taha Naskh"/>
          <w:sz w:val="30"/>
          <w:szCs w:val="30"/>
        </w:rPr>
      </w:pPr>
      <w:r w:rsidRPr="00785AF2">
        <w:rPr>
          <w:rFonts w:cs="KFGQPC Uthman Taha Naskh"/>
          <w:sz w:val="30"/>
          <w:szCs w:val="30"/>
          <w:rtl/>
        </w:rPr>
        <w:lastRenderedPageBreak/>
        <w:t>عمار ووالديه -رضي الله عنهم -.</w:t>
      </w:r>
    </w:p>
    <w:p w:rsidR="00BB1AF8" w:rsidRPr="00785AF2" w:rsidRDefault="00BB1AF8" w:rsidP="000F4CC0">
      <w:pPr>
        <w:ind w:left="1080"/>
        <w:jc w:val="lowKashida"/>
        <w:rPr>
          <w:rFonts w:cs="KFGQPC Uthman Taha Naskh"/>
          <w:sz w:val="30"/>
          <w:szCs w:val="30"/>
          <w:rtl/>
        </w:rPr>
      </w:pPr>
      <w:r w:rsidRPr="00785AF2">
        <w:rPr>
          <w:rFonts w:cs="KFGQPC Uthman Taha Naskh"/>
          <w:sz w:val="30"/>
          <w:szCs w:val="30"/>
          <w:rtl/>
        </w:rPr>
        <w:t>........................................................................................................................................................................................................................................................................................................................................................................................................</w:t>
      </w:r>
    </w:p>
    <w:p w:rsidR="00BB1AF8" w:rsidRPr="00785AF2" w:rsidRDefault="00BB1AF8" w:rsidP="000F4CC0">
      <w:pPr>
        <w:ind w:left="1080"/>
        <w:jc w:val="lowKashida"/>
        <w:rPr>
          <w:rFonts w:cs="KFGQPC Uthman Taha Naskh"/>
          <w:sz w:val="30"/>
          <w:szCs w:val="30"/>
        </w:rPr>
      </w:pPr>
    </w:p>
    <w:p w:rsidR="00BB1AF8" w:rsidRPr="00785AF2" w:rsidRDefault="00BB1AF8" w:rsidP="000F4CC0">
      <w:pPr>
        <w:jc w:val="lowKashida"/>
        <w:rPr>
          <w:rFonts w:cs="KFGQPC Uthman Taha Naskh"/>
          <w:color w:val="FF0000"/>
          <w:sz w:val="30"/>
          <w:szCs w:val="30"/>
          <w:rtl/>
        </w:rPr>
      </w:pPr>
      <w:r w:rsidRPr="00785AF2">
        <w:rPr>
          <w:rFonts w:cs="KFGQPC Uthman Taha Naskh"/>
          <w:color w:val="FF0000"/>
          <w:sz w:val="30"/>
          <w:szCs w:val="30"/>
          <w:rtl/>
        </w:rPr>
        <w:t>نشاط رقم ( 2 ):</w:t>
      </w:r>
    </w:p>
    <w:p w:rsidR="00BB1AF8" w:rsidRPr="00785AF2" w:rsidRDefault="00BB1AF8" w:rsidP="00872CF0">
      <w:pPr>
        <w:jc w:val="lowKashida"/>
        <w:rPr>
          <w:rFonts w:cs="KFGQPC Uthman Taha Naskh"/>
          <w:sz w:val="30"/>
          <w:szCs w:val="30"/>
          <w:rtl/>
        </w:rPr>
      </w:pPr>
      <w:r w:rsidRPr="00785AF2">
        <w:rPr>
          <w:rFonts w:cs="KFGQPC Uthman Taha Naskh"/>
          <w:sz w:val="30"/>
          <w:szCs w:val="30"/>
          <w:rtl/>
        </w:rPr>
        <w:t xml:space="preserve">جاء خباب بن الأرت للنبي </w:t>
      </w:r>
      <w:r w:rsidRPr="00785AF2">
        <w:rPr>
          <w:rFonts w:cs="KFGQPC Uthman Taha Naskh"/>
          <w:sz w:val="30"/>
          <w:szCs w:val="30"/>
        </w:rPr>
        <w:sym w:font="AGA Arabesque" w:char="F072"/>
      </w:r>
      <w:r w:rsidRPr="00785AF2">
        <w:rPr>
          <w:rFonts w:cs="KFGQPC Uthman Taha Naskh"/>
          <w:sz w:val="30"/>
          <w:szCs w:val="30"/>
          <w:rtl/>
        </w:rPr>
        <w:t xml:space="preserve"> يشتكي تعذيب الكفار له , ويطلب النصرة منه </w:t>
      </w:r>
      <w:r w:rsidRPr="00785AF2">
        <w:rPr>
          <w:rFonts w:cs="KFGQPC Uthman Taha Naskh"/>
          <w:sz w:val="30"/>
          <w:szCs w:val="30"/>
        </w:rPr>
        <w:sym w:font="AGA Arabesque" w:char="F072"/>
      </w:r>
      <w:r w:rsidRPr="00785AF2">
        <w:rPr>
          <w:rFonts w:cs="KFGQPC Uthman Taha Naskh"/>
          <w:sz w:val="30"/>
          <w:szCs w:val="30"/>
          <w:rtl/>
        </w:rPr>
        <w:t xml:space="preserve">, بالرجوع إلى كتاب الرحيق المختوم, بين موقف النبي </w:t>
      </w:r>
      <w:r w:rsidRPr="00785AF2">
        <w:rPr>
          <w:rFonts w:cs="KFGQPC Uthman Taha Naskh"/>
          <w:sz w:val="30"/>
          <w:szCs w:val="30"/>
        </w:rPr>
        <w:sym w:font="AGA Arabesque" w:char="F072"/>
      </w:r>
      <w:r w:rsidRPr="00785AF2">
        <w:rPr>
          <w:rFonts w:cs="KFGQPC Uthman Taha Naskh"/>
          <w:sz w:val="30"/>
          <w:szCs w:val="30"/>
          <w:rtl/>
        </w:rPr>
        <w:t xml:space="preserve"> مع خباب, مع ذكر البشارات التي بشر بها النبي</w:t>
      </w:r>
      <w:r w:rsidRPr="00785AF2">
        <w:rPr>
          <w:rFonts w:cs="KFGQPC Uthman Taha Naskh"/>
          <w:sz w:val="32"/>
          <w:szCs w:val="32"/>
        </w:rPr>
        <w:sym w:font="AGA Arabesque" w:char="F072"/>
      </w:r>
      <w:r w:rsidRPr="00785AF2">
        <w:rPr>
          <w:rFonts w:cs="KFGQPC Uthman Taha Naskh"/>
          <w:sz w:val="32"/>
          <w:szCs w:val="32"/>
        </w:rPr>
        <w:t xml:space="preserve"> </w:t>
      </w:r>
      <w:r w:rsidRPr="00785AF2">
        <w:rPr>
          <w:rFonts w:cs="KFGQPC Uthman Taha Naskh"/>
          <w:sz w:val="30"/>
          <w:szCs w:val="30"/>
          <w:rtl/>
        </w:rPr>
        <w:t xml:space="preserve">. </w:t>
      </w:r>
    </w:p>
    <w:p w:rsidR="00BB1AF8" w:rsidRPr="00785AF2" w:rsidRDefault="00BB1AF8" w:rsidP="00391A49">
      <w:pPr>
        <w:jc w:val="lowKashida"/>
        <w:rPr>
          <w:rFonts w:cs="KFGQPC Uthman Taha Naskh"/>
          <w:sz w:val="30"/>
          <w:szCs w:val="30"/>
          <w:rtl/>
        </w:rPr>
      </w:pPr>
      <w:r w:rsidRPr="00785AF2">
        <w:rPr>
          <w:rFonts w:cs="KFGQPC Uthman Taha Naskh"/>
          <w:sz w:val="30"/>
          <w:szCs w:val="30"/>
          <w:rtl/>
        </w:rPr>
        <w:t>........................................................................................................................................................................................................................................................................................................................................................................................................................................................................................................................................................................................................................................................................................................................................................................</w:t>
      </w:r>
    </w:p>
    <w:p w:rsidR="00BB1AF8" w:rsidRPr="00785AF2" w:rsidRDefault="00BB1AF8" w:rsidP="00391A49">
      <w:pPr>
        <w:jc w:val="lowKashida"/>
        <w:rPr>
          <w:rFonts w:cs="KFGQPC Uthman Taha Naskh"/>
          <w:sz w:val="30"/>
          <w:szCs w:val="30"/>
          <w:rtl/>
        </w:rPr>
      </w:pPr>
    </w:p>
    <w:p w:rsidR="00BB1AF8" w:rsidRPr="00785AF2" w:rsidRDefault="00BB1AF8" w:rsidP="000F4CC0">
      <w:pPr>
        <w:jc w:val="lowKashida"/>
        <w:rPr>
          <w:rFonts w:cs="KFGQPC Uthman Taha Naskh"/>
          <w:color w:val="FF0000"/>
          <w:sz w:val="30"/>
          <w:szCs w:val="30"/>
          <w:rtl/>
        </w:rPr>
      </w:pPr>
      <w:r w:rsidRPr="00785AF2">
        <w:rPr>
          <w:rFonts w:cs="KFGQPC Uthman Taha Naskh"/>
          <w:color w:val="FF0000"/>
          <w:sz w:val="30"/>
          <w:szCs w:val="30"/>
          <w:rtl/>
        </w:rPr>
        <w:t>نشاط رقم ( 3 ):</w:t>
      </w:r>
    </w:p>
    <w:p w:rsidR="00BB1AF8" w:rsidRPr="00785AF2" w:rsidRDefault="00BB1AF8" w:rsidP="00872CF0">
      <w:pPr>
        <w:widowControl w:val="0"/>
        <w:spacing w:before="80" w:line="204" w:lineRule="auto"/>
        <w:ind w:firstLine="397"/>
        <w:jc w:val="lowKashida"/>
        <w:rPr>
          <w:rFonts w:cs="KFGQPC Uthman Taha Naskh"/>
          <w:sz w:val="30"/>
          <w:szCs w:val="30"/>
          <w:rtl/>
        </w:rPr>
      </w:pPr>
      <w:r w:rsidRPr="00785AF2">
        <w:rPr>
          <w:rFonts w:cs="KFGQPC Uthman Taha Naskh"/>
          <w:sz w:val="30"/>
          <w:szCs w:val="30"/>
          <w:rtl/>
        </w:rPr>
        <w:t xml:space="preserve">استنبط من الدرس الاحتياطات التي فعلها النبي </w:t>
      </w:r>
      <w:r w:rsidRPr="00785AF2">
        <w:rPr>
          <w:rFonts w:cs="KFGQPC Uthman Taha Naskh"/>
          <w:sz w:val="32"/>
          <w:szCs w:val="32"/>
        </w:rPr>
        <w:sym w:font="AGA Arabesque" w:char="F072"/>
      </w:r>
      <w:r w:rsidRPr="00785AF2">
        <w:rPr>
          <w:rFonts w:cs="KFGQPC Uthman Taha Naskh"/>
          <w:sz w:val="30"/>
          <w:szCs w:val="30"/>
          <w:rtl/>
        </w:rPr>
        <w:t xml:space="preserve"> لنجاح دعوته.</w:t>
      </w:r>
    </w:p>
    <w:p w:rsidR="00BB1AF8" w:rsidRPr="00785AF2" w:rsidRDefault="00BB1AF8" w:rsidP="00391A49">
      <w:pPr>
        <w:jc w:val="lowKashida"/>
        <w:rPr>
          <w:rFonts w:cs="KFGQPC Uthman Taha Naskh"/>
          <w:sz w:val="30"/>
          <w:szCs w:val="30"/>
          <w:rtl/>
        </w:rPr>
      </w:pPr>
      <w:r w:rsidRPr="00785AF2">
        <w:rPr>
          <w:rFonts w:cs="KFGQPC Uthman Taha Naskh"/>
          <w:sz w:val="30"/>
          <w:szCs w:val="30"/>
          <w:rtl/>
        </w:rPr>
        <w:t>.....................................................................................................................................................................................................................................................................................................................................................................................................................................................................................................................................................................................................................</w:t>
      </w:r>
    </w:p>
    <w:p w:rsidR="00BB1AF8" w:rsidRDefault="00BB1AF8" w:rsidP="00391A49">
      <w:pPr>
        <w:jc w:val="lowKashida"/>
        <w:rPr>
          <w:rFonts w:cs="KFGQPC Uthman Taha Naskh"/>
          <w:color w:val="FF0000"/>
          <w:sz w:val="30"/>
          <w:szCs w:val="30"/>
        </w:rPr>
      </w:pPr>
    </w:p>
    <w:p w:rsidR="00E543FE" w:rsidRDefault="00E543FE" w:rsidP="00391A49">
      <w:pPr>
        <w:jc w:val="lowKashida"/>
        <w:rPr>
          <w:rFonts w:cs="KFGQPC Uthman Taha Naskh"/>
          <w:color w:val="FF0000"/>
          <w:sz w:val="30"/>
          <w:szCs w:val="30"/>
        </w:rPr>
      </w:pPr>
    </w:p>
    <w:p w:rsidR="00E543FE" w:rsidRDefault="00E543FE" w:rsidP="00391A49">
      <w:pPr>
        <w:jc w:val="lowKashida"/>
        <w:rPr>
          <w:rFonts w:cs="KFGQPC Uthman Taha Naskh"/>
          <w:color w:val="FF0000"/>
          <w:sz w:val="30"/>
          <w:szCs w:val="30"/>
        </w:rPr>
      </w:pPr>
    </w:p>
    <w:p w:rsidR="00E543FE" w:rsidRPr="00785AF2" w:rsidRDefault="00E543FE" w:rsidP="00391A49">
      <w:pPr>
        <w:jc w:val="lowKashida"/>
        <w:rPr>
          <w:rFonts w:cs="KFGQPC Uthman Taha Naskh"/>
          <w:color w:val="FF0000"/>
          <w:sz w:val="30"/>
          <w:szCs w:val="30"/>
          <w:rtl/>
        </w:rPr>
      </w:pPr>
    </w:p>
    <w:p w:rsidR="00BB1AF8" w:rsidRPr="00785AF2" w:rsidRDefault="00BB1AF8" w:rsidP="00391A49">
      <w:pPr>
        <w:jc w:val="lowKashida"/>
        <w:rPr>
          <w:rFonts w:cs="KFGQPC Uthman Taha Naskh"/>
          <w:color w:val="FF0000"/>
          <w:sz w:val="30"/>
          <w:szCs w:val="30"/>
          <w:rtl/>
        </w:rPr>
      </w:pPr>
      <w:r w:rsidRPr="00785AF2">
        <w:rPr>
          <w:rFonts w:cs="KFGQPC Uthman Taha Naskh"/>
          <w:color w:val="FF0000"/>
          <w:sz w:val="30"/>
          <w:szCs w:val="30"/>
          <w:rtl/>
        </w:rPr>
        <w:lastRenderedPageBreak/>
        <w:t>التقويم:</w:t>
      </w:r>
    </w:p>
    <w:p w:rsidR="00BB1AF8" w:rsidRPr="00785AF2" w:rsidRDefault="00BB1AF8" w:rsidP="00872CF0">
      <w:pPr>
        <w:jc w:val="lowKashida"/>
        <w:rPr>
          <w:rFonts w:cs="KFGQPC Uthman Taha Naskh"/>
          <w:sz w:val="30"/>
          <w:szCs w:val="30"/>
          <w:rtl/>
        </w:rPr>
      </w:pPr>
      <w:r w:rsidRPr="00785AF2">
        <w:rPr>
          <w:rFonts w:cs="KFGQPC Uthman Taha Naskh"/>
          <w:sz w:val="30"/>
          <w:szCs w:val="30"/>
          <w:rtl/>
        </w:rPr>
        <w:t xml:space="preserve">س1: متى بدأ النبي </w:t>
      </w:r>
      <w:r w:rsidRPr="00785AF2">
        <w:rPr>
          <w:rFonts w:cs="KFGQPC Uthman Taha Naskh"/>
          <w:sz w:val="32"/>
          <w:szCs w:val="32"/>
        </w:rPr>
        <w:sym w:font="AGA Arabesque" w:char="F072"/>
      </w:r>
      <w:r w:rsidRPr="00785AF2">
        <w:rPr>
          <w:rFonts w:cs="KFGQPC Uthman Taha Naskh"/>
          <w:sz w:val="30"/>
          <w:szCs w:val="30"/>
          <w:rtl/>
        </w:rPr>
        <w:t xml:space="preserve"> الدعوة السرية ؟</w:t>
      </w:r>
    </w:p>
    <w:p w:rsidR="00BB1AF8" w:rsidRPr="00785AF2" w:rsidRDefault="00BB1AF8" w:rsidP="00391A49">
      <w:pPr>
        <w:jc w:val="lowKashida"/>
        <w:rPr>
          <w:rFonts w:cs="KFGQPC Uthman Taha Naskh"/>
          <w:sz w:val="30"/>
          <w:szCs w:val="30"/>
          <w:rtl/>
        </w:rPr>
      </w:pPr>
      <w:r w:rsidRPr="00785AF2">
        <w:rPr>
          <w:rFonts w:cs="KFGQPC Uthman Taha Naskh"/>
          <w:sz w:val="30"/>
          <w:szCs w:val="30"/>
          <w:rtl/>
        </w:rPr>
        <w:t>س2: أكمل الفراغات الآتية:</w:t>
      </w:r>
    </w:p>
    <w:p w:rsidR="00BB1AF8" w:rsidRPr="00785AF2" w:rsidRDefault="00BB1AF8" w:rsidP="003F7DBE">
      <w:pPr>
        <w:numPr>
          <w:ilvl w:val="0"/>
          <w:numId w:val="17"/>
        </w:numPr>
        <w:jc w:val="lowKashida"/>
        <w:rPr>
          <w:rFonts w:cs="KFGQPC Uthman Taha Naskh"/>
          <w:sz w:val="30"/>
          <w:szCs w:val="30"/>
        </w:rPr>
      </w:pPr>
      <w:r w:rsidRPr="00785AF2">
        <w:rPr>
          <w:rFonts w:cs="KFGQPC Uthman Taha Naskh"/>
          <w:sz w:val="30"/>
          <w:szCs w:val="30"/>
          <w:rtl/>
        </w:rPr>
        <w:t>أول من أسلم من الرجال......................................</w:t>
      </w:r>
    </w:p>
    <w:p w:rsidR="00BB1AF8" w:rsidRPr="00785AF2" w:rsidRDefault="00BB1AF8" w:rsidP="003F7DBE">
      <w:pPr>
        <w:numPr>
          <w:ilvl w:val="0"/>
          <w:numId w:val="17"/>
        </w:numPr>
        <w:jc w:val="lowKashida"/>
        <w:rPr>
          <w:rFonts w:cs="KFGQPC Uthman Taha Naskh"/>
          <w:sz w:val="30"/>
          <w:szCs w:val="30"/>
        </w:rPr>
      </w:pPr>
      <w:r w:rsidRPr="00785AF2">
        <w:rPr>
          <w:rFonts w:cs="KFGQPC Uthman Taha Naskh"/>
          <w:sz w:val="30"/>
          <w:szCs w:val="30"/>
          <w:rtl/>
        </w:rPr>
        <w:t>أول من أسلم من الصبيان....................................</w:t>
      </w:r>
    </w:p>
    <w:p w:rsidR="00BB1AF8" w:rsidRPr="00785AF2" w:rsidRDefault="00BB1AF8" w:rsidP="003F7DBE">
      <w:pPr>
        <w:numPr>
          <w:ilvl w:val="0"/>
          <w:numId w:val="17"/>
        </w:numPr>
        <w:jc w:val="lowKashida"/>
        <w:rPr>
          <w:rFonts w:cs="KFGQPC Uthman Taha Naskh"/>
          <w:sz w:val="30"/>
          <w:szCs w:val="30"/>
        </w:rPr>
      </w:pPr>
      <w:r w:rsidRPr="00785AF2">
        <w:rPr>
          <w:rFonts w:cs="KFGQPC Uthman Taha Naskh"/>
          <w:sz w:val="30"/>
          <w:szCs w:val="30"/>
          <w:rtl/>
        </w:rPr>
        <w:t>أول من أسلم من الموالي.......................................</w:t>
      </w:r>
    </w:p>
    <w:p w:rsidR="00BB1AF8" w:rsidRPr="00785AF2" w:rsidRDefault="00BB1AF8" w:rsidP="003F7DBE">
      <w:pPr>
        <w:numPr>
          <w:ilvl w:val="0"/>
          <w:numId w:val="17"/>
        </w:numPr>
        <w:rPr>
          <w:rFonts w:cs="KFGQPC Uthman Taha Naskh"/>
          <w:sz w:val="30"/>
          <w:szCs w:val="30"/>
        </w:rPr>
      </w:pPr>
      <w:r w:rsidRPr="00785AF2">
        <w:rPr>
          <w:rFonts w:cs="KFGQPC Uthman Taha Naskh"/>
          <w:sz w:val="30"/>
          <w:szCs w:val="30"/>
          <w:rtl/>
        </w:rPr>
        <w:t xml:space="preserve">من صفات أبي بكر الصديق </w:t>
      </w:r>
      <w:r w:rsidRPr="00785AF2">
        <w:rPr>
          <w:rFonts w:cs="KFGQPC Uthman Taha Naskh"/>
          <w:sz w:val="30"/>
          <w:szCs w:val="30"/>
        </w:rPr>
        <w:sym w:font="AGA Arabesque" w:char="F074"/>
      </w:r>
      <w:r w:rsidRPr="00785AF2">
        <w:rPr>
          <w:rFonts w:cs="KFGQPC Uthman Taha Naskh"/>
          <w:sz w:val="30"/>
          <w:szCs w:val="30"/>
          <w:rtl/>
        </w:rPr>
        <w:t xml:space="preserve"> التي اشتهر بها: ...................................................................................................................................</w:t>
      </w:r>
    </w:p>
    <w:p w:rsidR="00BB1AF8" w:rsidRPr="00785AF2" w:rsidRDefault="00BB1AF8" w:rsidP="00F038DC">
      <w:pPr>
        <w:jc w:val="lowKashida"/>
        <w:rPr>
          <w:rFonts w:cs="KFGQPC Uthman Taha Naskh"/>
          <w:sz w:val="30"/>
          <w:szCs w:val="30"/>
          <w:rtl/>
        </w:rPr>
      </w:pPr>
      <w:r w:rsidRPr="00785AF2">
        <w:rPr>
          <w:rFonts w:cs="KFGQPC Uthman Taha Naskh"/>
          <w:sz w:val="30"/>
          <w:szCs w:val="30"/>
          <w:rtl/>
        </w:rPr>
        <w:t xml:space="preserve">س3: بين منزلة أبي بكر الصديق </w:t>
      </w:r>
      <w:r w:rsidRPr="00785AF2">
        <w:rPr>
          <w:rFonts w:cs="KFGQPC Uthman Taha Naskh"/>
          <w:sz w:val="30"/>
          <w:szCs w:val="30"/>
        </w:rPr>
        <w:sym w:font="AGA Arabesque" w:char="F074"/>
      </w:r>
      <w:r w:rsidRPr="00785AF2">
        <w:rPr>
          <w:rFonts w:cs="KFGQPC Uthman Taha Naskh"/>
          <w:sz w:val="30"/>
          <w:szCs w:val="30"/>
          <w:rtl/>
        </w:rPr>
        <w:t xml:space="preserve"> عند:</w:t>
      </w:r>
    </w:p>
    <w:p w:rsidR="00BB1AF8" w:rsidRPr="00785AF2" w:rsidRDefault="00BB1AF8" w:rsidP="00872CF0">
      <w:pPr>
        <w:numPr>
          <w:ilvl w:val="0"/>
          <w:numId w:val="18"/>
        </w:numPr>
        <w:jc w:val="lowKashida"/>
        <w:rPr>
          <w:rFonts w:cs="KFGQPC Uthman Taha Naskh"/>
          <w:sz w:val="30"/>
          <w:szCs w:val="30"/>
        </w:rPr>
      </w:pPr>
      <w:r w:rsidRPr="00785AF2">
        <w:rPr>
          <w:rFonts w:cs="KFGQPC Uthman Taha Naskh"/>
          <w:sz w:val="30"/>
          <w:szCs w:val="30"/>
          <w:rtl/>
        </w:rPr>
        <w:t xml:space="preserve">النبي </w:t>
      </w:r>
      <w:r w:rsidRPr="00785AF2">
        <w:rPr>
          <w:rFonts w:cs="KFGQPC Uthman Taha Naskh"/>
          <w:sz w:val="32"/>
          <w:szCs w:val="32"/>
        </w:rPr>
        <w:sym w:font="AGA Arabesque" w:char="F072"/>
      </w:r>
      <w:r w:rsidRPr="00785AF2">
        <w:rPr>
          <w:rFonts w:cs="KFGQPC Uthman Taha Naskh"/>
          <w:sz w:val="30"/>
          <w:szCs w:val="30"/>
          <w:rtl/>
        </w:rPr>
        <w:t>.</w:t>
      </w:r>
    </w:p>
    <w:p w:rsidR="00BB1AF8" w:rsidRPr="00785AF2" w:rsidRDefault="00BB1AF8" w:rsidP="003F7DBE">
      <w:pPr>
        <w:numPr>
          <w:ilvl w:val="0"/>
          <w:numId w:val="18"/>
        </w:numPr>
        <w:jc w:val="lowKashida"/>
        <w:rPr>
          <w:rFonts w:cs="KFGQPC Uthman Taha Naskh"/>
          <w:sz w:val="30"/>
          <w:szCs w:val="30"/>
          <w:rtl/>
        </w:rPr>
      </w:pPr>
      <w:r w:rsidRPr="00785AF2">
        <w:rPr>
          <w:rFonts w:cs="KFGQPC Uthman Taha Naskh"/>
          <w:sz w:val="30"/>
          <w:szCs w:val="30"/>
          <w:rtl/>
        </w:rPr>
        <w:t>قومه .</w:t>
      </w:r>
    </w:p>
    <w:p w:rsidR="00BB1AF8" w:rsidRPr="00785AF2" w:rsidRDefault="00BB1AF8" w:rsidP="00F038DC">
      <w:pPr>
        <w:jc w:val="lowKashida"/>
        <w:rPr>
          <w:rFonts w:cs="KFGQPC Uthman Taha Naskh"/>
          <w:sz w:val="30"/>
          <w:szCs w:val="30"/>
          <w:rtl/>
        </w:rPr>
      </w:pPr>
      <w:r w:rsidRPr="00785AF2">
        <w:rPr>
          <w:rFonts w:cs="KFGQPC Uthman Taha Naskh"/>
          <w:sz w:val="30"/>
          <w:szCs w:val="30"/>
          <w:rtl/>
        </w:rPr>
        <w:t xml:space="preserve">س4: أسلم على يد أبي بكر الصديق </w:t>
      </w:r>
      <w:r w:rsidRPr="00785AF2">
        <w:rPr>
          <w:rFonts w:cs="KFGQPC Uthman Taha Naskh"/>
          <w:sz w:val="30"/>
          <w:szCs w:val="30"/>
        </w:rPr>
        <w:sym w:font="AGA Arabesque" w:char="F074"/>
      </w:r>
      <w:r w:rsidRPr="00785AF2">
        <w:rPr>
          <w:rFonts w:cs="KFGQPC Uthman Taha Naskh"/>
          <w:sz w:val="30"/>
          <w:szCs w:val="30"/>
          <w:rtl/>
        </w:rPr>
        <w:t xml:space="preserve"> عدد من العشرة المبشرين بالجنة فمن هم؟</w:t>
      </w:r>
    </w:p>
    <w:p w:rsidR="00BB1AF8" w:rsidRPr="00785AF2" w:rsidRDefault="00BB1AF8" w:rsidP="000F4CC0">
      <w:pPr>
        <w:jc w:val="lowKashida"/>
        <w:rPr>
          <w:rFonts w:cs="KFGQPC Uthman Taha Naskh"/>
          <w:sz w:val="30"/>
          <w:szCs w:val="30"/>
          <w:rtl/>
        </w:rPr>
      </w:pPr>
      <w:r w:rsidRPr="00785AF2">
        <w:rPr>
          <w:rFonts w:cs="KFGQPC Uthman Taha Naskh"/>
          <w:sz w:val="30"/>
          <w:szCs w:val="30"/>
          <w:rtl/>
        </w:rPr>
        <w:t>س5: كيف ترد على من زعم أن السابقين الأولين إلى الإسلام كانوا من الأرقاء و المغمورين؟</w:t>
      </w:r>
    </w:p>
    <w:p w:rsidR="00BB1AF8" w:rsidRPr="00785AF2" w:rsidRDefault="00BB1AF8" w:rsidP="00F038DC">
      <w:pPr>
        <w:jc w:val="lowKashida"/>
        <w:rPr>
          <w:rFonts w:cs="KFGQPC Uthman Taha Naskh"/>
          <w:sz w:val="30"/>
          <w:szCs w:val="30"/>
          <w:rtl/>
        </w:rPr>
      </w:pPr>
      <w:r w:rsidRPr="00785AF2">
        <w:rPr>
          <w:rFonts w:cs="KFGQPC Uthman Taha Naskh"/>
          <w:sz w:val="30"/>
          <w:szCs w:val="30"/>
          <w:rtl/>
        </w:rPr>
        <w:t xml:space="preserve">س6: ما الهدف من اجتماع النبي </w:t>
      </w:r>
      <w:r w:rsidRPr="00785AF2">
        <w:rPr>
          <w:rFonts w:cs="KFGQPC Uthman Taha Naskh"/>
          <w:sz w:val="30"/>
          <w:szCs w:val="30"/>
        </w:rPr>
        <w:sym w:font="AGA Arabesque" w:char="F072"/>
      </w:r>
      <w:r w:rsidRPr="00785AF2">
        <w:rPr>
          <w:rFonts w:cs="KFGQPC Uthman Taha Naskh"/>
          <w:sz w:val="30"/>
          <w:szCs w:val="30"/>
          <w:rtl/>
        </w:rPr>
        <w:t xml:space="preserve"> بأصحابه </w:t>
      </w:r>
      <w:r w:rsidRPr="00785AF2">
        <w:rPr>
          <w:rFonts w:cs="KFGQPC Uthman Taha Naskh"/>
          <w:sz w:val="30"/>
          <w:szCs w:val="30"/>
        </w:rPr>
        <w:sym w:font="AGA Arabesque" w:char="F074"/>
      </w:r>
      <w:r w:rsidRPr="00785AF2">
        <w:rPr>
          <w:rFonts w:cs="KFGQPC Uthman Taha Naskh"/>
          <w:sz w:val="30"/>
          <w:szCs w:val="30"/>
          <w:rtl/>
        </w:rPr>
        <w:t xml:space="preserve"> في دار الأرقم بن أبي الأرقم </w:t>
      </w:r>
      <w:r w:rsidRPr="00785AF2">
        <w:rPr>
          <w:rFonts w:cs="KFGQPC Uthman Taha Naskh"/>
          <w:sz w:val="30"/>
          <w:szCs w:val="30"/>
        </w:rPr>
        <w:sym w:font="AGA Arabesque" w:char="F074"/>
      </w:r>
      <w:r w:rsidRPr="00785AF2">
        <w:rPr>
          <w:rFonts w:cs="KFGQPC Uthman Taha Naskh"/>
          <w:sz w:val="30"/>
          <w:szCs w:val="30"/>
          <w:rtl/>
        </w:rPr>
        <w:t>؟</w:t>
      </w:r>
    </w:p>
    <w:p w:rsidR="00BB1AF8" w:rsidRPr="00785AF2" w:rsidRDefault="00BB1AF8" w:rsidP="00391A49">
      <w:pPr>
        <w:jc w:val="lowKashida"/>
        <w:rPr>
          <w:rFonts w:cs="KFGQPC Uthman Taha Naskh"/>
          <w:sz w:val="30"/>
          <w:szCs w:val="30"/>
          <w:rtl/>
        </w:rPr>
      </w:pPr>
    </w:p>
    <w:p w:rsidR="00BB1AF8" w:rsidRPr="00785AF2" w:rsidRDefault="00BB1AF8" w:rsidP="00391A49">
      <w:pPr>
        <w:jc w:val="lowKashida"/>
        <w:rPr>
          <w:rFonts w:cs="KFGQPC Uthman Taha Naskh"/>
          <w:sz w:val="30"/>
          <w:szCs w:val="30"/>
          <w:rtl/>
        </w:rPr>
      </w:pPr>
    </w:p>
    <w:p w:rsidR="00BB1AF8" w:rsidRPr="00785AF2" w:rsidRDefault="00BB1AF8" w:rsidP="00391A49">
      <w:pPr>
        <w:jc w:val="lowKashida"/>
        <w:rPr>
          <w:rFonts w:cs="KFGQPC Uthman Taha Naskh"/>
          <w:sz w:val="30"/>
          <w:szCs w:val="30"/>
          <w:rtl/>
        </w:rPr>
      </w:pPr>
    </w:p>
    <w:p w:rsidR="00BB1AF8" w:rsidRPr="00785AF2" w:rsidRDefault="00BB1AF8" w:rsidP="00391A49">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Default="00BB1AF8" w:rsidP="00EC106F">
      <w:pPr>
        <w:jc w:val="lowKashida"/>
        <w:rPr>
          <w:rFonts w:cs="KFGQPC Uthman Taha Naskh"/>
          <w:sz w:val="30"/>
          <w:szCs w:val="30"/>
        </w:rPr>
      </w:pPr>
    </w:p>
    <w:p w:rsidR="00E543FE" w:rsidRPr="00785AF2" w:rsidRDefault="00E543FE" w:rsidP="00EC106F">
      <w:pPr>
        <w:jc w:val="lowKashida"/>
        <w:rPr>
          <w:rFonts w:cs="KFGQPC Uthman Taha Naskh"/>
          <w:sz w:val="30"/>
          <w:szCs w:val="30"/>
          <w:rtl/>
        </w:rPr>
      </w:pPr>
    </w:p>
    <w:p w:rsidR="00BB1AF8" w:rsidRPr="00785AF2" w:rsidRDefault="00BB1AF8" w:rsidP="00D620F7">
      <w:pPr>
        <w:ind w:firstLine="567"/>
        <w:jc w:val="center"/>
        <w:rPr>
          <w:rFonts w:cs="KFGQPC Uthman Taha Naskh"/>
          <w:b/>
          <w:bCs/>
          <w:sz w:val="96"/>
          <w:szCs w:val="96"/>
          <w:rtl/>
          <w:lang w:eastAsia="ar-SA"/>
        </w:rPr>
      </w:pPr>
      <w:r w:rsidRPr="00785AF2">
        <w:rPr>
          <w:rFonts w:cs="KFGQPC Uthman Taha Naskh"/>
          <w:b/>
          <w:bCs/>
          <w:sz w:val="96"/>
          <w:szCs w:val="96"/>
          <w:rtl/>
          <w:lang w:eastAsia="ar-SA"/>
        </w:rPr>
        <w:t xml:space="preserve">الوحدة الخامسة </w:t>
      </w:r>
    </w:p>
    <w:p w:rsidR="00BB1AF8" w:rsidRPr="00785AF2" w:rsidRDefault="00BB1AF8" w:rsidP="00D620F7">
      <w:pPr>
        <w:ind w:firstLine="567"/>
        <w:jc w:val="center"/>
        <w:rPr>
          <w:rFonts w:cs="KFGQPC Uthman Taha Naskh"/>
          <w:sz w:val="96"/>
          <w:szCs w:val="96"/>
          <w:rtl/>
        </w:rPr>
      </w:pPr>
      <w:r w:rsidRPr="00785AF2">
        <w:rPr>
          <w:rFonts w:cs="KFGQPC Uthman Taha Naskh"/>
          <w:b/>
          <w:bCs/>
          <w:sz w:val="96"/>
          <w:szCs w:val="96"/>
          <w:rtl/>
          <w:lang w:eastAsia="ar-SA"/>
        </w:rPr>
        <w:t xml:space="preserve"> الجهر بالدعوة</w:t>
      </w: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EC106F">
      <w:pPr>
        <w:jc w:val="lowKashida"/>
        <w:rPr>
          <w:rFonts w:cs="KFGQPC Uthman Taha Naskh"/>
          <w:sz w:val="30"/>
          <w:szCs w:val="30"/>
          <w:rtl/>
        </w:rPr>
      </w:pPr>
    </w:p>
    <w:p w:rsidR="00BB1AF8" w:rsidRPr="00785AF2" w:rsidRDefault="00BB1AF8" w:rsidP="00C36845">
      <w:pPr>
        <w:pStyle w:val="2"/>
        <w:spacing w:after="0" w:line="240" w:lineRule="auto"/>
        <w:ind w:left="0"/>
        <w:rPr>
          <w:rFonts w:ascii="Arial" w:hAnsi="Arial" w:cs="KFGQPC Uthman Taha Naskh"/>
          <w:sz w:val="28"/>
          <w:szCs w:val="28"/>
          <w:rtl/>
        </w:rPr>
      </w:pPr>
      <w:r w:rsidRPr="00785AF2">
        <w:rPr>
          <w:rFonts w:ascii="Arial" w:hAnsi="Arial" w:cs="KFGQPC Uthman Taha Naskh"/>
          <w:b/>
          <w:bCs/>
          <w:color w:val="0043C8"/>
          <w:sz w:val="32"/>
          <w:szCs w:val="32"/>
          <w:rtl/>
        </w:rPr>
        <w:t>أهداف الوحدة</w:t>
      </w:r>
      <w:r w:rsidRPr="00785AF2">
        <w:rPr>
          <w:rFonts w:ascii="Arial" w:hAnsi="Arial" w:cs="KFGQPC Uthman Taha Naskh"/>
          <w:sz w:val="28"/>
          <w:szCs w:val="28"/>
          <w:rtl/>
        </w:rPr>
        <w:t xml:space="preserve"> : يتوقع من المتعلم بعد دراسته لهذه الوحدة أن:</w:t>
      </w:r>
    </w:p>
    <w:p w:rsidR="00BB1AF8" w:rsidRPr="00785AF2" w:rsidRDefault="00BB1AF8" w:rsidP="003F7DBE">
      <w:pPr>
        <w:numPr>
          <w:ilvl w:val="0"/>
          <w:numId w:val="6"/>
        </w:numPr>
        <w:tabs>
          <w:tab w:val="clear" w:pos="1032"/>
          <w:tab w:val="left" w:pos="252"/>
          <w:tab w:val="num" w:pos="407"/>
        </w:tabs>
        <w:ind w:left="433" w:hanging="309"/>
        <w:rPr>
          <w:rFonts w:ascii="Calibri" w:hAnsi="Calibri" w:cs="KFGQPC Uthman Taha Naskh"/>
          <w:sz w:val="28"/>
          <w:szCs w:val="28"/>
        </w:rPr>
      </w:pPr>
      <w:r w:rsidRPr="00785AF2">
        <w:rPr>
          <w:rFonts w:cs="KFGQPC Uthman Taha Naskh"/>
          <w:sz w:val="28"/>
          <w:szCs w:val="28"/>
          <w:rtl/>
        </w:rPr>
        <w:t xml:space="preserve">يبين كيف بدأ </w:t>
      </w:r>
      <w:r w:rsidRPr="00785AF2">
        <w:rPr>
          <w:rFonts w:ascii="Calibri" w:hAnsi="Calibri" w:cs="KFGQPC Uthman Taha Naskh"/>
          <w:sz w:val="28"/>
          <w:szCs w:val="28"/>
        </w:rPr>
        <w:sym w:font="AGA Arabesque" w:char="F072"/>
      </w:r>
      <w:r w:rsidRPr="00785AF2">
        <w:rPr>
          <w:rFonts w:cs="KFGQPC Uthman Taha Naskh"/>
          <w:sz w:val="28"/>
          <w:szCs w:val="28"/>
          <w:rtl/>
        </w:rPr>
        <w:t xml:space="preserve"> بالجهر بالدعوة.</w:t>
      </w:r>
    </w:p>
    <w:p w:rsidR="00BB1AF8" w:rsidRPr="00785AF2" w:rsidRDefault="00BB1AF8" w:rsidP="003F7DBE">
      <w:pPr>
        <w:numPr>
          <w:ilvl w:val="0"/>
          <w:numId w:val="6"/>
        </w:numPr>
        <w:tabs>
          <w:tab w:val="clear" w:pos="1032"/>
          <w:tab w:val="left" w:pos="252"/>
          <w:tab w:val="num" w:pos="407"/>
        </w:tabs>
        <w:ind w:left="433" w:hanging="309"/>
        <w:rPr>
          <w:rFonts w:ascii="Calibri" w:hAnsi="Calibri" w:cs="KFGQPC Uthman Taha Naskh"/>
          <w:sz w:val="28"/>
          <w:szCs w:val="28"/>
        </w:rPr>
      </w:pPr>
      <w:r w:rsidRPr="00785AF2">
        <w:rPr>
          <w:rFonts w:cs="KFGQPC Uthman Taha Naskh"/>
          <w:sz w:val="28"/>
          <w:szCs w:val="28"/>
          <w:rtl/>
        </w:rPr>
        <w:t>يبين موقف كفار قريش من الدعوة الإسلامية.</w:t>
      </w:r>
    </w:p>
    <w:p w:rsidR="00BB1AF8" w:rsidRPr="00785AF2" w:rsidRDefault="00BB1AF8" w:rsidP="003F7DBE">
      <w:pPr>
        <w:numPr>
          <w:ilvl w:val="0"/>
          <w:numId w:val="6"/>
        </w:numPr>
        <w:tabs>
          <w:tab w:val="clear" w:pos="1032"/>
          <w:tab w:val="left" w:pos="252"/>
          <w:tab w:val="num" w:pos="407"/>
        </w:tabs>
        <w:ind w:left="433" w:hanging="309"/>
        <w:rPr>
          <w:rFonts w:ascii="Calibri" w:hAnsi="Calibri" w:cs="KFGQPC Uthman Taha Naskh"/>
          <w:sz w:val="28"/>
          <w:szCs w:val="28"/>
        </w:rPr>
      </w:pPr>
      <w:r w:rsidRPr="00785AF2">
        <w:rPr>
          <w:rFonts w:cs="KFGQPC Uthman Taha Naskh"/>
          <w:sz w:val="28"/>
          <w:szCs w:val="28"/>
          <w:rtl/>
        </w:rPr>
        <w:t xml:space="preserve">يمثل لما واجهه النبي </w:t>
      </w:r>
      <w:r w:rsidRPr="00785AF2">
        <w:rPr>
          <w:rFonts w:ascii="Calibri" w:hAnsi="Calibri" w:cs="KFGQPC Uthman Taha Naskh"/>
          <w:sz w:val="28"/>
          <w:szCs w:val="28"/>
        </w:rPr>
        <w:sym w:font="AGA Arabesque" w:char="F072"/>
      </w:r>
      <w:r w:rsidRPr="00785AF2">
        <w:rPr>
          <w:rFonts w:cs="KFGQPC Uthman Taha Naskh"/>
          <w:sz w:val="28"/>
          <w:szCs w:val="28"/>
          <w:rtl/>
        </w:rPr>
        <w:t xml:space="preserve"> وأصحابه من أذًى في سبيل الدعوة.</w:t>
      </w:r>
    </w:p>
    <w:p w:rsidR="00BB1AF8" w:rsidRPr="00785AF2" w:rsidRDefault="00BB1AF8" w:rsidP="003F7DBE">
      <w:pPr>
        <w:numPr>
          <w:ilvl w:val="0"/>
          <w:numId w:val="6"/>
        </w:numPr>
        <w:tabs>
          <w:tab w:val="clear" w:pos="1032"/>
          <w:tab w:val="left" w:pos="252"/>
          <w:tab w:val="num" w:pos="407"/>
        </w:tabs>
        <w:ind w:left="433" w:hanging="309"/>
        <w:rPr>
          <w:rFonts w:ascii="Calibri" w:hAnsi="Calibri" w:cs="KFGQPC Uthman Taha Naskh"/>
          <w:sz w:val="28"/>
          <w:szCs w:val="28"/>
        </w:rPr>
      </w:pPr>
      <w:r w:rsidRPr="00785AF2">
        <w:rPr>
          <w:rFonts w:cs="KFGQPC Uthman Taha Naskh"/>
          <w:sz w:val="28"/>
          <w:szCs w:val="28"/>
          <w:rtl/>
        </w:rPr>
        <w:t xml:space="preserve">يقتدي به </w:t>
      </w:r>
      <w:r w:rsidRPr="00785AF2">
        <w:rPr>
          <w:rFonts w:ascii="Calibri" w:hAnsi="Calibri" w:cs="KFGQPC Uthman Taha Naskh"/>
          <w:sz w:val="28"/>
          <w:szCs w:val="28"/>
        </w:rPr>
        <w:sym w:font="AGA Arabesque" w:char="F072"/>
      </w:r>
      <w:r w:rsidRPr="00785AF2">
        <w:rPr>
          <w:rFonts w:cs="KFGQPC Uthman Taha Naskh"/>
          <w:sz w:val="28"/>
          <w:szCs w:val="28"/>
          <w:rtl/>
        </w:rPr>
        <w:t xml:space="preserve"> في الصبر على نشر الدين. </w:t>
      </w:r>
    </w:p>
    <w:p w:rsidR="00BB1AF8" w:rsidRPr="00785AF2" w:rsidRDefault="00BB1AF8" w:rsidP="003F7DBE">
      <w:pPr>
        <w:numPr>
          <w:ilvl w:val="0"/>
          <w:numId w:val="6"/>
        </w:numPr>
        <w:tabs>
          <w:tab w:val="clear" w:pos="1032"/>
          <w:tab w:val="left" w:pos="252"/>
          <w:tab w:val="num" w:pos="407"/>
        </w:tabs>
        <w:ind w:left="433" w:hanging="309"/>
        <w:rPr>
          <w:rFonts w:ascii="Calibri" w:hAnsi="Calibri" w:cs="KFGQPC Uthman Taha Naskh"/>
          <w:sz w:val="28"/>
          <w:szCs w:val="28"/>
        </w:rPr>
      </w:pPr>
      <w:r w:rsidRPr="00785AF2">
        <w:rPr>
          <w:rFonts w:cs="KFGQPC Uthman Taha Naskh"/>
          <w:sz w:val="28"/>
          <w:szCs w:val="28"/>
          <w:rtl/>
        </w:rPr>
        <w:t xml:space="preserve">يستنبط الدروس والعبر من مواجهة النبي </w:t>
      </w:r>
      <w:r w:rsidRPr="00785AF2">
        <w:rPr>
          <w:rFonts w:ascii="Calibri" w:hAnsi="Calibri" w:cs="KFGQPC Uthman Taha Naskh"/>
          <w:sz w:val="28"/>
          <w:szCs w:val="28"/>
        </w:rPr>
        <w:sym w:font="AGA Arabesque" w:char="F072"/>
      </w:r>
      <w:r w:rsidRPr="00785AF2">
        <w:rPr>
          <w:rFonts w:cs="KFGQPC Uthman Taha Naskh"/>
          <w:sz w:val="28"/>
          <w:szCs w:val="28"/>
          <w:rtl/>
        </w:rPr>
        <w:t xml:space="preserve"> لأذى المشركين.</w:t>
      </w:r>
    </w:p>
    <w:p w:rsidR="00BB1AF8" w:rsidRPr="00785AF2" w:rsidRDefault="00BB1AF8" w:rsidP="003F7DBE">
      <w:pPr>
        <w:numPr>
          <w:ilvl w:val="0"/>
          <w:numId w:val="6"/>
        </w:numPr>
        <w:tabs>
          <w:tab w:val="clear" w:pos="1032"/>
          <w:tab w:val="left" w:pos="252"/>
          <w:tab w:val="num" w:pos="407"/>
        </w:tabs>
        <w:ind w:left="433" w:hanging="309"/>
        <w:rPr>
          <w:rFonts w:ascii="Calibri" w:hAnsi="Calibri" w:cs="KFGQPC Uthman Taha Naskh"/>
          <w:sz w:val="28"/>
          <w:szCs w:val="28"/>
        </w:rPr>
      </w:pPr>
      <w:r w:rsidRPr="00785AF2">
        <w:rPr>
          <w:rFonts w:cs="KFGQPC Uthman Taha Naskh"/>
          <w:sz w:val="28"/>
          <w:szCs w:val="28"/>
          <w:rtl/>
        </w:rPr>
        <w:t>يبين أحداث عام الحزن، ويعلل لتسميته بهذا الاسم.</w:t>
      </w:r>
    </w:p>
    <w:p w:rsidR="00BB1AF8" w:rsidRPr="00785AF2" w:rsidRDefault="00BB1AF8" w:rsidP="003F7DBE">
      <w:pPr>
        <w:numPr>
          <w:ilvl w:val="0"/>
          <w:numId w:val="6"/>
        </w:numPr>
        <w:tabs>
          <w:tab w:val="clear" w:pos="1032"/>
          <w:tab w:val="left" w:pos="252"/>
          <w:tab w:val="num" w:pos="407"/>
        </w:tabs>
        <w:ind w:left="433" w:hanging="309"/>
        <w:rPr>
          <w:rFonts w:ascii="Calibri" w:hAnsi="Calibri" w:cs="KFGQPC Uthman Taha Naskh"/>
          <w:sz w:val="28"/>
          <w:szCs w:val="28"/>
        </w:rPr>
      </w:pPr>
      <w:r w:rsidRPr="00785AF2">
        <w:rPr>
          <w:rFonts w:cs="KFGQPC Uthman Taha Naskh"/>
          <w:sz w:val="28"/>
          <w:szCs w:val="28"/>
          <w:rtl/>
        </w:rPr>
        <w:t xml:space="preserve">يصف أحداث رحلته </w:t>
      </w:r>
      <w:r w:rsidRPr="00785AF2">
        <w:rPr>
          <w:rFonts w:ascii="Calibri" w:hAnsi="Calibri" w:cs="KFGQPC Uthman Taha Naskh"/>
          <w:sz w:val="28"/>
          <w:szCs w:val="28"/>
        </w:rPr>
        <w:sym w:font="AGA Arabesque" w:char="F072"/>
      </w:r>
      <w:r w:rsidRPr="00785AF2">
        <w:rPr>
          <w:rFonts w:cs="KFGQPC Uthman Taha Naskh"/>
          <w:sz w:val="28"/>
          <w:szCs w:val="28"/>
          <w:rtl/>
        </w:rPr>
        <w:t xml:space="preserve"> للطائف.</w:t>
      </w:r>
    </w:p>
    <w:p w:rsidR="00BB1AF8" w:rsidRPr="00785AF2" w:rsidRDefault="00BB1AF8" w:rsidP="003F7DBE">
      <w:pPr>
        <w:numPr>
          <w:ilvl w:val="0"/>
          <w:numId w:val="6"/>
        </w:numPr>
        <w:tabs>
          <w:tab w:val="clear" w:pos="1032"/>
          <w:tab w:val="left" w:pos="252"/>
          <w:tab w:val="num" w:pos="407"/>
        </w:tabs>
        <w:ind w:left="433" w:hanging="309"/>
        <w:rPr>
          <w:rFonts w:ascii="Calibri" w:hAnsi="Calibri" w:cs="KFGQPC Uthman Taha Naskh"/>
          <w:sz w:val="28"/>
          <w:szCs w:val="28"/>
        </w:rPr>
      </w:pPr>
      <w:r w:rsidRPr="00785AF2">
        <w:rPr>
          <w:rFonts w:cs="KFGQPC Uthman Taha Naskh"/>
          <w:sz w:val="28"/>
          <w:szCs w:val="28"/>
          <w:rtl/>
        </w:rPr>
        <w:t>يصف حادثة الإسراء والمعراج.</w:t>
      </w:r>
    </w:p>
    <w:p w:rsidR="00BB1AF8" w:rsidRPr="00785AF2" w:rsidRDefault="00BB1AF8" w:rsidP="003F7DBE">
      <w:pPr>
        <w:numPr>
          <w:ilvl w:val="0"/>
          <w:numId w:val="6"/>
        </w:numPr>
        <w:tabs>
          <w:tab w:val="clear" w:pos="1032"/>
          <w:tab w:val="left" w:pos="252"/>
          <w:tab w:val="num" w:pos="407"/>
        </w:tabs>
        <w:ind w:left="433" w:hanging="309"/>
        <w:rPr>
          <w:rFonts w:ascii="Calibri" w:hAnsi="Calibri" w:cs="KFGQPC Uthman Taha Naskh"/>
          <w:sz w:val="28"/>
          <w:szCs w:val="28"/>
        </w:rPr>
      </w:pPr>
      <w:r w:rsidRPr="00785AF2">
        <w:rPr>
          <w:rFonts w:cs="KFGQPC Uthman Taha Naskh"/>
          <w:sz w:val="28"/>
          <w:szCs w:val="28"/>
          <w:rtl/>
        </w:rPr>
        <w:t>يستنتج بعض حِكَم الإسراء والمعراج.</w:t>
      </w:r>
    </w:p>
    <w:p w:rsidR="00BB1AF8" w:rsidRPr="00785AF2" w:rsidRDefault="00BB1AF8" w:rsidP="003F7DBE">
      <w:pPr>
        <w:numPr>
          <w:ilvl w:val="0"/>
          <w:numId w:val="6"/>
        </w:numPr>
        <w:tabs>
          <w:tab w:val="clear" w:pos="1032"/>
          <w:tab w:val="left" w:pos="252"/>
          <w:tab w:val="num" w:pos="407"/>
        </w:tabs>
        <w:ind w:left="433" w:hanging="309"/>
        <w:rPr>
          <w:rFonts w:ascii="Calibri" w:hAnsi="Calibri" w:cs="KFGQPC Uthman Taha Naskh"/>
          <w:sz w:val="28"/>
          <w:szCs w:val="28"/>
        </w:rPr>
      </w:pPr>
      <w:r w:rsidRPr="00785AF2">
        <w:rPr>
          <w:rFonts w:cs="KFGQPC Uthman Taha Naskh"/>
          <w:sz w:val="28"/>
          <w:szCs w:val="28"/>
          <w:rtl/>
        </w:rPr>
        <w:t>يلخص وقائع بيعتي العقبة.</w:t>
      </w:r>
    </w:p>
    <w:p w:rsidR="00BB1AF8" w:rsidRPr="00785AF2" w:rsidRDefault="00BB1AF8" w:rsidP="003F7DBE">
      <w:pPr>
        <w:numPr>
          <w:ilvl w:val="0"/>
          <w:numId w:val="6"/>
        </w:numPr>
        <w:tabs>
          <w:tab w:val="clear" w:pos="1032"/>
          <w:tab w:val="left" w:pos="252"/>
          <w:tab w:val="num" w:pos="407"/>
        </w:tabs>
        <w:ind w:left="433" w:hanging="309"/>
        <w:rPr>
          <w:rFonts w:ascii="Calibri" w:hAnsi="Calibri" w:cs="KFGQPC Uthman Taha Naskh"/>
          <w:sz w:val="28"/>
          <w:szCs w:val="28"/>
        </w:rPr>
      </w:pPr>
      <w:r w:rsidRPr="00785AF2">
        <w:rPr>
          <w:rFonts w:cs="KFGQPC Uthman Taha Naskh"/>
          <w:sz w:val="28"/>
          <w:szCs w:val="28"/>
          <w:rtl/>
        </w:rPr>
        <w:t>يستنبط الدروس والعبر من بيعتي العقبة.</w:t>
      </w:r>
    </w:p>
    <w:p w:rsidR="00BB1AF8" w:rsidRPr="00785AF2" w:rsidRDefault="00BB1AF8" w:rsidP="00EC106F">
      <w:pPr>
        <w:jc w:val="lowKashida"/>
        <w:rPr>
          <w:rFonts w:cs="KFGQPC Uthman Taha Naskh"/>
          <w:sz w:val="30"/>
          <w:szCs w:val="30"/>
          <w:rtl/>
        </w:rPr>
      </w:pPr>
    </w:p>
    <w:p w:rsidR="00BB1AF8" w:rsidRPr="00785AF2" w:rsidRDefault="00BB1AF8" w:rsidP="00EC106F">
      <w:pPr>
        <w:tabs>
          <w:tab w:val="left" w:pos="3356"/>
          <w:tab w:val="center" w:pos="4153"/>
        </w:tabs>
        <w:jc w:val="lowKashida"/>
        <w:rPr>
          <w:rFonts w:cs="KFGQPC Uthman Taha Naskh"/>
          <w:sz w:val="32"/>
          <w:szCs w:val="32"/>
          <w:rtl/>
        </w:rPr>
      </w:pPr>
      <w:r w:rsidRPr="00785AF2">
        <w:rPr>
          <w:rFonts w:cs="KFGQPC Uthman Taha Naskh"/>
          <w:sz w:val="32"/>
          <w:szCs w:val="32"/>
          <w:rtl/>
        </w:rPr>
        <w:t>الجهر بالدعــوة</w:t>
      </w:r>
    </w:p>
    <w:p w:rsidR="00BB1AF8" w:rsidRPr="00891958" w:rsidRDefault="00BB1AF8" w:rsidP="00872CF0">
      <w:pPr>
        <w:tabs>
          <w:tab w:val="left" w:pos="3356"/>
          <w:tab w:val="center" w:pos="4153"/>
        </w:tabs>
        <w:ind w:firstLine="386"/>
        <w:jc w:val="lowKashida"/>
        <w:rPr>
          <w:rFonts w:cs="KFGQPC Uthman Taha Naskh"/>
          <w:sz w:val="30"/>
          <w:szCs w:val="30"/>
          <w:rtl/>
        </w:rPr>
      </w:pPr>
      <w:r w:rsidRPr="00785AF2">
        <w:rPr>
          <w:rFonts w:cs="KFGQPC Uthman Taha Naskh"/>
          <w:sz w:val="28"/>
          <w:szCs w:val="28"/>
          <w:rtl/>
        </w:rPr>
        <w:t xml:space="preserve">انتقل النبي </w:t>
      </w:r>
      <w:r w:rsidRPr="00785AF2">
        <w:rPr>
          <w:rFonts w:cs="KFGQPC Uthman Taha Naskh"/>
          <w:sz w:val="30"/>
          <w:szCs w:val="30"/>
          <w:rtl/>
        </w:rPr>
        <w:t xml:space="preserve"> </w:t>
      </w:r>
      <w:r w:rsidRPr="00785AF2">
        <w:rPr>
          <w:rFonts w:cs="KFGQPC Uthman Taha Naskh"/>
          <w:sz w:val="36"/>
          <w:szCs w:val="36"/>
        </w:rPr>
        <w:sym w:font="AGA Arabesque" w:char="F072"/>
      </w:r>
      <w:r w:rsidRPr="00785AF2">
        <w:rPr>
          <w:rFonts w:cs="KFGQPC Uthman Taha Naskh"/>
          <w:sz w:val="30"/>
          <w:szCs w:val="30"/>
          <w:rtl/>
        </w:rPr>
        <w:t xml:space="preserve"> إلى الدعوة الجهرية بعد أن أنزل الله عليه قوله - تعالى</w:t>
      </w:r>
      <w:r>
        <w:rPr>
          <w:rFonts w:cs="AL-Mohanad"/>
          <w:sz w:val="30"/>
          <w:szCs w:val="30"/>
          <w:rtl/>
        </w:rPr>
        <w:t xml:space="preserve"> - : </w:t>
      </w:r>
      <w:r>
        <w:rPr>
          <w:rFonts w:ascii="QCF_BSML" w:hAnsi="QCF_BSML" w:cs="QCF_BSML"/>
          <w:color w:val="000000"/>
          <w:sz w:val="47"/>
          <w:szCs w:val="47"/>
          <w:rtl/>
        </w:rPr>
        <w:t xml:space="preserve"> </w:t>
      </w:r>
      <w:r w:rsidRPr="00F64B32">
        <w:rPr>
          <w:rFonts w:ascii="QCF_BSML" w:hAnsi="QCF_BSML" w:cs="QCF_BSML"/>
          <w:color w:val="000000"/>
          <w:sz w:val="29"/>
          <w:szCs w:val="29"/>
          <w:rtl/>
        </w:rPr>
        <w:t xml:space="preserve">ﭽ </w:t>
      </w:r>
      <w:r w:rsidRPr="00F64B32">
        <w:rPr>
          <w:rFonts w:ascii="QCF_P267" w:hAnsi="QCF_P267" w:cs="QCF_P267"/>
          <w:color w:val="000000"/>
          <w:sz w:val="29"/>
          <w:szCs w:val="29"/>
          <w:rtl/>
        </w:rPr>
        <w:t xml:space="preserve">ﭞ  ﭟ  ﭠ  ﭡ   ﭢ  ﭣ  </w:t>
      </w:r>
      <w:r w:rsidRPr="00F64B32">
        <w:rPr>
          <w:rFonts w:ascii="QCF_BSML" w:hAnsi="QCF_BSML" w:cs="QCF_BSML"/>
          <w:color w:val="000000"/>
          <w:sz w:val="29"/>
          <w:szCs w:val="29"/>
          <w:rtl/>
        </w:rPr>
        <w:t>ﭼ</w:t>
      </w:r>
      <w:r>
        <w:rPr>
          <w:rFonts w:cs="AL-Mohanad"/>
          <w:sz w:val="30"/>
          <w:szCs w:val="30"/>
          <w:rtl/>
        </w:rPr>
        <w:t xml:space="preserve"> </w:t>
      </w:r>
      <w:r w:rsidRPr="00891958">
        <w:rPr>
          <w:rFonts w:cs="KFGQPC Uthman Taha Naskh"/>
          <w:sz w:val="30"/>
          <w:szCs w:val="30"/>
          <w:rtl/>
        </w:rPr>
        <w:t>سورة الحجر الآية 94 ، حيث بدأت مرحلة جديدة من التوسع والانتشار وفي المقابل من العداء والحرب له ولدعوته ولأتباعه.</w:t>
      </w:r>
    </w:p>
    <w:p w:rsidR="00BB1AF8" w:rsidRPr="006114D0" w:rsidRDefault="00BB1AF8" w:rsidP="00B97376">
      <w:pPr>
        <w:rPr>
          <w:sz w:val="30"/>
          <w:szCs w:val="30"/>
        </w:rPr>
      </w:pPr>
      <w:r w:rsidRPr="00891958">
        <w:rPr>
          <w:rFonts w:cs="KFGQPC Uthman Taha Naskh"/>
          <w:sz w:val="30"/>
          <w:szCs w:val="30"/>
          <w:rtl/>
        </w:rPr>
        <w:t>قال ابن عباس -رضي الله عنهما - : لما نزلت</w:t>
      </w:r>
      <w:r>
        <w:rPr>
          <w:rFonts w:cs="AL-Mohanad"/>
          <w:sz w:val="30"/>
          <w:szCs w:val="30"/>
          <w:rtl/>
        </w:rPr>
        <w:t xml:space="preserve"> : </w:t>
      </w:r>
      <w:r w:rsidRPr="006114D0">
        <w:rPr>
          <w:rFonts w:ascii="QCF_BSML" w:hAnsi="QCF_BSML" w:cs="QCF_BSML"/>
          <w:color w:val="000000"/>
          <w:sz w:val="30"/>
          <w:szCs w:val="30"/>
          <w:rtl/>
        </w:rPr>
        <w:t xml:space="preserve">ﭽ </w:t>
      </w:r>
      <w:r w:rsidRPr="006114D0">
        <w:rPr>
          <w:rFonts w:ascii="QCF_P376" w:hAnsi="QCF_P376" w:cs="QCF_P376"/>
          <w:color w:val="000000"/>
          <w:sz w:val="30"/>
          <w:szCs w:val="30"/>
          <w:rtl/>
        </w:rPr>
        <w:t xml:space="preserve">ﭿ  ﮀ  ﮁ  </w:t>
      </w:r>
      <w:r w:rsidRPr="006114D0">
        <w:rPr>
          <w:rFonts w:ascii="QCF_BSML" w:hAnsi="QCF_BSML" w:cs="QCF_BSML"/>
          <w:color w:val="000000"/>
          <w:sz w:val="30"/>
          <w:szCs w:val="30"/>
          <w:rtl/>
        </w:rPr>
        <w:t>ﭼ</w:t>
      </w:r>
      <w:r w:rsidRPr="006114D0">
        <w:rPr>
          <w:rFonts w:ascii="Arial" w:hAnsi="Arial" w:cs="Arial"/>
          <w:color w:val="000000"/>
          <w:sz w:val="30"/>
          <w:szCs w:val="30"/>
          <w:rtl/>
        </w:rPr>
        <w:t xml:space="preserve"> </w:t>
      </w:r>
      <w:r w:rsidRPr="006114D0">
        <w:rPr>
          <w:rFonts w:ascii="Arial" w:hAnsi="Arial" w:cs="Arial"/>
          <w:color w:val="9DAB0C"/>
          <w:sz w:val="20"/>
          <w:szCs w:val="20"/>
          <w:rtl/>
        </w:rPr>
        <w:t>الشعراء: ٢١٤</w:t>
      </w:r>
    </w:p>
    <w:p w:rsidR="00BB1AF8" w:rsidRPr="00E543FE" w:rsidRDefault="00BB1AF8" w:rsidP="006E6905">
      <w:pPr>
        <w:tabs>
          <w:tab w:val="left" w:pos="3356"/>
          <w:tab w:val="center" w:pos="4153"/>
        </w:tabs>
        <w:jc w:val="lowKashida"/>
        <w:rPr>
          <w:rFonts w:cs="KFGQPC Uthman Taha Naskh"/>
          <w:sz w:val="30"/>
          <w:szCs w:val="30"/>
          <w:rtl/>
        </w:rPr>
      </w:pPr>
      <w:r>
        <w:rPr>
          <w:rFonts w:cs="AL-Mohanad"/>
          <w:sz w:val="30"/>
          <w:szCs w:val="30"/>
          <w:rtl/>
        </w:rPr>
        <w:t xml:space="preserve"> </w:t>
      </w:r>
      <w:r w:rsidRPr="00891958">
        <w:rPr>
          <w:rFonts w:cs="KFGQPC Uthman Taha Naskh"/>
          <w:sz w:val="30"/>
          <w:szCs w:val="30"/>
          <w:rtl/>
        </w:rPr>
        <w:t xml:space="preserve">خرج رسول الله </w:t>
      </w:r>
      <w:r w:rsidRPr="00891958">
        <w:rPr>
          <w:rFonts w:cs="KFGQPC Uthman Taha Naskh"/>
          <w:sz w:val="36"/>
          <w:szCs w:val="36"/>
        </w:rPr>
        <w:sym w:font="AGA Arabesque" w:char="F072"/>
      </w:r>
      <w:r w:rsidRPr="00891958">
        <w:rPr>
          <w:rFonts w:cs="KFGQPC Uthman Taha Naskh"/>
          <w:sz w:val="30"/>
          <w:szCs w:val="30"/>
          <w:rtl/>
        </w:rPr>
        <w:t xml:space="preserve"> حتى صعد الصفا فهتف :" يا صباحاه ،فقالوا : من هذا؟ فاجتمعوا إليه ،فقال:"أرأيتم إن أخبرتكم أن خيلاً تخرج من سفح هذا الجبل، أكنتم مصدقي؟ فقالوا :ما </w:t>
      </w:r>
      <w:r w:rsidRPr="00891958">
        <w:rPr>
          <w:rFonts w:cs="KFGQPC Uthman Taha Naskh"/>
          <w:sz w:val="30"/>
          <w:szCs w:val="30"/>
          <w:rtl/>
        </w:rPr>
        <w:lastRenderedPageBreak/>
        <w:t>جربنا عليك كذباً ،قال : فإني نذير لكم بين يدي عذاب شديد"، قال أبو لهب: تباً لك ما جمعتنا إلا لهذا ثم قام، فنزلت</w:t>
      </w:r>
      <w:r>
        <w:rPr>
          <w:rFonts w:cs="AL-Mohanad"/>
          <w:sz w:val="30"/>
          <w:szCs w:val="30"/>
          <w:rtl/>
        </w:rPr>
        <w:t xml:space="preserve"> : </w:t>
      </w:r>
      <w:r w:rsidRPr="006114D0">
        <w:rPr>
          <w:rFonts w:ascii="QCF_BSML" w:hAnsi="QCF_BSML" w:cs="QCF_BSML"/>
          <w:color w:val="000000"/>
          <w:sz w:val="30"/>
          <w:szCs w:val="30"/>
          <w:rtl/>
        </w:rPr>
        <w:t xml:space="preserve">ﭽ </w:t>
      </w:r>
      <w:r w:rsidRPr="006114D0">
        <w:rPr>
          <w:rFonts w:ascii="QCF_P603" w:hAnsi="QCF_P603" w:cs="QCF_P603"/>
          <w:color w:val="000000"/>
          <w:sz w:val="30"/>
          <w:szCs w:val="30"/>
          <w:rtl/>
        </w:rPr>
        <w:t xml:space="preserve">ﮈ  ﮉ  ﮊ  ﮋ  ﮌ  </w:t>
      </w:r>
      <w:r w:rsidRPr="006114D0">
        <w:rPr>
          <w:rFonts w:ascii="QCF_BSML" w:hAnsi="QCF_BSML" w:cs="QCF_BSML"/>
          <w:color w:val="000000"/>
          <w:sz w:val="30"/>
          <w:szCs w:val="30"/>
          <w:rtl/>
        </w:rPr>
        <w:t>ﭼ</w:t>
      </w:r>
      <w:r w:rsidRPr="006114D0">
        <w:rPr>
          <w:rFonts w:ascii="Arial" w:hAnsi="Arial" w:cs="Arial"/>
          <w:color w:val="000000"/>
          <w:sz w:val="30"/>
          <w:szCs w:val="30"/>
          <w:rtl/>
        </w:rPr>
        <w:t xml:space="preserve"> </w:t>
      </w:r>
      <w:r>
        <w:rPr>
          <w:rFonts w:ascii="Arial" w:hAnsi="Arial" w:cs="Arial"/>
          <w:color w:val="9DAB0C"/>
          <w:sz w:val="20"/>
          <w:szCs w:val="20"/>
          <w:rtl/>
        </w:rPr>
        <w:t>المسد:</w:t>
      </w:r>
      <w:r w:rsidRPr="00E543FE">
        <w:rPr>
          <w:rFonts w:ascii="Arial" w:hAnsi="Arial" w:cs="KFGQPC Uthman Taha Naskh"/>
          <w:color w:val="9DAB0C"/>
          <w:sz w:val="20"/>
          <w:szCs w:val="20"/>
          <w:rtl/>
        </w:rPr>
        <w:t>١</w:t>
      </w:r>
      <w:r w:rsidRPr="00E543FE">
        <w:rPr>
          <w:rFonts w:cs="KFGQPC Uthman Taha Naskh"/>
          <w:sz w:val="30"/>
          <w:szCs w:val="30"/>
          <w:vertAlign w:val="superscript"/>
          <w:rtl/>
        </w:rPr>
        <w:t xml:space="preserve"> (</w:t>
      </w:r>
      <w:r w:rsidRPr="00E543FE">
        <w:rPr>
          <w:rStyle w:val="FootnoteReference"/>
          <w:rFonts w:cs="KFGQPC Uthman Taha Naskh"/>
          <w:sz w:val="30"/>
          <w:szCs w:val="30"/>
          <w:rtl/>
        </w:rPr>
        <w:footnoteReference w:id="47"/>
      </w:r>
      <w:r w:rsidRPr="00E543FE">
        <w:rPr>
          <w:rFonts w:cs="KFGQPC Uthman Taha Naskh"/>
          <w:sz w:val="30"/>
          <w:szCs w:val="30"/>
          <w:vertAlign w:val="superscript"/>
          <w:rtl/>
        </w:rPr>
        <w:t>)</w:t>
      </w:r>
      <w:r w:rsidRPr="00E543FE">
        <w:rPr>
          <w:rFonts w:cs="KFGQPC Uthman Taha Naskh"/>
          <w:sz w:val="30"/>
          <w:szCs w:val="30"/>
          <w:rtl/>
        </w:rPr>
        <w:t>.</w:t>
      </w:r>
    </w:p>
    <w:p w:rsidR="00BB1AF8" w:rsidRPr="00891958" w:rsidRDefault="00BB1AF8" w:rsidP="006E6905">
      <w:pPr>
        <w:tabs>
          <w:tab w:val="left" w:pos="3356"/>
          <w:tab w:val="center" w:pos="4153"/>
        </w:tabs>
        <w:jc w:val="lowKashida"/>
        <w:rPr>
          <w:rFonts w:cs="KFGQPC Uthman Taha Naskh"/>
          <w:rtl/>
        </w:rPr>
      </w:pPr>
      <w:r>
        <w:rPr>
          <w:rFonts w:cs="AL-Mohanad"/>
          <w:sz w:val="30"/>
          <w:szCs w:val="30"/>
          <w:rtl/>
        </w:rPr>
        <w:t xml:space="preserve"> </w:t>
      </w:r>
      <w:r w:rsidRPr="00891958">
        <w:rPr>
          <w:rFonts w:cs="KFGQPC Uthman Taha Naskh"/>
          <w:sz w:val="30"/>
          <w:szCs w:val="30"/>
          <w:rtl/>
        </w:rPr>
        <w:t>ولم يأبه كفار قريش بهذا الصوت المنذر ظنا منهم أنه أحد الحنفاء الذين يظهرون بين فترة وأخرى , والذين بحثوا عن دين إبراهيم كزيد بن عمرو بن نفيل وغيرهم،ولكن الأمر تغير بعدما عاب آلهتهم حتى أنكروا عليه ذلك , وأجمعوا على خلافه وعداوته ، ولكن رسول الهدى</w:t>
      </w:r>
      <w:r w:rsidRPr="00891958">
        <w:rPr>
          <w:rFonts w:cs="KFGQPC Uthman Taha Naskh"/>
          <w:sz w:val="30"/>
          <w:szCs w:val="30"/>
        </w:rPr>
        <w:sym w:font="AGA Arabesque" w:char="F072"/>
      </w:r>
      <w:r w:rsidRPr="00891958">
        <w:rPr>
          <w:rFonts w:cs="KFGQPC Uthman Taha Naskh"/>
          <w:sz w:val="30"/>
          <w:szCs w:val="30"/>
        </w:rPr>
        <w:t xml:space="preserve"> </w:t>
      </w:r>
      <w:r w:rsidRPr="00891958">
        <w:rPr>
          <w:rFonts w:cs="KFGQPC Uthman Taha Naskh"/>
          <w:sz w:val="30"/>
          <w:szCs w:val="30"/>
          <w:rtl/>
        </w:rPr>
        <w:t xml:space="preserve"> واصل مسيرته ,ولم يفتر عن دعوة التوحيد , ونبذ عبادة الأصنام ، وكان أول ما بدأ به كفار قريش لثنيه عن هذه الدعوة والرسالة هو طلبهم من عمه أبي طالب الحد من نشاط رسول الله </w:t>
      </w:r>
      <w:r w:rsidRPr="00891958">
        <w:rPr>
          <w:rFonts w:cs="KFGQPC Uthman Taha Naskh"/>
          <w:sz w:val="30"/>
          <w:szCs w:val="30"/>
        </w:rPr>
        <w:sym w:font="AGA Arabesque" w:char="F072"/>
      </w:r>
      <w:r w:rsidRPr="00891958">
        <w:rPr>
          <w:rFonts w:cs="KFGQPC Uthman Taha Naskh"/>
          <w:sz w:val="30"/>
          <w:szCs w:val="30"/>
          <w:rtl/>
        </w:rPr>
        <w:t xml:space="preserve"> , "فقد جاءت قريش إلى أبي طالب فقالوا :إن ابن أخيك هذا قد آذانا في نادينا ومسجدنا فانهه عنا ، فقال : يا عقيل ،انطلق فأتي بمحمد،فاستخرجه من بيت صغير، وجاء به في الظهيرة في شدة الحر فلما أتاهم قال: إن بني عمك هؤلاء زعموا أنك تؤذيهم في ناديهم ومسجدهم ، فانته عن أذاهم، فحلّق رسول الله </w:t>
      </w:r>
      <w:r w:rsidRPr="00891958">
        <w:rPr>
          <w:rFonts w:cs="KFGQPC Uthman Taha Naskh"/>
          <w:sz w:val="36"/>
          <w:szCs w:val="36"/>
        </w:rPr>
        <w:sym w:font="AGA Arabesque" w:char="F072"/>
      </w:r>
      <w:r w:rsidRPr="00891958">
        <w:rPr>
          <w:rFonts w:cs="KFGQPC Uthman Taha Naskh"/>
          <w:sz w:val="36"/>
          <w:szCs w:val="36"/>
          <w:rtl/>
        </w:rPr>
        <w:t xml:space="preserve"> </w:t>
      </w:r>
      <w:r w:rsidRPr="00891958">
        <w:rPr>
          <w:rFonts w:cs="KFGQPC Uthman Taha Naskh"/>
          <w:sz w:val="30"/>
          <w:szCs w:val="30"/>
          <w:rtl/>
        </w:rPr>
        <w:t xml:space="preserve">ببصره إلى السماء فقال: </w:t>
      </w:r>
      <w:r w:rsidRPr="00891958">
        <w:rPr>
          <w:rFonts w:cs="KFGQPC Uthman Taha Naskh"/>
          <w:sz w:val="28"/>
          <w:szCs w:val="28"/>
          <w:rtl/>
        </w:rPr>
        <w:t>«</w:t>
      </w:r>
      <w:r w:rsidRPr="00891958">
        <w:rPr>
          <w:rFonts w:cs="KFGQPC Uthman Taha Naskh"/>
          <w:rtl/>
        </w:rPr>
        <w:t xml:space="preserve"> </w:t>
      </w:r>
      <w:r w:rsidRPr="00891958">
        <w:rPr>
          <w:rFonts w:cs="KFGQPC Uthman Taha Naskh"/>
          <w:sz w:val="30"/>
          <w:szCs w:val="30"/>
          <w:rtl/>
        </w:rPr>
        <w:t xml:space="preserve">ترون هذه الشمس </w:t>
      </w:r>
      <w:r w:rsidRPr="00891958">
        <w:rPr>
          <w:rFonts w:cs="KFGQPC Uthman Taha Naskh"/>
          <w:sz w:val="28"/>
          <w:szCs w:val="28"/>
          <w:rtl/>
        </w:rPr>
        <w:t>»</w:t>
      </w:r>
      <w:r w:rsidRPr="00891958">
        <w:rPr>
          <w:rFonts w:cs="KFGQPC Uthman Taha Naskh"/>
          <w:sz w:val="30"/>
          <w:szCs w:val="30"/>
          <w:rtl/>
        </w:rPr>
        <w:t>،قالوا: نعم , فقال:</w:t>
      </w:r>
      <w:r w:rsidRPr="00891958">
        <w:rPr>
          <w:rFonts w:cs="KFGQPC Uthman Taha Naskh"/>
          <w:sz w:val="28"/>
          <w:szCs w:val="28"/>
          <w:rtl/>
        </w:rPr>
        <w:t xml:space="preserve">  «</w:t>
      </w:r>
      <w:r w:rsidRPr="00891958">
        <w:rPr>
          <w:rFonts w:cs="KFGQPC Uthman Taha Naskh"/>
          <w:sz w:val="30"/>
          <w:szCs w:val="30"/>
          <w:rtl/>
        </w:rPr>
        <w:t xml:space="preserve"> فما أنا بأقدر أن أدع ذلك منكم على أن تشعلوا منه بشعلة</w:t>
      </w:r>
      <w:r w:rsidRPr="00891958">
        <w:rPr>
          <w:rFonts w:cs="KFGQPC Uthman Taha Naskh"/>
          <w:sz w:val="28"/>
          <w:szCs w:val="28"/>
          <w:rtl/>
        </w:rPr>
        <w:t>»</w:t>
      </w:r>
      <w:r w:rsidRPr="00891958">
        <w:rPr>
          <w:rFonts w:cs="KFGQPC Uthman Taha Naskh"/>
          <w:rtl/>
        </w:rPr>
        <w:t xml:space="preserve"> </w:t>
      </w:r>
      <w:r w:rsidRPr="00891958">
        <w:rPr>
          <w:rFonts w:cs="KFGQPC Uthman Taha Naskh"/>
          <w:sz w:val="30"/>
          <w:szCs w:val="30"/>
          <w:rtl/>
        </w:rPr>
        <w:t xml:space="preserve">فقال أبو طالب : </w:t>
      </w:r>
      <w:r w:rsidRPr="00891958">
        <w:rPr>
          <w:rFonts w:cs="KFGQPC Uthman Taha Naskh"/>
          <w:sz w:val="28"/>
          <w:szCs w:val="28"/>
          <w:rtl/>
        </w:rPr>
        <w:t>«</w:t>
      </w:r>
      <w:r w:rsidRPr="00891958">
        <w:rPr>
          <w:rFonts w:cs="KFGQPC Uthman Taha Naskh"/>
          <w:rtl/>
        </w:rPr>
        <w:t xml:space="preserve"> </w:t>
      </w:r>
      <w:r w:rsidRPr="00891958">
        <w:rPr>
          <w:rFonts w:cs="KFGQPC Uthman Taha Naskh"/>
          <w:sz w:val="30"/>
          <w:szCs w:val="30"/>
          <w:rtl/>
        </w:rPr>
        <w:t xml:space="preserve">والله ما كذب ابن أخي ،فارجعوا راشدين </w:t>
      </w:r>
      <w:r w:rsidRPr="00891958">
        <w:rPr>
          <w:rFonts w:cs="KFGQPC Uthman Taha Naskh"/>
          <w:sz w:val="28"/>
          <w:szCs w:val="28"/>
          <w:rtl/>
        </w:rPr>
        <w:t>»</w:t>
      </w:r>
      <w:r w:rsidRPr="00891958">
        <w:rPr>
          <w:rFonts w:cs="KFGQPC Uthman Taha Naskh"/>
          <w:sz w:val="30"/>
          <w:szCs w:val="30"/>
          <w:vertAlign w:val="superscript"/>
          <w:rtl/>
        </w:rPr>
        <w:t xml:space="preserve"> (</w:t>
      </w:r>
      <w:r w:rsidRPr="00891958">
        <w:rPr>
          <w:rStyle w:val="FootnoteReference"/>
          <w:rFonts w:cs="KFGQPC Uthman Taha Naskh"/>
          <w:sz w:val="30"/>
          <w:szCs w:val="30"/>
        </w:rPr>
        <w:footnoteReference w:id="48"/>
      </w:r>
      <w:r w:rsidRPr="00891958">
        <w:rPr>
          <w:rFonts w:cs="KFGQPC Uthman Taha Naskh"/>
          <w:sz w:val="30"/>
          <w:szCs w:val="30"/>
          <w:vertAlign w:val="superscript"/>
          <w:rtl/>
        </w:rPr>
        <w:t>)</w:t>
      </w:r>
      <w:r w:rsidRPr="00891958">
        <w:rPr>
          <w:rFonts w:cs="KFGQPC Uthman Taha Naskh"/>
          <w:sz w:val="30"/>
          <w:szCs w:val="30"/>
          <w:rtl/>
        </w:rPr>
        <w:t>.</w:t>
      </w:r>
    </w:p>
    <w:p w:rsidR="00BB1AF8" w:rsidRPr="00891958" w:rsidRDefault="00BB1AF8" w:rsidP="00872CF0">
      <w:pPr>
        <w:ind w:firstLine="386"/>
        <w:jc w:val="lowKashida"/>
        <w:rPr>
          <w:rFonts w:cs="KFGQPC Uthman Taha Naskh"/>
          <w:sz w:val="30"/>
          <w:szCs w:val="30"/>
          <w:rtl/>
        </w:rPr>
      </w:pPr>
      <w:r w:rsidRPr="00891958">
        <w:rPr>
          <w:rFonts w:cs="KFGQPC Uthman Taha Naskh"/>
          <w:sz w:val="30"/>
          <w:szCs w:val="30"/>
          <w:rtl/>
        </w:rPr>
        <w:t xml:space="preserve">ولما لم يجد هذا الأمر شيئا تنوعت أساليب قريش في محاربة النبي </w:t>
      </w:r>
      <w:r w:rsidRPr="00891958">
        <w:rPr>
          <w:rFonts w:cs="KFGQPC Uthman Taha Naskh"/>
          <w:sz w:val="36"/>
          <w:szCs w:val="36"/>
        </w:rPr>
        <w:sym w:font="AGA Arabesque" w:char="F072"/>
      </w:r>
      <w:r w:rsidRPr="00891958">
        <w:rPr>
          <w:rFonts w:cs="KFGQPC Uthman Taha Naskh"/>
          <w:sz w:val="36"/>
          <w:szCs w:val="36"/>
          <w:rtl/>
        </w:rPr>
        <w:t xml:space="preserve"> </w:t>
      </w:r>
      <w:r w:rsidRPr="00891958">
        <w:rPr>
          <w:rFonts w:cs="KFGQPC Uthman Taha Naskh"/>
          <w:sz w:val="30"/>
          <w:szCs w:val="30"/>
          <w:rtl/>
        </w:rPr>
        <w:t>وأتباعه ومن ذلك:</w:t>
      </w:r>
    </w:p>
    <w:p w:rsidR="00BB1AF8" w:rsidRPr="00891958" w:rsidRDefault="00BB1AF8" w:rsidP="00EC106F">
      <w:pPr>
        <w:numPr>
          <w:ilvl w:val="0"/>
          <w:numId w:val="2"/>
        </w:numPr>
        <w:jc w:val="lowKashida"/>
        <w:rPr>
          <w:rFonts w:cs="KFGQPC Uthman Taha Naskh"/>
          <w:sz w:val="30"/>
          <w:szCs w:val="30"/>
        </w:rPr>
      </w:pPr>
      <w:r w:rsidRPr="00891958">
        <w:rPr>
          <w:rFonts w:cs="KFGQPC Uthman Taha Naskh"/>
          <w:sz w:val="30"/>
          <w:szCs w:val="30"/>
          <w:rtl/>
        </w:rPr>
        <w:t>الإغراء بالمناصب والمال والنساء :</w:t>
      </w:r>
    </w:p>
    <w:p w:rsidR="00BB1AF8" w:rsidRPr="00891958" w:rsidRDefault="00BB1AF8" w:rsidP="00EC106F">
      <w:pPr>
        <w:ind w:left="360"/>
        <w:jc w:val="lowKashida"/>
        <w:rPr>
          <w:rFonts w:cs="KFGQPC Uthman Taha Naskh"/>
          <w:sz w:val="30"/>
          <w:szCs w:val="30"/>
          <w:rtl/>
        </w:rPr>
      </w:pPr>
      <w:r w:rsidRPr="00891958">
        <w:rPr>
          <w:rFonts w:cs="KFGQPC Uthman Taha Naskh"/>
          <w:sz w:val="30"/>
          <w:szCs w:val="30"/>
          <w:rtl/>
        </w:rPr>
        <w:t xml:space="preserve">وقد تولى هذا الأمر عتبة بن ربيعة حيث أرسلته قريش , فعرض على النبي </w:t>
      </w:r>
      <w:r w:rsidRPr="00891958">
        <w:rPr>
          <w:rFonts w:cs="KFGQPC Uthman Taha Naskh"/>
          <w:sz w:val="36"/>
          <w:szCs w:val="36"/>
        </w:rPr>
        <w:sym w:font="AGA Arabesque" w:char="F072"/>
      </w:r>
      <w:r w:rsidRPr="00891958">
        <w:rPr>
          <w:rFonts w:cs="KFGQPC Uthman Taha Naskh"/>
          <w:sz w:val="36"/>
          <w:szCs w:val="36"/>
          <w:rtl/>
        </w:rPr>
        <w:t xml:space="preserve"> </w:t>
      </w:r>
      <w:r w:rsidRPr="00891958">
        <w:rPr>
          <w:rFonts w:cs="KFGQPC Uthman Taha Naskh"/>
          <w:sz w:val="30"/>
          <w:szCs w:val="30"/>
          <w:rtl/>
        </w:rPr>
        <w:t xml:space="preserve">المال والنساء ،فرد عليه </w:t>
      </w:r>
      <w:r w:rsidRPr="00891958">
        <w:rPr>
          <w:rFonts w:cs="KFGQPC Uthman Taha Naskh"/>
          <w:sz w:val="36"/>
          <w:szCs w:val="36"/>
        </w:rPr>
        <w:sym w:font="AGA Arabesque" w:char="F072"/>
      </w:r>
      <w:r w:rsidRPr="00891958">
        <w:rPr>
          <w:rFonts w:cs="KFGQPC Uthman Taha Naskh"/>
          <w:sz w:val="36"/>
          <w:szCs w:val="36"/>
          <w:rtl/>
        </w:rPr>
        <w:t xml:space="preserve"> </w:t>
      </w:r>
      <w:r w:rsidRPr="00891958">
        <w:rPr>
          <w:rFonts w:cs="KFGQPC Uthman Taha Naskh"/>
          <w:sz w:val="30"/>
          <w:szCs w:val="30"/>
          <w:rtl/>
        </w:rPr>
        <w:t>بآيات من سورة فصلت فدهش عتبة مما قرأ عليه ورجع</w:t>
      </w:r>
      <w:r w:rsidRPr="00891958">
        <w:rPr>
          <w:rFonts w:cs="KFGQPC Uthman Taha Naskh"/>
          <w:sz w:val="30"/>
          <w:szCs w:val="30"/>
          <w:vertAlign w:val="superscript"/>
          <w:rtl/>
        </w:rPr>
        <w:t>(</w:t>
      </w:r>
      <w:r w:rsidRPr="00891958">
        <w:rPr>
          <w:rStyle w:val="FootnoteReference"/>
          <w:rFonts w:cs="KFGQPC Uthman Taha Naskh"/>
          <w:sz w:val="30"/>
          <w:szCs w:val="30"/>
          <w:rtl/>
        </w:rPr>
        <w:footnoteReference w:id="49"/>
      </w:r>
      <w:r w:rsidRPr="00891958">
        <w:rPr>
          <w:rFonts w:cs="KFGQPC Uthman Taha Naskh"/>
          <w:sz w:val="30"/>
          <w:szCs w:val="30"/>
          <w:vertAlign w:val="superscript"/>
          <w:rtl/>
        </w:rPr>
        <w:t>)</w:t>
      </w:r>
      <w:r w:rsidRPr="00891958">
        <w:rPr>
          <w:rFonts w:cs="KFGQPC Uthman Taha Naskh"/>
          <w:sz w:val="30"/>
          <w:szCs w:val="30"/>
          <w:rtl/>
        </w:rPr>
        <w:t>.</w:t>
      </w:r>
    </w:p>
    <w:p w:rsidR="00BB1AF8" w:rsidRPr="00891958" w:rsidRDefault="00BB1AF8" w:rsidP="00EC106F">
      <w:pPr>
        <w:numPr>
          <w:ilvl w:val="0"/>
          <w:numId w:val="2"/>
        </w:numPr>
        <w:jc w:val="lowKashida"/>
        <w:rPr>
          <w:rFonts w:cs="KFGQPC Uthman Taha Naskh"/>
          <w:sz w:val="30"/>
          <w:szCs w:val="30"/>
        </w:rPr>
      </w:pPr>
      <w:r w:rsidRPr="00891958">
        <w:rPr>
          <w:rFonts w:cs="KFGQPC Uthman Taha Naskh"/>
          <w:sz w:val="30"/>
          <w:szCs w:val="30"/>
          <w:rtl/>
        </w:rPr>
        <w:t>الاتهامات الباطلة له:</w:t>
      </w:r>
    </w:p>
    <w:p w:rsidR="00BB1AF8" w:rsidRDefault="00BB1AF8" w:rsidP="001A1BC1">
      <w:pPr>
        <w:rPr>
          <w:sz w:val="30"/>
          <w:szCs w:val="30"/>
          <w:rtl/>
        </w:rPr>
      </w:pPr>
      <w:r w:rsidRPr="00891958">
        <w:rPr>
          <w:rFonts w:cs="KFGQPC Uthman Taha Naskh"/>
          <w:sz w:val="30"/>
          <w:szCs w:val="30"/>
          <w:rtl/>
        </w:rPr>
        <w:t>حيث اتهموه بالجنون قال -تعالى -:</w:t>
      </w:r>
      <w:r w:rsidRPr="00CA18B0">
        <w:rPr>
          <w:rFonts w:ascii="QCF_BSML" w:hAnsi="QCF_BSML" w:cs="QCF_BSML"/>
          <w:color w:val="000000"/>
          <w:sz w:val="31"/>
          <w:szCs w:val="31"/>
          <w:rtl/>
        </w:rPr>
        <w:t xml:space="preserve"> ﭽ </w:t>
      </w:r>
      <w:r w:rsidRPr="00CA18B0">
        <w:rPr>
          <w:rFonts w:ascii="QCF_P262" w:hAnsi="QCF_P262" w:cs="QCF_P262"/>
          <w:color w:val="000000"/>
          <w:sz w:val="31"/>
          <w:szCs w:val="31"/>
          <w:rtl/>
        </w:rPr>
        <w:t xml:space="preserve">ﭻ  ﭼ  ﭽ  ﭾ  ﭿ   ﮀ  ﮁ  ﮂ </w:t>
      </w:r>
      <w:r w:rsidRPr="00CA18B0">
        <w:rPr>
          <w:rFonts w:ascii="QCF_BSML" w:hAnsi="QCF_BSML" w:cs="QCF_BSML"/>
          <w:color w:val="000000"/>
          <w:sz w:val="31"/>
          <w:szCs w:val="31"/>
          <w:rtl/>
        </w:rPr>
        <w:t>ﭼ</w:t>
      </w:r>
      <w:r w:rsidRPr="00CA18B0">
        <w:rPr>
          <w:rFonts w:ascii="QCF_BSML" w:hAnsi="QCF_BSML" w:cs="QCF_BSML"/>
          <w:color w:val="000000"/>
          <w:sz w:val="41"/>
          <w:szCs w:val="41"/>
          <w:rtl/>
        </w:rPr>
        <w:t xml:space="preserve">  </w:t>
      </w:r>
      <w:r w:rsidRPr="00CA18B0">
        <w:rPr>
          <w:rFonts w:ascii="Arial" w:hAnsi="Arial" w:cs="Arial"/>
          <w:color w:val="000000"/>
          <w:sz w:val="12"/>
          <w:szCs w:val="12"/>
          <w:rtl/>
        </w:rPr>
        <w:t xml:space="preserve"> </w:t>
      </w:r>
      <w:r w:rsidRPr="00CA18B0">
        <w:rPr>
          <w:rFonts w:ascii="Arial" w:hAnsi="Arial" w:cs="Arial"/>
          <w:color w:val="9DAB0C"/>
          <w:sz w:val="21"/>
          <w:szCs w:val="21"/>
          <w:rtl/>
        </w:rPr>
        <w:t>الحجر</w:t>
      </w:r>
      <w:r w:rsidRPr="00CA18B0">
        <w:rPr>
          <w:rFonts w:ascii="Arial" w:hAnsi="Arial" w:cs="Arial"/>
          <w:color w:val="9DAB0C"/>
          <w:sz w:val="11"/>
          <w:szCs w:val="11"/>
          <w:rtl/>
        </w:rPr>
        <w:t xml:space="preserve">: </w:t>
      </w:r>
      <w:r w:rsidRPr="00AD3559">
        <w:rPr>
          <w:rFonts w:ascii="Arial" w:hAnsi="Arial" w:cs="Arial"/>
          <w:color w:val="9DAB0C"/>
          <w:sz w:val="21"/>
          <w:szCs w:val="21"/>
          <w:rtl/>
        </w:rPr>
        <w:t>٦</w:t>
      </w:r>
      <w:r w:rsidRPr="00AD3559">
        <w:rPr>
          <w:rFonts w:ascii="Arial" w:hAnsi="Arial" w:cs="Arial"/>
          <w:color w:val="9DAB0C"/>
          <w:sz w:val="21"/>
          <w:szCs w:val="21"/>
        </w:rPr>
        <w:t xml:space="preserve"> </w:t>
      </w:r>
      <w:r w:rsidRPr="00891958">
        <w:rPr>
          <w:rFonts w:cs="KFGQPC Uthman Taha Naskh"/>
          <w:sz w:val="30"/>
          <w:szCs w:val="30"/>
          <w:rtl/>
        </w:rPr>
        <w:t>، واتهموه بالسحر قال - تعالى</w:t>
      </w:r>
      <w:r>
        <w:rPr>
          <w:rFonts w:cs="AL-Mohanad"/>
          <w:sz w:val="30"/>
          <w:szCs w:val="30"/>
          <w:rtl/>
        </w:rPr>
        <w:t xml:space="preserve"> -:</w:t>
      </w:r>
      <w:r>
        <w:rPr>
          <w:rFonts w:ascii="QCF_BSML" w:hAnsi="QCF_BSML" w:cs="QCF_BSML"/>
          <w:color w:val="000000"/>
          <w:sz w:val="35"/>
          <w:szCs w:val="35"/>
          <w:rtl/>
        </w:rPr>
        <w:t xml:space="preserve">  </w:t>
      </w:r>
      <w:r>
        <w:rPr>
          <w:rFonts w:ascii="QCF_BSML" w:hAnsi="QCF_BSML" w:cs="QCF_BSML"/>
          <w:color w:val="000000"/>
          <w:sz w:val="29"/>
          <w:szCs w:val="29"/>
          <w:rtl/>
        </w:rPr>
        <w:t xml:space="preserve">    </w:t>
      </w:r>
      <w:r w:rsidRPr="009B1A41">
        <w:rPr>
          <w:rFonts w:ascii="QCF_BSML" w:hAnsi="QCF_BSML" w:cs="QCF_BSML"/>
          <w:color w:val="000000"/>
          <w:sz w:val="29"/>
          <w:szCs w:val="29"/>
          <w:rtl/>
        </w:rPr>
        <w:t>ﭽ</w:t>
      </w:r>
      <w:r w:rsidRPr="009B1A41">
        <w:rPr>
          <w:rFonts w:ascii="QCF_P453" w:hAnsi="QCF_P453" w:cs="QCF_P453"/>
          <w:color w:val="0000A5"/>
          <w:sz w:val="29"/>
          <w:szCs w:val="29"/>
          <w:rtl/>
        </w:rPr>
        <w:t>ﭮ</w:t>
      </w:r>
      <w:r>
        <w:rPr>
          <w:rFonts w:ascii="QCF_P453" w:hAnsi="QCF_P453" w:cs="QCF_P453"/>
          <w:color w:val="000000"/>
          <w:sz w:val="29"/>
          <w:szCs w:val="29"/>
          <w:rtl/>
        </w:rPr>
        <w:t xml:space="preserve">  ﭯ  ﭰ  ﭱ  ﭲ  ﭳ</w:t>
      </w:r>
      <w:r w:rsidRPr="009B1A41">
        <w:rPr>
          <w:rFonts w:ascii="QCF_P453" w:hAnsi="QCF_P453" w:cs="QCF_P453"/>
          <w:color w:val="000000"/>
          <w:sz w:val="29"/>
          <w:szCs w:val="29"/>
          <w:rtl/>
        </w:rPr>
        <w:t xml:space="preserve">  </w:t>
      </w:r>
      <w:r w:rsidRPr="009B1A41">
        <w:rPr>
          <w:rFonts w:ascii="QCF_BSML" w:hAnsi="QCF_BSML" w:cs="QCF_BSML"/>
          <w:color w:val="000000"/>
          <w:sz w:val="29"/>
          <w:szCs w:val="29"/>
          <w:rtl/>
        </w:rPr>
        <w:t>ﭼ</w:t>
      </w:r>
      <w:r w:rsidRPr="009B1A41">
        <w:rPr>
          <w:rFonts w:ascii="Arial" w:hAnsi="Arial" w:cs="Arial"/>
          <w:color w:val="000000"/>
          <w:sz w:val="2"/>
          <w:szCs w:val="2"/>
          <w:rtl/>
        </w:rPr>
        <w:t xml:space="preserve"> </w:t>
      </w:r>
      <w:r>
        <w:rPr>
          <w:rFonts w:cs="AL-Mohanad"/>
          <w:sz w:val="30"/>
          <w:szCs w:val="30"/>
          <w:rtl/>
        </w:rPr>
        <w:t xml:space="preserve"> </w:t>
      </w:r>
      <w:r w:rsidRPr="00AD3559">
        <w:rPr>
          <w:rFonts w:ascii="Arial" w:hAnsi="Arial" w:cs="Arial"/>
          <w:color w:val="9DAB0C"/>
          <w:sz w:val="21"/>
          <w:szCs w:val="21"/>
          <w:rtl/>
        </w:rPr>
        <w:t>ص الآية رقم</w:t>
      </w:r>
      <w:r>
        <w:rPr>
          <w:rFonts w:cs="AL-Mohanad"/>
          <w:sz w:val="30"/>
          <w:szCs w:val="30"/>
          <w:rtl/>
        </w:rPr>
        <w:t xml:space="preserve"> </w:t>
      </w:r>
      <w:r w:rsidRPr="00AD3559">
        <w:rPr>
          <w:rFonts w:ascii="Arial" w:hAnsi="Arial" w:cs="Arial"/>
          <w:color w:val="9DAB0C"/>
          <w:sz w:val="21"/>
          <w:szCs w:val="21"/>
          <w:rtl/>
        </w:rPr>
        <w:t>4</w:t>
      </w:r>
      <w:r>
        <w:rPr>
          <w:rFonts w:cs="AL-Mohanad"/>
          <w:sz w:val="30"/>
          <w:szCs w:val="30"/>
          <w:rtl/>
        </w:rPr>
        <w:t>.وبالكذب  "</w:t>
      </w:r>
      <w:r w:rsidRPr="00F64B32">
        <w:rPr>
          <w:rFonts w:ascii="QCF_BSML" w:hAnsi="QCF_BSML" w:cs="QCF_BSML"/>
          <w:color w:val="000000"/>
          <w:sz w:val="29"/>
          <w:szCs w:val="29"/>
          <w:rtl/>
        </w:rPr>
        <w:t xml:space="preserve"> ﭽ </w:t>
      </w:r>
      <w:r w:rsidRPr="00F64B32">
        <w:rPr>
          <w:rFonts w:ascii="QCF_P360" w:hAnsi="QCF_P360" w:cs="QCF_P360"/>
          <w:color w:val="000000"/>
          <w:sz w:val="29"/>
          <w:szCs w:val="29"/>
          <w:rtl/>
        </w:rPr>
        <w:t xml:space="preserve">ﭨ  ﭩ    ﭪ            ﭫ  ﭬ  ﭭ        ﭮ       ﭯ  ﭰ  ﭱ  ﭲ  ﭳ  </w:t>
      </w:r>
      <w:r w:rsidRPr="00F64B32">
        <w:rPr>
          <w:rFonts w:ascii="QCF_BSML" w:hAnsi="QCF_BSML" w:cs="QCF_BSML"/>
          <w:color w:val="000000"/>
          <w:sz w:val="29"/>
          <w:szCs w:val="29"/>
          <w:rtl/>
        </w:rPr>
        <w:t>ﭼ</w:t>
      </w:r>
      <w:r w:rsidRPr="00F64B32">
        <w:rPr>
          <w:rFonts w:ascii="Arial" w:hAnsi="Arial" w:cs="Arial"/>
          <w:color w:val="000000"/>
          <w:sz w:val="2"/>
          <w:szCs w:val="2"/>
          <w:rtl/>
        </w:rPr>
        <w:t xml:space="preserve"> </w:t>
      </w:r>
      <w:r>
        <w:rPr>
          <w:rFonts w:cs="AL-Mohanad"/>
          <w:sz w:val="12"/>
          <w:szCs w:val="12"/>
          <w:rtl/>
        </w:rPr>
        <w:t xml:space="preserve"> </w:t>
      </w:r>
      <w:r w:rsidRPr="00AD3559">
        <w:rPr>
          <w:rFonts w:ascii="Arial" w:hAnsi="Arial" w:cs="Arial"/>
          <w:color w:val="9DAB0C"/>
          <w:sz w:val="21"/>
          <w:szCs w:val="21"/>
          <w:rtl/>
        </w:rPr>
        <w:t>الفرقان الآية</w:t>
      </w:r>
      <w:r>
        <w:rPr>
          <w:rFonts w:cs="AL-Mohanad"/>
          <w:sz w:val="30"/>
          <w:szCs w:val="30"/>
          <w:rtl/>
        </w:rPr>
        <w:t xml:space="preserve"> </w:t>
      </w:r>
      <w:r w:rsidRPr="00AD3559">
        <w:rPr>
          <w:rFonts w:ascii="Arial" w:hAnsi="Arial" w:cs="Arial"/>
          <w:color w:val="9DAB0C"/>
          <w:sz w:val="21"/>
          <w:szCs w:val="21"/>
          <w:rtl/>
        </w:rPr>
        <w:t>4</w:t>
      </w:r>
      <w:r>
        <w:rPr>
          <w:rFonts w:cs="AL-Mohanad"/>
          <w:sz w:val="30"/>
          <w:szCs w:val="30"/>
          <w:rtl/>
        </w:rPr>
        <w:t xml:space="preserve">. واتهموه بالإتيان بالأساطير  قال - تعالى - : </w:t>
      </w:r>
      <w:r w:rsidRPr="00F64B32">
        <w:rPr>
          <w:rFonts w:ascii="QCF_BSML" w:hAnsi="QCF_BSML" w:cs="QCF_BSML"/>
          <w:color w:val="000000"/>
          <w:sz w:val="28"/>
          <w:szCs w:val="28"/>
          <w:rtl/>
        </w:rPr>
        <w:t xml:space="preserve">ﭽ </w:t>
      </w:r>
      <w:r w:rsidRPr="00F64B32">
        <w:rPr>
          <w:rFonts w:ascii="QCF_P360" w:hAnsi="QCF_P360" w:cs="QCF_P360"/>
          <w:color w:val="000000"/>
          <w:sz w:val="28"/>
          <w:szCs w:val="28"/>
          <w:rtl/>
        </w:rPr>
        <w:t xml:space="preserve">ﭺ  ﭻ  ﭼ  ﭽ  ﭾ  ﭿ   ﮀ  ﮁ  ﮂ    </w:t>
      </w:r>
      <w:r w:rsidRPr="00F64B32">
        <w:rPr>
          <w:rFonts w:ascii="QCF_BSML" w:hAnsi="QCF_BSML" w:cs="QCF_BSML"/>
          <w:color w:val="000000"/>
          <w:sz w:val="28"/>
          <w:szCs w:val="28"/>
          <w:rtl/>
        </w:rPr>
        <w:t>ﭼ</w:t>
      </w:r>
      <w:r>
        <w:rPr>
          <w:rFonts w:ascii="Arial" w:hAnsi="Arial" w:cs="Arial"/>
          <w:color w:val="000000"/>
          <w:sz w:val="18"/>
          <w:szCs w:val="18"/>
          <w:rtl/>
        </w:rPr>
        <w:t xml:space="preserve"> </w:t>
      </w:r>
      <w:r w:rsidRPr="00F64B32">
        <w:rPr>
          <w:rFonts w:ascii="QCF_BSML" w:hAnsi="QCF_BSML" w:cs="QCF_BSML"/>
          <w:color w:val="000000"/>
          <w:sz w:val="29"/>
          <w:szCs w:val="29"/>
          <w:rtl/>
        </w:rPr>
        <w:t xml:space="preserve"> </w:t>
      </w:r>
      <w:r>
        <w:rPr>
          <w:rFonts w:ascii="QCF_BSML" w:hAnsi="QCF_BSML" w:cs="QCF_BSML"/>
          <w:color w:val="000000"/>
          <w:sz w:val="29"/>
          <w:szCs w:val="29"/>
          <w:rtl/>
        </w:rPr>
        <w:t xml:space="preserve"> </w:t>
      </w:r>
      <w:r w:rsidRPr="00AD3559">
        <w:rPr>
          <w:rFonts w:ascii="Arial" w:hAnsi="Arial" w:cs="Arial"/>
          <w:color w:val="9DAB0C"/>
          <w:sz w:val="21"/>
          <w:szCs w:val="21"/>
          <w:rtl/>
        </w:rPr>
        <w:t>الفرقان 5</w:t>
      </w:r>
      <w:r>
        <w:rPr>
          <w:rFonts w:cs="AL-Mohanad"/>
          <w:sz w:val="30"/>
          <w:szCs w:val="30"/>
          <w:rtl/>
        </w:rPr>
        <w:t xml:space="preserve"> .وكلها تهم باطلة دفعها الله عنه وبين كذبهم فيها، وإنما دفعهم </w:t>
      </w:r>
      <w:r>
        <w:rPr>
          <w:rFonts w:cs="AL-Mohanad"/>
          <w:sz w:val="30"/>
          <w:szCs w:val="30"/>
          <w:rtl/>
        </w:rPr>
        <w:lastRenderedPageBreak/>
        <w:t xml:space="preserve">الحسد والبغي وأما  </w:t>
      </w:r>
      <w:r>
        <w:rPr>
          <w:rFonts w:ascii="QCF_BSML" w:hAnsi="QCF_BSML" w:cs="QCF_BSML"/>
          <w:color w:val="000000"/>
          <w:sz w:val="47"/>
          <w:szCs w:val="47"/>
          <w:rtl/>
        </w:rPr>
        <w:t xml:space="preserve"> </w:t>
      </w:r>
      <w:r>
        <w:rPr>
          <w:rFonts w:cs="AL-Mohanad"/>
          <w:sz w:val="30"/>
          <w:szCs w:val="30"/>
          <w:rtl/>
        </w:rPr>
        <w:t xml:space="preserve">قلوبهم فهي موقنة بصدقه وأمانته، قال تعالى : </w:t>
      </w:r>
      <w:r w:rsidRPr="00E964A4">
        <w:rPr>
          <w:rFonts w:ascii="QCF_BSML" w:hAnsi="QCF_BSML" w:cs="QCF_BSML"/>
          <w:color w:val="000000"/>
          <w:sz w:val="30"/>
          <w:szCs w:val="30"/>
          <w:rtl/>
        </w:rPr>
        <w:t xml:space="preserve">ﭽ </w:t>
      </w:r>
      <w:r w:rsidRPr="00E964A4">
        <w:rPr>
          <w:rFonts w:ascii="QCF_P131" w:hAnsi="QCF_P131" w:cs="QCF_P131"/>
          <w:color w:val="000000"/>
          <w:sz w:val="30"/>
          <w:szCs w:val="30"/>
          <w:rtl/>
        </w:rPr>
        <w:t>ﮱ  ﯓ  ﯔ   ﯕ  ﯖ  ﯗ</w:t>
      </w:r>
      <w:r w:rsidRPr="00E964A4">
        <w:rPr>
          <w:rFonts w:ascii="QCF_P131" w:hAnsi="QCF_P131" w:cs="QCF_P131"/>
          <w:color w:val="0000A5"/>
          <w:sz w:val="30"/>
          <w:szCs w:val="30"/>
          <w:rtl/>
        </w:rPr>
        <w:t>ﯘ</w:t>
      </w:r>
      <w:r w:rsidRPr="00E964A4">
        <w:rPr>
          <w:rFonts w:ascii="QCF_P131" w:hAnsi="QCF_P131" w:cs="QCF_P131"/>
          <w:color w:val="000000"/>
          <w:sz w:val="30"/>
          <w:szCs w:val="30"/>
          <w:rtl/>
        </w:rPr>
        <w:t xml:space="preserve">  ﯙ  ﯚ     ﯛ    ﯜ  ﯝ  ﯞ  ﯟ  ﯠ  </w:t>
      </w:r>
      <w:r w:rsidRPr="00E964A4">
        <w:rPr>
          <w:rFonts w:ascii="QCF_BSML" w:hAnsi="QCF_BSML" w:cs="QCF_BSML"/>
          <w:color w:val="000000"/>
          <w:sz w:val="30"/>
          <w:szCs w:val="30"/>
          <w:rtl/>
        </w:rPr>
        <w:t>ﭼ</w:t>
      </w:r>
      <w:r w:rsidRPr="00E964A4">
        <w:rPr>
          <w:rFonts w:ascii="Arial" w:hAnsi="Arial" w:cs="Arial"/>
          <w:color w:val="000000"/>
          <w:sz w:val="30"/>
          <w:szCs w:val="30"/>
          <w:rtl/>
        </w:rPr>
        <w:t xml:space="preserve"> </w:t>
      </w:r>
      <w:r w:rsidRPr="00E964A4">
        <w:rPr>
          <w:rFonts w:ascii="Arial" w:hAnsi="Arial" w:cs="Arial"/>
          <w:color w:val="9DAB0C"/>
          <w:sz w:val="30"/>
          <w:szCs w:val="30"/>
          <w:rtl/>
        </w:rPr>
        <w:t>الأنعام: ٣٣</w:t>
      </w:r>
    </w:p>
    <w:p w:rsidR="00BB1AF8" w:rsidRPr="001036AC" w:rsidRDefault="00BB1AF8" w:rsidP="001036AC">
      <w:pPr>
        <w:rPr>
          <w:sz w:val="30"/>
          <w:szCs w:val="30"/>
          <w:rtl/>
        </w:rPr>
      </w:pPr>
    </w:p>
    <w:p w:rsidR="00BB1AF8" w:rsidRPr="00891958" w:rsidRDefault="00BB1AF8" w:rsidP="00EC106F">
      <w:pPr>
        <w:numPr>
          <w:ilvl w:val="0"/>
          <w:numId w:val="2"/>
        </w:numPr>
        <w:jc w:val="lowKashida"/>
        <w:rPr>
          <w:rFonts w:cs="KFGQPC Uthman Taha Naskh"/>
          <w:sz w:val="30"/>
          <w:szCs w:val="30"/>
        </w:rPr>
      </w:pPr>
      <w:r w:rsidRPr="00891958">
        <w:rPr>
          <w:rFonts w:cs="KFGQPC Uthman Taha Naskh"/>
          <w:sz w:val="30"/>
          <w:szCs w:val="30"/>
          <w:rtl/>
        </w:rPr>
        <w:t>السخرية والاستهزاء والضحك والغمز واللمز , والتعالي على المؤمنين :</w:t>
      </w:r>
    </w:p>
    <w:p w:rsidR="00BB1AF8" w:rsidRDefault="00BB1AF8" w:rsidP="0061721A">
      <w:pPr>
        <w:jc w:val="lowKashida"/>
        <w:rPr>
          <w:rFonts w:cs="AL-Mohanad"/>
          <w:sz w:val="30"/>
          <w:szCs w:val="30"/>
          <w:rtl/>
        </w:rPr>
      </w:pPr>
      <w:r w:rsidRPr="00891958">
        <w:rPr>
          <w:rFonts w:cs="KFGQPC Uthman Taha Naskh"/>
          <w:sz w:val="30"/>
          <w:szCs w:val="30"/>
          <w:rtl/>
        </w:rPr>
        <w:t>وقد بين الله - تعالى - شيئا من ذلك قال - تعالى</w:t>
      </w:r>
      <w:r>
        <w:rPr>
          <w:rFonts w:cs="AL-Mohanad"/>
          <w:sz w:val="30"/>
          <w:szCs w:val="30"/>
          <w:rtl/>
        </w:rPr>
        <w:t xml:space="preserve"> - :</w:t>
      </w:r>
      <w:r w:rsidRPr="009B1A41">
        <w:rPr>
          <w:rFonts w:ascii="QCF_BSML" w:hAnsi="QCF_BSML" w:cs="QCF_BSML"/>
          <w:color w:val="000000"/>
          <w:sz w:val="47"/>
          <w:szCs w:val="47"/>
          <w:rtl/>
        </w:rPr>
        <w:t xml:space="preserve"> </w:t>
      </w:r>
      <w:r w:rsidRPr="009B1A41">
        <w:rPr>
          <w:rFonts w:ascii="QCF_BSML" w:hAnsi="QCF_BSML" w:cs="QCF_BSML"/>
          <w:color w:val="000000"/>
          <w:sz w:val="31"/>
          <w:szCs w:val="31"/>
          <w:rtl/>
        </w:rPr>
        <w:t xml:space="preserve"> ﭽ </w:t>
      </w:r>
      <w:r w:rsidRPr="009B1A41">
        <w:rPr>
          <w:rFonts w:ascii="QCF_P588" w:hAnsi="QCF_P588" w:cs="QCF_P588"/>
          <w:color w:val="000000"/>
          <w:sz w:val="31"/>
          <w:szCs w:val="31"/>
          <w:rtl/>
        </w:rPr>
        <w:t xml:space="preserve">ﯰ  ﯱ   ﯲ  ﯳ  ﯴ  ﯵ  ﯶ  ﯷ    </w:t>
      </w:r>
      <w:r w:rsidRPr="009B1A41">
        <w:rPr>
          <w:rFonts w:ascii="QCF_BSML" w:hAnsi="QCF_BSML" w:cs="QCF_BSML"/>
          <w:color w:val="000000"/>
          <w:sz w:val="31"/>
          <w:szCs w:val="31"/>
          <w:rtl/>
        </w:rPr>
        <w:t>ﭼ</w:t>
      </w:r>
      <w:r w:rsidRPr="009B1A41">
        <w:rPr>
          <w:rFonts w:ascii="Arial" w:hAnsi="Arial" w:cs="Arial"/>
          <w:color w:val="000000"/>
          <w:sz w:val="2"/>
          <w:szCs w:val="2"/>
          <w:rtl/>
        </w:rPr>
        <w:t xml:space="preserve"> </w:t>
      </w:r>
      <w:r w:rsidRPr="009B1A41">
        <w:rPr>
          <w:rFonts w:ascii="Arial" w:hAnsi="Arial" w:cs="Arial"/>
          <w:color w:val="9DAB0C"/>
          <w:sz w:val="11"/>
          <w:szCs w:val="11"/>
        </w:rPr>
        <w:t xml:space="preserve"> </w:t>
      </w:r>
      <w:r w:rsidRPr="009B1A41">
        <w:rPr>
          <w:rFonts w:cs="AL-Mohanad"/>
          <w:sz w:val="14"/>
          <w:szCs w:val="14"/>
          <w:rtl/>
        </w:rPr>
        <w:t xml:space="preserve"> </w:t>
      </w:r>
      <w:r w:rsidRPr="00AD3559">
        <w:rPr>
          <w:rFonts w:ascii="Arial" w:hAnsi="Arial" w:cs="Arial"/>
          <w:color w:val="9DAB0C"/>
          <w:sz w:val="21"/>
          <w:szCs w:val="21"/>
          <w:rtl/>
        </w:rPr>
        <w:t>الم</w:t>
      </w:r>
      <w:r>
        <w:rPr>
          <w:rFonts w:ascii="Arial" w:hAnsi="Arial" w:cs="Arial"/>
          <w:color w:val="9DAB0C"/>
          <w:sz w:val="21"/>
          <w:szCs w:val="21"/>
          <w:rtl/>
        </w:rPr>
        <w:t>ط</w:t>
      </w:r>
      <w:r w:rsidRPr="00AD3559">
        <w:rPr>
          <w:rFonts w:ascii="Arial" w:hAnsi="Arial" w:cs="Arial"/>
          <w:color w:val="9DAB0C"/>
          <w:sz w:val="21"/>
          <w:szCs w:val="21"/>
          <w:rtl/>
        </w:rPr>
        <w:t>ف</w:t>
      </w:r>
      <w:r>
        <w:rPr>
          <w:rFonts w:ascii="Arial" w:hAnsi="Arial" w:cs="Arial"/>
          <w:color w:val="9DAB0C"/>
          <w:sz w:val="21"/>
          <w:szCs w:val="21"/>
          <w:rtl/>
        </w:rPr>
        <w:t>ف</w:t>
      </w:r>
      <w:r w:rsidRPr="00AD3559">
        <w:rPr>
          <w:rFonts w:ascii="Arial" w:hAnsi="Arial" w:cs="Arial"/>
          <w:color w:val="9DAB0C"/>
          <w:sz w:val="21"/>
          <w:szCs w:val="21"/>
          <w:rtl/>
        </w:rPr>
        <w:t>ين الآية  29</w:t>
      </w:r>
      <w:r>
        <w:rPr>
          <w:rFonts w:cs="AL-Mohanad"/>
          <w:sz w:val="30"/>
          <w:szCs w:val="30"/>
          <w:rtl/>
        </w:rPr>
        <w:t xml:space="preserve">. </w:t>
      </w:r>
      <w:r w:rsidRPr="00891958">
        <w:rPr>
          <w:rFonts w:cs="KFGQPC Uthman Taha Naskh"/>
          <w:sz w:val="30"/>
          <w:szCs w:val="30"/>
          <w:rtl/>
        </w:rPr>
        <w:t xml:space="preserve">وقد طلبوا من النبي </w:t>
      </w:r>
      <w:r w:rsidRPr="00891958">
        <w:rPr>
          <w:rFonts w:cs="KFGQPC Uthman Taha Naskh"/>
          <w:sz w:val="36"/>
          <w:szCs w:val="36"/>
        </w:rPr>
        <w:sym w:font="AGA Arabesque" w:char="F072"/>
      </w:r>
      <w:r w:rsidRPr="00891958">
        <w:rPr>
          <w:rFonts w:cs="KFGQPC Uthman Taha Naskh"/>
          <w:sz w:val="30"/>
          <w:szCs w:val="30"/>
          <w:rtl/>
        </w:rPr>
        <w:t xml:space="preserve"> طرد صهيب وبلال وخبابا رغبة عن مجالستهم ,  واحتقاراً لهم فأنزل الله - تعالى -</w:t>
      </w:r>
      <w:r>
        <w:rPr>
          <w:rFonts w:cs="AL-Mohanad"/>
          <w:sz w:val="30"/>
          <w:szCs w:val="30"/>
          <w:rtl/>
        </w:rPr>
        <w:t xml:space="preserve"> : </w:t>
      </w:r>
      <w:r w:rsidRPr="009B1A41">
        <w:rPr>
          <w:rFonts w:ascii="QCF_BSML" w:hAnsi="QCF_BSML" w:cs="QCF_BSML"/>
          <w:color w:val="000000"/>
          <w:sz w:val="31"/>
          <w:szCs w:val="31"/>
          <w:rtl/>
        </w:rPr>
        <w:t xml:space="preserve">ﭽ </w:t>
      </w:r>
      <w:r w:rsidRPr="009B1A41">
        <w:rPr>
          <w:rFonts w:ascii="QCF_P133" w:hAnsi="QCF_P133" w:cs="QCF_P133"/>
          <w:color w:val="000000"/>
          <w:sz w:val="31"/>
          <w:szCs w:val="31"/>
          <w:rtl/>
        </w:rPr>
        <w:t>ﯲ  ﯳ   ﯴ  ﯵ  ﯶ  ﯷ   ﯸ  ﯹ     ﯺ</w:t>
      </w:r>
      <w:r w:rsidRPr="009B1A41">
        <w:rPr>
          <w:rFonts w:ascii="QCF_P133" w:hAnsi="QCF_P133" w:cs="QCF_P133"/>
          <w:color w:val="0000A5"/>
          <w:sz w:val="31"/>
          <w:szCs w:val="31"/>
          <w:rtl/>
        </w:rPr>
        <w:t>ﯻ</w:t>
      </w:r>
      <w:r w:rsidRPr="009B1A41">
        <w:rPr>
          <w:rFonts w:ascii="QCF_P133" w:hAnsi="QCF_P133" w:cs="QCF_P133"/>
          <w:color w:val="000000"/>
          <w:sz w:val="31"/>
          <w:szCs w:val="31"/>
          <w:rtl/>
        </w:rPr>
        <w:t xml:space="preserve">  ﯼ  ﯽ  ﯾ  ﯿ  ﰀ  ﰁ  ﰂ  ﰃ  ﰄ   ﰅ  ﰆ  ﰇ  ﰈ  ﰉ  ﰊ  ﰋ     </w:t>
      </w:r>
      <w:r w:rsidRPr="009B1A41">
        <w:rPr>
          <w:rFonts w:ascii="QCF_BSML" w:hAnsi="QCF_BSML" w:cs="QCF_BSML"/>
          <w:color w:val="000000"/>
          <w:sz w:val="31"/>
          <w:szCs w:val="31"/>
          <w:rtl/>
        </w:rPr>
        <w:t>ﭼ</w:t>
      </w:r>
      <w:r>
        <w:rPr>
          <w:rFonts w:cs="AL-Mohanad"/>
          <w:sz w:val="30"/>
          <w:szCs w:val="30"/>
          <w:rtl/>
        </w:rPr>
        <w:t xml:space="preserve"> </w:t>
      </w:r>
      <w:r w:rsidRPr="00AD3559">
        <w:rPr>
          <w:rFonts w:ascii="Arial" w:hAnsi="Arial" w:cs="Arial"/>
          <w:color w:val="9DAB0C"/>
          <w:sz w:val="21"/>
          <w:szCs w:val="21"/>
          <w:rtl/>
        </w:rPr>
        <w:t>سورة الأنعام الآية 52.</w:t>
      </w:r>
    </w:p>
    <w:p w:rsidR="00BB1AF8" w:rsidRPr="00891958" w:rsidRDefault="00BB1AF8" w:rsidP="00055E7D">
      <w:pPr>
        <w:jc w:val="lowKashida"/>
        <w:rPr>
          <w:rFonts w:cs="KFGQPC Uthman Taha Naskh"/>
          <w:sz w:val="30"/>
          <w:szCs w:val="30"/>
          <w:rtl/>
        </w:rPr>
      </w:pPr>
      <w:r w:rsidRPr="00891958">
        <w:rPr>
          <w:rFonts w:cs="KFGQPC Uthman Taha Naskh"/>
          <w:sz w:val="30"/>
          <w:szCs w:val="30"/>
          <w:rtl/>
        </w:rPr>
        <w:t>وكانوا يغمزوه إذا طاف بالبيت أو صلى عنده ، وممن كان يتولى الاستهزاء والسخرية : الأسود بن عبد المطلب بن أسد , والوليد بن المغيرة ، والعاص بن وائل السهمي ، وأبو جهل ، وأمية بن خلف ، والنضر بن الحارث , و الأخنس بن شريق , وغيرهم .</w:t>
      </w:r>
    </w:p>
    <w:p w:rsidR="00BB1AF8" w:rsidRPr="00891958" w:rsidRDefault="00BB1AF8" w:rsidP="00EC106F">
      <w:pPr>
        <w:numPr>
          <w:ilvl w:val="0"/>
          <w:numId w:val="2"/>
        </w:numPr>
        <w:jc w:val="lowKashida"/>
        <w:rPr>
          <w:rFonts w:cs="KFGQPC Uthman Taha Naskh"/>
          <w:sz w:val="30"/>
          <w:szCs w:val="30"/>
        </w:rPr>
      </w:pPr>
      <w:r w:rsidRPr="00891958">
        <w:rPr>
          <w:rFonts w:cs="KFGQPC Uthman Taha Naskh"/>
          <w:sz w:val="30"/>
          <w:szCs w:val="30"/>
          <w:rtl/>
        </w:rPr>
        <w:t>طلبهم الآيات والمعجزات لتعجيزه :</w:t>
      </w:r>
    </w:p>
    <w:p w:rsidR="00BB1AF8" w:rsidRPr="00AD3559" w:rsidRDefault="00BB1AF8" w:rsidP="001036AC">
      <w:pPr>
        <w:jc w:val="lowKashida"/>
        <w:rPr>
          <w:rFonts w:ascii="Arial" w:hAnsi="Arial" w:cs="Arial"/>
          <w:color w:val="9DAB0C"/>
          <w:sz w:val="21"/>
          <w:szCs w:val="21"/>
          <w:rtl/>
        </w:rPr>
      </w:pPr>
      <w:r w:rsidRPr="00891958">
        <w:rPr>
          <w:rFonts w:cs="KFGQPC Uthman Taha Naskh"/>
          <w:sz w:val="30"/>
          <w:szCs w:val="30"/>
          <w:rtl/>
        </w:rPr>
        <w:t>وقد حكى الله - تعالى - عنهم ذلك فقال</w:t>
      </w:r>
      <w:r>
        <w:rPr>
          <w:rFonts w:cs="AL-Mohanad"/>
          <w:sz w:val="30"/>
          <w:szCs w:val="30"/>
          <w:rtl/>
        </w:rPr>
        <w:t xml:space="preserve">: </w:t>
      </w:r>
      <w:r w:rsidRPr="0075044F">
        <w:rPr>
          <w:rFonts w:ascii="QCF_BSML" w:hAnsi="QCF_BSML" w:cs="QCF_BSML"/>
          <w:color w:val="000000"/>
          <w:sz w:val="28"/>
          <w:szCs w:val="28"/>
          <w:rtl/>
        </w:rPr>
        <w:t xml:space="preserve">ﭽ </w:t>
      </w:r>
      <w:r w:rsidRPr="0075044F">
        <w:rPr>
          <w:rFonts w:ascii="QCF_P291" w:hAnsi="QCF_P291" w:cs="QCF_P291"/>
          <w:color w:val="000000"/>
          <w:sz w:val="28"/>
          <w:szCs w:val="28"/>
          <w:rtl/>
        </w:rPr>
        <w:t>ﭿ  ﮀ  ﮁ  ﮂ  ﮃ  ﮄ  ﮅ  ﮆ   ﮇ  ﮈ  ﮉ  ﮊ  ﮋ  ﮌ  ﮍ  ﮎ  ﮏ  ﮐ   ﮑ  ﮒ  ﮓ  ﮔ  ﮕ  ﮖ  ﮗ  ﮘ  ﮙ          ﮚ  ﮛ  ﮜ        ﮝ  ﮞ  ﮟ  ﮠ  ﮡ  ﮢ   ﮣ  ﮤ  ﮥ  ﮦ  ﮧ  ﮨ  ﮩ  ﮪ  ﮫ  ﮬ  ﮭ  ﮮ   ﮯ  ﮰ  ﮱ  ﯓ  ﯔ        ﯕ</w:t>
      </w:r>
      <w:r w:rsidRPr="0075044F">
        <w:rPr>
          <w:rFonts w:ascii="QCF_P291" w:hAnsi="QCF_P291" w:cs="QCF_P291"/>
          <w:color w:val="0000A5"/>
          <w:sz w:val="28"/>
          <w:szCs w:val="28"/>
          <w:rtl/>
        </w:rPr>
        <w:t>ﯖ</w:t>
      </w:r>
      <w:r w:rsidRPr="0075044F">
        <w:rPr>
          <w:rFonts w:ascii="QCF_P291" w:hAnsi="QCF_P291" w:cs="QCF_P291"/>
          <w:color w:val="000000"/>
          <w:sz w:val="28"/>
          <w:szCs w:val="28"/>
          <w:rtl/>
        </w:rPr>
        <w:t xml:space="preserve">  ﯗ  ﯘ  ﯙ  ﯚ   ﯛ  ﯜ      ﯝ  ﯞ  ﯟ  </w:t>
      </w:r>
      <w:r w:rsidRPr="0075044F">
        <w:rPr>
          <w:rFonts w:ascii="QCF_BSML" w:hAnsi="QCF_BSML" w:cs="QCF_BSML"/>
          <w:color w:val="000000"/>
          <w:sz w:val="28"/>
          <w:szCs w:val="28"/>
          <w:rtl/>
        </w:rPr>
        <w:t>ﭼ</w:t>
      </w:r>
      <w:r w:rsidRPr="0075044F">
        <w:rPr>
          <w:rFonts w:ascii="Arial" w:hAnsi="Arial" w:cs="Arial"/>
          <w:color w:val="000000"/>
          <w:sz w:val="28"/>
          <w:szCs w:val="28"/>
          <w:rtl/>
        </w:rPr>
        <w:t xml:space="preserve"> </w:t>
      </w:r>
      <w:r w:rsidRPr="00AD3559">
        <w:rPr>
          <w:rFonts w:ascii="Arial" w:hAnsi="Arial" w:cs="Arial"/>
          <w:color w:val="9DAB0C"/>
          <w:sz w:val="21"/>
          <w:szCs w:val="21"/>
          <w:rtl/>
        </w:rPr>
        <w:t xml:space="preserve"> الإسراء الآيات 90 -93 .</w:t>
      </w:r>
    </w:p>
    <w:p w:rsidR="00BB1AF8" w:rsidRPr="00891958" w:rsidRDefault="00BB1AF8" w:rsidP="007B0A05">
      <w:pPr>
        <w:ind w:firstLine="386"/>
        <w:jc w:val="lowKashida"/>
        <w:rPr>
          <w:rFonts w:cs="KFGQPC Uthman Taha Naskh"/>
          <w:sz w:val="30"/>
          <w:szCs w:val="30"/>
          <w:rtl/>
        </w:rPr>
      </w:pPr>
      <w:r w:rsidRPr="00891958">
        <w:rPr>
          <w:rFonts w:cs="KFGQPC Uthman Taha Naskh"/>
          <w:sz w:val="30"/>
          <w:szCs w:val="30"/>
          <w:rtl/>
        </w:rPr>
        <w:t xml:space="preserve">ولم يقف الأمر عند هذا  الحد بل تجاوزه إلى غيره ،فعن ابن عباس -رضي الله عنهما قال -: </w:t>
      </w:r>
      <w:r w:rsidRPr="00891958">
        <w:rPr>
          <w:rFonts w:cs="KFGQPC Uthman Taha Naskh"/>
          <w:sz w:val="32"/>
          <w:szCs w:val="32"/>
          <w:rtl/>
        </w:rPr>
        <w:t>«</w:t>
      </w:r>
      <w:r w:rsidRPr="00891958">
        <w:rPr>
          <w:rFonts w:cs="KFGQPC Uthman Taha Naskh"/>
          <w:sz w:val="30"/>
          <w:szCs w:val="30"/>
          <w:rtl/>
        </w:rPr>
        <w:t xml:space="preserve"> قالت قريش للنبي </w:t>
      </w:r>
      <w:r w:rsidRPr="00891958">
        <w:rPr>
          <w:rFonts w:cs="KFGQPC Uthman Taha Naskh"/>
          <w:sz w:val="36"/>
          <w:szCs w:val="36"/>
        </w:rPr>
        <w:sym w:font="AGA Arabesque" w:char="F072"/>
      </w:r>
      <w:r w:rsidRPr="00891958">
        <w:rPr>
          <w:rFonts w:cs="KFGQPC Uthman Taha Naskh"/>
          <w:sz w:val="30"/>
          <w:szCs w:val="30"/>
          <w:rtl/>
        </w:rPr>
        <w:t xml:space="preserve"> ادع لنا ربك أن يجعل لنا الصفا ذهبا ونؤمن بك ، قال : وتفعلون ؟ قالوا نعم , قال : فدعا، فأتاه جبريل فقال: إن ربك </w:t>
      </w:r>
      <w:r w:rsidRPr="00891958">
        <w:rPr>
          <w:rFonts w:hint="cs"/>
          <w:sz w:val="30"/>
          <w:szCs w:val="30"/>
          <w:rtl/>
        </w:rPr>
        <w:t>–</w:t>
      </w:r>
      <w:r w:rsidRPr="00891958">
        <w:rPr>
          <w:rFonts w:cs="KFGQPC Uthman Taha Naskh" w:hint="cs"/>
          <w:sz w:val="30"/>
          <w:szCs w:val="30"/>
          <w:rtl/>
        </w:rPr>
        <w:t>عز</w:t>
      </w:r>
      <w:r w:rsidRPr="00891958">
        <w:rPr>
          <w:rFonts w:cs="KFGQPC Uthman Taha Naskh"/>
          <w:sz w:val="30"/>
          <w:szCs w:val="30"/>
          <w:rtl/>
        </w:rPr>
        <w:t xml:space="preserve"> </w:t>
      </w:r>
      <w:r w:rsidRPr="00891958">
        <w:rPr>
          <w:rFonts w:cs="KFGQPC Uthman Taha Naskh" w:hint="cs"/>
          <w:sz w:val="30"/>
          <w:szCs w:val="30"/>
          <w:rtl/>
        </w:rPr>
        <w:t>وجل</w:t>
      </w:r>
      <w:r w:rsidRPr="00891958">
        <w:rPr>
          <w:rFonts w:cs="KFGQPC Uthman Taha Naskh"/>
          <w:sz w:val="30"/>
          <w:szCs w:val="30"/>
          <w:rtl/>
        </w:rPr>
        <w:t xml:space="preserve">- </w:t>
      </w:r>
      <w:r w:rsidRPr="00891958">
        <w:rPr>
          <w:rFonts w:cs="KFGQPC Uthman Taha Naskh" w:hint="cs"/>
          <w:sz w:val="30"/>
          <w:szCs w:val="30"/>
          <w:rtl/>
        </w:rPr>
        <w:t>يقرأ</w:t>
      </w:r>
      <w:r w:rsidRPr="00891958">
        <w:rPr>
          <w:rFonts w:cs="KFGQPC Uthman Taha Naskh"/>
          <w:sz w:val="30"/>
          <w:szCs w:val="30"/>
          <w:rtl/>
        </w:rPr>
        <w:t xml:space="preserve"> </w:t>
      </w:r>
      <w:r w:rsidRPr="00891958">
        <w:rPr>
          <w:rFonts w:cs="KFGQPC Uthman Taha Naskh" w:hint="cs"/>
          <w:sz w:val="30"/>
          <w:szCs w:val="30"/>
          <w:rtl/>
        </w:rPr>
        <w:t>عليك</w:t>
      </w:r>
      <w:r w:rsidRPr="00891958">
        <w:rPr>
          <w:rFonts w:cs="KFGQPC Uthman Taha Naskh"/>
          <w:sz w:val="30"/>
          <w:szCs w:val="30"/>
          <w:rtl/>
        </w:rPr>
        <w:t xml:space="preserve"> </w:t>
      </w:r>
      <w:r w:rsidRPr="00891958">
        <w:rPr>
          <w:rFonts w:cs="KFGQPC Uthman Taha Naskh" w:hint="cs"/>
          <w:sz w:val="30"/>
          <w:szCs w:val="30"/>
          <w:rtl/>
        </w:rPr>
        <w:t>السلام</w:t>
      </w:r>
      <w:r w:rsidRPr="00891958">
        <w:rPr>
          <w:rFonts w:cs="KFGQPC Uthman Taha Naskh"/>
          <w:sz w:val="30"/>
          <w:szCs w:val="30"/>
          <w:rtl/>
        </w:rPr>
        <w:t xml:space="preserve"> , </w:t>
      </w:r>
      <w:r w:rsidRPr="00891958">
        <w:rPr>
          <w:rFonts w:cs="KFGQPC Uthman Taha Naskh" w:hint="cs"/>
          <w:sz w:val="30"/>
          <w:szCs w:val="30"/>
          <w:rtl/>
        </w:rPr>
        <w:t>ويقول</w:t>
      </w:r>
      <w:r w:rsidRPr="00891958">
        <w:rPr>
          <w:rFonts w:cs="KFGQPC Uthman Taha Naskh"/>
          <w:sz w:val="30"/>
          <w:szCs w:val="30"/>
          <w:rtl/>
        </w:rPr>
        <w:t xml:space="preserve">: </w:t>
      </w:r>
      <w:r w:rsidRPr="00891958">
        <w:rPr>
          <w:rFonts w:cs="KFGQPC Uthman Taha Naskh" w:hint="cs"/>
          <w:sz w:val="30"/>
          <w:szCs w:val="30"/>
          <w:rtl/>
        </w:rPr>
        <w:t>إن</w:t>
      </w:r>
      <w:r w:rsidRPr="00891958">
        <w:rPr>
          <w:rFonts w:cs="KFGQPC Uthman Taha Naskh"/>
          <w:sz w:val="30"/>
          <w:szCs w:val="30"/>
          <w:rtl/>
        </w:rPr>
        <w:t xml:space="preserve"> </w:t>
      </w:r>
      <w:r w:rsidRPr="00891958">
        <w:rPr>
          <w:rFonts w:cs="KFGQPC Uthman Taha Naskh" w:hint="cs"/>
          <w:sz w:val="30"/>
          <w:szCs w:val="30"/>
          <w:rtl/>
        </w:rPr>
        <w:t>شئت</w:t>
      </w:r>
      <w:r w:rsidRPr="00891958">
        <w:rPr>
          <w:rFonts w:cs="KFGQPC Uthman Taha Naskh"/>
          <w:sz w:val="30"/>
          <w:szCs w:val="30"/>
          <w:rtl/>
        </w:rPr>
        <w:t xml:space="preserve"> </w:t>
      </w:r>
      <w:r w:rsidRPr="00891958">
        <w:rPr>
          <w:rFonts w:cs="KFGQPC Uthman Taha Naskh" w:hint="cs"/>
          <w:sz w:val="30"/>
          <w:szCs w:val="30"/>
          <w:rtl/>
        </w:rPr>
        <w:t>أصبح</w:t>
      </w:r>
      <w:r w:rsidRPr="00891958">
        <w:rPr>
          <w:rFonts w:cs="KFGQPC Uthman Taha Naskh"/>
          <w:sz w:val="30"/>
          <w:szCs w:val="30"/>
          <w:rtl/>
        </w:rPr>
        <w:t xml:space="preserve"> </w:t>
      </w:r>
      <w:r w:rsidRPr="00891958">
        <w:rPr>
          <w:rFonts w:cs="KFGQPC Uthman Taha Naskh" w:hint="cs"/>
          <w:sz w:val="30"/>
          <w:szCs w:val="30"/>
          <w:rtl/>
        </w:rPr>
        <w:t>لهم</w:t>
      </w:r>
      <w:r w:rsidRPr="00891958">
        <w:rPr>
          <w:rFonts w:cs="KFGQPC Uthman Taha Naskh"/>
          <w:sz w:val="30"/>
          <w:szCs w:val="30"/>
          <w:rtl/>
        </w:rPr>
        <w:t xml:space="preserve"> </w:t>
      </w:r>
      <w:r w:rsidRPr="00891958">
        <w:rPr>
          <w:rFonts w:cs="KFGQPC Uthman Taha Naskh" w:hint="cs"/>
          <w:sz w:val="30"/>
          <w:szCs w:val="30"/>
          <w:rtl/>
        </w:rPr>
        <w:t>الصفا</w:t>
      </w:r>
      <w:r w:rsidRPr="00891958">
        <w:rPr>
          <w:rFonts w:cs="KFGQPC Uthman Taha Naskh"/>
          <w:sz w:val="30"/>
          <w:szCs w:val="30"/>
          <w:rtl/>
        </w:rPr>
        <w:t xml:space="preserve"> </w:t>
      </w:r>
      <w:r w:rsidRPr="00891958">
        <w:rPr>
          <w:rFonts w:cs="KFGQPC Uthman Taha Naskh" w:hint="cs"/>
          <w:sz w:val="30"/>
          <w:szCs w:val="30"/>
          <w:rtl/>
        </w:rPr>
        <w:t>ذهباً،</w:t>
      </w:r>
      <w:r w:rsidRPr="00891958">
        <w:rPr>
          <w:rFonts w:cs="KFGQPC Uthman Taha Naskh"/>
          <w:sz w:val="30"/>
          <w:szCs w:val="30"/>
          <w:rtl/>
        </w:rPr>
        <w:t xml:space="preserve"> </w:t>
      </w:r>
      <w:r w:rsidRPr="00891958">
        <w:rPr>
          <w:rFonts w:cs="KFGQPC Uthman Taha Naskh" w:hint="cs"/>
          <w:sz w:val="30"/>
          <w:szCs w:val="30"/>
          <w:rtl/>
        </w:rPr>
        <w:t>فمن</w:t>
      </w:r>
      <w:r w:rsidRPr="00891958">
        <w:rPr>
          <w:rFonts w:cs="KFGQPC Uthman Taha Naskh"/>
          <w:sz w:val="30"/>
          <w:szCs w:val="30"/>
          <w:rtl/>
        </w:rPr>
        <w:t xml:space="preserve"> </w:t>
      </w:r>
      <w:r w:rsidRPr="00891958">
        <w:rPr>
          <w:rFonts w:cs="KFGQPC Uthman Taha Naskh" w:hint="cs"/>
          <w:sz w:val="30"/>
          <w:szCs w:val="30"/>
          <w:rtl/>
        </w:rPr>
        <w:t>كفر</w:t>
      </w:r>
      <w:r w:rsidRPr="00891958">
        <w:rPr>
          <w:rFonts w:cs="KFGQPC Uthman Taha Naskh"/>
          <w:sz w:val="30"/>
          <w:szCs w:val="30"/>
          <w:rtl/>
        </w:rPr>
        <w:t xml:space="preserve"> </w:t>
      </w:r>
      <w:r w:rsidRPr="00891958">
        <w:rPr>
          <w:rFonts w:cs="KFGQPC Uthman Taha Naskh" w:hint="cs"/>
          <w:sz w:val="30"/>
          <w:szCs w:val="30"/>
          <w:rtl/>
        </w:rPr>
        <w:t>بعد</w:t>
      </w:r>
      <w:r w:rsidRPr="00891958">
        <w:rPr>
          <w:rFonts w:cs="KFGQPC Uthman Taha Naskh"/>
          <w:sz w:val="30"/>
          <w:szCs w:val="30"/>
          <w:rtl/>
        </w:rPr>
        <w:t xml:space="preserve"> </w:t>
      </w:r>
      <w:r w:rsidRPr="00891958">
        <w:rPr>
          <w:rFonts w:cs="KFGQPC Uthman Taha Naskh" w:hint="cs"/>
          <w:sz w:val="30"/>
          <w:szCs w:val="30"/>
          <w:rtl/>
        </w:rPr>
        <w:t>ذلك</w:t>
      </w:r>
      <w:r w:rsidRPr="00891958">
        <w:rPr>
          <w:rFonts w:cs="KFGQPC Uthman Taha Naskh"/>
          <w:sz w:val="30"/>
          <w:szCs w:val="30"/>
          <w:rtl/>
        </w:rPr>
        <w:t xml:space="preserve"> </w:t>
      </w:r>
      <w:r w:rsidRPr="00891958">
        <w:rPr>
          <w:rFonts w:cs="KFGQPC Uthman Taha Naskh" w:hint="cs"/>
          <w:sz w:val="30"/>
          <w:szCs w:val="30"/>
          <w:rtl/>
        </w:rPr>
        <w:t>منهم</w:t>
      </w:r>
      <w:r w:rsidRPr="00891958">
        <w:rPr>
          <w:rFonts w:cs="KFGQPC Uthman Taha Naskh"/>
          <w:sz w:val="30"/>
          <w:szCs w:val="30"/>
          <w:rtl/>
        </w:rPr>
        <w:t xml:space="preserve"> </w:t>
      </w:r>
      <w:r w:rsidRPr="00891958">
        <w:rPr>
          <w:rFonts w:cs="KFGQPC Uthman Taha Naskh" w:hint="cs"/>
          <w:sz w:val="30"/>
          <w:szCs w:val="30"/>
          <w:rtl/>
        </w:rPr>
        <w:t>عذبته</w:t>
      </w:r>
      <w:r w:rsidRPr="00891958">
        <w:rPr>
          <w:rFonts w:cs="KFGQPC Uthman Taha Naskh"/>
          <w:sz w:val="30"/>
          <w:szCs w:val="30"/>
          <w:rtl/>
        </w:rPr>
        <w:t xml:space="preserve"> </w:t>
      </w:r>
      <w:r w:rsidRPr="00891958">
        <w:rPr>
          <w:rFonts w:cs="KFGQPC Uthman Taha Naskh" w:hint="cs"/>
          <w:sz w:val="30"/>
          <w:szCs w:val="30"/>
          <w:rtl/>
        </w:rPr>
        <w:t>عذاباً</w:t>
      </w:r>
      <w:r w:rsidRPr="00891958">
        <w:rPr>
          <w:rFonts w:cs="KFGQPC Uthman Taha Naskh"/>
          <w:sz w:val="30"/>
          <w:szCs w:val="30"/>
          <w:rtl/>
        </w:rPr>
        <w:t xml:space="preserve"> </w:t>
      </w:r>
      <w:r w:rsidRPr="00891958">
        <w:rPr>
          <w:rFonts w:cs="KFGQPC Uthman Taha Naskh" w:hint="cs"/>
          <w:sz w:val="30"/>
          <w:szCs w:val="30"/>
          <w:rtl/>
        </w:rPr>
        <w:t>لا</w:t>
      </w:r>
      <w:r w:rsidRPr="00891958">
        <w:rPr>
          <w:rFonts w:cs="KFGQPC Uthman Taha Naskh"/>
          <w:sz w:val="30"/>
          <w:szCs w:val="30"/>
          <w:rtl/>
        </w:rPr>
        <w:t xml:space="preserve"> </w:t>
      </w:r>
      <w:r w:rsidRPr="00891958">
        <w:rPr>
          <w:rFonts w:cs="KFGQPC Uthman Taha Naskh" w:hint="cs"/>
          <w:sz w:val="30"/>
          <w:szCs w:val="30"/>
          <w:rtl/>
        </w:rPr>
        <w:t>أعذبه</w:t>
      </w:r>
      <w:r w:rsidRPr="00891958">
        <w:rPr>
          <w:rFonts w:cs="KFGQPC Uthman Taha Naskh"/>
          <w:sz w:val="30"/>
          <w:szCs w:val="30"/>
          <w:rtl/>
        </w:rPr>
        <w:t xml:space="preserve"> </w:t>
      </w:r>
      <w:r w:rsidRPr="00891958">
        <w:rPr>
          <w:rFonts w:cs="KFGQPC Uthman Taha Naskh" w:hint="cs"/>
          <w:sz w:val="30"/>
          <w:szCs w:val="30"/>
          <w:rtl/>
        </w:rPr>
        <w:t>أحداً</w:t>
      </w:r>
      <w:r w:rsidRPr="00891958">
        <w:rPr>
          <w:rFonts w:cs="KFGQPC Uthman Taha Naskh"/>
          <w:sz w:val="30"/>
          <w:szCs w:val="30"/>
          <w:rtl/>
        </w:rPr>
        <w:t xml:space="preserve"> </w:t>
      </w:r>
      <w:r w:rsidRPr="00891958">
        <w:rPr>
          <w:rFonts w:cs="KFGQPC Uthman Taha Naskh" w:hint="cs"/>
          <w:sz w:val="30"/>
          <w:szCs w:val="30"/>
          <w:rtl/>
        </w:rPr>
        <w:t>من</w:t>
      </w:r>
      <w:r w:rsidRPr="00891958">
        <w:rPr>
          <w:rFonts w:cs="KFGQPC Uthman Taha Naskh"/>
          <w:sz w:val="30"/>
          <w:szCs w:val="30"/>
          <w:rtl/>
        </w:rPr>
        <w:t xml:space="preserve"> </w:t>
      </w:r>
      <w:r w:rsidRPr="00891958">
        <w:rPr>
          <w:rFonts w:cs="KFGQPC Uthman Taha Naskh" w:hint="cs"/>
          <w:sz w:val="30"/>
          <w:szCs w:val="30"/>
          <w:rtl/>
        </w:rPr>
        <w:t>العالمين</w:t>
      </w:r>
      <w:r w:rsidRPr="00891958">
        <w:rPr>
          <w:rFonts w:cs="KFGQPC Uthman Taha Naskh"/>
          <w:sz w:val="30"/>
          <w:szCs w:val="30"/>
          <w:rtl/>
        </w:rPr>
        <w:t xml:space="preserve"> </w:t>
      </w:r>
      <w:r w:rsidRPr="00891958">
        <w:rPr>
          <w:rFonts w:cs="KFGQPC Uthman Taha Naskh" w:hint="cs"/>
          <w:sz w:val="30"/>
          <w:szCs w:val="30"/>
          <w:rtl/>
        </w:rPr>
        <w:t>وإن</w:t>
      </w:r>
      <w:r w:rsidRPr="00891958">
        <w:rPr>
          <w:rFonts w:cs="KFGQPC Uthman Taha Naskh"/>
          <w:sz w:val="30"/>
          <w:szCs w:val="30"/>
          <w:rtl/>
        </w:rPr>
        <w:t xml:space="preserve"> </w:t>
      </w:r>
      <w:r w:rsidRPr="00891958">
        <w:rPr>
          <w:rFonts w:cs="KFGQPC Uthman Taha Naskh" w:hint="cs"/>
          <w:sz w:val="30"/>
          <w:szCs w:val="30"/>
          <w:rtl/>
        </w:rPr>
        <w:t>شئت</w:t>
      </w:r>
      <w:r w:rsidRPr="00891958">
        <w:rPr>
          <w:rFonts w:cs="KFGQPC Uthman Taha Naskh"/>
          <w:sz w:val="30"/>
          <w:szCs w:val="30"/>
          <w:rtl/>
        </w:rPr>
        <w:t xml:space="preserve"> </w:t>
      </w:r>
      <w:r w:rsidRPr="00891958">
        <w:rPr>
          <w:rFonts w:cs="KFGQPC Uthman Taha Naskh" w:hint="cs"/>
          <w:sz w:val="30"/>
          <w:szCs w:val="30"/>
          <w:rtl/>
        </w:rPr>
        <w:t>فتحت</w:t>
      </w:r>
      <w:r w:rsidRPr="00891958">
        <w:rPr>
          <w:rFonts w:cs="KFGQPC Uthman Taha Naskh"/>
          <w:sz w:val="30"/>
          <w:szCs w:val="30"/>
          <w:rtl/>
        </w:rPr>
        <w:t xml:space="preserve"> </w:t>
      </w:r>
      <w:r w:rsidRPr="00891958">
        <w:rPr>
          <w:rFonts w:cs="KFGQPC Uthman Taha Naskh" w:hint="cs"/>
          <w:sz w:val="30"/>
          <w:szCs w:val="30"/>
          <w:rtl/>
        </w:rPr>
        <w:t>لهم</w:t>
      </w:r>
      <w:r w:rsidRPr="00891958">
        <w:rPr>
          <w:rFonts w:cs="KFGQPC Uthman Taha Naskh"/>
          <w:sz w:val="30"/>
          <w:szCs w:val="30"/>
          <w:rtl/>
        </w:rPr>
        <w:t xml:space="preserve"> </w:t>
      </w:r>
      <w:r w:rsidRPr="00891958">
        <w:rPr>
          <w:rFonts w:cs="KFGQPC Uthman Taha Naskh" w:hint="cs"/>
          <w:sz w:val="30"/>
          <w:szCs w:val="30"/>
          <w:rtl/>
        </w:rPr>
        <w:t>أب</w:t>
      </w:r>
      <w:r w:rsidRPr="00891958">
        <w:rPr>
          <w:rFonts w:cs="KFGQPC Uthman Taha Naskh"/>
          <w:sz w:val="30"/>
          <w:szCs w:val="30"/>
          <w:rtl/>
        </w:rPr>
        <w:t xml:space="preserve">واب التوبة والرحمة، فقال : بل باب التوبة والرحمة </w:t>
      </w:r>
      <w:r w:rsidRPr="00891958">
        <w:rPr>
          <w:rFonts w:cs="KFGQPC Uthman Taha Naskh"/>
          <w:sz w:val="32"/>
          <w:szCs w:val="32"/>
          <w:rtl/>
        </w:rPr>
        <w:t>»</w:t>
      </w:r>
      <w:r w:rsidRPr="00891958">
        <w:rPr>
          <w:rFonts w:cs="KFGQPC Uthman Taha Naskh"/>
          <w:sz w:val="30"/>
          <w:szCs w:val="30"/>
          <w:vertAlign w:val="superscript"/>
          <w:rtl/>
        </w:rPr>
        <w:t xml:space="preserve"> (</w:t>
      </w:r>
      <w:r w:rsidRPr="00891958">
        <w:rPr>
          <w:rStyle w:val="FootnoteReference"/>
          <w:rFonts w:cs="KFGQPC Uthman Taha Naskh"/>
          <w:sz w:val="30"/>
          <w:szCs w:val="30"/>
          <w:rtl/>
        </w:rPr>
        <w:footnoteReference w:id="50"/>
      </w:r>
      <w:r w:rsidRPr="00891958">
        <w:rPr>
          <w:rFonts w:cs="KFGQPC Uthman Taha Naskh"/>
          <w:sz w:val="30"/>
          <w:szCs w:val="30"/>
          <w:vertAlign w:val="superscript"/>
          <w:rtl/>
        </w:rPr>
        <w:t>)</w:t>
      </w:r>
      <w:r w:rsidRPr="00891958">
        <w:rPr>
          <w:rFonts w:cs="KFGQPC Uthman Taha Naskh"/>
          <w:sz w:val="30"/>
          <w:szCs w:val="30"/>
          <w:rtl/>
        </w:rPr>
        <w:t>.</w:t>
      </w:r>
    </w:p>
    <w:p w:rsidR="00BB1AF8" w:rsidRPr="00891958" w:rsidRDefault="00BB1AF8" w:rsidP="00516AF5">
      <w:pPr>
        <w:jc w:val="lowKashida"/>
        <w:rPr>
          <w:rFonts w:cs="KFGQPC Uthman Taha Naskh"/>
          <w:sz w:val="30"/>
          <w:szCs w:val="30"/>
          <w:rtl/>
        </w:rPr>
      </w:pPr>
      <w:r w:rsidRPr="00891958">
        <w:rPr>
          <w:rFonts w:cs="KFGQPC Uthman Taha Naskh"/>
          <w:sz w:val="30"/>
          <w:szCs w:val="30"/>
          <w:rtl/>
        </w:rPr>
        <w:t xml:space="preserve">ج </w:t>
      </w:r>
      <w:r w:rsidRPr="00891958">
        <w:rPr>
          <w:rFonts w:hint="cs"/>
          <w:sz w:val="30"/>
          <w:szCs w:val="30"/>
          <w:rtl/>
        </w:rPr>
        <w:t>–</w:t>
      </w:r>
      <w:r w:rsidRPr="00891958">
        <w:rPr>
          <w:rFonts w:cs="KFGQPC Uthman Taha Naskh" w:hint="cs"/>
          <w:sz w:val="30"/>
          <w:szCs w:val="30"/>
          <w:rtl/>
        </w:rPr>
        <w:t>الأذى</w:t>
      </w:r>
      <w:r w:rsidRPr="00891958">
        <w:rPr>
          <w:rFonts w:cs="KFGQPC Uthman Taha Naskh"/>
          <w:sz w:val="30"/>
          <w:szCs w:val="30"/>
          <w:rtl/>
        </w:rPr>
        <w:t xml:space="preserve"> </w:t>
      </w:r>
      <w:r w:rsidRPr="00891958">
        <w:rPr>
          <w:rFonts w:cs="KFGQPC Uthman Taha Naskh" w:hint="cs"/>
          <w:sz w:val="30"/>
          <w:szCs w:val="30"/>
          <w:rtl/>
        </w:rPr>
        <w:t>الجسدي</w:t>
      </w:r>
      <w:r w:rsidRPr="00891958">
        <w:rPr>
          <w:rFonts w:cs="KFGQPC Uthman Taha Naskh"/>
          <w:sz w:val="30"/>
          <w:szCs w:val="30"/>
          <w:rtl/>
        </w:rPr>
        <w:t xml:space="preserve"> :</w:t>
      </w:r>
    </w:p>
    <w:p w:rsidR="00BB1AF8" w:rsidRPr="00891958" w:rsidRDefault="00BB1AF8" w:rsidP="007B0A05">
      <w:pPr>
        <w:ind w:firstLine="386"/>
        <w:jc w:val="lowKashida"/>
        <w:rPr>
          <w:rFonts w:cs="KFGQPC Uthman Taha Naskh"/>
          <w:sz w:val="30"/>
          <w:szCs w:val="30"/>
          <w:rtl/>
        </w:rPr>
      </w:pPr>
      <w:r w:rsidRPr="00891958">
        <w:rPr>
          <w:rFonts w:cs="KFGQPC Uthman Taha Naskh"/>
          <w:sz w:val="30"/>
          <w:szCs w:val="30"/>
          <w:rtl/>
        </w:rPr>
        <w:lastRenderedPageBreak/>
        <w:t xml:space="preserve">زاد أذى قريش للنبي </w:t>
      </w:r>
      <w:r w:rsidRPr="00891958">
        <w:rPr>
          <w:rFonts w:cs="KFGQPC Uthman Taha Naskh"/>
          <w:sz w:val="30"/>
          <w:szCs w:val="30"/>
        </w:rPr>
        <w:sym w:font="AGA Arabesque" w:char="F072"/>
      </w:r>
      <w:r w:rsidRPr="00891958">
        <w:rPr>
          <w:rFonts w:cs="KFGQPC Uthman Taha Naskh"/>
          <w:sz w:val="30"/>
          <w:szCs w:val="30"/>
          <w:rtl/>
        </w:rPr>
        <w:t xml:space="preserve"> واشتد، وممن تولى كبر ذلك،أبو جهل بن هشام ،فقد زعم ليطأن رقبة النبي </w:t>
      </w:r>
      <w:r w:rsidRPr="00891958">
        <w:rPr>
          <w:rFonts w:cs="KFGQPC Uthman Taha Naskh"/>
          <w:sz w:val="36"/>
          <w:szCs w:val="36"/>
        </w:rPr>
        <w:sym w:font="AGA Arabesque" w:char="F072"/>
      </w:r>
      <w:r w:rsidRPr="00891958">
        <w:rPr>
          <w:rFonts w:cs="KFGQPC Uthman Taha Naskh"/>
          <w:sz w:val="30"/>
          <w:szCs w:val="30"/>
          <w:rtl/>
        </w:rPr>
        <w:t xml:space="preserve">، فعن أبي هريرة -رضي الله عنه - قال : قال أبو جهل: هل يعفر محمد ووجهه بين أظهركم ؟ - يعني يصلي -قال : فقيل : نعم، فقال : واللات والعزى ،لئن رأيته يفعل ذلك لأطأن على رقبته , أو لأعفرن وجهه في التراب ،قال : فأتى رسول الله </w:t>
      </w:r>
      <w:r w:rsidRPr="00891958">
        <w:rPr>
          <w:rFonts w:cs="KFGQPC Uthman Taha Naskh"/>
          <w:sz w:val="32"/>
          <w:szCs w:val="32"/>
        </w:rPr>
        <w:sym w:font="AGA Arabesque" w:char="F072"/>
      </w:r>
      <w:r w:rsidRPr="00891958">
        <w:rPr>
          <w:rFonts w:cs="KFGQPC Uthman Taha Naskh"/>
          <w:sz w:val="30"/>
          <w:szCs w:val="30"/>
          <w:rtl/>
        </w:rPr>
        <w:t xml:space="preserve"> وهو يصلي ليطأ  على رقبته ، قال : فما فجئهم منه : إلا وهو ينكص على عقبيه , ويتقى بيديه : قال : فقيل له مالك ؟ قال : إن بيني وبينه لخندقاً من نار وهولاً وأجنحة، فقال رسول الله </w:t>
      </w:r>
      <w:r w:rsidRPr="00891958">
        <w:rPr>
          <w:rFonts w:cs="KFGQPC Uthman Taha Naskh"/>
          <w:sz w:val="36"/>
          <w:szCs w:val="36"/>
        </w:rPr>
        <w:sym w:font="AGA Arabesque" w:char="F072"/>
      </w:r>
      <w:r w:rsidRPr="00891958">
        <w:rPr>
          <w:rFonts w:cs="KFGQPC Uthman Taha Naskh"/>
          <w:sz w:val="30"/>
          <w:szCs w:val="30"/>
          <w:rtl/>
        </w:rPr>
        <w:t xml:space="preserve">  : </w:t>
      </w:r>
      <w:r w:rsidRPr="00891958">
        <w:rPr>
          <w:rFonts w:cs="KFGQPC Uthman Taha Naskh"/>
          <w:sz w:val="32"/>
          <w:szCs w:val="32"/>
          <w:rtl/>
        </w:rPr>
        <w:t>«</w:t>
      </w:r>
      <w:r w:rsidRPr="00891958">
        <w:rPr>
          <w:rFonts w:cs="KFGQPC Uthman Taha Naskh"/>
          <w:sz w:val="30"/>
          <w:szCs w:val="30"/>
          <w:rtl/>
        </w:rPr>
        <w:t xml:space="preserve">  لو دنا مني لاختطفته الملائكة عضوا عضواً </w:t>
      </w:r>
      <w:r w:rsidRPr="00891958">
        <w:rPr>
          <w:rFonts w:cs="KFGQPC Uthman Taha Naskh"/>
          <w:sz w:val="32"/>
          <w:szCs w:val="32"/>
          <w:rtl/>
        </w:rPr>
        <w:t>»</w:t>
      </w:r>
      <w:r w:rsidRPr="00891958">
        <w:rPr>
          <w:rFonts w:cs="KFGQPC Uthman Taha Naskh"/>
          <w:sz w:val="30"/>
          <w:szCs w:val="30"/>
          <w:vertAlign w:val="superscript"/>
          <w:rtl/>
        </w:rPr>
        <w:t xml:space="preserve"> (</w:t>
      </w:r>
      <w:r w:rsidRPr="00891958">
        <w:rPr>
          <w:rStyle w:val="FootnoteReference"/>
          <w:rFonts w:cs="KFGQPC Uthman Taha Naskh"/>
          <w:sz w:val="30"/>
          <w:szCs w:val="30"/>
          <w:rtl/>
        </w:rPr>
        <w:footnoteReference w:id="51"/>
      </w:r>
      <w:r w:rsidRPr="00891958">
        <w:rPr>
          <w:rFonts w:cs="KFGQPC Uthman Taha Naskh"/>
          <w:sz w:val="30"/>
          <w:szCs w:val="30"/>
          <w:vertAlign w:val="superscript"/>
          <w:rtl/>
        </w:rPr>
        <w:t>)</w:t>
      </w:r>
      <w:r w:rsidRPr="00891958">
        <w:rPr>
          <w:rFonts w:cs="KFGQPC Uthman Taha Naskh"/>
          <w:sz w:val="30"/>
          <w:szCs w:val="30"/>
          <w:rtl/>
        </w:rPr>
        <w:t>.</w:t>
      </w:r>
    </w:p>
    <w:p w:rsidR="00BB1AF8" w:rsidRPr="00891958" w:rsidRDefault="00BB1AF8" w:rsidP="00970809">
      <w:pPr>
        <w:ind w:firstLine="386"/>
        <w:jc w:val="lowKashida"/>
        <w:rPr>
          <w:rFonts w:cs="KFGQPC Uthman Taha Naskh"/>
          <w:sz w:val="30"/>
          <w:szCs w:val="30"/>
          <w:rtl/>
        </w:rPr>
      </w:pPr>
      <w:r w:rsidRPr="00891958">
        <w:rPr>
          <w:rFonts w:cs="KFGQPC Uthman Taha Naskh"/>
          <w:sz w:val="30"/>
          <w:szCs w:val="30"/>
          <w:rtl/>
        </w:rPr>
        <w:t xml:space="preserve"> وتولى عمه أبو لهب تكذيبه ,وتحذير الناس منه في المواسم والمحافل , فقد قام النبي </w:t>
      </w:r>
      <w:r w:rsidRPr="00891958">
        <w:rPr>
          <w:rFonts w:cs="KFGQPC Uthman Taha Naskh"/>
          <w:sz w:val="36"/>
          <w:szCs w:val="36"/>
        </w:rPr>
        <w:sym w:font="AGA Arabesque" w:char="F072"/>
      </w:r>
      <w:r w:rsidRPr="00891958">
        <w:rPr>
          <w:rFonts w:cs="KFGQPC Uthman Taha Naskh"/>
          <w:sz w:val="36"/>
          <w:szCs w:val="36"/>
          <w:rtl/>
        </w:rPr>
        <w:t xml:space="preserve"> </w:t>
      </w:r>
      <w:r w:rsidRPr="00891958">
        <w:rPr>
          <w:rFonts w:cs="KFGQPC Uthman Taha Naskh"/>
          <w:sz w:val="30"/>
          <w:szCs w:val="30"/>
          <w:rtl/>
        </w:rPr>
        <w:t>مرة بسوق ذي المجاز ,فقال : يأيها الناس قولوا لا اله إلا الله تفلحوا ، وكان عمه وراءه يقول : إنه صابئ كاذب "</w:t>
      </w:r>
      <w:r w:rsidRPr="00891958">
        <w:rPr>
          <w:rFonts w:cs="KFGQPC Uthman Taha Naskh"/>
          <w:sz w:val="30"/>
          <w:szCs w:val="30"/>
          <w:vertAlign w:val="superscript"/>
          <w:rtl/>
        </w:rPr>
        <w:t>(</w:t>
      </w:r>
      <w:r w:rsidRPr="00891958">
        <w:rPr>
          <w:rStyle w:val="FootnoteReference"/>
          <w:rFonts w:cs="KFGQPC Uthman Taha Naskh"/>
          <w:sz w:val="30"/>
          <w:szCs w:val="30"/>
          <w:rtl/>
        </w:rPr>
        <w:footnoteReference w:id="52"/>
      </w:r>
      <w:r w:rsidRPr="00891958">
        <w:rPr>
          <w:rFonts w:cs="KFGQPC Uthman Taha Naskh"/>
          <w:sz w:val="30"/>
          <w:szCs w:val="30"/>
          <w:vertAlign w:val="superscript"/>
          <w:rtl/>
        </w:rPr>
        <w:t>)</w:t>
      </w:r>
      <w:r w:rsidRPr="00891958">
        <w:rPr>
          <w:rFonts w:cs="KFGQPC Uthman Taha Naskh"/>
          <w:sz w:val="30"/>
          <w:szCs w:val="30"/>
          <w:rtl/>
        </w:rPr>
        <w:t>.</w:t>
      </w:r>
    </w:p>
    <w:p w:rsidR="00BB1AF8" w:rsidRPr="00891958" w:rsidRDefault="00BB1AF8" w:rsidP="00516AF5">
      <w:pPr>
        <w:jc w:val="lowKashida"/>
        <w:rPr>
          <w:rFonts w:cs="KFGQPC Uthman Taha Naskh"/>
          <w:sz w:val="30"/>
          <w:szCs w:val="30"/>
          <w:rtl/>
        </w:rPr>
      </w:pPr>
      <w:r w:rsidRPr="00891958">
        <w:rPr>
          <w:rFonts w:cs="KFGQPC Uthman Taha Naskh"/>
          <w:sz w:val="30"/>
          <w:szCs w:val="30"/>
          <w:rtl/>
        </w:rPr>
        <w:t>ووضع عقبة بن أبي معيط على ظهره سلا الجزور في قصة مؤلمة مبكية تجعل الإنسان يتقاصر كل جهد يبذله لدين الله أمام هذا الموقف المليء بالصبر والتضحية واليقين.</w:t>
      </w:r>
    </w:p>
    <w:p w:rsidR="00BB1AF8" w:rsidRPr="00891958" w:rsidRDefault="00BB1AF8" w:rsidP="00970809">
      <w:pPr>
        <w:ind w:firstLine="386"/>
        <w:jc w:val="lowKashida"/>
        <w:rPr>
          <w:rFonts w:cs="KFGQPC Uthman Taha Naskh"/>
          <w:sz w:val="30"/>
          <w:szCs w:val="30"/>
          <w:rtl/>
        </w:rPr>
      </w:pPr>
      <w:r w:rsidRPr="00891958">
        <w:rPr>
          <w:rFonts w:cs="KFGQPC Uthman Taha Naskh"/>
          <w:sz w:val="30"/>
          <w:szCs w:val="30"/>
          <w:rtl/>
        </w:rPr>
        <w:t xml:space="preserve">فقد جاء ذلك الشقي فوضع ، سلا الجزور بين كتفي النبي </w:t>
      </w:r>
      <w:r w:rsidRPr="00891958">
        <w:rPr>
          <w:rFonts w:cs="KFGQPC Uthman Taha Naskh"/>
          <w:sz w:val="36"/>
          <w:szCs w:val="36"/>
        </w:rPr>
        <w:sym w:font="AGA Arabesque" w:char="F072"/>
      </w:r>
      <w:r w:rsidRPr="00891958">
        <w:rPr>
          <w:rFonts w:cs="KFGQPC Uthman Taha Naskh"/>
          <w:sz w:val="36"/>
          <w:szCs w:val="36"/>
          <w:rtl/>
        </w:rPr>
        <w:t xml:space="preserve"> </w:t>
      </w:r>
      <w:r w:rsidRPr="00891958">
        <w:rPr>
          <w:rFonts w:cs="KFGQPC Uthman Taha Naskh"/>
          <w:sz w:val="30"/>
          <w:szCs w:val="30"/>
          <w:rtl/>
        </w:rPr>
        <w:t xml:space="preserve">وهو ساجد ، وبدأوا يتضاحكون ويتمايلون , وهو ساجد ما يرفع رأسه حتى جاءت فاطمة -رضي الله عنها -فأخذته عن ظهره ثم أقبلت تشتمهم , فأكمل النبي </w:t>
      </w:r>
      <w:r w:rsidRPr="00891958">
        <w:rPr>
          <w:rFonts w:cs="KFGQPC Uthman Taha Naskh"/>
          <w:sz w:val="36"/>
          <w:szCs w:val="36"/>
        </w:rPr>
        <w:sym w:font="AGA Arabesque" w:char="F072"/>
      </w:r>
      <w:r w:rsidRPr="00891958">
        <w:rPr>
          <w:rFonts w:cs="KFGQPC Uthman Taha Naskh"/>
          <w:sz w:val="30"/>
          <w:szCs w:val="30"/>
          <w:rtl/>
        </w:rPr>
        <w:t xml:space="preserve"> صلاته ورفع صوته يدعوا عليهم "اللهم عليك بقريش "ثلاث مرات ،اللهم عليك بأبي جهل بن هشام , وعتبة بن أبي ربيعة،وشيبة بن أبي ربيعة ،والوليد بن عتبة،وأمية بن خلف وعقبة بن أبي معيط .. " فذهب عنهم الضحك ، وخافوا دعوته ، واستجاب الله دعاءه ،حيث قتلوا كلهم في بدر "</w:t>
      </w:r>
      <w:r w:rsidRPr="00891958">
        <w:rPr>
          <w:rFonts w:cs="KFGQPC Uthman Taha Naskh"/>
          <w:sz w:val="30"/>
          <w:szCs w:val="30"/>
          <w:vertAlign w:val="superscript"/>
          <w:rtl/>
        </w:rPr>
        <w:t>(</w:t>
      </w:r>
      <w:r w:rsidRPr="00891958">
        <w:rPr>
          <w:rStyle w:val="FootnoteReference"/>
          <w:rFonts w:cs="KFGQPC Uthman Taha Naskh"/>
          <w:sz w:val="30"/>
          <w:szCs w:val="30"/>
          <w:rtl/>
        </w:rPr>
        <w:footnoteReference w:id="53"/>
      </w:r>
      <w:r w:rsidRPr="00891958">
        <w:rPr>
          <w:rFonts w:cs="KFGQPC Uthman Taha Naskh"/>
          <w:sz w:val="30"/>
          <w:szCs w:val="30"/>
          <w:vertAlign w:val="superscript"/>
          <w:rtl/>
        </w:rPr>
        <w:t>)</w:t>
      </w:r>
      <w:r w:rsidRPr="00891958">
        <w:rPr>
          <w:rFonts w:cs="KFGQPC Uthman Taha Naskh"/>
          <w:sz w:val="30"/>
          <w:szCs w:val="30"/>
          <w:rtl/>
        </w:rPr>
        <w:t>.</w:t>
      </w:r>
    </w:p>
    <w:p w:rsidR="00BB1AF8" w:rsidRPr="00891958" w:rsidRDefault="00BB1AF8" w:rsidP="00EC106F">
      <w:pPr>
        <w:jc w:val="lowKashida"/>
        <w:rPr>
          <w:rFonts w:cs="KFGQPC Uthman Taha Naskh"/>
          <w:sz w:val="30"/>
          <w:szCs w:val="30"/>
          <w:rtl/>
        </w:rPr>
      </w:pPr>
      <w:r w:rsidRPr="00891958">
        <w:rPr>
          <w:rFonts w:cs="KFGQPC Uthman Taha Naskh"/>
          <w:sz w:val="30"/>
          <w:szCs w:val="30"/>
          <w:rtl/>
        </w:rPr>
        <w:t>فأي ثبات هذا ؟ وأي صبر هذا ؟ وأي تضحية هذه ؟!</w:t>
      </w:r>
    </w:p>
    <w:p w:rsidR="00BB1AF8" w:rsidRPr="00891958" w:rsidRDefault="00BB1AF8" w:rsidP="00493BE5">
      <w:pPr>
        <w:ind w:firstLine="386"/>
        <w:jc w:val="lowKashida"/>
        <w:rPr>
          <w:rFonts w:cs="KFGQPC Uthman Taha Naskh"/>
          <w:sz w:val="30"/>
          <w:szCs w:val="30"/>
          <w:rtl/>
        </w:rPr>
      </w:pPr>
      <w:r w:rsidRPr="00891958">
        <w:rPr>
          <w:rFonts w:cs="KFGQPC Uthman Taha Naskh"/>
          <w:sz w:val="30"/>
          <w:szCs w:val="30"/>
          <w:rtl/>
        </w:rPr>
        <w:t xml:space="preserve">هذا شي يسير مما نال رسول الله </w:t>
      </w:r>
      <w:r w:rsidRPr="00891958">
        <w:rPr>
          <w:rFonts w:cs="KFGQPC Uthman Taha Naskh"/>
          <w:sz w:val="36"/>
          <w:szCs w:val="36"/>
        </w:rPr>
        <w:sym w:font="AGA Arabesque" w:char="F072"/>
      </w:r>
      <w:r w:rsidRPr="00891958">
        <w:rPr>
          <w:rFonts w:cs="KFGQPC Uthman Taha Naskh"/>
          <w:sz w:val="30"/>
          <w:szCs w:val="30"/>
          <w:rtl/>
        </w:rPr>
        <w:t>، في تبليغ دعوته , وأما أصحابه فقد أوذوا أذى كبيراً ونالهم من العذاب مالا يتحمله بشر , فقد ألبستهم قريش أدرع الحديد ، وصهروهم في الشمس كما حصل لبلال وخباب وغيرهم ، بل قتلوا بعضهم كما حصل مع  ياسر وآل بيته -رضي الله عنهم أجمعين -.</w:t>
      </w:r>
    </w:p>
    <w:p w:rsidR="00BB1AF8" w:rsidRPr="00891958" w:rsidRDefault="00BB1AF8" w:rsidP="007B0A05">
      <w:pPr>
        <w:ind w:firstLine="386"/>
        <w:jc w:val="lowKashida"/>
        <w:rPr>
          <w:rFonts w:cs="KFGQPC Uthman Taha Naskh"/>
          <w:sz w:val="30"/>
          <w:szCs w:val="30"/>
          <w:rtl/>
        </w:rPr>
      </w:pPr>
      <w:r w:rsidRPr="00891958">
        <w:rPr>
          <w:rFonts w:cs="KFGQPC Uthman Taha Naskh"/>
          <w:sz w:val="30"/>
          <w:szCs w:val="30"/>
          <w:rtl/>
        </w:rPr>
        <w:lastRenderedPageBreak/>
        <w:t xml:space="preserve">وقد حوت كتب السيرة جزءاً من صور العذاب الذي تلقوه ، والبلاء الذي صُب عليهم ، فعندما سئل أحد الصحابة ذات يوم :" أكان المشركون يبلغون من أصحاب رسول الله </w:t>
      </w:r>
      <w:r w:rsidRPr="00891958">
        <w:rPr>
          <w:rFonts w:cs="KFGQPC Uthman Taha Naskh"/>
          <w:sz w:val="36"/>
          <w:szCs w:val="36"/>
        </w:rPr>
        <w:sym w:font="AGA Arabesque" w:char="F072"/>
      </w:r>
      <w:r w:rsidRPr="00891958">
        <w:rPr>
          <w:rFonts w:cs="KFGQPC Uthman Taha Naskh"/>
          <w:sz w:val="30"/>
          <w:szCs w:val="30"/>
          <w:rtl/>
        </w:rPr>
        <w:t xml:space="preserve"> من العذاب، ما يعذرون به في ترك دينهم ؟ فقال: "نعم والله إن  كانوا ليضربون أحدهم ويجوعونه ويعطشونه حتى ما يقدر أن يستوي جالساً من شدة الضر الذي به حتى يعطيهم ما يسألونه من الفتنة ، حتى يقولوا له : اللات والعزى إلهاً من دون الله ؟ فيقول : نعم افتداء منهم بما يبلغون من جهدهم "</w:t>
      </w:r>
      <w:r w:rsidRPr="00891958">
        <w:rPr>
          <w:rFonts w:cs="KFGQPC Uthman Taha Naskh"/>
          <w:sz w:val="30"/>
          <w:szCs w:val="30"/>
          <w:vertAlign w:val="superscript"/>
          <w:rtl/>
        </w:rPr>
        <w:t>(</w:t>
      </w:r>
      <w:r w:rsidRPr="00891958">
        <w:rPr>
          <w:rStyle w:val="FootnoteReference"/>
          <w:rFonts w:cs="KFGQPC Uthman Taha Naskh"/>
          <w:sz w:val="30"/>
          <w:szCs w:val="30"/>
          <w:rtl/>
        </w:rPr>
        <w:footnoteReference w:id="54"/>
      </w:r>
      <w:r w:rsidRPr="00891958">
        <w:rPr>
          <w:rFonts w:cs="KFGQPC Uthman Taha Naskh"/>
          <w:sz w:val="30"/>
          <w:szCs w:val="30"/>
          <w:vertAlign w:val="superscript"/>
          <w:rtl/>
        </w:rPr>
        <w:t>)</w:t>
      </w:r>
      <w:r w:rsidRPr="00891958">
        <w:rPr>
          <w:rFonts w:cs="KFGQPC Uthman Taha Naskh"/>
          <w:sz w:val="30"/>
          <w:szCs w:val="30"/>
          <w:rtl/>
        </w:rPr>
        <w:t>.</w:t>
      </w:r>
    </w:p>
    <w:p w:rsidR="00BB1AF8" w:rsidRPr="00891958" w:rsidRDefault="00BB1AF8" w:rsidP="00EC106F">
      <w:pPr>
        <w:jc w:val="lowKashida"/>
        <w:rPr>
          <w:rFonts w:cs="KFGQPC Uthman Taha Naskh"/>
          <w:sz w:val="30"/>
          <w:szCs w:val="30"/>
          <w:rtl/>
        </w:rPr>
      </w:pPr>
      <w:r w:rsidRPr="00891958">
        <w:rPr>
          <w:rFonts w:cs="KFGQPC Uthman Taha Naskh"/>
          <w:sz w:val="30"/>
          <w:szCs w:val="30"/>
          <w:rtl/>
        </w:rPr>
        <w:t>وكان عم عثمان بن عفان يلفه في حصير من أوراق النخيل ثم يدخنه من تحته.</w:t>
      </w:r>
    </w:p>
    <w:p w:rsidR="00BB1AF8" w:rsidRPr="00891958" w:rsidRDefault="00BB1AF8" w:rsidP="007B0A05">
      <w:pPr>
        <w:jc w:val="lowKashida"/>
        <w:rPr>
          <w:rFonts w:cs="KFGQPC Uthman Taha Naskh"/>
          <w:sz w:val="30"/>
          <w:szCs w:val="30"/>
          <w:rtl/>
        </w:rPr>
      </w:pPr>
      <w:r w:rsidRPr="00891958">
        <w:rPr>
          <w:rFonts w:cs="KFGQPC Uthman Taha Naskh"/>
          <w:sz w:val="30"/>
          <w:szCs w:val="30"/>
          <w:rtl/>
        </w:rPr>
        <w:t>ولما علمت أم مصعب بن عمير بإسلامه أجاعته وأخرجته من بيته , وكان من أنعم الناس عيشاً، فتحشف جلده تحشف الحية.</w:t>
      </w:r>
    </w:p>
    <w:p w:rsidR="00BB1AF8" w:rsidRPr="00891958" w:rsidRDefault="00BB1AF8" w:rsidP="00B30202">
      <w:pPr>
        <w:jc w:val="lowKashida"/>
        <w:rPr>
          <w:rFonts w:cs="KFGQPC Uthman Taha Naskh"/>
          <w:sz w:val="30"/>
          <w:szCs w:val="30"/>
          <w:rtl/>
        </w:rPr>
      </w:pPr>
      <w:r w:rsidRPr="00891958">
        <w:rPr>
          <w:rFonts w:cs="KFGQPC Uthman Taha Naskh"/>
          <w:sz w:val="30"/>
          <w:szCs w:val="30"/>
          <w:rtl/>
        </w:rPr>
        <w:t xml:space="preserve">وتولى بنو مخزوم تعذيب عمار بن ياسر ووالديه في الرمضاء , فمات ياسر من العذاب ، وطعنت سمية في قُبلها بحربة , فماتت وشددوا العذاب على عمار </w:t>
      </w:r>
      <w:r w:rsidRPr="00891958">
        <w:rPr>
          <w:rFonts w:cs="KFGQPC Uthman Taha Naskh"/>
          <w:sz w:val="30"/>
          <w:szCs w:val="30"/>
          <w:vertAlign w:val="superscript"/>
          <w:rtl/>
        </w:rPr>
        <w:t>(</w:t>
      </w:r>
      <w:r w:rsidRPr="00891958">
        <w:rPr>
          <w:rStyle w:val="FootnoteReference"/>
          <w:rFonts w:cs="KFGQPC Uthman Taha Naskh"/>
          <w:sz w:val="30"/>
          <w:szCs w:val="30"/>
          <w:rtl/>
        </w:rPr>
        <w:footnoteReference w:id="55"/>
      </w:r>
      <w:r w:rsidRPr="00891958">
        <w:rPr>
          <w:rFonts w:cs="KFGQPC Uthman Taha Naskh"/>
          <w:sz w:val="30"/>
          <w:szCs w:val="30"/>
          <w:vertAlign w:val="superscript"/>
          <w:rtl/>
        </w:rPr>
        <w:t>)</w:t>
      </w:r>
      <w:r w:rsidRPr="00891958">
        <w:rPr>
          <w:rFonts w:cs="KFGQPC Uthman Taha Naskh"/>
          <w:sz w:val="30"/>
          <w:szCs w:val="30"/>
          <w:rtl/>
        </w:rPr>
        <w:t>.</w:t>
      </w:r>
    </w:p>
    <w:p w:rsidR="00BB1AF8" w:rsidRPr="00891958" w:rsidRDefault="00BB1AF8" w:rsidP="00493BE5">
      <w:pPr>
        <w:jc w:val="lowKashida"/>
        <w:rPr>
          <w:rFonts w:cs="KFGQPC Uthman Taha Naskh"/>
          <w:sz w:val="30"/>
          <w:szCs w:val="30"/>
          <w:rtl/>
        </w:rPr>
      </w:pPr>
      <w:r w:rsidRPr="00891958">
        <w:rPr>
          <w:rFonts w:cs="KFGQPC Uthman Taha Naskh"/>
          <w:sz w:val="30"/>
          <w:szCs w:val="30"/>
          <w:rtl/>
        </w:rPr>
        <w:t xml:space="preserve">وكان النبي </w:t>
      </w:r>
      <w:r w:rsidRPr="00891958">
        <w:rPr>
          <w:rFonts w:cs="KFGQPC Uthman Taha Naskh"/>
          <w:sz w:val="32"/>
          <w:szCs w:val="32"/>
        </w:rPr>
        <w:sym w:font="AGA Arabesque" w:char="F072"/>
      </w:r>
      <w:r w:rsidRPr="00891958">
        <w:rPr>
          <w:rFonts w:cs="KFGQPC Uthman Taha Naskh"/>
          <w:sz w:val="30"/>
          <w:szCs w:val="30"/>
          <w:rtl/>
        </w:rPr>
        <w:t xml:space="preserve"> يتولى تصبيرهم ويعدهم بفرج الله القادم.</w:t>
      </w:r>
    </w:p>
    <w:p w:rsidR="00BB1AF8" w:rsidRPr="00891958" w:rsidRDefault="00BB1AF8" w:rsidP="00493BE5">
      <w:pPr>
        <w:ind w:firstLine="386"/>
        <w:jc w:val="lowKashida"/>
        <w:rPr>
          <w:rFonts w:cs="KFGQPC Uthman Taha Naskh"/>
          <w:sz w:val="30"/>
          <w:szCs w:val="30"/>
          <w:rtl/>
        </w:rPr>
      </w:pPr>
      <w:r w:rsidRPr="00891958">
        <w:rPr>
          <w:rFonts w:cs="KFGQPC Uthman Taha Naskh"/>
          <w:sz w:val="30"/>
          <w:szCs w:val="30"/>
          <w:rtl/>
        </w:rPr>
        <w:t xml:space="preserve">وفي هذه الأثناء أسلم حمزة بن عبد المطلب عم الرسول </w:t>
      </w:r>
      <w:r w:rsidRPr="00891958">
        <w:rPr>
          <w:rFonts w:cs="KFGQPC Uthman Taha Naskh"/>
          <w:sz w:val="36"/>
          <w:szCs w:val="36"/>
        </w:rPr>
        <w:sym w:font="AGA Arabesque" w:char="F072"/>
      </w:r>
      <w:r w:rsidRPr="00891958">
        <w:rPr>
          <w:rFonts w:cs="KFGQPC Uthman Taha Naskh"/>
          <w:sz w:val="30"/>
          <w:szCs w:val="30"/>
          <w:rtl/>
        </w:rPr>
        <w:t xml:space="preserve"> وكان أعزَّ فتىً في قريش وأشدهم شكيمة ، فعز به رسول الله </w:t>
      </w:r>
      <w:r w:rsidRPr="00891958">
        <w:rPr>
          <w:rFonts w:cs="KFGQPC Uthman Taha Naskh"/>
          <w:sz w:val="36"/>
          <w:szCs w:val="36"/>
        </w:rPr>
        <w:sym w:font="AGA Arabesque" w:char="F072"/>
      </w:r>
      <w:r w:rsidRPr="00891958">
        <w:rPr>
          <w:rFonts w:cs="KFGQPC Uthman Taha Naskh"/>
          <w:sz w:val="36"/>
          <w:szCs w:val="36"/>
          <w:rtl/>
        </w:rPr>
        <w:t xml:space="preserve"> </w:t>
      </w:r>
      <w:r w:rsidRPr="00891958">
        <w:rPr>
          <w:rFonts w:cs="KFGQPC Uthman Taha Naskh"/>
          <w:sz w:val="30"/>
          <w:szCs w:val="30"/>
          <w:rtl/>
        </w:rPr>
        <w:t>،وكفت عنه قريش قليلا ً.</w:t>
      </w:r>
    </w:p>
    <w:p w:rsidR="00BB1AF8" w:rsidRPr="00891958" w:rsidRDefault="00BB1AF8" w:rsidP="004629B7">
      <w:pPr>
        <w:jc w:val="lowKashida"/>
        <w:rPr>
          <w:rFonts w:cs="KFGQPC Uthman Taha Naskh"/>
          <w:sz w:val="30"/>
          <w:szCs w:val="30"/>
          <w:rtl/>
        </w:rPr>
      </w:pPr>
      <w:r w:rsidRPr="00891958">
        <w:rPr>
          <w:rFonts w:cs="KFGQPC Uthman Taha Naskh"/>
          <w:color w:val="FF0000"/>
          <w:sz w:val="30"/>
          <w:szCs w:val="30"/>
          <w:rtl/>
        </w:rPr>
        <w:t>مما سبق :</w:t>
      </w:r>
      <w:r w:rsidRPr="00891958">
        <w:rPr>
          <w:rFonts w:cs="KFGQPC Uthman Taha Naskh"/>
          <w:sz w:val="30"/>
          <w:szCs w:val="30"/>
          <w:rtl/>
        </w:rPr>
        <w:t xml:space="preserve"> </w:t>
      </w:r>
      <w:r w:rsidRPr="00891958">
        <w:rPr>
          <w:rFonts w:cs="KFGQPC Uthman Taha Naskh"/>
          <w:color w:val="984806"/>
          <w:sz w:val="30"/>
          <w:szCs w:val="30"/>
          <w:rtl/>
        </w:rPr>
        <w:t xml:space="preserve">ما الحكمة من تعرض الدعوة للتكذيب والمضايقة في بداية أمرها؟  </w:t>
      </w:r>
    </w:p>
    <w:p w:rsidR="00BB1AF8" w:rsidRPr="00891958" w:rsidRDefault="00BB1AF8" w:rsidP="004629B7">
      <w:pPr>
        <w:jc w:val="lowKashida"/>
        <w:rPr>
          <w:rFonts w:cs="KFGQPC Uthman Taha Naskh"/>
          <w:sz w:val="30"/>
          <w:szCs w:val="30"/>
          <w:rtl/>
        </w:rPr>
      </w:pPr>
      <w:r w:rsidRPr="00891958">
        <w:rPr>
          <w:rFonts w:cs="KFGQPC Uthman Taha Naskh"/>
          <w:sz w:val="30"/>
          <w:szCs w:val="30"/>
          <w:rtl/>
        </w:rPr>
        <w:t>..............................................................................................................................................................................................................................................................................................................</w:t>
      </w:r>
    </w:p>
    <w:p w:rsidR="00BB1AF8" w:rsidRPr="00891958" w:rsidRDefault="00BB1AF8" w:rsidP="00243E8E">
      <w:pPr>
        <w:jc w:val="lowKashida"/>
        <w:rPr>
          <w:rFonts w:cs="KFGQPC Uthman Taha Naskh"/>
          <w:sz w:val="30"/>
          <w:szCs w:val="30"/>
          <w:rtl/>
        </w:rPr>
      </w:pPr>
      <w:r w:rsidRPr="00891958">
        <w:rPr>
          <w:rFonts w:cs="KFGQPC Uthman Taha Naskh"/>
          <w:sz w:val="30"/>
          <w:szCs w:val="30"/>
          <w:rtl/>
        </w:rPr>
        <w:t>الهجرة إلى الحبشة :</w:t>
      </w:r>
    </w:p>
    <w:p w:rsidR="00BB1AF8" w:rsidRPr="00891958" w:rsidRDefault="00BB1AF8" w:rsidP="006D7010">
      <w:pPr>
        <w:rPr>
          <w:rFonts w:cs="KFGQPC Uthman Taha Naskh"/>
          <w:rtl/>
        </w:rPr>
      </w:pPr>
      <w:r w:rsidRPr="00891958">
        <w:rPr>
          <w:rFonts w:cs="KFGQPC Uthman Taha Naskh"/>
          <w:sz w:val="30"/>
          <w:szCs w:val="30"/>
          <w:rtl/>
        </w:rPr>
        <w:t xml:space="preserve">وبعدما رأى رسول الله </w:t>
      </w:r>
      <w:r w:rsidRPr="00891958">
        <w:rPr>
          <w:rFonts w:cs="KFGQPC Uthman Taha Naskh"/>
          <w:sz w:val="32"/>
          <w:szCs w:val="32"/>
        </w:rPr>
        <w:sym w:font="AGA Arabesque" w:char="F072"/>
      </w:r>
      <w:r w:rsidRPr="00891958">
        <w:rPr>
          <w:rFonts w:cs="KFGQPC Uthman Taha Naskh"/>
          <w:sz w:val="30"/>
          <w:szCs w:val="30"/>
          <w:rtl/>
        </w:rPr>
        <w:t xml:space="preserve"> ما يتعرض له أصحابه من الأذى والبلاء أذن لهم بالهجرة إلى الحبشة , وكان ذلك في رجب سنة خمس من النبوة ،وعددهم اثنا عشر رجلاً وأربع نسوة، وكان مما قاله لهم رسول الله </w:t>
      </w:r>
      <w:r w:rsidRPr="00891958">
        <w:rPr>
          <w:rFonts w:cs="KFGQPC Uthman Taha Naskh"/>
          <w:sz w:val="36"/>
          <w:szCs w:val="36"/>
        </w:rPr>
        <w:sym w:font="AGA Arabesque" w:char="F072"/>
      </w:r>
      <w:r w:rsidRPr="00891958">
        <w:rPr>
          <w:rFonts w:cs="KFGQPC Uthman Taha Naskh"/>
          <w:sz w:val="36"/>
          <w:szCs w:val="36"/>
          <w:rtl/>
        </w:rPr>
        <w:t xml:space="preserve"> :</w:t>
      </w:r>
      <w:r w:rsidRPr="00891958">
        <w:rPr>
          <w:rFonts w:cs="KFGQPC Uthman Taha Naskh"/>
          <w:sz w:val="30"/>
          <w:szCs w:val="30"/>
          <w:rtl/>
        </w:rPr>
        <w:t xml:space="preserve"> </w:t>
      </w:r>
      <w:r w:rsidRPr="00891958">
        <w:rPr>
          <w:rFonts w:cs="KFGQPC Uthman Taha Naskh"/>
          <w:sz w:val="32"/>
          <w:szCs w:val="32"/>
          <w:rtl/>
        </w:rPr>
        <w:t>«</w:t>
      </w:r>
      <w:r w:rsidRPr="00891958">
        <w:rPr>
          <w:rFonts w:cs="KFGQPC Uthman Taha Naskh"/>
          <w:sz w:val="30"/>
          <w:szCs w:val="30"/>
          <w:rtl/>
        </w:rPr>
        <w:t xml:space="preserve"> إن بأرض الحبشة ملكاً لا يظلم أحد عنده ،فالحقوا ببلاده حتى يجعل الله لكم فرجاً ومخرجاً مما أنتم فيه </w:t>
      </w:r>
      <w:r w:rsidRPr="00891958">
        <w:rPr>
          <w:rFonts w:cs="KFGQPC Uthman Taha Naskh"/>
          <w:sz w:val="32"/>
          <w:szCs w:val="32"/>
          <w:rtl/>
        </w:rPr>
        <w:t>»</w:t>
      </w:r>
      <w:r w:rsidRPr="00891958">
        <w:rPr>
          <w:rStyle w:val="FootnoteReference"/>
          <w:rFonts w:cs="KFGQPC Uthman Taha Naskh"/>
          <w:sz w:val="30"/>
          <w:szCs w:val="30"/>
          <w:rtl/>
        </w:rPr>
        <w:footnoteReference w:id="56"/>
      </w:r>
      <w:r w:rsidRPr="00891958">
        <w:rPr>
          <w:rFonts w:cs="KFGQPC Uthman Taha Naskh"/>
          <w:sz w:val="30"/>
          <w:szCs w:val="30"/>
          <w:rtl/>
        </w:rPr>
        <w:t>, وقد خرجوا متسللين حتى ركبوا البحر في سفينتين لتجار حتى وصلوا الحبشة.</w:t>
      </w:r>
    </w:p>
    <w:p w:rsidR="00BB1AF8" w:rsidRPr="00891958" w:rsidRDefault="00BB1AF8" w:rsidP="00493BE5">
      <w:pPr>
        <w:ind w:firstLine="386"/>
        <w:jc w:val="lowKashida"/>
        <w:rPr>
          <w:rFonts w:cs="KFGQPC Uthman Taha Naskh"/>
          <w:sz w:val="30"/>
          <w:szCs w:val="30"/>
          <w:rtl/>
        </w:rPr>
      </w:pPr>
      <w:r w:rsidRPr="00891958">
        <w:rPr>
          <w:rFonts w:cs="KFGQPC Uthman Taha Naskh"/>
          <w:sz w:val="30"/>
          <w:szCs w:val="30"/>
          <w:rtl/>
        </w:rPr>
        <w:lastRenderedPageBreak/>
        <w:t>وعرفت هذه الهجرة بالهجرة الأولى إلى الحبشة ، ولم يمكث هؤلاء المهاجرون طويلاً حتى بلغتهم الأخبار بأن أهل مكة قد أسلموا , فقرروا العودة إلى وطنهم مكة  في شوال من السنة نفسها ، وعندما اقتربوا من مكة علموا بأن الذي بلغهم كان مجرد إشاعة , وأن العداوة لا تزال ، وأن قريشا لن تدعهم ، فرجع من رجع منهم إلى الحبشة ، ومن دخل منهم مكة دخلها خفية , أو في جوار رجل من قريش.</w:t>
      </w:r>
    </w:p>
    <w:p w:rsidR="00BB1AF8" w:rsidRPr="00891958" w:rsidRDefault="00BB1AF8" w:rsidP="006D7010">
      <w:pPr>
        <w:ind w:firstLine="386"/>
        <w:jc w:val="lowKashida"/>
        <w:rPr>
          <w:rFonts w:cs="KFGQPC Uthman Taha Naskh"/>
          <w:sz w:val="30"/>
          <w:szCs w:val="30"/>
          <w:rtl/>
        </w:rPr>
      </w:pPr>
      <w:r w:rsidRPr="00891958">
        <w:rPr>
          <w:rFonts w:cs="KFGQPC Uthman Taha Naskh"/>
          <w:sz w:val="30"/>
          <w:szCs w:val="30"/>
          <w:rtl/>
        </w:rPr>
        <w:t xml:space="preserve">واشتد البلاء بأصحاب النبي </w:t>
      </w:r>
      <w:r w:rsidRPr="00891958">
        <w:rPr>
          <w:rFonts w:cs="KFGQPC Uthman Taha Naskh"/>
          <w:sz w:val="36"/>
          <w:szCs w:val="36"/>
        </w:rPr>
        <w:sym w:font="AGA Arabesque" w:char="F072"/>
      </w:r>
      <w:r w:rsidRPr="00891958">
        <w:rPr>
          <w:rFonts w:cs="KFGQPC Uthman Taha Naskh"/>
          <w:sz w:val="30"/>
          <w:szCs w:val="30"/>
          <w:rtl/>
        </w:rPr>
        <w:t xml:space="preserve"> فأذن لهم بالهجرة مرة ثانية , وكانوا هذه المرة أكثر من ثمانين رجلاً وتسع عشرة امرأة ، فوصلوا إلى الحبشة, ونزلوا عند ملك عادل، أمن الصحابة على دينهم , وعبدوا الله دون أذية من أحد ، فلما رأت قريش استقرارهم في الحبشة , وأمنهم أرسلوا عمرو بن العاص , وعبد الله بن أبي ربيعة إلى النجاشي فأغروه وبطارقته بالهدايا , ليرد المسلمين إليهم وجرت بينهم وبين المسلمين حوارات بحضور النجاشي عن الجاهلية والإسلام وعن حال عيسى -عليه السلام  -عند المسلمين واعتقادهم فيه ، فرد الله كيد الكافرين وحمى الله المؤمنين</w:t>
      </w:r>
      <w:r w:rsidRPr="00891958">
        <w:rPr>
          <w:rFonts w:cs="KFGQPC Uthman Taha Naskh"/>
          <w:sz w:val="30"/>
          <w:szCs w:val="30"/>
          <w:vertAlign w:val="superscript"/>
          <w:rtl/>
        </w:rPr>
        <w:t>(</w:t>
      </w:r>
      <w:r w:rsidRPr="00891958">
        <w:rPr>
          <w:rStyle w:val="FootnoteReference"/>
          <w:rFonts w:cs="KFGQPC Uthman Taha Naskh"/>
          <w:sz w:val="30"/>
          <w:szCs w:val="30"/>
          <w:rtl/>
        </w:rPr>
        <w:footnoteReference w:id="57"/>
      </w:r>
      <w:r w:rsidRPr="00891958">
        <w:rPr>
          <w:rFonts w:cs="KFGQPC Uthman Taha Naskh"/>
          <w:sz w:val="30"/>
          <w:szCs w:val="30"/>
          <w:vertAlign w:val="superscript"/>
          <w:rtl/>
        </w:rPr>
        <w:t>)</w:t>
      </w:r>
      <w:r w:rsidRPr="00891958">
        <w:rPr>
          <w:rFonts w:cs="KFGQPC Uthman Taha Naskh"/>
          <w:sz w:val="30"/>
          <w:szCs w:val="30"/>
          <w:rtl/>
        </w:rPr>
        <w:t>.</w:t>
      </w:r>
    </w:p>
    <w:p w:rsidR="00BB1AF8" w:rsidRPr="00891958" w:rsidRDefault="00BB1AF8" w:rsidP="006D7010">
      <w:pPr>
        <w:rPr>
          <w:rFonts w:cs="KFGQPC Uthman Taha Naskh"/>
          <w:sz w:val="30"/>
          <w:szCs w:val="30"/>
          <w:rtl/>
        </w:rPr>
      </w:pPr>
      <w:r w:rsidRPr="00891958">
        <w:rPr>
          <w:rFonts w:cs="KFGQPC Uthman Taha Naskh"/>
          <w:sz w:val="30"/>
          <w:szCs w:val="30"/>
          <w:rtl/>
        </w:rPr>
        <w:t>وكان في هجرة الصحابة إلى الحبشة تحقيق لأهداف عظيمة من أبرزها : تخفيف الأذى الذين كان يواجهه الصحابة رضي الله عنهم ، وأيضاً نقل جزء من الدعوة إلى مكان آمن حتى تستعصي على الإبادة.</w:t>
      </w:r>
    </w:p>
    <w:p w:rsidR="00BB1AF8" w:rsidRPr="00891958" w:rsidRDefault="00BB1AF8" w:rsidP="006D7010">
      <w:pPr>
        <w:rPr>
          <w:rFonts w:cs="KFGQPC Uthman Taha Naskh"/>
          <w:sz w:val="30"/>
          <w:szCs w:val="30"/>
          <w:rtl/>
        </w:rPr>
      </w:pPr>
      <w:r w:rsidRPr="00891958">
        <w:rPr>
          <w:rFonts w:cs="KFGQPC Uthman Taha Naskh"/>
          <w:sz w:val="30"/>
          <w:szCs w:val="30"/>
          <w:rtl/>
        </w:rPr>
        <w:t>إسلام عمر بن الخطاب :</w:t>
      </w:r>
    </w:p>
    <w:p w:rsidR="00BB1AF8" w:rsidRPr="00891958" w:rsidRDefault="00BB1AF8" w:rsidP="001541BA">
      <w:pPr>
        <w:rPr>
          <w:rFonts w:cs="KFGQPC Uthman Taha Naskh"/>
          <w:rtl/>
        </w:rPr>
      </w:pPr>
      <w:r w:rsidRPr="00891958">
        <w:rPr>
          <w:rFonts w:cs="KFGQPC Uthman Taha Naskh"/>
          <w:sz w:val="30"/>
          <w:szCs w:val="30"/>
          <w:rtl/>
        </w:rPr>
        <w:t xml:space="preserve">ومن الأحداث التي حصلت بعد الهجرة الثانية للحبشة ، إسلام عمر </w:t>
      </w:r>
      <w:r w:rsidRPr="00891958">
        <w:rPr>
          <w:rFonts w:cs="KFGQPC Uthman Taha Naskh"/>
          <w:sz w:val="30"/>
          <w:szCs w:val="30"/>
        </w:rPr>
        <w:sym w:font="AGA Arabesque" w:char="F074"/>
      </w:r>
      <w:r w:rsidRPr="00891958">
        <w:rPr>
          <w:rFonts w:cs="KFGQPC Uthman Taha Naskh"/>
          <w:sz w:val="30"/>
          <w:szCs w:val="30"/>
          <w:rtl/>
        </w:rPr>
        <w:t xml:space="preserve">، وكان إسلامه ببركة دعاء النبي </w:t>
      </w:r>
      <w:r w:rsidRPr="00891958">
        <w:rPr>
          <w:rFonts w:cs="KFGQPC Uthman Taha Naskh"/>
          <w:sz w:val="36"/>
          <w:szCs w:val="36"/>
        </w:rPr>
        <w:sym w:font="AGA Arabesque" w:char="F072"/>
      </w:r>
      <w:r w:rsidRPr="00891958">
        <w:rPr>
          <w:rFonts w:cs="KFGQPC Uthman Taha Naskh"/>
          <w:sz w:val="30"/>
          <w:szCs w:val="30"/>
          <w:rtl/>
        </w:rPr>
        <w:t xml:space="preserve"> حيث كان يقول: </w:t>
      </w:r>
      <w:r w:rsidRPr="00891958">
        <w:rPr>
          <w:rFonts w:cs="KFGQPC Uthman Taha Naskh"/>
          <w:sz w:val="32"/>
          <w:szCs w:val="32"/>
          <w:rtl/>
        </w:rPr>
        <w:t>«</w:t>
      </w:r>
      <w:r w:rsidRPr="00891958">
        <w:rPr>
          <w:rFonts w:cs="KFGQPC Uthman Taha Naskh"/>
          <w:sz w:val="30"/>
          <w:szCs w:val="30"/>
          <w:rtl/>
        </w:rPr>
        <w:t xml:space="preserve"> اللهم أعز الإسلام بأحب هذين الرجلين إليك  بأبي جهل أو بعمر بن الخطاب ،فكان أحبهما إلى الله عز وجل </w:t>
      </w:r>
      <w:r w:rsidRPr="00891958">
        <w:rPr>
          <w:rFonts w:hint="cs"/>
          <w:sz w:val="30"/>
          <w:szCs w:val="30"/>
          <w:rtl/>
        </w:rPr>
        <w:t>–</w:t>
      </w:r>
      <w:r w:rsidRPr="00891958">
        <w:rPr>
          <w:rFonts w:cs="KFGQPC Uthman Taha Naskh"/>
          <w:sz w:val="30"/>
          <w:szCs w:val="30"/>
          <w:rtl/>
        </w:rPr>
        <w:t xml:space="preserve"> </w:t>
      </w:r>
      <w:r w:rsidRPr="00891958">
        <w:rPr>
          <w:rFonts w:cs="KFGQPC Uthman Taha Naskh" w:hint="cs"/>
          <w:sz w:val="30"/>
          <w:szCs w:val="30"/>
          <w:rtl/>
        </w:rPr>
        <w:t>عمر</w:t>
      </w:r>
      <w:r w:rsidRPr="00891958">
        <w:rPr>
          <w:rFonts w:cs="KFGQPC Uthman Taha Naskh"/>
          <w:sz w:val="30"/>
          <w:szCs w:val="30"/>
          <w:rtl/>
        </w:rPr>
        <w:t xml:space="preserve"> </w:t>
      </w:r>
      <w:r w:rsidRPr="00891958">
        <w:rPr>
          <w:rFonts w:cs="KFGQPC Uthman Taha Naskh" w:hint="cs"/>
          <w:sz w:val="30"/>
          <w:szCs w:val="30"/>
          <w:rtl/>
        </w:rPr>
        <w:t>بن</w:t>
      </w:r>
      <w:r w:rsidRPr="00891958">
        <w:rPr>
          <w:rFonts w:cs="KFGQPC Uthman Taha Naskh"/>
          <w:sz w:val="30"/>
          <w:szCs w:val="30"/>
          <w:rtl/>
        </w:rPr>
        <w:t xml:space="preserve"> </w:t>
      </w:r>
      <w:r w:rsidRPr="00891958">
        <w:rPr>
          <w:rFonts w:cs="KFGQPC Uthman Taha Naskh" w:hint="cs"/>
          <w:sz w:val="30"/>
          <w:szCs w:val="30"/>
          <w:rtl/>
        </w:rPr>
        <w:t>الخطاب</w:t>
      </w:r>
      <w:r w:rsidRPr="00891958">
        <w:rPr>
          <w:rFonts w:cs="KFGQPC Uthman Taha Naskh"/>
          <w:sz w:val="30"/>
          <w:szCs w:val="30"/>
          <w:vertAlign w:val="superscript"/>
          <w:rtl/>
        </w:rPr>
        <w:t>(</w:t>
      </w:r>
      <w:r w:rsidRPr="00891958">
        <w:rPr>
          <w:rStyle w:val="FootnoteReference"/>
          <w:rFonts w:cs="KFGQPC Uthman Taha Naskh"/>
          <w:sz w:val="30"/>
          <w:szCs w:val="30"/>
          <w:rtl/>
        </w:rPr>
        <w:footnoteReference w:id="58"/>
      </w:r>
      <w:r w:rsidRPr="00891958">
        <w:rPr>
          <w:rFonts w:cs="KFGQPC Uthman Taha Naskh"/>
          <w:sz w:val="30"/>
          <w:szCs w:val="30"/>
          <w:vertAlign w:val="superscript"/>
          <w:rtl/>
        </w:rPr>
        <w:t>)</w:t>
      </w:r>
      <w:r w:rsidRPr="00891958">
        <w:rPr>
          <w:rFonts w:cs="KFGQPC Uthman Taha Naskh"/>
          <w:sz w:val="30"/>
          <w:szCs w:val="30"/>
          <w:rtl/>
        </w:rPr>
        <w:t xml:space="preserve">، فجاء عمر مسلماً مؤمناً , وضرب النبي </w:t>
      </w:r>
      <w:r w:rsidRPr="00891958">
        <w:rPr>
          <w:rFonts w:cs="KFGQPC Uthman Taha Naskh"/>
          <w:sz w:val="36"/>
          <w:szCs w:val="36"/>
        </w:rPr>
        <w:sym w:font="AGA Arabesque" w:char="F072"/>
      </w:r>
      <w:r w:rsidRPr="00891958">
        <w:rPr>
          <w:rFonts w:cs="KFGQPC Uthman Taha Naskh"/>
          <w:sz w:val="30"/>
          <w:szCs w:val="30"/>
          <w:rtl/>
        </w:rPr>
        <w:t xml:space="preserve"> صدر عمر حين أسلم ثلاث مرات , وهو يقول:  اللهم أخرج ما في صدر عمر من غل وأبدله إيمانا </w:t>
      </w:r>
      <w:r w:rsidRPr="00891958">
        <w:rPr>
          <w:rFonts w:cs="KFGQPC Uthman Taha Naskh"/>
          <w:sz w:val="32"/>
          <w:szCs w:val="32"/>
          <w:rtl/>
        </w:rPr>
        <w:t>»</w:t>
      </w:r>
      <w:r w:rsidRPr="00891958">
        <w:rPr>
          <w:rFonts w:cs="KFGQPC Uthman Taha Naskh"/>
          <w:sz w:val="30"/>
          <w:szCs w:val="30"/>
          <w:vertAlign w:val="superscript"/>
          <w:rtl/>
        </w:rPr>
        <w:t>(</w:t>
      </w:r>
      <w:r w:rsidRPr="00891958">
        <w:rPr>
          <w:rStyle w:val="FootnoteReference"/>
          <w:rFonts w:cs="KFGQPC Uthman Taha Naskh"/>
          <w:sz w:val="30"/>
          <w:szCs w:val="30"/>
          <w:rtl/>
        </w:rPr>
        <w:footnoteReference w:id="59"/>
      </w:r>
      <w:r w:rsidRPr="00891958">
        <w:rPr>
          <w:rFonts w:cs="KFGQPC Uthman Taha Naskh"/>
          <w:sz w:val="30"/>
          <w:szCs w:val="30"/>
          <w:vertAlign w:val="superscript"/>
          <w:rtl/>
        </w:rPr>
        <w:t>)</w:t>
      </w:r>
      <w:r w:rsidRPr="00891958">
        <w:rPr>
          <w:rFonts w:cs="KFGQPC Uthman Taha Naskh"/>
          <w:sz w:val="30"/>
          <w:szCs w:val="30"/>
          <w:rtl/>
        </w:rPr>
        <w:t>.</w:t>
      </w:r>
    </w:p>
    <w:p w:rsidR="00BB1AF8" w:rsidRPr="00891958" w:rsidRDefault="00BB1AF8" w:rsidP="00647AF7">
      <w:pPr>
        <w:ind w:firstLine="386"/>
        <w:jc w:val="lowKashida"/>
        <w:rPr>
          <w:rFonts w:cs="KFGQPC Uthman Taha Naskh"/>
          <w:sz w:val="30"/>
          <w:szCs w:val="30"/>
          <w:rtl/>
        </w:rPr>
      </w:pPr>
      <w:r w:rsidRPr="00891958">
        <w:rPr>
          <w:rFonts w:cs="KFGQPC Uthman Taha Naskh"/>
          <w:sz w:val="30"/>
          <w:szCs w:val="30"/>
          <w:rtl/>
        </w:rPr>
        <w:lastRenderedPageBreak/>
        <w:t xml:space="preserve">وكان إسلام عمر عزاً للمسلمين في مكة، قال ابن مسعود رضي الله عنه : مازلنا أعزة منذ أسلم عمر </w:t>
      </w:r>
      <w:r w:rsidRPr="00891958">
        <w:rPr>
          <w:rFonts w:cs="KFGQPC Uthman Taha Naskh"/>
          <w:sz w:val="30"/>
          <w:szCs w:val="30"/>
        </w:rPr>
        <w:sym w:font="AGA Arabesque" w:char="F074"/>
      </w:r>
      <w:r w:rsidRPr="00891958">
        <w:rPr>
          <w:rFonts w:cs="KFGQPC Uthman Taha Naskh"/>
          <w:sz w:val="30"/>
          <w:szCs w:val="30"/>
          <w:vertAlign w:val="superscript"/>
          <w:rtl/>
        </w:rPr>
        <w:t>(</w:t>
      </w:r>
      <w:r w:rsidRPr="00891958">
        <w:rPr>
          <w:rStyle w:val="FootnoteReference"/>
          <w:rFonts w:cs="KFGQPC Uthman Taha Naskh"/>
          <w:sz w:val="30"/>
          <w:szCs w:val="30"/>
          <w:rtl/>
        </w:rPr>
        <w:footnoteReference w:id="60"/>
      </w:r>
      <w:r w:rsidRPr="00891958">
        <w:rPr>
          <w:rFonts w:cs="KFGQPC Uthman Taha Naskh"/>
          <w:sz w:val="30"/>
          <w:szCs w:val="30"/>
          <w:vertAlign w:val="superscript"/>
          <w:rtl/>
        </w:rPr>
        <w:t>)</w:t>
      </w:r>
      <w:r w:rsidRPr="00891958">
        <w:rPr>
          <w:rFonts w:cs="KFGQPC Uthman Taha Naskh"/>
          <w:sz w:val="30"/>
          <w:szCs w:val="30"/>
          <w:rtl/>
        </w:rPr>
        <w:t>.</w:t>
      </w:r>
    </w:p>
    <w:p w:rsidR="00BB1AF8" w:rsidRPr="00891958" w:rsidRDefault="00BB1AF8" w:rsidP="00EC106F">
      <w:pPr>
        <w:jc w:val="lowKashida"/>
        <w:rPr>
          <w:rFonts w:cs="KFGQPC Uthman Taha Naskh"/>
          <w:sz w:val="30"/>
          <w:szCs w:val="30"/>
          <w:rtl/>
        </w:rPr>
      </w:pPr>
      <w:r w:rsidRPr="00891958">
        <w:rPr>
          <w:rFonts w:cs="KFGQPC Uthman Taha Naskh"/>
          <w:sz w:val="30"/>
          <w:szCs w:val="30"/>
          <w:rtl/>
        </w:rPr>
        <w:t>حصار الشعب :</w:t>
      </w:r>
    </w:p>
    <w:p w:rsidR="00BB1AF8" w:rsidRPr="00891958" w:rsidRDefault="00BB1AF8" w:rsidP="00647AF7">
      <w:pPr>
        <w:ind w:firstLine="386"/>
        <w:jc w:val="lowKashida"/>
        <w:rPr>
          <w:rFonts w:cs="KFGQPC Uthman Taha Naskh"/>
          <w:sz w:val="30"/>
          <w:szCs w:val="30"/>
          <w:rtl/>
        </w:rPr>
      </w:pPr>
      <w:r w:rsidRPr="00891958">
        <w:rPr>
          <w:rFonts w:cs="KFGQPC Uthman Taha Naskh"/>
          <w:sz w:val="30"/>
          <w:szCs w:val="30"/>
          <w:rtl/>
        </w:rPr>
        <w:t xml:space="preserve">لما رأت قريش وعلى رأسهم أبو جهل عمرو بن هشام عزة النبي </w:t>
      </w:r>
      <w:r w:rsidRPr="00891958">
        <w:rPr>
          <w:rFonts w:cs="KFGQPC Uthman Taha Naskh"/>
          <w:sz w:val="36"/>
          <w:szCs w:val="36"/>
        </w:rPr>
        <w:sym w:font="AGA Arabesque" w:char="F072"/>
      </w:r>
      <w:r w:rsidRPr="00891958">
        <w:rPr>
          <w:rFonts w:cs="KFGQPC Uthman Taha Naskh"/>
          <w:sz w:val="30"/>
          <w:szCs w:val="30"/>
          <w:rtl/>
        </w:rPr>
        <w:t xml:space="preserve"> بمن معه ، ومنعة أصحابه بالحبشة ، وانتشار الإسلام في القبائل، اجتمعوا وائتمروا أن يكتبوا كتابا يتعاقدون فيه على بني هاشم وبني عبد المطلب أن لا ينكحوا إليهم ولا ينكحوهم ، ولا يبيعوا منهم شيئاً ولا يبتاعوا منهم ، وكتبوه في صحيفة بخط منصور بن عكرمة ، وعلقوا الصحيفة في جوف الكعبة هلال المحرم سنة سبع من البعثة فانحاز الهاشميون غير أبي لهب </w:t>
      </w:r>
      <w:r w:rsidRPr="00891958">
        <w:rPr>
          <w:rFonts w:hint="cs"/>
          <w:sz w:val="30"/>
          <w:szCs w:val="30"/>
          <w:rtl/>
        </w:rPr>
        <w:t>–</w:t>
      </w:r>
      <w:r w:rsidRPr="00891958">
        <w:rPr>
          <w:rFonts w:cs="KFGQPC Uthman Taha Naskh"/>
          <w:sz w:val="30"/>
          <w:szCs w:val="30"/>
          <w:rtl/>
        </w:rPr>
        <w:t xml:space="preserve"> </w:t>
      </w:r>
      <w:r w:rsidRPr="00891958">
        <w:rPr>
          <w:rFonts w:cs="KFGQPC Uthman Taha Naskh" w:hint="cs"/>
          <w:sz w:val="30"/>
          <w:szCs w:val="30"/>
          <w:rtl/>
        </w:rPr>
        <w:t>والمطلبيون</w:t>
      </w:r>
      <w:r w:rsidRPr="00891958">
        <w:rPr>
          <w:rFonts w:cs="KFGQPC Uthman Taha Naskh"/>
          <w:sz w:val="30"/>
          <w:szCs w:val="30"/>
          <w:rtl/>
        </w:rPr>
        <w:t xml:space="preserve"> </w:t>
      </w:r>
      <w:r w:rsidRPr="00891958">
        <w:rPr>
          <w:rFonts w:cs="KFGQPC Uthman Taha Naskh" w:hint="cs"/>
          <w:sz w:val="30"/>
          <w:szCs w:val="30"/>
          <w:rtl/>
        </w:rPr>
        <w:t>إلى</w:t>
      </w:r>
      <w:r w:rsidRPr="00891958">
        <w:rPr>
          <w:rFonts w:cs="KFGQPC Uthman Taha Naskh"/>
          <w:sz w:val="30"/>
          <w:szCs w:val="30"/>
          <w:rtl/>
        </w:rPr>
        <w:t xml:space="preserve"> </w:t>
      </w:r>
      <w:r w:rsidRPr="00891958">
        <w:rPr>
          <w:rFonts w:cs="KFGQPC Uthman Taha Naskh" w:hint="cs"/>
          <w:sz w:val="30"/>
          <w:szCs w:val="30"/>
          <w:rtl/>
        </w:rPr>
        <w:t>أبي</w:t>
      </w:r>
      <w:r w:rsidRPr="00891958">
        <w:rPr>
          <w:rFonts w:cs="KFGQPC Uthman Taha Naskh"/>
          <w:sz w:val="30"/>
          <w:szCs w:val="30"/>
          <w:rtl/>
        </w:rPr>
        <w:t xml:space="preserve"> </w:t>
      </w:r>
      <w:r w:rsidRPr="00891958">
        <w:rPr>
          <w:rFonts w:cs="KFGQPC Uthman Taha Naskh" w:hint="cs"/>
          <w:sz w:val="30"/>
          <w:szCs w:val="30"/>
          <w:rtl/>
        </w:rPr>
        <w:t>طالب</w:t>
      </w:r>
      <w:r w:rsidRPr="00891958">
        <w:rPr>
          <w:rFonts w:cs="KFGQPC Uthman Taha Naskh"/>
          <w:sz w:val="30"/>
          <w:szCs w:val="30"/>
          <w:rtl/>
        </w:rPr>
        <w:t xml:space="preserve"> </w:t>
      </w:r>
      <w:r w:rsidRPr="00891958">
        <w:rPr>
          <w:rFonts w:cs="KFGQPC Uthman Taha Naskh" w:hint="cs"/>
          <w:sz w:val="30"/>
          <w:szCs w:val="30"/>
          <w:rtl/>
        </w:rPr>
        <w:t>فدخلوا</w:t>
      </w:r>
      <w:r w:rsidRPr="00891958">
        <w:rPr>
          <w:rFonts w:cs="KFGQPC Uthman Taha Naskh"/>
          <w:sz w:val="30"/>
          <w:szCs w:val="30"/>
          <w:rtl/>
        </w:rPr>
        <w:t xml:space="preserve"> </w:t>
      </w:r>
      <w:r w:rsidRPr="00891958">
        <w:rPr>
          <w:rFonts w:cs="KFGQPC Uthman Taha Naskh" w:hint="cs"/>
          <w:sz w:val="30"/>
          <w:szCs w:val="30"/>
          <w:rtl/>
        </w:rPr>
        <w:t>معه</w:t>
      </w:r>
      <w:r w:rsidRPr="00891958">
        <w:rPr>
          <w:rFonts w:cs="KFGQPC Uthman Taha Naskh"/>
          <w:sz w:val="30"/>
          <w:szCs w:val="30"/>
          <w:rtl/>
        </w:rPr>
        <w:t xml:space="preserve"> </w:t>
      </w:r>
      <w:r w:rsidRPr="00891958">
        <w:rPr>
          <w:rFonts w:cs="KFGQPC Uthman Taha Naskh" w:hint="cs"/>
          <w:sz w:val="30"/>
          <w:szCs w:val="30"/>
          <w:rtl/>
        </w:rPr>
        <w:t>في</w:t>
      </w:r>
      <w:r w:rsidRPr="00891958">
        <w:rPr>
          <w:rFonts w:cs="KFGQPC Uthman Taha Naskh"/>
          <w:sz w:val="30"/>
          <w:szCs w:val="30"/>
          <w:rtl/>
        </w:rPr>
        <w:t xml:space="preserve"> </w:t>
      </w:r>
      <w:r w:rsidRPr="00891958">
        <w:rPr>
          <w:rFonts w:cs="KFGQPC Uthman Taha Naskh" w:hint="cs"/>
          <w:sz w:val="30"/>
          <w:szCs w:val="30"/>
          <w:rtl/>
        </w:rPr>
        <w:t>شعبه،</w:t>
      </w:r>
      <w:r w:rsidRPr="00891958">
        <w:rPr>
          <w:rFonts w:cs="KFGQPC Uthman Taha Naskh"/>
          <w:sz w:val="30"/>
          <w:szCs w:val="30"/>
          <w:rtl/>
        </w:rPr>
        <w:t xml:space="preserve"> </w:t>
      </w:r>
      <w:r w:rsidRPr="00891958">
        <w:rPr>
          <w:rFonts w:cs="KFGQPC Uthman Taha Naskh" w:hint="cs"/>
          <w:sz w:val="30"/>
          <w:szCs w:val="30"/>
          <w:rtl/>
        </w:rPr>
        <w:t>فأقاموا</w:t>
      </w:r>
      <w:r w:rsidRPr="00891958">
        <w:rPr>
          <w:rFonts w:cs="KFGQPC Uthman Taha Naskh"/>
          <w:sz w:val="30"/>
          <w:szCs w:val="30"/>
          <w:rtl/>
        </w:rPr>
        <w:t xml:space="preserve"> </w:t>
      </w:r>
      <w:r w:rsidRPr="00891958">
        <w:rPr>
          <w:rFonts w:cs="KFGQPC Uthman Taha Naskh" w:hint="cs"/>
          <w:sz w:val="30"/>
          <w:szCs w:val="30"/>
          <w:rtl/>
        </w:rPr>
        <w:t>على</w:t>
      </w:r>
      <w:r w:rsidRPr="00891958">
        <w:rPr>
          <w:rFonts w:cs="KFGQPC Uthman Taha Naskh"/>
          <w:sz w:val="30"/>
          <w:szCs w:val="30"/>
          <w:rtl/>
        </w:rPr>
        <w:t xml:space="preserve"> </w:t>
      </w:r>
      <w:r w:rsidRPr="00891958">
        <w:rPr>
          <w:rFonts w:cs="KFGQPC Uthman Taha Naskh" w:hint="cs"/>
          <w:sz w:val="30"/>
          <w:szCs w:val="30"/>
          <w:rtl/>
        </w:rPr>
        <w:t>ذلك</w:t>
      </w:r>
      <w:r w:rsidRPr="00891958">
        <w:rPr>
          <w:rFonts w:cs="KFGQPC Uthman Taha Naskh"/>
          <w:sz w:val="30"/>
          <w:szCs w:val="30"/>
          <w:rtl/>
        </w:rPr>
        <w:t xml:space="preserve"> </w:t>
      </w:r>
      <w:r w:rsidRPr="00891958">
        <w:rPr>
          <w:rFonts w:cs="KFGQPC Uthman Taha Naskh" w:hint="cs"/>
          <w:sz w:val="30"/>
          <w:szCs w:val="30"/>
          <w:rtl/>
        </w:rPr>
        <w:t>سنتين</w:t>
      </w:r>
      <w:r w:rsidRPr="00891958">
        <w:rPr>
          <w:rFonts w:cs="KFGQPC Uthman Taha Naskh"/>
          <w:sz w:val="30"/>
          <w:szCs w:val="30"/>
          <w:rtl/>
        </w:rPr>
        <w:t xml:space="preserve"> </w:t>
      </w:r>
      <w:r w:rsidRPr="00891958">
        <w:rPr>
          <w:rFonts w:cs="KFGQPC Uthman Taha Naskh" w:hint="cs"/>
          <w:sz w:val="30"/>
          <w:szCs w:val="30"/>
          <w:rtl/>
        </w:rPr>
        <w:t>أو</w:t>
      </w:r>
      <w:r w:rsidRPr="00891958">
        <w:rPr>
          <w:rFonts w:cs="KFGQPC Uthman Taha Naskh"/>
          <w:sz w:val="30"/>
          <w:szCs w:val="30"/>
          <w:rtl/>
        </w:rPr>
        <w:t xml:space="preserve"> </w:t>
      </w:r>
      <w:r w:rsidRPr="00891958">
        <w:rPr>
          <w:rFonts w:cs="KFGQPC Uthman Taha Naskh" w:hint="cs"/>
          <w:sz w:val="30"/>
          <w:szCs w:val="30"/>
          <w:rtl/>
        </w:rPr>
        <w:t>ثلاثاً،</w:t>
      </w:r>
      <w:r w:rsidRPr="00891958">
        <w:rPr>
          <w:rFonts w:cs="KFGQPC Uthman Taha Naskh"/>
          <w:sz w:val="30"/>
          <w:szCs w:val="30"/>
          <w:rtl/>
        </w:rPr>
        <w:t xml:space="preserve"> </w:t>
      </w:r>
      <w:r w:rsidRPr="00891958">
        <w:rPr>
          <w:rFonts w:cs="KFGQPC Uthman Taha Naskh" w:hint="cs"/>
          <w:sz w:val="30"/>
          <w:szCs w:val="30"/>
          <w:rtl/>
        </w:rPr>
        <w:t>حتى</w:t>
      </w:r>
      <w:r w:rsidRPr="00891958">
        <w:rPr>
          <w:rFonts w:cs="KFGQPC Uthman Taha Naskh"/>
          <w:sz w:val="30"/>
          <w:szCs w:val="30"/>
          <w:rtl/>
        </w:rPr>
        <w:t xml:space="preserve"> </w:t>
      </w:r>
      <w:r w:rsidRPr="00891958">
        <w:rPr>
          <w:rFonts w:cs="KFGQPC Uthman Taha Naskh" w:hint="cs"/>
          <w:sz w:val="30"/>
          <w:szCs w:val="30"/>
          <w:rtl/>
        </w:rPr>
        <w:t>جهدوا</w:t>
      </w:r>
      <w:r w:rsidRPr="00891958">
        <w:rPr>
          <w:rFonts w:cs="KFGQPC Uthman Taha Naskh"/>
          <w:sz w:val="30"/>
          <w:szCs w:val="30"/>
          <w:rtl/>
        </w:rPr>
        <w:t xml:space="preserve"> , </w:t>
      </w:r>
      <w:r w:rsidRPr="00891958">
        <w:rPr>
          <w:rFonts w:cs="KFGQPC Uthman Taha Naskh" w:hint="cs"/>
          <w:sz w:val="30"/>
          <w:szCs w:val="30"/>
          <w:rtl/>
        </w:rPr>
        <w:t>وكان</w:t>
      </w:r>
      <w:r w:rsidRPr="00891958">
        <w:rPr>
          <w:rFonts w:cs="KFGQPC Uthman Taha Naskh"/>
          <w:sz w:val="30"/>
          <w:szCs w:val="30"/>
          <w:rtl/>
        </w:rPr>
        <w:t xml:space="preserve"> </w:t>
      </w:r>
      <w:r w:rsidRPr="00891958">
        <w:rPr>
          <w:rFonts w:cs="KFGQPC Uthman Taha Naskh" w:hint="cs"/>
          <w:sz w:val="30"/>
          <w:szCs w:val="30"/>
          <w:rtl/>
        </w:rPr>
        <w:t>لا</w:t>
      </w:r>
      <w:r w:rsidRPr="00891958">
        <w:rPr>
          <w:rFonts w:cs="KFGQPC Uthman Taha Naskh"/>
          <w:sz w:val="30"/>
          <w:szCs w:val="30"/>
          <w:rtl/>
        </w:rPr>
        <w:t xml:space="preserve"> </w:t>
      </w:r>
      <w:r w:rsidRPr="00891958">
        <w:rPr>
          <w:rFonts w:cs="KFGQPC Uthman Taha Naskh" w:hint="cs"/>
          <w:sz w:val="30"/>
          <w:szCs w:val="30"/>
          <w:rtl/>
        </w:rPr>
        <w:t>يصل</w:t>
      </w:r>
      <w:r w:rsidRPr="00891958">
        <w:rPr>
          <w:rFonts w:cs="KFGQPC Uthman Taha Naskh"/>
          <w:sz w:val="30"/>
          <w:szCs w:val="30"/>
          <w:rtl/>
        </w:rPr>
        <w:t xml:space="preserve"> </w:t>
      </w:r>
      <w:r w:rsidRPr="00891958">
        <w:rPr>
          <w:rFonts w:cs="KFGQPC Uthman Taha Naskh" w:hint="cs"/>
          <w:sz w:val="30"/>
          <w:szCs w:val="30"/>
          <w:rtl/>
        </w:rPr>
        <w:t>إليهم</w:t>
      </w:r>
      <w:r w:rsidRPr="00891958">
        <w:rPr>
          <w:rFonts w:cs="KFGQPC Uthman Taha Naskh"/>
          <w:sz w:val="30"/>
          <w:szCs w:val="30"/>
          <w:rtl/>
        </w:rPr>
        <w:t xml:space="preserve"> </w:t>
      </w:r>
      <w:r w:rsidRPr="00891958">
        <w:rPr>
          <w:rFonts w:cs="KFGQPC Uthman Taha Naskh" w:hint="cs"/>
          <w:sz w:val="30"/>
          <w:szCs w:val="30"/>
          <w:rtl/>
        </w:rPr>
        <w:t>شيء</w:t>
      </w:r>
      <w:r w:rsidRPr="00891958">
        <w:rPr>
          <w:rFonts w:cs="KFGQPC Uthman Taha Naskh"/>
          <w:sz w:val="30"/>
          <w:szCs w:val="30"/>
          <w:rtl/>
        </w:rPr>
        <w:t xml:space="preserve"> </w:t>
      </w:r>
      <w:r w:rsidRPr="00891958">
        <w:rPr>
          <w:rFonts w:cs="KFGQPC Uthman Taha Naskh" w:hint="cs"/>
          <w:sz w:val="30"/>
          <w:szCs w:val="30"/>
          <w:rtl/>
        </w:rPr>
        <w:t>إلا</w:t>
      </w:r>
      <w:r w:rsidRPr="00891958">
        <w:rPr>
          <w:rFonts w:cs="KFGQPC Uthman Taha Naskh"/>
          <w:sz w:val="30"/>
          <w:szCs w:val="30"/>
          <w:rtl/>
        </w:rPr>
        <w:t xml:space="preserve"> </w:t>
      </w:r>
      <w:r w:rsidRPr="00891958">
        <w:rPr>
          <w:rFonts w:cs="KFGQPC Uthman Taha Naskh" w:hint="cs"/>
          <w:sz w:val="30"/>
          <w:szCs w:val="30"/>
          <w:rtl/>
        </w:rPr>
        <w:t>سراً</w:t>
      </w:r>
      <w:r w:rsidRPr="00891958">
        <w:rPr>
          <w:rFonts w:cs="KFGQPC Uthman Taha Naskh"/>
          <w:sz w:val="30"/>
          <w:szCs w:val="30"/>
          <w:rtl/>
        </w:rPr>
        <w:t>.</w:t>
      </w:r>
    </w:p>
    <w:p w:rsidR="00BB1AF8" w:rsidRPr="00891958" w:rsidRDefault="00BB1AF8" w:rsidP="00911039">
      <w:pPr>
        <w:widowControl w:val="0"/>
        <w:spacing w:before="80" w:line="204" w:lineRule="auto"/>
        <w:ind w:firstLine="397"/>
        <w:jc w:val="lowKashida"/>
        <w:rPr>
          <w:rFonts w:cs="KFGQPC Uthman Taha Naskh"/>
          <w:sz w:val="30"/>
          <w:szCs w:val="30"/>
          <w:rtl/>
        </w:rPr>
      </w:pPr>
      <w:r w:rsidRPr="00891958">
        <w:rPr>
          <w:rFonts w:cs="KFGQPC Uthman Taha Naskh"/>
          <w:sz w:val="30"/>
          <w:szCs w:val="30"/>
          <w:rtl/>
        </w:rPr>
        <w:t>فأتفق عندئذ نفر من قريش على نقض الصحيفة , وكان منهم: زهير بن أبي أمية  والمطعم بن عدي،وأبو البختري بن هشام، وزمعة ابن الأسود وغيرهم , فلما أصبحوا غدوا إلى أنديتهم، وغدا زهير بن أبي أمية عليه حلة، فطاف بالبيت سبعًا، ثم أقبل على الناس فقال: أنأكل الطعام، ونلبس الثياب، وبنو هاشم هلكى لا يبتاعون، ولا يبتاع منهم، والله لا أقعد حتى تشق هذه الصحيفة القاطعة الظالمة، فقال أبو جهل، وكان في ناحية المسجد: كذبت والله لا تشق، فقال زمعة ابن الأسود: أنت والله أكذب ما رضينا كتابتها حين كُتبت، فقال أبو البختري: صدق زمعة لا نرضى ما كُتب فيها، ولا نقر به، فقال المطعم بن عدي: صدقتما، وكذب من قال غير ذلك، نبرأ من الله منها ومما كتب فيها، وقال هشام بن عمرو نحوًا من ذلك؟ فقال أبو جهل: هذا أمر قضي بليل، تُشووِر فيه في غير هذا المكان، وقام المعطم بن عدي إلى الصحيفة ليشقها، فوجد الأرضة قد أكلتها إلا (باسمك اللهم)</w:t>
      </w:r>
      <w:r w:rsidRPr="00891958">
        <w:rPr>
          <w:rFonts w:cs="KFGQPC Uthman Taha Naskh"/>
          <w:sz w:val="28"/>
          <w:szCs w:val="27"/>
          <w:vertAlign w:val="superscript"/>
          <w:rtl/>
        </w:rPr>
        <w:t>(</w:t>
      </w:r>
      <w:r w:rsidRPr="00891958">
        <w:rPr>
          <w:rStyle w:val="FootnoteReference"/>
          <w:rFonts w:cs="KFGQPC Uthman Taha Naskh"/>
          <w:sz w:val="28"/>
          <w:szCs w:val="27"/>
          <w:rtl/>
        </w:rPr>
        <w:footnoteReference w:id="61"/>
      </w:r>
      <w:r w:rsidRPr="00891958">
        <w:rPr>
          <w:rFonts w:cs="KFGQPC Uthman Taha Naskh"/>
          <w:sz w:val="28"/>
          <w:szCs w:val="27"/>
          <w:vertAlign w:val="superscript"/>
          <w:rtl/>
        </w:rPr>
        <w:t>)</w:t>
      </w:r>
      <w:r w:rsidRPr="00891958">
        <w:rPr>
          <w:rFonts w:cs="KFGQPC Uthman Taha Naskh"/>
          <w:sz w:val="30"/>
          <w:szCs w:val="30"/>
          <w:rtl/>
        </w:rPr>
        <w:t>.</w:t>
      </w:r>
    </w:p>
    <w:p w:rsidR="00BB1AF8" w:rsidRPr="00891958" w:rsidRDefault="00BB1AF8" w:rsidP="0011212A">
      <w:pPr>
        <w:ind w:firstLine="386"/>
        <w:jc w:val="lowKashida"/>
        <w:rPr>
          <w:rFonts w:cs="KFGQPC Uthman Taha Naskh"/>
          <w:sz w:val="30"/>
          <w:szCs w:val="30"/>
          <w:rtl/>
        </w:rPr>
      </w:pPr>
      <w:r w:rsidRPr="00891958">
        <w:rPr>
          <w:rFonts w:cs="KFGQPC Uthman Taha Naskh"/>
          <w:sz w:val="30"/>
          <w:szCs w:val="30"/>
          <w:rtl/>
        </w:rPr>
        <w:t xml:space="preserve">ومع هذه المقاطعة وما جرى للمسلمين وراءها من معاناة ,فإن النبي  </w:t>
      </w:r>
      <w:r w:rsidRPr="00891958">
        <w:rPr>
          <w:rFonts w:cs="KFGQPC Uthman Taha Naskh"/>
          <w:sz w:val="36"/>
          <w:szCs w:val="36"/>
        </w:rPr>
        <w:sym w:font="AGA Arabesque" w:char="F072"/>
      </w:r>
      <w:r w:rsidRPr="00891958">
        <w:rPr>
          <w:rFonts w:cs="KFGQPC Uthman Taha Naskh"/>
          <w:sz w:val="30"/>
          <w:szCs w:val="30"/>
          <w:rtl/>
        </w:rPr>
        <w:t xml:space="preserve"> لم يتوقف عن الدعوة، فقد كان يخرج في المواسم يتلقى القادمين إلى مكة ،ويعرض عليهم الإسلام.</w:t>
      </w:r>
    </w:p>
    <w:p w:rsidR="00BB1AF8" w:rsidRPr="00891958" w:rsidRDefault="00BB1AF8" w:rsidP="00EC106F">
      <w:pPr>
        <w:jc w:val="lowKashida"/>
        <w:rPr>
          <w:rFonts w:cs="KFGQPC Uthman Taha Naskh"/>
          <w:sz w:val="30"/>
          <w:szCs w:val="30"/>
          <w:rtl/>
        </w:rPr>
      </w:pPr>
      <w:r w:rsidRPr="00891958">
        <w:rPr>
          <w:rFonts w:cs="KFGQPC Uthman Taha Naskh"/>
          <w:sz w:val="30"/>
          <w:szCs w:val="30"/>
          <w:rtl/>
        </w:rPr>
        <w:t xml:space="preserve">ولما أفسد الله أمر  الصحيفة خرج النبي </w:t>
      </w:r>
      <w:r w:rsidRPr="00891958">
        <w:rPr>
          <w:rFonts w:cs="KFGQPC Uthman Taha Naskh"/>
          <w:sz w:val="36"/>
          <w:szCs w:val="36"/>
        </w:rPr>
        <w:sym w:font="AGA Arabesque" w:char="F072"/>
      </w:r>
      <w:r w:rsidRPr="00891958">
        <w:rPr>
          <w:rFonts w:cs="KFGQPC Uthman Taha Naskh"/>
          <w:sz w:val="30"/>
          <w:szCs w:val="30"/>
          <w:rtl/>
        </w:rPr>
        <w:t xml:space="preserve"> وصحابته وخالطوا الناس </w:t>
      </w:r>
      <w:r w:rsidRPr="00891958">
        <w:rPr>
          <w:rFonts w:cs="KFGQPC Uthman Taha Naskh"/>
          <w:sz w:val="30"/>
          <w:szCs w:val="30"/>
          <w:vertAlign w:val="superscript"/>
          <w:rtl/>
        </w:rPr>
        <w:t>(</w:t>
      </w:r>
      <w:r w:rsidRPr="00891958">
        <w:rPr>
          <w:rStyle w:val="FootnoteReference"/>
          <w:rFonts w:cs="KFGQPC Uthman Taha Naskh"/>
          <w:sz w:val="30"/>
          <w:szCs w:val="30"/>
          <w:rtl/>
        </w:rPr>
        <w:footnoteReference w:id="62"/>
      </w:r>
      <w:r w:rsidRPr="00891958">
        <w:rPr>
          <w:rFonts w:cs="KFGQPC Uthman Taha Naskh"/>
          <w:sz w:val="30"/>
          <w:szCs w:val="30"/>
          <w:vertAlign w:val="superscript"/>
          <w:rtl/>
        </w:rPr>
        <w:t>)</w:t>
      </w:r>
      <w:r w:rsidRPr="00891958">
        <w:rPr>
          <w:rFonts w:cs="KFGQPC Uthman Taha Naskh"/>
          <w:sz w:val="30"/>
          <w:szCs w:val="30"/>
          <w:rtl/>
        </w:rPr>
        <w:t xml:space="preserve"> .</w:t>
      </w:r>
    </w:p>
    <w:p w:rsidR="00BB1AF8" w:rsidRPr="00891958" w:rsidRDefault="00BB1AF8" w:rsidP="00EC106F">
      <w:pPr>
        <w:jc w:val="lowKashida"/>
        <w:rPr>
          <w:rFonts w:cs="KFGQPC Uthman Taha Naskh"/>
          <w:sz w:val="30"/>
          <w:szCs w:val="30"/>
          <w:rtl/>
        </w:rPr>
      </w:pPr>
      <w:r w:rsidRPr="00891958">
        <w:rPr>
          <w:rFonts w:cs="KFGQPC Uthman Taha Naskh"/>
          <w:sz w:val="30"/>
          <w:szCs w:val="30"/>
          <w:rtl/>
        </w:rPr>
        <w:t xml:space="preserve">وفاة عم النبي </w:t>
      </w:r>
      <w:r w:rsidRPr="00891958">
        <w:rPr>
          <w:rFonts w:cs="KFGQPC Uthman Taha Naskh"/>
          <w:sz w:val="30"/>
          <w:szCs w:val="30"/>
        </w:rPr>
        <w:sym w:font="AGA Arabesque" w:char="F072"/>
      </w:r>
      <w:r w:rsidRPr="00891958">
        <w:rPr>
          <w:rFonts w:cs="KFGQPC Uthman Taha Naskh"/>
          <w:sz w:val="30"/>
          <w:szCs w:val="30"/>
          <w:rtl/>
        </w:rPr>
        <w:t xml:space="preserve"> أبي طالب وزوجه خديجة -رضي الله عنها -</w:t>
      </w:r>
    </w:p>
    <w:p w:rsidR="00BB1AF8" w:rsidRPr="00891958" w:rsidRDefault="00BB1AF8" w:rsidP="00DD2172">
      <w:pPr>
        <w:ind w:firstLine="386"/>
        <w:jc w:val="lowKashida"/>
        <w:rPr>
          <w:rFonts w:cs="KFGQPC Uthman Taha Naskh"/>
          <w:sz w:val="30"/>
          <w:szCs w:val="30"/>
          <w:rtl/>
        </w:rPr>
      </w:pPr>
      <w:r w:rsidRPr="00891958">
        <w:rPr>
          <w:rFonts w:cs="KFGQPC Uthman Taha Naskh"/>
          <w:sz w:val="30"/>
          <w:szCs w:val="30"/>
          <w:rtl/>
        </w:rPr>
        <w:t xml:space="preserve">في السنة العاشرة من البعثة مات عم النبي </w:t>
      </w:r>
      <w:r w:rsidRPr="00891958">
        <w:rPr>
          <w:rFonts w:cs="KFGQPC Uthman Taha Naskh"/>
          <w:sz w:val="30"/>
          <w:szCs w:val="30"/>
        </w:rPr>
        <w:sym w:font="AGA Arabesque" w:char="F072"/>
      </w:r>
      <w:r w:rsidRPr="00891958">
        <w:rPr>
          <w:rFonts w:cs="KFGQPC Uthman Taha Naskh"/>
          <w:sz w:val="30"/>
          <w:szCs w:val="30"/>
          <w:rtl/>
        </w:rPr>
        <w:t xml:space="preserve"> أبو طالب ،وقد ثبت في الصحيح أنه مات كافراً مع حمايته للرسول </w:t>
      </w:r>
      <w:r w:rsidRPr="00891958">
        <w:rPr>
          <w:rFonts w:cs="KFGQPC Uthman Taha Naskh"/>
          <w:sz w:val="36"/>
          <w:szCs w:val="36"/>
        </w:rPr>
        <w:sym w:font="AGA Arabesque" w:char="F072"/>
      </w:r>
      <w:r w:rsidRPr="00891958">
        <w:rPr>
          <w:rFonts w:cs="KFGQPC Uthman Taha Naskh"/>
          <w:sz w:val="30"/>
          <w:szCs w:val="30"/>
          <w:rtl/>
        </w:rPr>
        <w:t xml:space="preserve"> طوال حياته.</w:t>
      </w:r>
    </w:p>
    <w:p w:rsidR="00BB1AF8" w:rsidRPr="00891958" w:rsidRDefault="00BB1AF8" w:rsidP="00911039">
      <w:pPr>
        <w:ind w:firstLine="386"/>
        <w:jc w:val="lowKashida"/>
        <w:rPr>
          <w:rFonts w:cs="KFGQPC Uthman Taha Naskh"/>
          <w:sz w:val="30"/>
          <w:szCs w:val="30"/>
          <w:rtl/>
        </w:rPr>
      </w:pPr>
      <w:r w:rsidRPr="00891958">
        <w:rPr>
          <w:rFonts w:cs="KFGQPC Uthman Taha Naskh"/>
          <w:sz w:val="30"/>
          <w:szCs w:val="30"/>
          <w:rtl/>
        </w:rPr>
        <w:lastRenderedPageBreak/>
        <w:t xml:space="preserve">وبعده بأيام ماتت زوجه خديجة -رضي الله عنها  -،وبموتها تتابعت المصائب، فقد كان أبو طالب درعاً حصيناً للنبي </w:t>
      </w:r>
      <w:r w:rsidRPr="00891958">
        <w:rPr>
          <w:rFonts w:cs="KFGQPC Uthman Taha Naskh"/>
          <w:sz w:val="36"/>
          <w:szCs w:val="36"/>
        </w:rPr>
        <w:sym w:font="AGA Arabesque" w:char="F072"/>
      </w:r>
      <w:r w:rsidRPr="00891958">
        <w:rPr>
          <w:rFonts w:cs="KFGQPC Uthman Taha Naskh"/>
          <w:sz w:val="36"/>
          <w:szCs w:val="36"/>
          <w:rtl/>
        </w:rPr>
        <w:t xml:space="preserve"> ، </w:t>
      </w:r>
      <w:r w:rsidRPr="00891958">
        <w:rPr>
          <w:rFonts w:cs="KFGQPC Uthman Taha Naskh"/>
          <w:sz w:val="30"/>
          <w:szCs w:val="30"/>
          <w:rtl/>
        </w:rPr>
        <w:t xml:space="preserve">وكانت خديجة معينة ومؤازرة للنبي </w:t>
      </w:r>
      <w:r w:rsidRPr="00891958">
        <w:rPr>
          <w:rFonts w:cs="KFGQPC Uthman Taha Naskh"/>
          <w:sz w:val="36"/>
          <w:szCs w:val="36"/>
        </w:rPr>
        <w:sym w:font="AGA Arabesque" w:char="F072"/>
      </w:r>
      <w:r w:rsidRPr="00891958">
        <w:rPr>
          <w:rFonts w:cs="KFGQPC Uthman Taha Naskh"/>
          <w:sz w:val="36"/>
          <w:szCs w:val="36"/>
          <w:rtl/>
        </w:rPr>
        <w:t xml:space="preserve"> </w:t>
      </w:r>
      <w:r w:rsidRPr="00891958">
        <w:rPr>
          <w:rFonts w:cs="KFGQPC Uthman Taha Naskh"/>
          <w:sz w:val="30"/>
          <w:szCs w:val="30"/>
          <w:rtl/>
        </w:rPr>
        <w:t xml:space="preserve">يسكن إليها عند الشدائد , وقد سمى بعض العلماء هذا العام بعام الحزن , ولا يصح تسميته مرفوعا إلى النبي </w:t>
      </w:r>
      <w:r w:rsidRPr="00891958">
        <w:rPr>
          <w:rFonts w:cs="KFGQPC Uthman Taha Naskh"/>
          <w:sz w:val="36"/>
          <w:szCs w:val="36"/>
        </w:rPr>
        <w:sym w:font="AGA Arabesque" w:char="F072"/>
      </w:r>
      <w:r w:rsidRPr="00891958">
        <w:rPr>
          <w:rFonts w:cs="KFGQPC Uthman Taha Naskh"/>
          <w:sz w:val="36"/>
          <w:szCs w:val="36"/>
          <w:vertAlign w:val="superscript"/>
          <w:rtl/>
        </w:rPr>
        <w:t>(</w:t>
      </w:r>
      <w:r w:rsidRPr="00891958">
        <w:rPr>
          <w:rStyle w:val="FootnoteReference"/>
          <w:rFonts w:cs="KFGQPC Uthman Taha Naskh"/>
          <w:sz w:val="30"/>
          <w:szCs w:val="30"/>
          <w:rtl/>
        </w:rPr>
        <w:footnoteReference w:id="63"/>
      </w:r>
      <w:r w:rsidRPr="00891958">
        <w:rPr>
          <w:rFonts w:cs="KFGQPC Uthman Taha Naskh"/>
          <w:sz w:val="36"/>
          <w:szCs w:val="36"/>
          <w:vertAlign w:val="superscript"/>
          <w:rtl/>
        </w:rPr>
        <w:t>)</w:t>
      </w:r>
      <w:r w:rsidRPr="00891958">
        <w:rPr>
          <w:rFonts w:cs="KFGQPC Uthman Taha Naskh"/>
          <w:sz w:val="30"/>
          <w:szCs w:val="30"/>
          <w:rtl/>
        </w:rPr>
        <w:t>.</w:t>
      </w:r>
    </w:p>
    <w:p w:rsidR="00BB1AF8" w:rsidRPr="00891958" w:rsidRDefault="00BB1AF8" w:rsidP="00DD2172">
      <w:pPr>
        <w:ind w:firstLine="386"/>
        <w:jc w:val="lowKashida"/>
        <w:rPr>
          <w:rFonts w:cs="KFGQPC Uthman Taha Naskh"/>
          <w:sz w:val="30"/>
          <w:szCs w:val="30"/>
          <w:rtl/>
        </w:rPr>
      </w:pPr>
      <w:r w:rsidRPr="00891958">
        <w:rPr>
          <w:rFonts w:cs="KFGQPC Uthman Taha Naskh"/>
          <w:sz w:val="30"/>
          <w:szCs w:val="30"/>
          <w:rtl/>
        </w:rPr>
        <w:t xml:space="preserve">وقد تزوج الني </w:t>
      </w:r>
      <w:r w:rsidRPr="00891958">
        <w:rPr>
          <w:rFonts w:cs="KFGQPC Uthman Taha Naskh"/>
          <w:sz w:val="30"/>
          <w:szCs w:val="30"/>
        </w:rPr>
        <w:sym w:font="AGA Arabesque" w:char="F072"/>
      </w:r>
      <w:r w:rsidRPr="00891958">
        <w:rPr>
          <w:rFonts w:cs="KFGQPC Uthman Taha Naskh"/>
          <w:sz w:val="30"/>
          <w:szCs w:val="30"/>
          <w:rtl/>
        </w:rPr>
        <w:t>بعد وفاة خديجة بسودة بنت زمعة -رضي الله عنها -، وكانت امرأة كبيرة قد مات عنها زوجها.</w:t>
      </w:r>
    </w:p>
    <w:p w:rsidR="00BB1AF8" w:rsidRPr="00891958" w:rsidRDefault="00BB1AF8" w:rsidP="00F2066F">
      <w:pPr>
        <w:jc w:val="lowKashida"/>
        <w:rPr>
          <w:rFonts w:cs="KFGQPC Uthman Taha Naskh"/>
          <w:sz w:val="32"/>
          <w:szCs w:val="32"/>
          <w:rtl/>
        </w:rPr>
      </w:pPr>
      <w:r w:rsidRPr="00891958">
        <w:rPr>
          <w:rFonts w:cs="KFGQPC Uthman Taha Naskh"/>
          <w:sz w:val="32"/>
          <w:szCs w:val="32"/>
          <w:rtl/>
        </w:rPr>
        <w:t xml:space="preserve">خروج النبي </w:t>
      </w:r>
      <w:r w:rsidRPr="00891958">
        <w:rPr>
          <w:rFonts w:cs="KFGQPC Uthman Taha Naskh"/>
          <w:sz w:val="32"/>
          <w:szCs w:val="32"/>
        </w:rPr>
        <w:sym w:font="AGA Arabesque" w:char="F072"/>
      </w:r>
      <w:r w:rsidRPr="00891958">
        <w:rPr>
          <w:rFonts w:cs="KFGQPC Uthman Taha Naskh"/>
          <w:sz w:val="32"/>
          <w:szCs w:val="32"/>
          <w:rtl/>
        </w:rPr>
        <w:t xml:space="preserve"> إلى الطائف:</w:t>
      </w:r>
    </w:p>
    <w:p w:rsidR="00BB1AF8" w:rsidRPr="00891958" w:rsidRDefault="00BB1AF8" w:rsidP="00B30202">
      <w:pPr>
        <w:ind w:firstLine="386"/>
        <w:jc w:val="lowKashida"/>
        <w:rPr>
          <w:rFonts w:cs="KFGQPC Uthman Taha Naskh"/>
          <w:sz w:val="30"/>
          <w:szCs w:val="30"/>
          <w:rtl/>
        </w:rPr>
      </w:pPr>
      <w:r w:rsidRPr="00891958">
        <w:rPr>
          <w:rFonts w:cs="KFGQPC Uthman Taha Naskh"/>
          <w:sz w:val="30"/>
          <w:szCs w:val="30"/>
          <w:rtl/>
        </w:rPr>
        <w:t xml:space="preserve">لما تمادت قريش في إيذائها لرسول الله </w:t>
      </w:r>
      <w:r w:rsidRPr="00891958">
        <w:rPr>
          <w:rFonts w:cs="KFGQPC Uthman Taha Naskh"/>
          <w:sz w:val="36"/>
          <w:szCs w:val="36"/>
        </w:rPr>
        <w:sym w:font="AGA Arabesque" w:char="F072"/>
      </w:r>
      <w:r w:rsidRPr="00891958">
        <w:rPr>
          <w:rFonts w:cs="KFGQPC Uthman Taha Naskh"/>
          <w:sz w:val="30"/>
          <w:szCs w:val="30"/>
          <w:rtl/>
        </w:rPr>
        <w:t xml:space="preserve"> خرج رسول الله </w:t>
      </w:r>
      <w:r w:rsidRPr="00891958">
        <w:rPr>
          <w:rFonts w:cs="KFGQPC Uthman Taha Naskh"/>
          <w:sz w:val="30"/>
          <w:szCs w:val="30"/>
        </w:rPr>
        <w:sym w:font="AGA Arabesque" w:char="F072"/>
      </w:r>
      <w:r w:rsidRPr="00891958">
        <w:rPr>
          <w:rFonts w:cs="KFGQPC Uthman Taha Naskh"/>
          <w:sz w:val="30"/>
          <w:szCs w:val="30"/>
          <w:rtl/>
        </w:rPr>
        <w:t xml:space="preserve"> إلى الطائف يلتمس  النصرة من ثقيف والمنعة بهم  من قومه , ورجاء ان يقبلوا منه الإسلام ،فأخذ يدعوهم إلى الله -تعالى  -فلم يجيبوه ،وأغروا به سفاءهم ،فجعلوا يرمونه بالحجارة ،حتى إن رجليه لتدميان ،بل في رواية: أنه شج رأسه ،فانصرف عنهم عائداً إلى مكة مهموماً بعدما لاقى ما لاقى من الابتلاء والشدة ،وعندما بلغ قرن الثعالب </w:t>
      </w:r>
      <w:r w:rsidRPr="00891958">
        <w:rPr>
          <w:rFonts w:hint="cs"/>
          <w:sz w:val="30"/>
          <w:szCs w:val="30"/>
          <w:rtl/>
        </w:rPr>
        <w:t>–</w:t>
      </w:r>
      <w:r w:rsidRPr="00891958">
        <w:rPr>
          <w:rFonts w:cs="KFGQPC Uthman Taha Naskh"/>
          <w:sz w:val="30"/>
          <w:szCs w:val="30"/>
          <w:rtl/>
        </w:rPr>
        <w:t xml:space="preserve"> </w:t>
      </w:r>
      <w:r w:rsidRPr="00891958">
        <w:rPr>
          <w:rFonts w:cs="KFGQPC Uthman Taha Naskh" w:hint="cs"/>
          <w:sz w:val="30"/>
          <w:szCs w:val="30"/>
          <w:rtl/>
        </w:rPr>
        <w:t>موضع</w:t>
      </w:r>
      <w:r w:rsidRPr="00891958">
        <w:rPr>
          <w:rFonts w:cs="KFGQPC Uthman Taha Naskh"/>
          <w:sz w:val="30"/>
          <w:szCs w:val="30"/>
          <w:rtl/>
        </w:rPr>
        <w:t xml:space="preserve"> </w:t>
      </w:r>
      <w:r w:rsidRPr="00891958">
        <w:rPr>
          <w:rFonts w:cs="KFGQPC Uthman Taha Naskh" w:hint="cs"/>
          <w:sz w:val="30"/>
          <w:szCs w:val="30"/>
          <w:rtl/>
        </w:rPr>
        <w:t>بين</w:t>
      </w:r>
      <w:r w:rsidRPr="00891958">
        <w:rPr>
          <w:rFonts w:cs="KFGQPC Uthman Taha Naskh"/>
          <w:sz w:val="30"/>
          <w:szCs w:val="30"/>
          <w:rtl/>
        </w:rPr>
        <w:t xml:space="preserve"> </w:t>
      </w:r>
      <w:r w:rsidRPr="00891958">
        <w:rPr>
          <w:rFonts w:cs="KFGQPC Uthman Taha Naskh" w:hint="cs"/>
          <w:sz w:val="30"/>
          <w:szCs w:val="30"/>
          <w:rtl/>
        </w:rPr>
        <w:t>مكة</w:t>
      </w:r>
      <w:r w:rsidRPr="00891958">
        <w:rPr>
          <w:rFonts w:cs="KFGQPC Uthman Taha Naskh"/>
          <w:sz w:val="30"/>
          <w:szCs w:val="30"/>
          <w:rtl/>
        </w:rPr>
        <w:t xml:space="preserve"> </w:t>
      </w:r>
      <w:r w:rsidRPr="00891958">
        <w:rPr>
          <w:rFonts w:cs="KFGQPC Uthman Taha Naskh" w:hint="cs"/>
          <w:sz w:val="30"/>
          <w:szCs w:val="30"/>
          <w:rtl/>
        </w:rPr>
        <w:t>والطائف</w:t>
      </w:r>
      <w:r w:rsidRPr="00891958">
        <w:rPr>
          <w:rFonts w:cs="KFGQPC Uthman Taha Naskh"/>
          <w:sz w:val="30"/>
          <w:szCs w:val="30"/>
          <w:rtl/>
        </w:rPr>
        <w:t xml:space="preserve"> -</w:t>
      </w:r>
      <w:r w:rsidRPr="00891958">
        <w:rPr>
          <w:rFonts w:cs="KFGQPC Uthman Taha Naskh" w:hint="cs"/>
          <w:sz w:val="30"/>
          <w:szCs w:val="30"/>
          <w:rtl/>
        </w:rPr>
        <w:t>بعث</w:t>
      </w:r>
      <w:r w:rsidRPr="00891958">
        <w:rPr>
          <w:rFonts w:cs="KFGQPC Uthman Taha Naskh"/>
          <w:sz w:val="30"/>
          <w:szCs w:val="30"/>
          <w:rtl/>
        </w:rPr>
        <w:t xml:space="preserve"> </w:t>
      </w:r>
      <w:r w:rsidRPr="00891958">
        <w:rPr>
          <w:rFonts w:cs="KFGQPC Uthman Taha Naskh" w:hint="cs"/>
          <w:sz w:val="30"/>
          <w:szCs w:val="30"/>
          <w:rtl/>
        </w:rPr>
        <w:t>الله</w:t>
      </w:r>
      <w:r w:rsidRPr="00891958">
        <w:rPr>
          <w:rFonts w:cs="KFGQPC Uthman Taha Naskh"/>
          <w:sz w:val="30"/>
          <w:szCs w:val="30"/>
          <w:rtl/>
        </w:rPr>
        <w:t xml:space="preserve"> </w:t>
      </w:r>
      <w:r w:rsidRPr="00891958">
        <w:rPr>
          <w:rFonts w:cs="KFGQPC Uthman Taha Naskh" w:hint="cs"/>
          <w:sz w:val="30"/>
          <w:szCs w:val="30"/>
          <w:rtl/>
        </w:rPr>
        <w:t>إليه</w:t>
      </w:r>
      <w:r w:rsidRPr="00891958">
        <w:rPr>
          <w:rFonts w:cs="KFGQPC Uthman Taha Naskh"/>
          <w:sz w:val="30"/>
          <w:szCs w:val="30"/>
          <w:rtl/>
        </w:rPr>
        <w:t xml:space="preserve"> </w:t>
      </w:r>
      <w:r w:rsidRPr="00891958">
        <w:rPr>
          <w:rFonts w:cs="KFGQPC Uthman Taha Naskh" w:hint="cs"/>
          <w:sz w:val="30"/>
          <w:szCs w:val="30"/>
          <w:rtl/>
        </w:rPr>
        <w:t>جبريل</w:t>
      </w:r>
      <w:r w:rsidRPr="00891958">
        <w:rPr>
          <w:rFonts w:cs="KFGQPC Uthman Taha Naskh"/>
          <w:sz w:val="30"/>
          <w:szCs w:val="30"/>
          <w:rtl/>
        </w:rPr>
        <w:t xml:space="preserve"> </w:t>
      </w:r>
      <w:r w:rsidRPr="00891958">
        <w:rPr>
          <w:rFonts w:cs="KFGQPC Uthman Taha Naskh" w:hint="cs"/>
          <w:sz w:val="30"/>
          <w:szCs w:val="30"/>
          <w:rtl/>
        </w:rPr>
        <w:t>ومعه</w:t>
      </w:r>
      <w:r w:rsidRPr="00891958">
        <w:rPr>
          <w:rFonts w:cs="KFGQPC Uthman Taha Naskh"/>
          <w:sz w:val="30"/>
          <w:szCs w:val="30"/>
          <w:rtl/>
        </w:rPr>
        <w:t xml:space="preserve"> </w:t>
      </w:r>
      <w:r w:rsidRPr="00891958">
        <w:rPr>
          <w:rFonts w:cs="KFGQPC Uthman Taha Naskh" w:hint="cs"/>
          <w:sz w:val="30"/>
          <w:szCs w:val="30"/>
          <w:rtl/>
        </w:rPr>
        <w:t>ملك</w:t>
      </w:r>
      <w:r w:rsidRPr="00891958">
        <w:rPr>
          <w:rFonts w:cs="KFGQPC Uthman Taha Naskh"/>
          <w:sz w:val="30"/>
          <w:szCs w:val="30"/>
          <w:rtl/>
        </w:rPr>
        <w:t xml:space="preserve"> </w:t>
      </w:r>
      <w:r w:rsidRPr="00891958">
        <w:rPr>
          <w:rFonts w:cs="KFGQPC Uthman Taha Naskh" w:hint="cs"/>
          <w:sz w:val="30"/>
          <w:szCs w:val="30"/>
          <w:rtl/>
        </w:rPr>
        <w:t>الجبال</w:t>
      </w:r>
      <w:r w:rsidRPr="00891958">
        <w:rPr>
          <w:rFonts w:cs="KFGQPC Uthman Taha Naskh"/>
          <w:sz w:val="30"/>
          <w:szCs w:val="30"/>
          <w:rtl/>
        </w:rPr>
        <w:t xml:space="preserve"> </w:t>
      </w:r>
      <w:r w:rsidRPr="00891958">
        <w:rPr>
          <w:rFonts w:cs="KFGQPC Uthman Taha Naskh" w:hint="cs"/>
          <w:sz w:val="30"/>
          <w:szCs w:val="30"/>
          <w:rtl/>
        </w:rPr>
        <w:t>،وعرض</w:t>
      </w:r>
      <w:r w:rsidRPr="00891958">
        <w:rPr>
          <w:rFonts w:cs="KFGQPC Uthman Taha Naskh"/>
          <w:sz w:val="30"/>
          <w:szCs w:val="30"/>
          <w:rtl/>
        </w:rPr>
        <w:t xml:space="preserve"> </w:t>
      </w:r>
      <w:r w:rsidRPr="00891958">
        <w:rPr>
          <w:rFonts w:cs="KFGQPC Uthman Taha Naskh" w:hint="cs"/>
          <w:sz w:val="30"/>
          <w:szCs w:val="30"/>
          <w:rtl/>
        </w:rPr>
        <w:t>عليه</w:t>
      </w:r>
      <w:r w:rsidRPr="00891958">
        <w:rPr>
          <w:rFonts w:cs="KFGQPC Uthman Taha Naskh"/>
          <w:sz w:val="30"/>
          <w:szCs w:val="30"/>
          <w:rtl/>
        </w:rPr>
        <w:t xml:space="preserve"> </w:t>
      </w:r>
      <w:r w:rsidRPr="00891958">
        <w:rPr>
          <w:rFonts w:cs="KFGQPC Uthman Taha Naskh" w:hint="cs"/>
          <w:sz w:val="30"/>
          <w:szCs w:val="30"/>
          <w:rtl/>
        </w:rPr>
        <w:t>ملك</w:t>
      </w:r>
      <w:r w:rsidRPr="00891958">
        <w:rPr>
          <w:rFonts w:cs="KFGQPC Uthman Taha Naskh"/>
          <w:sz w:val="30"/>
          <w:szCs w:val="30"/>
          <w:rtl/>
        </w:rPr>
        <w:t xml:space="preserve"> </w:t>
      </w:r>
      <w:r w:rsidRPr="00891958">
        <w:rPr>
          <w:rFonts w:cs="KFGQPC Uthman Taha Naskh" w:hint="cs"/>
          <w:sz w:val="30"/>
          <w:szCs w:val="30"/>
          <w:rtl/>
        </w:rPr>
        <w:t>الجبال</w:t>
      </w:r>
      <w:r w:rsidRPr="00891958">
        <w:rPr>
          <w:rFonts w:cs="KFGQPC Uthman Taha Naskh"/>
          <w:sz w:val="30"/>
          <w:szCs w:val="30"/>
          <w:rtl/>
        </w:rPr>
        <w:t xml:space="preserve"> </w:t>
      </w:r>
      <w:r w:rsidRPr="00891958">
        <w:rPr>
          <w:rFonts w:cs="KFGQPC Uthman Taha Naskh" w:hint="cs"/>
          <w:sz w:val="30"/>
          <w:szCs w:val="30"/>
          <w:rtl/>
        </w:rPr>
        <w:t>أن</w:t>
      </w:r>
      <w:r w:rsidRPr="00891958">
        <w:rPr>
          <w:rFonts w:cs="KFGQPC Uthman Taha Naskh"/>
          <w:sz w:val="30"/>
          <w:szCs w:val="30"/>
          <w:rtl/>
        </w:rPr>
        <w:t xml:space="preserve"> </w:t>
      </w:r>
      <w:r w:rsidRPr="00891958">
        <w:rPr>
          <w:rFonts w:cs="KFGQPC Uthman Taha Naskh" w:hint="cs"/>
          <w:sz w:val="30"/>
          <w:szCs w:val="30"/>
          <w:rtl/>
        </w:rPr>
        <w:t>يطبق</w:t>
      </w:r>
      <w:r w:rsidRPr="00891958">
        <w:rPr>
          <w:rFonts w:cs="KFGQPC Uthman Taha Naskh"/>
          <w:sz w:val="30"/>
          <w:szCs w:val="30"/>
          <w:rtl/>
        </w:rPr>
        <w:t xml:space="preserve"> </w:t>
      </w:r>
      <w:r w:rsidRPr="00891958">
        <w:rPr>
          <w:rFonts w:cs="KFGQPC Uthman Taha Naskh" w:hint="cs"/>
          <w:sz w:val="30"/>
          <w:szCs w:val="30"/>
          <w:rtl/>
        </w:rPr>
        <w:t>الأخشبين</w:t>
      </w:r>
      <w:r w:rsidRPr="00891958">
        <w:rPr>
          <w:rFonts w:cs="KFGQPC Uthman Taha Naskh"/>
          <w:sz w:val="30"/>
          <w:szCs w:val="30"/>
          <w:rtl/>
        </w:rPr>
        <w:t xml:space="preserve"> </w:t>
      </w:r>
      <w:r w:rsidRPr="00891958">
        <w:rPr>
          <w:rFonts w:hint="cs"/>
          <w:sz w:val="30"/>
          <w:szCs w:val="30"/>
          <w:rtl/>
        </w:rPr>
        <w:t>–</w:t>
      </w:r>
      <w:r w:rsidRPr="00891958">
        <w:rPr>
          <w:rFonts w:cs="KFGQPC Uthman Taha Naskh"/>
          <w:sz w:val="30"/>
          <w:szCs w:val="30"/>
          <w:rtl/>
        </w:rPr>
        <w:t xml:space="preserve"> </w:t>
      </w:r>
      <w:r w:rsidRPr="00891958">
        <w:rPr>
          <w:rFonts w:cs="KFGQPC Uthman Taha Naskh" w:hint="cs"/>
          <w:sz w:val="30"/>
          <w:szCs w:val="30"/>
          <w:rtl/>
        </w:rPr>
        <w:t>وهما</w:t>
      </w:r>
      <w:r w:rsidRPr="00891958">
        <w:rPr>
          <w:rFonts w:cs="KFGQPC Uthman Taha Naskh"/>
          <w:sz w:val="30"/>
          <w:szCs w:val="30"/>
          <w:rtl/>
        </w:rPr>
        <w:t xml:space="preserve"> </w:t>
      </w:r>
      <w:r w:rsidRPr="00891958">
        <w:rPr>
          <w:rFonts w:cs="KFGQPC Uthman Taha Naskh" w:hint="cs"/>
          <w:sz w:val="30"/>
          <w:szCs w:val="30"/>
          <w:rtl/>
        </w:rPr>
        <w:t>جبلين</w:t>
      </w:r>
      <w:r w:rsidRPr="00891958">
        <w:rPr>
          <w:rFonts w:cs="KFGQPC Uthman Taha Naskh"/>
          <w:sz w:val="30"/>
          <w:szCs w:val="30"/>
          <w:rtl/>
        </w:rPr>
        <w:t xml:space="preserve"> </w:t>
      </w:r>
      <w:r w:rsidRPr="00891958">
        <w:rPr>
          <w:rFonts w:cs="KFGQPC Uthman Taha Naskh" w:hint="cs"/>
          <w:sz w:val="30"/>
          <w:szCs w:val="30"/>
          <w:rtl/>
        </w:rPr>
        <w:t>عظيمين</w:t>
      </w:r>
      <w:r w:rsidRPr="00891958">
        <w:rPr>
          <w:rFonts w:cs="KFGQPC Uthman Taha Naskh"/>
          <w:sz w:val="30"/>
          <w:szCs w:val="30"/>
          <w:rtl/>
        </w:rPr>
        <w:t xml:space="preserve"> </w:t>
      </w:r>
      <w:r w:rsidRPr="00891958">
        <w:rPr>
          <w:rFonts w:hint="cs"/>
          <w:sz w:val="30"/>
          <w:szCs w:val="30"/>
          <w:rtl/>
        </w:rPr>
        <w:t>–</w:t>
      </w:r>
      <w:r w:rsidRPr="00891958">
        <w:rPr>
          <w:rFonts w:cs="KFGQPC Uthman Taha Naskh" w:hint="cs"/>
          <w:sz w:val="30"/>
          <w:szCs w:val="30"/>
          <w:rtl/>
        </w:rPr>
        <w:t>في</w:t>
      </w:r>
      <w:r w:rsidRPr="00891958">
        <w:rPr>
          <w:rFonts w:cs="KFGQPC Uthman Taha Naskh"/>
          <w:sz w:val="30"/>
          <w:szCs w:val="30"/>
          <w:rtl/>
        </w:rPr>
        <w:t xml:space="preserve"> </w:t>
      </w:r>
      <w:r w:rsidRPr="00891958">
        <w:rPr>
          <w:rFonts w:cs="KFGQPC Uthman Taha Naskh" w:hint="cs"/>
          <w:sz w:val="30"/>
          <w:szCs w:val="30"/>
          <w:rtl/>
        </w:rPr>
        <w:t>مكة</w:t>
      </w:r>
      <w:r w:rsidRPr="00891958">
        <w:rPr>
          <w:rFonts w:cs="KFGQPC Uthman Taha Naskh"/>
          <w:sz w:val="30"/>
          <w:szCs w:val="30"/>
          <w:rtl/>
        </w:rPr>
        <w:t xml:space="preserve"> </w:t>
      </w:r>
      <w:r w:rsidRPr="00891958">
        <w:rPr>
          <w:rFonts w:cs="KFGQPC Uthman Taha Naskh" w:hint="cs"/>
          <w:sz w:val="30"/>
          <w:szCs w:val="30"/>
          <w:rtl/>
        </w:rPr>
        <w:t>،فقال</w:t>
      </w:r>
      <w:r w:rsidRPr="00891958">
        <w:rPr>
          <w:rFonts w:cs="KFGQPC Uthman Taha Naskh"/>
          <w:sz w:val="30"/>
          <w:szCs w:val="30"/>
          <w:rtl/>
        </w:rPr>
        <w:t xml:space="preserve"> </w:t>
      </w:r>
      <w:r w:rsidRPr="00891958">
        <w:rPr>
          <w:rFonts w:cs="KFGQPC Uthman Taha Naskh" w:hint="cs"/>
          <w:sz w:val="30"/>
          <w:szCs w:val="30"/>
          <w:rtl/>
        </w:rPr>
        <w:t>النبي</w:t>
      </w:r>
      <w:r w:rsidRPr="00891958">
        <w:rPr>
          <w:rFonts w:cs="KFGQPC Uthman Taha Naskh"/>
          <w:sz w:val="30"/>
          <w:szCs w:val="30"/>
          <w:rtl/>
        </w:rPr>
        <w:t xml:space="preserve"> </w:t>
      </w:r>
      <w:r w:rsidRPr="00891958">
        <w:rPr>
          <w:rFonts w:cs="KFGQPC Uthman Taha Naskh"/>
          <w:sz w:val="36"/>
          <w:szCs w:val="36"/>
        </w:rPr>
        <w:sym w:font="AGA Arabesque" w:char="F072"/>
      </w:r>
      <w:r w:rsidRPr="00891958">
        <w:rPr>
          <w:rFonts w:cs="KFGQPC Uthman Taha Naskh"/>
          <w:sz w:val="30"/>
          <w:szCs w:val="30"/>
          <w:rtl/>
        </w:rPr>
        <w:t xml:space="preserve"> ،بل أرجو أن يخرج الله من أصلابهم من يعبد الله وحده ولا يشرك به شيئاً</w:t>
      </w:r>
      <w:r w:rsidRPr="00891958">
        <w:rPr>
          <w:rFonts w:cs="KFGQPC Uthman Taha Naskh"/>
          <w:sz w:val="30"/>
          <w:szCs w:val="30"/>
          <w:vertAlign w:val="superscript"/>
          <w:rtl/>
        </w:rPr>
        <w:t>(</w:t>
      </w:r>
      <w:r w:rsidRPr="00891958">
        <w:rPr>
          <w:rFonts w:cs="KFGQPC Uthman Taha Naskh"/>
          <w:sz w:val="30"/>
          <w:szCs w:val="30"/>
          <w:vertAlign w:val="superscript"/>
        </w:rPr>
        <w:t>.(</w:t>
      </w:r>
      <w:r w:rsidRPr="00891958">
        <w:rPr>
          <w:rStyle w:val="FootnoteReference"/>
          <w:rFonts w:cs="KFGQPC Uthman Taha Naskh"/>
          <w:sz w:val="30"/>
          <w:szCs w:val="30"/>
        </w:rPr>
        <w:footnoteReference w:id="64"/>
      </w:r>
    </w:p>
    <w:p w:rsidR="00BB1AF8" w:rsidRPr="00891958" w:rsidRDefault="00BB1AF8" w:rsidP="00EC106F">
      <w:pPr>
        <w:jc w:val="lowKashida"/>
        <w:rPr>
          <w:rFonts w:cs="KFGQPC Uthman Taha Naskh"/>
          <w:sz w:val="30"/>
          <w:szCs w:val="30"/>
          <w:rtl/>
        </w:rPr>
      </w:pPr>
      <w:r w:rsidRPr="00891958">
        <w:rPr>
          <w:rFonts w:cs="KFGQPC Uthman Taha Naskh"/>
          <w:sz w:val="30"/>
          <w:szCs w:val="30"/>
          <w:rtl/>
        </w:rPr>
        <w:t>حادثة الإسراء والمعراج :</w:t>
      </w:r>
    </w:p>
    <w:p w:rsidR="00BB1AF8" w:rsidRPr="00891958" w:rsidRDefault="00BB1AF8" w:rsidP="007E30B9">
      <w:pPr>
        <w:ind w:firstLine="386"/>
        <w:jc w:val="lowKashida"/>
        <w:rPr>
          <w:rFonts w:cs="KFGQPC Uthman Taha Naskh"/>
          <w:sz w:val="30"/>
          <w:szCs w:val="30"/>
          <w:rtl/>
        </w:rPr>
      </w:pPr>
      <w:r w:rsidRPr="00891958">
        <w:rPr>
          <w:rFonts w:cs="KFGQPC Uthman Taha Naskh"/>
          <w:sz w:val="30"/>
          <w:szCs w:val="30"/>
          <w:rtl/>
        </w:rPr>
        <w:t xml:space="preserve">وبعد هذا البلاء الذي أصاب رسول الله </w:t>
      </w:r>
      <w:r w:rsidRPr="00891958">
        <w:rPr>
          <w:rFonts w:cs="KFGQPC Uthman Taha Naskh"/>
          <w:sz w:val="36"/>
          <w:szCs w:val="36"/>
        </w:rPr>
        <w:sym w:font="AGA Arabesque" w:char="F072"/>
      </w:r>
      <w:r w:rsidRPr="00891958">
        <w:rPr>
          <w:rFonts w:cs="KFGQPC Uthman Taha Naskh"/>
          <w:sz w:val="30"/>
          <w:szCs w:val="30"/>
          <w:rtl/>
        </w:rPr>
        <w:t xml:space="preserve"> من موت عمه وزوجه، وبعد رجوعه من الطائف ومعاداة قريش له ،جاء الفرج بالصعود إلى السماء ولقيا الله والأنبياء ، إنه حدث ضخم وعظيم بكل ما تعنيه الكلمة،ولذا استحق أن يكون في أول ذكر هذا الحدث التسبيح قال - تعالى -: </w:t>
      </w:r>
      <w:r w:rsidRPr="00BE092D">
        <w:rPr>
          <w:rFonts w:ascii="QCF_BSML" w:hAnsi="QCF_BSML" w:cs="QCF_BSML"/>
          <w:color w:val="000000"/>
          <w:sz w:val="28"/>
          <w:szCs w:val="28"/>
          <w:rtl/>
        </w:rPr>
        <w:t xml:space="preserve">ﭽ </w:t>
      </w:r>
      <w:r w:rsidRPr="00BE092D">
        <w:rPr>
          <w:rFonts w:ascii="QCF_P282" w:hAnsi="QCF_P282" w:cs="QCF_P282"/>
          <w:color w:val="000000"/>
          <w:sz w:val="28"/>
          <w:szCs w:val="28"/>
          <w:rtl/>
        </w:rPr>
        <w:t>ﭑ  ﭒ  ﭓ  ﭔ  ﭕ  ﭖ  ﭗ  ﭘ     ﭙ     ﭚ  ﭛ  ﭜ   ﭝ  ﭞ  ﭟ     ﭠ  ﭡ</w:t>
      </w:r>
      <w:r w:rsidRPr="00BE092D">
        <w:rPr>
          <w:rFonts w:ascii="QCF_P282" w:hAnsi="QCF_P282" w:cs="QCF_P282"/>
          <w:color w:val="0000A5"/>
          <w:sz w:val="28"/>
          <w:szCs w:val="28"/>
          <w:rtl/>
        </w:rPr>
        <w:t>ﭢ</w:t>
      </w:r>
      <w:r w:rsidRPr="00BE092D">
        <w:rPr>
          <w:rFonts w:ascii="QCF_P282" w:hAnsi="QCF_P282" w:cs="QCF_P282"/>
          <w:color w:val="000000"/>
          <w:sz w:val="28"/>
          <w:szCs w:val="28"/>
          <w:rtl/>
        </w:rPr>
        <w:t xml:space="preserve">  ﭣ      ﭤ  ﭥ  ﭦ  </w:t>
      </w:r>
      <w:r w:rsidRPr="00BE092D">
        <w:rPr>
          <w:rFonts w:ascii="QCF_BSML" w:hAnsi="QCF_BSML" w:cs="QCF_BSML"/>
          <w:color w:val="000000"/>
          <w:sz w:val="28"/>
          <w:szCs w:val="28"/>
          <w:rtl/>
        </w:rPr>
        <w:t>ﭼ</w:t>
      </w:r>
      <w:r w:rsidRPr="00BE092D">
        <w:rPr>
          <w:rFonts w:ascii="Arial" w:hAnsi="Arial" w:cs="Arial"/>
          <w:color w:val="000000"/>
          <w:sz w:val="28"/>
          <w:szCs w:val="28"/>
          <w:rtl/>
        </w:rPr>
        <w:t xml:space="preserve"> </w:t>
      </w:r>
      <w:r w:rsidRPr="00BE092D">
        <w:rPr>
          <w:rFonts w:ascii="Arial" w:hAnsi="Arial" w:cs="Arial"/>
          <w:color w:val="9DAB0C"/>
          <w:sz w:val="28"/>
          <w:szCs w:val="28"/>
          <w:rtl/>
        </w:rPr>
        <w:t>الإسراء: ١</w:t>
      </w:r>
      <w:r w:rsidRPr="00BE092D">
        <w:rPr>
          <w:rFonts w:ascii="Arial" w:hAnsi="Arial" w:cs="Arial"/>
          <w:color w:val="9DAB0C"/>
          <w:sz w:val="28"/>
          <w:szCs w:val="28"/>
        </w:rPr>
        <w:t xml:space="preserve"> </w:t>
      </w:r>
      <w:r w:rsidRPr="00891958">
        <w:rPr>
          <w:rFonts w:cs="KFGQPC Uthman Taha Naskh"/>
          <w:sz w:val="30"/>
          <w:szCs w:val="30"/>
          <w:rtl/>
        </w:rPr>
        <w:t xml:space="preserve">وقد أسرى به </w:t>
      </w:r>
      <w:r w:rsidRPr="00891958">
        <w:rPr>
          <w:rFonts w:cs="KFGQPC Uthman Taha Naskh"/>
          <w:sz w:val="30"/>
          <w:szCs w:val="30"/>
        </w:rPr>
        <w:sym w:font="AGA Arabesque" w:char="F072"/>
      </w:r>
      <w:r w:rsidRPr="00891958">
        <w:rPr>
          <w:rFonts w:cs="KFGQPC Uthman Taha Naskh"/>
          <w:sz w:val="30"/>
          <w:szCs w:val="30"/>
          <w:rtl/>
        </w:rPr>
        <w:t xml:space="preserve"> يقظة بجسده في ليلة واحدة ، وبدأت أحداث القصة بعد صلاة العشاء من تلك الليلة المباركة ،حيث فرج سقف بيته بمكة،وشق صدره وغسل قلبه وحشي إيمانا ثم أعيد، ثم ركب البُراق -وهو دابة بيضاء طويلة فوق الحمار ودون البغل يضع حافرها عند منتهى طرفه -فسار حتى وصل بيت المقدس ،فدخل وصلى ركعتين ببعض الأنبياء ثم خرج وأعطى إنائين إناء خمر ،وآخر من لبن،فاختار اللبن فقال جبريل: أصبت الفطرة، ثم عرج به إلى السموات ،وفي كل سماء يستفتح جبريل ،ثم </w:t>
      </w:r>
      <w:r w:rsidRPr="00891958">
        <w:rPr>
          <w:rFonts w:cs="KFGQPC Uthman Taha Naskh"/>
          <w:sz w:val="30"/>
          <w:szCs w:val="30"/>
          <w:rtl/>
        </w:rPr>
        <w:lastRenderedPageBreak/>
        <w:t>يُسأل: من معك ؟ فيقول:محمد ،فيرحب به ،فيلقى في السماء الأولى آدم -عليه السلام -، وفي الثانية : عيسى ويحيى -عليهما السلام -، وفي الثالثة يوسف -عليه السلام  -وفي الرابعة إدريس -عليه السلام  -، والخامسة هارون -عليه السلام -، وفي السادسة موسى -عليه السلام  -وفي السابعة إبراهيم -عليه السلام - مستنداً إلى البيت المعمور ، ثم ذهب إلى سدرت المنتهى ، وفرض الله عليه , وعلى أمته خمسين صلاة في اليوم و الليلة.</w:t>
      </w:r>
    </w:p>
    <w:p w:rsidR="00BB1AF8" w:rsidRPr="00891958" w:rsidRDefault="00BB1AF8" w:rsidP="00A86D88">
      <w:pPr>
        <w:rPr>
          <w:rFonts w:cs="KFGQPC Uthman Taha Naskh"/>
          <w:rtl/>
        </w:rPr>
      </w:pPr>
      <w:r w:rsidRPr="00891958">
        <w:rPr>
          <w:rFonts w:cs="KFGQPC Uthman Taha Naskh"/>
          <w:sz w:val="30"/>
          <w:szCs w:val="30"/>
          <w:rtl/>
        </w:rPr>
        <w:t xml:space="preserve">وحصلت مراجعة بينه وبين موسى في عدد الصلوات ,فرجع يطلب التخفيف من ربه،فخفف الله عنه ولا يزال يخفف حتى أصبحت خمساً بأجر خمسين صلاة ،ثم رأى الجنة تلك الليلة ورأى نهر الكوثر ، ولم يرَ ربه وقال : </w:t>
      </w:r>
      <w:r w:rsidRPr="00891958">
        <w:rPr>
          <w:rFonts w:cs="KFGQPC Uthman Taha Naskh"/>
          <w:sz w:val="28"/>
          <w:szCs w:val="28"/>
          <w:rtl/>
        </w:rPr>
        <w:t>«</w:t>
      </w:r>
      <w:r w:rsidRPr="00891958">
        <w:rPr>
          <w:rFonts w:cs="KFGQPC Uthman Taha Naskh"/>
          <w:sz w:val="30"/>
          <w:szCs w:val="30"/>
          <w:rtl/>
        </w:rPr>
        <w:t xml:space="preserve"> نور أنى أراه </w:t>
      </w:r>
      <w:r w:rsidRPr="00891958">
        <w:rPr>
          <w:rFonts w:cs="KFGQPC Uthman Taha Naskh"/>
          <w:sz w:val="28"/>
          <w:szCs w:val="28"/>
          <w:rtl/>
        </w:rPr>
        <w:t>»</w:t>
      </w:r>
      <w:r w:rsidRPr="00891958">
        <w:rPr>
          <w:rFonts w:cs="KFGQPC Uthman Taha Naskh"/>
          <w:sz w:val="30"/>
          <w:szCs w:val="30"/>
          <w:rtl/>
        </w:rPr>
        <w:t>، وعاد إلى بيته قبل الصبح بمكة.</w:t>
      </w:r>
    </w:p>
    <w:p w:rsidR="00BB1AF8" w:rsidRPr="00891958" w:rsidRDefault="00BB1AF8" w:rsidP="00AA3067">
      <w:pPr>
        <w:ind w:firstLine="386"/>
        <w:jc w:val="lowKashida"/>
        <w:rPr>
          <w:rFonts w:cs="KFGQPC Uthman Taha Naskh"/>
          <w:sz w:val="30"/>
          <w:szCs w:val="30"/>
          <w:rtl/>
        </w:rPr>
      </w:pPr>
      <w:r w:rsidRPr="00891958">
        <w:rPr>
          <w:rFonts w:cs="KFGQPC Uthman Taha Naskh"/>
          <w:sz w:val="30"/>
          <w:szCs w:val="30"/>
          <w:rtl/>
        </w:rPr>
        <w:t xml:space="preserve">وقد قابلت قريش هذا الحدث بالتكذيب والاستهزاء , واستنكروا أن يذهب  إلى الشام ثم يعود في جزء من ليلة واحدة , وهم يذهبون ويعودون في مدة شهرين ؛ ولذا ارتد ناس ممن كان قد أسلم ،وقد وصل الخبر إلى أبي بكر , فقال قولته التي لا تليق إلا بمثل أبي بكر "والله لئن كان قاله صدق،وما يعجبكم من ذلك فو الله إنه ليخبرني إن الخبر ليأتيه من السماء إلى الأرض في ساعة من ليل أو نهار ،فهذا أبعد مما تعجبون منه, " وسمي في ذلك اليوم بالصديق </w:t>
      </w:r>
      <w:r w:rsidRPr="00891958">
        <w:rPr>
          <w:rFonts w:cs="KFGQPC Uthman Taha Naskh"/>
          <w:sz w:val="30"/>
          <w:szCs w:val="30"/>
          <w:vertAlign w:val="superscript"/>
          <w:rtl/>
        </w:rPr>
        <w:t>(</w:t>
      </w:r>
      <w:r w:rsidRPr="00891958">
        <w:rPr>
          <w:rStyle w:val="FootnoteReference"/>
          <w:rFonts w:cs="KFGQPC Uthman Taha Naskh"/>
          <w:sz w:val="30"/>
          <w:szCs w:val="30"/>
          <w:rtl/>
        </w:rPr>
        <w:footnoteReference w:id="65"/>
      </w:r>
      <w:r w:rsidRPr="00891958">
        <w:rPr>
          <w:rFonts w:cs="KFGQPC Uthman Taha Naskh"/>
          <w:sz w:val="30"/>
          <w:szCs w:val="30"/>
          <w:vertAlign w:val="superscript"/>
          <w:rtl/>
        </w:rPr>
        <w:t>)</w:t>
      </w:r>
      <w:r w:rsidRPr="00891958">
        <w:rPr>
          <w:rFonts w:cs="KFGQPC Uthman Taha Naskh"/>
          <w:sz w:val="30"/>
          <w:szCs w:val="30"/>
          <w:rtl/>
        </w:rPr>
        <w:t>.</w:t>
      </w:r>
    </w:p>
    <w:p w:rsidR="00BB1AF8" w:rsidRPr="00891958" w:rsidRDefault="00BB1AF8" w:rsidP="007E30B9">
      <w:pPr>
        <w:ind w:firstLine="386"/>
        <w:jc w:val="lowKashida"/>
        <w:rPr>
          <w:rFonts w:cs="KFGQPC Uthman Taha Naskh"/>
          <w:sz w:val="30"/>
          <w:szCs w:val="30"/>
          <w:rtl/>
        </w:rPr>
      </w:pPr>
      <w:r w:rsidRPr="00891958">
        <w:rPr>
          <w:rFonts w:cs="KFGQPC Uthman Taha Naskh"/>
          <w:sz w:val="30"/>
          <w:szCs w:val="30"/>
          <w:rtl/>
        </w:rPr>
        <w:t>ولم يصده تكذيب قريش للإسراء والمعراج ، بل استمر في دعوته , وبدأ يعرض نفسه على القبائل ،و يتتبع الحجاج في منازلهم،يدعوهم إلى أن يمنعوه حتى يبلغ رسالات ربه ، فلا يجد أحداً ينصره ،حتى إنه ليسأل عن القبائل ومنازلها قبيلة قبيلة،فيردون دعوته ويقولون : قومك أعلم بك .</w:t>
      </w:r>
    </w:p>
    <w:p w:rsidR="00BB1AF8" w:rsidRPr="00891958" w:rsidRDefault="00BB1AF8" w:rsidP="007E30B9">
      <w:pPr>
        <w:ind w:firstLine="386"/>
        <w:jc w:val="lowKashida"/>
        <w:rPr>
          <w:rFonts w:cs="KFGQPC Uthman Taha Naskh"/>
          <w:sz w:val="30"/>
          <w:szCs w:val="30"/>
          <w:rtl/>
        </w:rPr>
      </w:pPr>
      <w:r w:rsidRPr="00891958">
        <w:rPr>
          <w:rFonts w:cs="KFGQPC Uthman Taha Naskh"/>
          <w:sz w:val="30"/>
          <w:szCs w:val="30"/>
          <w:rtl/>
        </w:rPr>
        <w:t>إلى أن أراد الله - تعالى - إظهار دينه ،فساقه الله إلى جمع من الأنصار: الخزرج.</w:t>
      </w:r>
    </w:p>
    <w:p w:rsidR="00BB1AF8" w:rsidRPr="00891958" w:rsidRDefault="00BB1AF8" w:rsidP="00FD0F36">
      <w:pPr>
        <w:jc w:val="lowKashida"/>
        <w:rPr>
          <w:rFonts w:cs="KFGQPC Uthman Taha Naskh"/>
          <w:sz w:val="30"/>
          <w:szCs w:val="30"/>
          <w:rtl/>
        </w:rPr>
      </w:pPr>
      <w:r w:rsidRPr="00891958">
        <w:rPr>
          <w:rFonts w:cs="KFGQPC Uthman Taha Naskh"/>
          <w:sz w:val="30"/>
          <w:szCs w:val="30"/>
          <w:rtl/>
        </w:rPr>
        <w:t xml:space="preserve">فلقي منهم في أحد المواسم نفر </w:t>
      </w:r>
      <w:r w:rsidRPr="00891958">
        <w:rPr>
          <w:rFonts w:hint="cs"/>
          <w:sz w:val="30"/>
          <w:szCs w:val="30"/>
          <w:rtl/>
        </w:rPr>
        <w:t>–</w:t>
      </w:r>
      <w:r w:rsidRPr="00891958">
        <w:rPr>
          <w:rFonts w:cs="KFGQPC Uthman Taha Naskh"/>
          <w:sz w:val="30"/>
          <w:szCs w:val="30"/>
          <w:rtl/>
        </w:rPr>
        <w:t xml:space="preserve"> </w:t>
      </w:r>
      <w:r w:rsidRPr="00891958">
        <w:rPr>
          <w:rFonts w:cs="KFGQPC Uthman Taha Naskh" w:hint="cs"/>
          <w:sz w:val="30"/>
          <w:szCs w:val="30"/>
          <w:rtl/>
        </w:rPr>
        <w:t>قيل</w:t>
      </w:r>
      <w:r w:rsidRPr="00891958">
        <w:rPr>
          <w:rFonts w:cs="KFGQPC Uthman Taha Naskh"/>
          <w:sz w:val="30"/>
          <w:szCs w:val="30"/>
          <w:rtl/>
        </w:rPr>
        <w:t xml:space="preserve"> </w:t>
      </w:r>
      <w:r w:rsidRPr="00891958">
        <w:rPr>
          <w:rFonts w:cs="KFGQPC Uthman Taha Naskh" w:hint="cs"/>
          <w:sz w:val="30"/>
          <w:szCs w:val="30"/>
          <w:rtl/>
        </w:rPr>
        <w:t>ستة</w:t>
      </w:r>
      <w:r w:rsidRPr="00891958">
        <w:rPr>
          <w:rFonts w:cs="KFGQPC Uthman Taha Naskh"/>
          <w:sz w:val="30"/>
          <w:szCs w:val="30"/>
          <w:rtl/>
        </w:rPr>
        <w:t xml:space="preserve"> </w:t>
      </w:r>
      <w:r w:rsidRPr="00891958">
        <w:rPr>
          <w:rFonts w:cs="KFGQPC Uthman Taha Naskh" w:hint="cs"/>
          <w:sz w:val="30"/>
          <w:szCs w:val="30"/>
          <w:rtl/>
        </w:rPr>
        <w:t>وقيل</w:t>
      </w:r>
      <w:r w:rsidRPr="00891958">
        <w:rPr>
          <w:rFonts w:cs="KFGQPC Uthman Taha Naskh"/>
          <w:sz w:val="30"/>
          <w:szCs w:val="30"/>
          <w:rtl/>
        </w:rPr>
        <w:t xml:space="preserve"> </w:t>
      </w:r>
      <w:r w:rsidRPr="00891958">
        <w:rPr>
          <w:rFonts w:cs="KFGQPC Uthman Taha Naskh" w:hint="cs"/>
          <w:sz w:val="30"/>
          <w:szCs w:val="30"/>
          <w:rtl/>
        </w:rPr>
        <w:t>ثمانية</w:t>
      </w:r>
      <w:r w:rsidRPr="00891958">
        <w:rPr>
          <w:rFonts w:cs="KFGQPC Uthman Taha Naskh"/>
          <w:sz w:val="30"/>
          <w:szCs w:val="30"/>
          <w:rtl/>
        </w:rPr>
        <w:t xml:space="preserve"> </w:t>
      </w:r>
      <w:r w:rsidRPr="00891958">
        <w:rPr>
          <w:rFonts w:hint="cs"/>
          <w:sz w:val="30"/>
          <w:szCs w:val="30"/>
          <w:rtl/>
        </w:rPr>
        <w:t>–</w:t>
      </w:r>
      <w:r w:rsidRPr="00891958">
        <w:rPr>
          <w:rFonts w:cs="KFGQPC Uthman Taha Naskh"/>
          <w:sz w:val="30"/>
          <w:szCs w:val="30"/>
          <w:rtl/>
        </w:rPr>
        <w:t xml:space="preserve"> </w:t>
      </w:r>
      <w:r w:rsidRPr="00891958">
        <w:rPr>
          <w:rFonts w:cs="KFGQPC Uthman Taha Naskh" w:hint="cs"/>
          <w:sz w:val="30"/>
          <w:szCs w:val="30"/>
          <w:rtl/>
        </w:rPr>
        <w:t>من</w:t>
      </w:r>
      <w:r w:rsidRPr="00891958">
        <w:rPr>
          <w:rFonts w:cs="KFGQPC Uthman Taha Naskh"/>
          <w:sz w:val="30"/>
          <w:szCs w:val="30"/>
          <w:rtl/>
        </w:rPr>
        <w:t xml:space="preserve"> </w:t>
      </w:r>
      <w:r w:rsidRPr="00891958">
        <w:rPr>
          <w:rFonts w:cs="KFGQPC Uthman Taha Naskh" w:hint="cs"/>
          <w:sz w:val="30"/>
          <w:szCs w:val="30"/>
          <w:rtl/>
        </w:rPr>
        <w:t>الخزرج</w:t>
      </w:r>
      <w:r w:rsidRPr="00891958">
        <w:rPr>
          <w:rFonts w:cs="KFGQPC Uthman Taha Naskh"/>
          <w:sz w:val="30"/>
          <w:szCs w:val="30"/>
          <w:rtl/>
        </w:rPr>
        <w:t xml:space="preserve"> </w:t>
      </w:r>
      <w:r w:rsidRPr="00891958">
        <w:rPr>
          <w:rFonts w:cs="KFGQPC Uthman Taha Naskh" w:hint="cs"/>
          <w:sz w:val="30"/>
          <w:szCs w:val="30"/>
          <w:rtl/>
        </w:rPr>
        <w:t>عند</w:t>
      </w:r>
      <w:r w:rsidRPr="00891958">
        <w:rPr>
          <w:rFonts w:cs="KFGQPC Uthman Taha Naskh"/>
          <w:sz w:val="30"/>
          <w:szCs w:val="30"/>
          <w:rtl/>
        </w:rPr>
        <w:t xml:space="preserve"> </w:t>
      </w:r>
      <w:r w:rsidRPr="00891958">
        <w:rPr>
          <w:rFonts w:cs="KFGQPC Uthman Taha Naskh" w:hint="cs"/>
          <w:sz w:val="30"/>
          <w:szCs w:val="30"/>
          <w:rtl/>
        </w:rPr>
        <w:t>العقبة</w:t>
      </w:r>
      <w:r w:rsidRPr="00891958">
        <w:rPr>
          <w:rFonts w:cs="KFGQPC Uthman Taha Naskh"/>
          <w:sz w:val="30"/>
          <w:szCs w:val="30"/>
          <w:rtl/>
        </w:rPr>
        <w:t xml:space="preserve"> , </w:t>
      </w:r>
      <w:r w:rsidRPr="00891958">
        <w:rPr>
          <w:rFonts w:cs="KFGQPC Uthman Taha Naskh" w:hint="cs"/>
          <w:sz w:val="30"/>
          <w:szCs w:val="30"/>
          <w:rtl/>
        </w:rPr>
        <w:t>فجلسوا</w:t>
      </w:r>
      <w:r w:rsidRPr="00891958">
        <w:rPr>
          <w:rFonts w:cs="KFGQPC Uthman Taha Naskh"/>
          <w:sz w:val="30"/>
          <w:szCs w:val="30"/>
          <w:rtl/>
        </w:rPr>
        <w:t xml:space="preserve"> </w:t>
      </w:r>
      <w:r w:rsidRPr="00891958">
        <w:rPr>
          <w:rFonts w:cs="KFGQPC Uthman Taha Naskh" w:hint="cs"/>
          <w:sz w:val="30"/>
          <w:szCs w:val="30"/>
          <w:rtl/>
        </w:rPr>
        <w:t>معه</w:t>
      </w:r>
      <w:r w:rsidRPr="00891958">
        <w:rPr>
          <w:rFonts w:cs="KFGQPC Uthman Taha Naskh"/>
          <w:sz w:val="30"/>
          <w:szCs w:val="30"/>
          <w:rtl/>
        </w:rPr>
        <w:t xml:space="preserve"> </w:t>
      </w:r>
      <w:r w:rsidRPr="00891958">
        <w:rPr>
          <w:rFonts w:cs="KFGQPC Uthman Taha Naskh" w:hint="cs"/>
          <w:sz w:val="30"/>
          <w:szCs w:val="30"/>
          <w:rtl/>
        </w:rPr>
        <w:t>،فدعاهم</w:t>
      </w:r>
      <w:r w:rsidRPr="00891958">
        <w:rPr>
          <w:rFonts w:cs="KFGQPC Uthman Taha Naskh"/>
          <w:sz w:val="30"/>
          <w:szCs w:val="30"/>
          <w:rtl/>
        </w:rPr>
        <w:t xml:space="preserve"> </w:t>
      </w:r>
      <w:r w:rsidRPr="00891958">
        <w:rPr>
          <w:rFonts w:cs="KFGQPC Uthman Taha Naskh" w:hint="cs"/>
          <w:sz w:val="30"/>
          <w:szCs w:val="30"/>
          <w:rtl/>
        </w:rPr>
        <w:t>إلى</w:t>
      </w:r>
      <w:r w:rsidRPr="00891958">
        <w:rPr>
          <w:rFonts w:cs="KFGQPC Uthman Taha Naskh"/>
          <w:sz w:val="30"/>
          <w:szCs w:val="30"/>
          <w:rtl/>
        </w:rPr>
        <w:t xml:space="preserve"> </w:t>
      </w:r>
      <w:r w:rsidRPr="00891958">
        <w:rPr>
          <w:rFonts w:cs="KFGQPC Uthman Taha Naskh" w:hint="cs"/>
          <w:sz w:val="30"/>
          <w:szCs w:val="30"/>
          <w:rtl/>
        </w:rPr>
        <w:t>الإسلام</w:t>
      </w:r>
      <w:r w:rsidRPr="00891958">
        <w:rPr>
          <w:rFonts w:cs="KFGQPC Uthman Taha Naskh"/>
          <w:sz w:val="30"/>
          <w:szCs w:val="30"/>
          <w:rtl/>
        </w:rPr>
        <w:t xml:space="preserve"> , </w:t>
      </w:r>
      <w:r w:rsidRPr="00891958">
        <w:rPr>
          <w:rFonts w:cs="KFGQPC Uthman Taha Naskh" w:hint="cs"/>
          <w:sz w:val="30"/>
          <w:szCs w:val="30"/>
          <w:rtl/>
        </w:rPr>
        <w:t>وتلا</w:t>
      </w:r>
      <w:r w:rsidRPr="00891958">
        <w:rPr>
          <w:rFonts w:cs="KFGQPC Uthman Taha Naskh"/>
          <w:sz w:val="30"/>
          <w:szCs w:val="30"/>
          <w:rtl/>
        </w:rPr>
        <w:t xml:space="preserve"> </w:t>
      </w:r>
      <w:r w:rsidRPr="00891958">
        <w:rPr>
          <w:rFonts w:cs="KFGQPC Uthman Taha Naskh" w:hint="cs"/>
          <w:sz w:val="30"/>
          <w:szCs w:val="30"/>
          <w:rtl/>
        </w:rPr>
        <w:t>عليهم</w:t>
      </w:r>
      <w:r w:rsidRPr="00891958">
        <w:rPr>
          <w:rFonts w:cs="KFGQPC Uthman Taha Naskh"/>
          <w:sz w:val="30"/>
          <w:szCs w:val="30"/>
          <w:rtl/>
        </w:rPr>
        <w:t xml:space="preserve"> </w:t>
      </w:r>
      <w:r w:rsidRPr="00891958">
        <w:rPr>
          <w:rFonts w:cs="KFGQPC Uthman Taha Naskh" w:hint="cs"/>
          <w:sz w:val="30"/>
          <w:szCs w:val="30"/>
          <w:rtl/>
        </w:rPr>
        <w:t>القرآن</w:t>
      </w:r>
      <w:r w:rsidRPr="00891958">
        <w:rPr>
          <w:rFonts w:cs="KFGQPC Uthman Taha Naskh"/>
          <w:sz w:val="30"/>
          <w:szCs w:val="30"/>
          <w:rtl/>
        </w:rPr>
        <w:t xml:space="preserve"> , </w:t>
      </w:r>
      <w:r w:rsidRPr="00891958">
        <w:rPr>
          <w:rFonts w:cs="KFGQPC Uthman Taha Naskh" w:hint="cs"/>
          <w:sz w:val="30"/>
          <w:szCs w:val="30"/>
          <w:rtl/>
        </w:rPr>
        <w:t>فقال</w:t>
      </w:r>
      <w:r w:rsidRPr="00891958">
        <w:rPr>
          <w:rFonts w:cs="KFGQPC Uthman Taha Naskh"/>
          <w:sz w:val="30"/>
          <w:szCs w:val="30"/>
          <w:rtl/>
        </w:rPr>
        <w:t xml:space="preserve"> </w:t>
      </w:r>
      <w:r w:rsidRPr="00891958">
        <w:rPr>
          <w:rFonts w:cs="KFGQPC Uthman Taha Naskh" w:hint="cs"/>
          <w:sz w:val="30"/>
          <w:szCs w:val="30"/>
          <w:rtl/>
        </w:rPr>
        <w:t>بعضهم</w:t>
      </w:r>
      <w:r w:rsidRPr="00891958">
        <w:rPr>
          <w:rFonts w:cs="KFGQPC Uthman Taha Naskh"/>
          <w:sz w:val="30"/>
          <w:szCs w:val="30"/>
          <w:rtl/>
        </w:rPr>
        <w:t xml:space="preserve"> </w:t>
      </w:r>
      <w:r w:rsidRPr="00891958">
        <w:rPr>
          <w:rFonts w:cs="KFGQPC Uthman Taha Naskh" w:hint="cs"/>
          <w:sz w:val="30"/>
          <w:szCs w:val="30"/>
          <w:rtl/>
        </w:rPr>
        <w:t>لبعض</w:t>
      </w:r>
      <w:r w:rsidRPr="00891958">
        <w:rPr>
          <w:rFonts w:cs="KFGQPC Uthman Taha Naskh"/>
          <w:sz w:val="30"/>
          <w:szCs w:val="30"/>
          <w:rtl/>
        </w:rPr>
        <w:t>: "</w:t>
      </w:r>
      <w:r w:rsidRPr="00891958">
        <w:rPr>
          <w:rFonts w:cs="KFGQPC Uthman Taha Naskh" w:hint="cs"/>
          <w:sz w:val="30"/>
          <w:szCs w:val="30"/>
          <w:rtl/>
        </w:rPr>
        <w:t>تعلمون</w:t>
      </w:r>
      <w:r w:rsidRPr="00891958">
        <w:rPr>
          <w:rFonts w:cs="KFGQPC Uthman Taha Naskh"/>
          <w:sz w:val="30"/>
          <w:szCs w:val="30"/>
          <w:rtl/>
        </w:rPr>
        <w:t xml:space="preserve"> </w:t>
      </w:r>
      <w:r w:rsidRPr="00891958">
        <w:rPr>
          <w:rFonts w:cs="KFGQPC Uthman Taha Naskh" w:hint="cs"/>
          <w:sz w:val="30"/>
          <w:szCs w:val="30"/>
          <w:rtl/>
        </w:rPr>
        <w:t>والله</w:t>
      </w:r>
      <w:r w:rsidRPr="00891958">
        <w:rPr>
          <w:rFonts w:cs="KFGQPC Uthman Taha Naskh"/>
          <w:sz w:val="30"/>
          <w:szCs w:val="30"/>
          <w:rtl/>
        </w:rPr>
        <w:t xml:space="preserve"> </w:t>
      </w:r>
      <w:r w:rsidRPr="00891958">
        <w:rPr>
          <w:rFonts w:cs="KFGQPC Uthman Taha Naskh" w:hint="cs"/>
          <w:sz w:val="30"/>
          <w:szCs w:val="30"/>
          <w:rtl/>
        </w:rPr>
        <w:t>إنه</w:t>
      </w:r>
      <w:r w:rsidRPr="00891958">
        <w:rPr>
          <w:rFonts w:cs="KFGQPC Uthman Taha Naskh"/>
          <w:sz w:val="30"/>
          <w:szCs w:val="30"/>
          <w:rtl/>
        </w:rPr>
        <w:t xml:space="preserve"> </w:t>
      </w:r>
      <w:r w:rsidRPr="00891958">
        <w:rPr>
          <w:rFonts w:cs="KFGQPC Uthman Taha Naskh" w:hint="cs"/>
          <w:sz w:val="30"/>
          <w:szCs w:val="30"/>
          <w:rtl/>
        </w:rPr>
        <w:t>للنبي</w:t>
      </w:r>
      <w:r w:rsidRPr="00891958">
        <w:rPr>
          <w:rFonts w:cs="KFGQPC Uthman Taha Naskh"/>
          <w:sz w:val="30"/>
          <w:szCs w:val="30"/>
          <w:rtl/>
        </w:rPr>
        <w:t xml:space="preserve"> </w:t>
      </w:r>
      <w:r w:rsidRPr="00891958">
        <w:rPr>
          <w:rFonts w:cs="KFGQPC Uthman Taha Naskh" w:hint="cs"/>
          <w:sz w:val="30"/>
          <w:szCs w:val="30"/>
          <w:rtl/>
        </w:rPr>
        <w:t>الذي</w:t>
      </w:r>
      <w:r w:rsidRPr="00891958">
        <w:rPr>
          <w:rFonts w:cs="KFGQPC Uthman Taha Naskh"/>
          <w:sz w:val="30"/>
          <w:szCs w:val="30"/>
          <w:rtl/>
        </w:rPr>
        <w:t xml:space="preserve"> </w:t>
      </w:r>
      <w:r w:rsidRPr="00891958">
        <w:rPr>
          <w:rFonts w:cs="KFGQPC Uthman Taha Naskh" w:hint="cs"/>
          <w:sz w:val="30"/>
          <w:szCs w:val="30"/>
          <w:rtl/>
        </w:rPr>
        <w:t>توعدكم</w:t>
      </w:r>
      <w:r w:rsidRPr="00891958">
        <w:rPr>
          <w:rFonts w:cs="KFGQPC Uthman Taha Naskh"/>
          <w:sz w:val="30"/>
          <w:szCs w:val="30"/>
          <w:rtl/>
        </w:rPr>
        <w:t xml:space="preserve"> </w:t>
      </w:r>
      <w:r w:rsidRPr="00891958">
        <w:rPr>
          <w:rFonts w:cs="KFGQPC Uthman Taha Naskh" w:hint="cs"/>
          <w:sz w:val="30"/>
          <w:szCs w:val="30"/>
          <w:rtl/>
        </w:rPr>
        <w:t>به</w:t>
      </w:r>
      <w:r w:rsidRPr="00891958">
        <w:rPr>
          <w:rFonts w:cs="KFGQPC Uthman Taha Naskh"/>
          <w:sz w:val="30"/>
          <w:szCs w:val="30"/>
          <w:rtl/>
        </w:rPr>
        <w:t xml:space="preserve"> </w:t>
      </w:r>
      <w:r w:rsidRPr="00891958">
        <w:rPr>
          <w:rFonts w:cs="KFGQPC Uthman Taha Naskh" w:hint="cs"/>
          <w:sz w:val="30"/>
          <w:szCs w:val="30"/>
          <w:rtl/>
        </w:rPr>
        <w:t>اليهود</w:t>
      </w:r>
      <w:r w:rsidRPr="00891958">
        <w:rPr>
          <w:rFonts w:cs="KFGQPC Uthman Taha Naskh"/>
          <w:sz w:val="30"/>
          <w:szCs w:val="30"/>
          <w:rtl/>
        </w:rPr>
        <w:t xml:space="preserve"> , </w:t>
      </w:r>
      <w:r w:rsidRPr="00891958">
        <w:rPr>
          <w:rFonts w:cs="KFGQPC Uthman Taha Naskh" w:hint="cs"/>
          <w:sz w:val="30"/>
          <w:szCs w:val="30"/>
          <w:rtl/>
        </w:rPr>
        <w:t>فلا</w:t>
      </w:r>
      <w:r w:rsidRPr="00891958">
        <w:rPr>
          <w:rFonts w:cs="KFGQPC Uthman Taha Naskh"/>
          <w:sz w:val="30"/>
          <w:szCs w:val="30"/>
          <w:rtl/>
        </w:rPr>
        <w:t xml:space="preserve"> </w:t>
      </w:r>
      <w:r w:rsidRPr="00891958">
        <w:rPr>
          <w:rFonts w:cs="KFGQPC Uthman Taha Naskh" w:hint="cs"/>
          <w:sz w:val="30"/>
          <w:szCs w:val="30"/>
          <w:rtl/>
        </w:rPr>
        <w:t>يسبقنكم</w:t>
      </w:r>
      <w:r w:rsidRPr="00891958">
        <w:rPr>
          <w:rFonts w:cs="KFGQPC Uthman Taha Naskh"/>
          <w:sz w:val="30"/>
          <w:szCs w:val="30"/>
          <w:rtl/>
        </w:rPr>
        <w:t xml:space="preserve"> </w:t>
      </w:r>
      <w:r w:rsidRPr="00891958">
        <w:rPr>
          <w:rFonts w:cs="KFGQPC Uthman Taha Naskh" w:hint="cs"/>
          <w:sz w:val="30"/>
          <w:szCs w:val="30"/>
          <w:rtl/>
        </w:rPr>
        <w:t>إليه</w:t>
      </w:r>
      <w:r w:rsidRPr="00891958">
        <w:rPr>
          <w:rFonts w:cs="KFGQPC Uthman Taha Naskh"/>
          <w:sz w:val="30"/>
          <w:szCs w:val="30"/>
          <w:rtl/>
        </w:rPr>
        <w:t xml:space="preserve"> " </w:t>
      </w:r>
      <w:r w:rsidRPr="00891958">
        <w:rPr>
          <w:rFonts w:cs="KFGQPC Uthman Taha Naskh" w:hint="cs"/>
          <w:sz w:val="30"/>
          <w:szCs w:val="30"/>
          <w:rtl/>
        </w:rPr>
        <w:t>فأجابوه</w:t>
      </w:r>
      <w:r w:rsidRPr="00891958">
        <w:rPr>
          <w:rFonts w:cs="KFGQPC Uthman Taha Naskh"/>
          <w:sz w:val="30"/>
          <w:szCs w:val="30"/>
          <w:rtl/>
        </w:rPr>
        <w:t xml:space="preserve"> </w:t>
      </w:r>
      <w:r w:rsidRPr="00891958">
        <w:rPr>
          <w:rFonts w:cs="KFGQPC Uthman Taha Naskh" w:hint="cs"/>
          <w:sz w:val="30"/>
          <w:szCs w:val="30"/>
          <w:rtl/>
        </w:rPr>
        <w:t>إلى</w:t>
      </w:r>
      <w:r w:rsidRPr="00891958">
        <w:rPr>
          <w:rFonts w:cs="KFGQPC Uthman Taha Naskh"/>
          <w:sz w:val="30"/>
          <w:szCs w:val="30"/>
          <w:rtl/>
        </w:rPr>
        <w:t xml:space="preserve"> </w:t>
      </w:r>
      <w:r w:rsidRPr="00891958">
        <w:rPr>
          <w:rFonts w:cs="KFGQPC Uthman Taha Naskh" w:hint="cs"/>
          <w:sz w:val="30"/>
          <w:szCs w:val="30"/>
          <w:rtl/>
        </w:rPr>
        <w:t>ما</w:t>
      </w:r>
      <w:r w:rsidRPr="00891958">
        <w:rPr>
          <w:rFonts w:cs="KFGQPC Uthman Taha Naskh"/>
          <w:sz w:val="30"/>
          <w:szCs w:val="30"/>
          <w:rtl/>
        </w:rPr>
        <w:t xml:space="preserve"> </w:t>
      </w:r>
      <w:r w:rsidRPr="00891958">
        <w:rPr>
          <w:rFonts w:cs="KFGQPC Uthman Taha Naskh" w:hint="cs"/>
          <w:sz w:val="30"/>
          <w:szCs w:val="30"/>
          <w:rtl/>
        </w:rPr>
        <w:t>دعاهم</w:t>
      </w:r>
      <w:r w:rsidRPr="00891958">
        <w:rPr>
          <w:rFonts w:cs="KFGQPC Uthman Taha Naskh"/>
          <w:sz w:val="30"/>
          <w:szCs w:val="30"/>
          <w:rtl/>
        </w:rPr>
        <w:t xml:space="preserve"> </w:t>
      </w:r>
      <w:r w:rsidRPr="00891958">
        <w:rPr>
          <w:rFonts w:cs="KFGQPC Uthman Taha Naskh" w:hint="cs"/>
          <w:sz w:val="30"/>
          <w:szCs w:val="30"/>
          <w:rtl/>
        </w:rPr>
        <w:t>إليه</w:t>
      </w:r>
      <w:r w:rsidRPr="00891958">
        <w:rPr>
          <w:rFonts w:cs="KFGQPC Uthman Taha Naskh"/>
          <w:sz w:val="30"/>
          <w:szCs w:val="30"/>
          <w:rtl/>
        </w:rPr>
        <w:t xml:space="preserve"> </w:t>
      </w:r>
      <w:r w:rsidRPr="00891958">
        <w:rPr>
          <w:rFonts w:cs="KFGQPC Uthman Taha Naskh" w:hint="cs"/>
          <w:sz w:val="30"/>
          <w:szCs w:val="30"/>
          <w:rtl/>
        </w:rPr>
        <w:t>من</w:t>
      </w:r>
      <w:r w:rsidRPr="00891958">
        <w:rPr>
          <w:rFonts w:cs="KFGQPC Uthman Taha Naskh"/>
          <w:sz w:val="30"/>
          <w:szCs w:val="30"/>
          <w:rtl/>
        </w:rPr>
        <w:t xml:space="preserve"> </w:t>
      </w:r>
      <w:r w:rsidRPr="00891958">
        <w:rPr>
          <w:rFonts w:cs="KFGQPC Uthman Taha Naskh" w:hint="cs"/>
          <w:sz w:val="30"/>
          <w:szCs w:val="30"/>
          <w:rtl/>
        </w:rPr>
        <w:t>الإسلام</w:t>
      </w:r>
      <w:r w:rsidRPr="00891958">
        <w:rPr>
          <w:rFonts w:cs="KFGQPC Uthman Taha Naskh"/>
          <w:sz w:val="30"/>
          <w:szCs w:val="30"/>
          <w:rtl/>
        </w:rPr>
        <w:t xml:space="preserve"> , </w:t>
      </w:r>
      <w:r w:rsidRPr="00891958">
        <w:rPr>
          <w:rFonts w:cs="KFGQPC Uthman Taha Naskh" w:hint="cs"/>
          <w:sz w:val="30"/>
          <w:szCs w:val="30"/>
          <w:rtl/>
        </w:rPr>
        <w:t>وكان</w:t>
      </w:r>
      <w:r w:rsidRPr="00891958">
        <w:rPr>
          <w:rFonts w:cs="KFGQPC Uthman Taha Naskh"/>
          <w:sz w:val="30"/>
          <w:szCs w:val="30"/>
          <w:rtl/>
        </w:rPr>
        <w:t xml:space="preserve"> </w:t>
      </w:r>
      <w:r w:rsidRPr="00891958">
        <w:rPr>
          <w:rFonts w:cs="KFGQPC Uthman Taha Naskh" w:hint="cs"/>
          <w:sz w:val="30"/>
          <w:szCs w:val="30"/>
          <w:rtl/>
        </w:rPr>
        <w:t>ذلك</w:t>
      </w:r>
      <w:r w:rsidRPr="00891958">
        <w:rPr>
          <w:rFonts w:cs="KFGQPC Uthman Taha Naskh"/>
          <w:sz w:val="30"/>
          <w:szCs w:val="30"/>
          <w:rtl/>
        </w:rPr>
        <w:t xml:space="preserve"> </w:t>
      </w:r>
      <w:r w:rsidRPr="00891958">
        <w:rPr>
          <w:rFonts w:cs="KFGQPC Uthman Taha Naskh" w:hint="cs"/>
          <w:sz w:val="30"/>
          <w:szCs w:val="30"/>
          <w:rtl/>
        </w:rPr>
        <w:t>ف</w:t>
      </w:r>
      <w:r w:rsidRPr="00891958">
        <w:rPr>
          <w:rFonts w:cs="KFGQPC Uthman Taha Naskh"/>
          <w:sz w:val="30"/>
          <w:szCs w:val="30"/>
          <w:rtl/>
        </w:rPr>
        <w:t xml:space="preserve">ي السنة الحادية عشر  من البعثة ، ثم انصرفوا ،وواعدوه في الموسم المقبل ،فلما قدموا المدينة دعوا قومهم إلى الإسلام ففشا فيهم ،حتى لم يبق دار من دور الأوس و الخزرج إلا وفيها ذكر من رسول الله </w:t>
      </w:r>
      <w:r w:rsidRPr="00891958">
        <w:rPr>
          <w:rFonts w:cs="KFGQPC Uthman Taha Naskh"/>
          <w:sz w:val="36"/>
          <w:szCs w:val="36"/>
        </w:rPr>
        <w:sym w:font="AGA Arabesque" w:char="F072"/>
      </w:r>
      <w:r w:rsidRPr="00891958">
        <w:rPr>
          <w:rFonts w:cs="KFGQPC Uthman Taha Naskh"/>
          <w:sz w:val="36"/>
          <w:szCs w:val="36"/>
          <w:rtl/>
        </w:rPr>
        <w:t xml:space="preserve"> </w:t>
      </w:r>
      <w:r w:rsidRPr="00891958">
        <w:rPr>
          <w:rFonts w:cs="KFGQPC Uthman Taha Naskh"/>
          <w:sz w:val="30"/>
          <w:szCs w:val="30"/>
          <w:rtl/>
        </w:rPr>
        <w:t>.</w:t>
      </w:r>
    </w:p>
    <w:p w:rsidR="00BB1AF8" w:rsidRPr="00891958" w:rsidRDefault="00BB1AF8" w:rsidP="004629B7">
      <w:pPr>
        <w:jc w:val="lowKashida"/>
        <w:rPr>
          <w:rFonts w:cs="KFGQPC Uthman Taha Naskh"/>
          <w:color w:val="984806"/>
          <w:sz w:val="30"/>
          <w:szCs w:val="30"/>
          <w:rtl/>
        </w:rPr>
      </w:pPr>
      <w:r w:rsidRPr="00891958">
        <w:rPr>
          <w:rFonts w:cs="KFGQPC Uthman Taha Naskh"/>
          <w:color w:val="FF0000"/>
          <w:sz w:val="30"/>
          <w:szCs w:val="30"/>
          <w:rtl/>
        </w:rPr>
        <w:t>مما سبق :</w:t>
      </w:r>
      <w:r w:rsidRPr="00891958">
        <w:rPr>
          <w:rFonts w:cs="KFGQPC Uthman Taha Naskh"/>
          <w:sz w:val="30"/>
          <w:szCs w:val="30"/>
          <w:rtl/>
        </w:rPr>
        <w:t xml:space="preserve"> </w:t>
      </w:r>
      <w:r w:rsidRPr="00891958">
        <w:rPr>
          <w:rFonts w:cs="KFGQPC Uthman Taha Naskh"/>
          <w:color w:val="984806"/>
          <w:sz w:val="30"/>
          <w:szCs w:val="30"/>
          <w:rtl/>
        </w:rPr>
        <w:t xml:space="preserve">لخص حادثة الإسراء والمعراج ، مبيناً أثرها على النبي </w:t>
      </w:r>
      <w:r w:rsidRPr="00891958">
        <w:rPr>
          <w:rFonts w:cs="KFGQPC Uthman Taha Naskh"/>
          <w:color w:val="984806"/>
          <w:sz w:val="30"/>
          <w:szCs w:val="30"/>
        </w:rPr>
        <w:sym w:font="AGA Arabesque" w:char="F072"/>
      </w:r>
      <w:r w:rsidRPr="00891958">
        <w:rPr>
          <w:rFonts w:cs="KFGQPC Uthman Taha Naskh"/>
          <w:color w:val="984806"/>
          <w:sz w:val="30"/>
          <w:szCs w:val="30"/>
          <w:rtl/>
        </w:rPr>
        <w:t>.</w:t>
      </w:r>
    </w:p>
    <w:p w:rsidR="00BB1AF8" w:rsidRPr="00891958" w:rsidRDefault="00BB1AF8" w:rsidP="004629B7">
      <w:pPr>
        <w:jc w:val="lowKashida"/>
        <w:rPr>
          <w:rFonts w:cs="KFGQPC Uthman Taha Naskh"/>
          <w:b/>
          <w:bCs/>
          <w:sz w:val="30"/>
          <w:szCs w:val="30"/>
          <w:u w:val="single"/>
          <w:rtl/>
        </w:rPr>
      </w:pPr>
      <w:r w:rsidRPr="00891958">
        <w:rPr>
          <w:rFonts w:cs="KFGQPC Uthman Taha Naskh"/>
          <w:sz w:val="30"/>
          <w:szCs w:val="30"/>
          <w:rtl/>
        </w:rPr>
        <w:lastRenderedPageBreak/>
        <w:t>............................................................................................................................................................................................................................................................................................................................................................................................................................................................................................................................................................................................................................</w:t>
      </w:r>
    </w:p>
    <w:p w:rsidR="00BB1AF8" w:rsidRPr="00891958" w:rsidRDefault="00BB1AF8" w:rsidP="004629B7">
      <w:pPr>
        <w:jc w:val="lowKashida"/>
        <w:rPr>
          <w:rFonts w:cs="KFGQPC Uthman Taha Naskh"/>
          <w:b/>
          <w:bCs/>
          <w:sz w:val="30"/>
          <w:szCs w:val="30"/>
          <w:u w:val="single"/>
          <w:rtl/>
        </w:rPr>
      </w:pPr>
      <w:r w:rsidRPr="00891958">
        <w:rPr>
          <w:rFonts w:cs="KFGQPC Uthman Taha Naskh"/>
          <w:sz w:val="30"/>
          <w:szCs w:val="30"/>
          <w:rtl/>
        </w:rPr>
        <w:t>.......................................................................................................................................................</w:t>
      </w:r>
    </w:p>
    <w:p w:rsidR="00BB1AF8" w:rsidRPr="00891958" w:rsidRDefault="00BB1AF8" w:rsidP="004629B7">
      <w:pPr>
        <w:jc w:val="lowKashida"/>
        <w:rPr>
          <w:rFonts w:cs="KFGQPC Uthman Taha Naskh"/>
          <w:b/>
          <w:bCs/>
          <w:sz w:val="30"/>
          <w:szCs w:val="30"/>
          <w:u w:val="single"/>
          <w:rtl/>
        </w:rPr>
      </w:pPr>
      <w:r w:rsidRPr="00891958">
        <w:rPr>
          <w:rFonts w:cs="KFGQPC Uthman Taha Naskh"/>
          <w:sz w:val="30"/>
          <w:szCs w:val="30"/>
          <w:rtl/>
        </w:rPr>
        <w:t>.......................................................................................................................................................</w:t>
      </w:r>
    </w:p>
    <w:p w:rsidR="00BB1AF8" w:rsidRPr="00891958" w:rsidRDefault="00BB1AF8" w:rsidP="004629B7">
      <w:pPr>
        <w:jc w:val="lowKashida"/>
        <w:rPr>
          <w:rFonts w:cs="KFGQPC Uthman Taha Naskh"/>
          <w:b/>
          <w:bCs/>
          <w:sz w:val="30"/>
          <w:szCs w:val="30"/>
          <w:u w:val="single"/>
          <w:rtl/>
        </w:rPr>
      </w:pPr>
      <w:r w:rsidRPr="00891958">
        <w:rPr>
          <w:rFonts w:cs="KFGQPC Uthman Taha Naskh"/>
          <w:sz w:val="30"/>
          <w:szCs w:val="30"/>
          <w:rtl/>
        </w:rPr>
        <w:t>.......................................................................................................................................................</w:t>
      </w:r>
    </w:p>
    <w:p w:rsidR="00BB1AF8" w:rsidRPr="00891958" w:rsidRDefault="00BB1AF8" w:rsidP="004629B7">
      <w:pPr>
        <w:jc w:val="lowKashida"/>
        <w:rPr>
          <w:rFonts w:cs="KFGQPC Uthman Taha Naskh"/>
          <w:b/>
          <w:bCs/>
          <w:sz w:val="30"/>
          <w:szCs w:val="30"/>
          <w:u w:val="single"/>
          <w:rtl/>
        </w:rPr>
      </w:pPr>
      <w:r w:rsidRPr="00891958">
        <w:rPr>
          <w:rFonts w:cs="KFGQPC Uthman Taha Naskh"/>
          <w:sz w:val="30"/>
          <w:szCs w:val="30"/>
          <w:rtl/>
        </w:rPr>
        <w:t>.......................................................................................................................................................</w:t>
      </w:r>
    </w:p>
    <w:p w:rsidR="00BB1AF8" w:rsidRPr="00891958" w:rsidRDefault="00BB1AF8" w:rsidP="00157170">
      <w:pPr>
        <w:jc w:val="lowKashida"/>
        <w:rPr>
          <w:rFonts w:cs="KFGQPC Uthman Taha Naskh"/>
          <w:sz w:val="30"/>
          <w:szCs w:val="30"/>
          <w:rtl/>
        </w:rPr>
      </w:pPr>
      <w:r w:rsidRPr="00891958">
        <w:rPr>
          <w:rFonts w:cs="KFGQPC Uthman Taha Naskh"/>
          <w:sz w:val="30"/>
          <w:szCs w:val="30"/>
          <w:rtl/>
        </w:rPr>
        <w:t>بيعة العقبة الأولى :</w:t>
      </w:r>
    </w:p>
    <w:p w:rsidR="00BB1AF8" w:rsidRPr="00891958" w:rsidRDefault="00BB1AF8" w:rsidP="00AE1326">
      <w:pPr>
        <w:ind w:firstLine="386"/>
        <w:jc w:val="lowKashida"/>
        <w:rPr>
          <w:rFonts w:cs="KFGQPC Uthman Taha Naskh"/>
          <w:sz w:val="30"/>
          <w:szCs w:val="30"/>
          <w:rtl/>
        </w:rPr>
      </w:pPr>
      <w:r w:rsidRPr="00891958">
        <w:rPr>
          <w:rFonts w:cs="KFGQPC Uthman Taha Naskh"/>
          <w:sz w:val="30"/>
          <w:szCs w:val="30"/>
          <w:rtl/>
        </w:rPr>
        <w:t xml:space="preserve">وفي السنة الثانية عشر من البعثة قدم اثنا عشر رجلاً من المسلمين من المدينة ،بعضهم ممن لقي النبي </w:t>
      </w:r>
      <w:r w:rsidRPr="00891958">
        <w:rPr>
          <w:rFonts w:cs="KFGQPC Uthman Taha Naskh"/>
          <w:sz w:val="30"/>
          <w:szCs w:val="30"/>
        </w:rPr>
        <w:sym w:font="AGA Arabesque" w:char="F072"/>
      </w:r>
      <w:r w:rsidRPr="00891958">
        <w:rPr>
          <w:rFonts w:cs="KFGQPC Uthman Taha Naskh"/>
          <w:sz w:val="30"/>
          <w:szCs w:val="30"/>
          <w:rtl/>
        </w:rPr>
        <w:t xml:space="preserve"> من قبل،فاجتمعوا برسول </w:t>
      </w:r>
      <w:r w:rsidRPr="00891958">
        <w:rPr>
          <w:rFonts w:cs="KFGQPC Uthman Taha Naskh"/>
          <w:sz w:val="36"/>
          <w:szCs w:val="36"/>
        </w:rPr>
        <w:sym w:font="AGA Arabesque" w:char="F072"/>
      </w:r>
      <w:r w:rsidRPr="00891958">
        <w:rPr>
          <w:rFonts w:cs="KFGQPC Uthman Taha Naskh"/>
          <w:sz w:val="36"/>
          <w:szCs w:val="36"/>
          <w:rtl/>
        </w:rPr>
        <w:t xml:space="preserve"> </w:t>
      </w:r>
      <w:r w:rsidRPr="00891958">
        <w:rPr>
          <w:rFonts w:cs="KFGQPC Uthman Taha Naskh"/>
          <w:sz w:val="30"/>
          <w:szCs w:val="30"/>
          <w:rtl/>
        </w:rPr>
        <w:t xml:space="preserve">مع جماعة من أصحابه فبايعوه ، وكان ممن حضر هذه البيعة عبادة بن الصامت </w:t>
      </w:r>
      <w:r w:rsidRPr="00891958">
        <w:rPr>
          <w:rFonts w:cs="KFGQPC Uthman Taha Naskh"/>
          <w:sz w:val="30"/>
          <w:szCs w:val="30"/>
        </w:rPr>
        <w:sym w:font="AGA Arabesque" w:char="F074"/>
      </w:r>
      <w:r w:rsidRPr="00891958">
        <w:rPr>
          <w:rFonts w:cs="KFGQPC Uthman Taha Naskh"/>
          <w:sz w:val="30"/>
          <w:szCs w:val="30"/>
          <w:rtl/>
        </w:rPr>
        <w:t xml:space="preserve"> حيث وصفها , فقال: </w:t>
      </w:r>
      <w:r w:rsidRPr="00891958">
        <w:rPr>
          <w:rFonts w:cs="KFGQPC Uthman Taha Naskh"/>
          <w:sz w:val="32"/>
          <w:szCs w:val="32"/>
          <w:rtl/>
        </w:rPr>
        <w:t>«</w:t>
      </w:r>
      <w:r w:rsidRPr="00891958">
        <w:rPr>
          <w:rFonts w:cs="KFGQPC Uthman Taha Naskh"/>
          <w:sz w:val="30"/>
          <w:szCs w:val="30"/>
          <w:rtl/>
        </w:rPr>
        <w:t xml:space="preserve"> كنت فيمن حضر العقبة الأولى وكنا اثني عشر رجلا , فبايعنا رسول الله </w:t>
      </w:r>
      <w:r w:rsidRPr="00891958">
        <w:rPr>
          <w:rFonts w:cs="KFGQPC Uthman Taha Naskh"/>
          <w:sz w:val="36"/>
          <w:szCs w:val="36"/>
        </w:rPr>
        <w:sym w:font="AGA Arabesque" w:char="F072"/>
      </w:r>
      <w:r w:rsidRPr="00891958">
        <w:rPr>
          <w:rFonts w:cs="KFGQPC Uthman Taha Naskh"/>
          <w:sz w:val="30"/>
          <w:szCs w:val="30"/>
          <w:rtl/>
        </w:rPr>
        <w:t xml:space="preserve"> علي بيعة النساء , وذلك قبل أن يفترض الحرب،على أن لا نشرك بالله شيئاً , ولا نسرق ولا نزني ،ولا نقتل أولادنا , ولا نأتي ببهتان نفتريه ، بين أيدينا وأرجلنا ولا نعصيه في معروف , فإن وفيتم فلكم الجنة ، وإن غشيتم من ذلك شيئا فأمركم إلى الله إن شاء عذبكم ,وإن شاء غفر لكم </w:t>
      </w:r>
      <w:r w:rsidRPr="00891958">
        <w:rPr>
          <w:rFonts w:cs="KFGQPC Uthman Taha Naskh"/>
          <w:sz w:val="32"/>
          <w:szCs w:val="32"/>
          <w:rtl/>
        </w:rPr>
        <w:t>»</w:t>
      </w:r>
      <w:r w:rsidRPr="00891958">
        <w:rPr>
          <w:rFonts w:cs="KFGQPC Uthman Taha Naskh"/>
          <w:sz w:val="30"/>
          <w:szCs w:val="30"/>
          <w:vertAlign w:val="superscript"/>
          <w:rtl/>
        </w:rPr>
        <w:t xml:space="preserve"> (</w:t>
      </w:r>
      <w:r w:rsidRPr="00891958">
        <w:rPr>
          <w:rStyle w:val="FootnoteReference"/>
          <w:rFonts w:cs="KFGQPC Uthman Taha Naskh"/>
          <w:sz w:val="30"/>
          <w:szCs w:val="30"/>
          <w:rtl/>
        </w:rPr>
        <w:footnoteReference w:id="66"/>
      </w:r>
      <w:r w:rsidRPr="00891958">
        <w:rPr>
          <w:rFonts w:cs="KFGQPC Uthman Taha Naskh"/>
          <w:sz w:val="30"/>
          <w:szCs w:val="30"/>
          <w:vertAlign w:val="superscript"/>
          <w:rtl/>
        </w:rPr>
        <w:t>)</w:t>
      </w:r>
      <w:r w:rsidRPr="00891958">
        <w:rPr>
          <w:rFonts w:cs="KFGQPC Uthman Taha Naskh"/>
          <w:sz w:val="30"/>
          <w:szCs w:val="30"/>
          <w:rtl/>
        </w:rPr>
        <w:t>.</w:t>
      </w:r>
    </w:p>
    <w:p w:rsidR="00BB1AF8" w:rsidRPr="00891958" w:rsidRDefault="00BB1AF8" w:rsidP="00FD0F36">
      <w:pPr>
        <w:ind w:firstLine="386"/>
        <w:jc w:val="lowKashida"/>
        <w:rPr>
          <w:rFonts w:cs="KFGQPC Uthman Taha Naskh"/>
          <w:sz w:val="30"/>
          <w:szCs w:val="30"/>
          <w:rtl/>
        </w:rPr>
      </w:pPr>
      <w:r w:rsidRPr="00891958">
        <w:rPr>
          <w:rFonts w:cs="KFGQPC Uthman Taha Naskh"/>
          <w:sz w:val="30"/>
          <w:szCs w:val="30"/>
          <w:rtl/>
        </w:rPr>
        <w:t xml:space="preserve">ثم عادوا وبعث إليهم بعد ذلك مصعب بن عمير </w:t>
      </w:r>
      <w:r w:rsidRPr="00891958">
        <w:rPr>
          <w:rFonts w:cs="KFGQPC Uthman Taha Naskh"/>
          <w:sz w:val="30"/>
          <w:szCs w:val="30"/>
        </w:rPr>
        <w:sym w:font="AGA Arabesque" w:char="F074"/>
      </w:r>
      <w:r w:rsidRPr="00891958">
        <w:rPr>
          <w:rFonts w:cs="KFGQPC Uthman Taha Naskh"/>
          <w:sz w:val="30"/>
          <w:szCs w:val="30"/>
          <w:rtl/>
        </w:rPr>
        <w:t xml:space="preserve"> يعلمهم دينهم ويصلي بهم ،وكان يسمى "مقرئ المدينة " وكان منزله على أسعد بن زرارة </w:t>
      </w:r>
      <w:r w:rsidRPr="00891958">
        <w:rPr>
          <w:rFonts w:cs="KFGQPC Uthman Taha Naskh"/>
          <w:sz w:val="30"/>
          <w:szCs w:val="30"/>
        </w:rPr>
        <w:sym w:font="AGA Arabesque" w:char="F074"/>
      </w:r>
      <w:r w:rsidRPr="00891958">
        <w:rPr>
          <w:rFonts w:cs="KFGQPC Uthman Taha Naskh"/>
          <w:sz w:val="30"/>
          <w:szCs w:val="30"/>
          <w:rtl/>
        </w:rPr>
        <w:t>،وقد أسلم على يديه خلق كثير من الأوس و الخزرج, ولم تبق دار من دور الأوس و الخزرج إلا وفيها رجال ونساء مسلمون.</w:t>
      </w:r>
    </w:p>
    <w:p w:rsidR="00BB1AF8" w:rsidRPr="00891958" w:rsidRDefault="00BB1AF8" w:rsidP="00EC106F">
      <w:pPr>
        <w:jc w:val="lowKashida"/>
        <w:rPr>
          <w:rFonts w:cs="KFGQPC Uthman Taha Naskh"/>
          <w:sz w:val="30"/>
          <w:szCs w:val="30"/>
          <w:rtl/>
        </w:rPr>
      </w:pPr>
      <w:r w:rsidRPr="00891958">
        <w:rPr>
          <w:rFonts w:cs="KFGQPC Uthman Taha Naskh"/>
          <w:sz w:val="30"/>
          <w:szCs w:val="30"/>
          <w:rtl/>
        </w:rPr>
        <w:t>بيعة العقبة الثانية :</w:t>
      </w:r>
    </w:p>
    <w:p w:rsidR="00BB1AF8" w:rsidRPr="00891958" w:rsidRDefault="00BB1AF8" w:rsidP="001541BA">
      <w:pPr>
        <w:rPr>
          <w:rFonts w:cs="KFGQPC Uthman Taha Naskh"/>
          <w:rtl/>
        </w:rPr>
      </w:pPr>
      <w:r w:rsidRPr="00891958">
        <w:rPr>
          <w:rFonts w:cs="KFGQPC Uthman Taha Naskh"/>
          <w:sz w:val="30"/>
          <w:szCs w:val="30"/>
          <w:rtl/>
        </w:rPr>
        <w:lastRenderedPageBreak/>
        <w:t xml:space="preserve">ثم قدم على النبي </w:t>
      </w:r>
      <w:r w:rsidRPr="00891958">
        <w:rPr>
          <w:rFonts w:cs="KFGQPC Uthman Taha Naskh"/>
          <w:sz w:val="36"/>
          <w:szCs w:val="36"/>
        </w:rPr>
        <w:sym w:font="AGA Arabesque" w:char="F072"/>
      </w:r>
      <w:r w:rsidRPr="00891958">
        <w:rPr>
          <w:rFonts w:cs="KFGQPC Uthman Taha Naskh"/>
          <w:sz w:val="30"/>
          <w:szCs w:val="30"/>
          <w:rtl/>
        </w:rPr>
        <w:t xml:space="preserve"> في العام المقبل في ذي الحجة أوسط أيام التشريق سبعون رجلاً من أهل المدينة،ولاقوا النبي </w:t>
      </w:r>
      <w:r w:rsidRPr="00891958">
        <w:rPr>
          <w:rFonts w:cs="KFGQPC Uthman Taha Naskh"/>
          <w:sz w:val="30"/>
          <w:szCs w:val="30"/>
        </w:rPr>
        <w:sym w:font="AGA Arabesque" w:char="F072"/>
      </w:r>
      <w:r w:rsidRPr="00891958">
        <w:rPr>
          <w:rFonts w:cs="KFGQPC Uthman Taha Naskh"/>
          <w:sz w:val="30"/>
          <w:szCs w:val="30"/>
          <w:rtl/>
        </w:rPr>
        <w:t xml:space="preserve">،فاجتمعوا به في الشعب ومعه عمه العباس فتكلم عمه ،ثم تكلم النبي </w:t>
      </w:r>
      <w:r w:rsidRPr="00891958">
        <w:rPr>
          <w:rFonts w:cs="KFGQPC Uthman Taha Naskh"/>
          <w:sz w:val="30"/>
          <w:szCs w:val="30"/>
        </w:rPr>
        <w:sym w:font="AGA Arabesque" w:char="F072"/>
      </w:r>
      <w:r w:rsidRPr="00891958">
        <w:rPr>
          <w:rFonts w:cs="KFGQPC Uthman Taha Naskh"/>
          <w:sz w:val="30"/>
          <w:szCs w:val="30"/>
          <w:rtl/>
        </w:rPr>
        <w:t xml:space="preserve"> فتلا القرآن ،ودعا إلى الله ،ورغب في الإسلام ،ثم قال: </w:t>
      </w:r>
      <w:r w:rsidRPr="00891958">
        <w:rPr>
          <w:rFonts w:cs="KFGQPC Uthman Taha Naskh"/>
          <w:sz w:val="32"/>
          <w:szCs w:val="32"/>
          <w:rtl/>
        </w:rPr>
        <w:t>«</w:t>
      </w:r>
      <w:r w:rsidRPr="00891958">
        <w:rPr>
          <w:rFonts w:cs="KFGQPC Uthman Taha Naskh"/>
          <w:rtl/>
        </w:rPr>
        <w:t xml:space="preserve"> </w:t>
      </w:r>
      <w:r w:rsidRPr="00891958">
        <w:rPr>
          <w:rFonts w:cs="KFGQPC Uthman Taha Naskh"/>
          <w:sz w:val="30"/>
          <w:szCs w:val="30"/>
          <w:rtl/>
        </w:rPr>
        <w:t>أبايعكم على أن تمنعوني مما تمنعون منه نساءكم وأبناءكم ،فأخذ البراء بن معرور بيده ثم قال: " والذي  بعثك بالحق نبياً لنمنعك مما نمنع منه أنفسنا ،فبايعنا يا رسول الله ،فنحن والله أبناء الحروب وأهل الحلقة ، ورثناها كابرا عن كابر</w:t>
      </w:r>
      <w:r w:rsidRPr="00891958">
        <w:rPr>
          <w:rFonts w:cs="KFGQPC Uthman Taha Naskh"/>
          <w:sz w:val="32"/>
          <w:szCs w:val="32"/>
          <w:rtl/>
        </w:rPr>
        <w:t>»</w:t>
      </w:r>
      <w:r w:rsidRPr="00891958">
        <w:rPr>
          <w:rFonts w:cs="KFGQPC Uthman Taha Naskh"/>
          <w:sz w:val="30"/>
          <w:szCs w:val="30"/>
          <w:rtl/>
        </w:rPr>
        <w:t>.</w:t>
      </w:r>
    </w:p>
    <w:p w:rsidR="00BB1AF8" w:rsidRPr="00891958" w:rsidRDefault="00BB1AF8" w:rsidP="0035505F">
      <w:pPr>
        <w:ind w:firstLine="386"/>
        <w:jc w:val="lowKashida"/>
        <w:rPr>
          <w:rFonts w:cs="KFGQPC Uthman Taha Naskh"/>
          <w:sz w:val="30"/>
          <w:szCs w:val="30"/>
          <w:rtl/>
        </w:rPr>
      </w:pPr>
      <w:r w:rsidRPr="00891958">
        <w:rPr>
          <w:rFonts w:cs="KFGQPC Uthman Taha Naskh"/>
          <w:sz w:val="30"/>
          <w:szCs w:val="30"/>
          <w:rtl/>
        </w:rPr>
        <w:t xml:space="preserve">ثم تتابعوا يبايعون النبي </w:t>
      </w:r>
      <w:r w:rsidRPr="00891958">
        <w:rPr>
          <w:rFonts w:cs="KFGQPC Uthman Taha Naskh"/>
          <w:sz w:val="36"/>
          <w:szCs w:val="36"/>
        </w:rPr>
        <w:sym w:font="AGA Arabesque" w:char="F072"/>
      </w:r>
      <w:r w:rsidRPr="00891958">
        <w:rPr>
          <w:rFonts w:cs="KFGQPC Uthman Taha Naskh"/>
          <w:sz w:val="36"/>
          <w:szCs w:val="36"/>
          <w:rtl/>
        </w:rPr>
        <w:t xml:space="preserve"> </w:t>
      </w:r>
      <w:r w:rsidRPr="00891958">
        <w:rPr>
          <w:rFonts w:cs="KFGQPC Uthman Taha Naskh"/>
          <w:sz w:val="30"/>
          <w:szCs w:val="30"/>
          <w:rtl/>
        </w:rPr>
        <w:t xml:space="preserve">،وعندما تمت البيعة قال لهم رسول الله </w:t>
      </w:r>
      <w:r w:rsidRPr="00891958">
        <w:rPr>
          <w:rFonts w:cs="KFGQPC Uthman Taha Naskh"/>
          <w:sz w:val="36"/>
          <w:szCs w:val="36"/>
        </w:rPr>
        <w:sym w:font="AGA Arabesque" w:char="F072"/>
      </w:r>
      <w:r w:rsidRPr="00891958">
        <w:rPr>
          <w:rFonts w:cs="KFGQPC Uthman Taha Naskh"/>
          <w:sz w:val="30"/>
          <w:szCs w:val="30"/>
          <w:rtl/>
        </w:rPr>
        <w:t xml:space="preserve"> : </w:t>
      </w:r>
      <w:r w:rsidRPr="00891958">
        <w:rPr>
          <w:rFonts w:cs="KFGQPC Uthman Taha Naskh"/>
          <w:sz w:val="32"/>
          <w:szCs w:val="32"/>
          <w:rtl/>
        </w:rPr>
        <w:t xml:space="preserve">« </w:t>
      </w:r>
      <w:r w:rsidRPr="00891958">
        <w:rPr>
          <w:rFonts w:cs="KFGQPC Uthman Taha Naskh"/>
          <w:sz w:val="30"/>
          <w:szCs w:val="30"/>
          <w:rtl/>
        </w:rPr>
        <w:t xml:space="preserve">أخرجوا إلي منكم اثني عشر نقيباً ،ليكونوا على قومهم بما فيهم </w:t>
      </w:r>
      <w:r w:rsidRPr="00891958">
        <w:rPr>
          <w:rFonts w:cs="KFGQPC Uthman Taha Naskh"/>
          <w:sz w:val="32"/>
          <w:szCs w:val="32"/>
          <w:rtl/>
        </w:rPr>
        <w:t>»</w:t>
      </w:r>
      <w:r w:rsidRPr="00891958">
        <w:rPr>
          <w:rFonts w:cs="KFGQPC Uthman Taha Naskh"/>
          <w:sz w:val="30"/>
          <w:szCs w:val="30"/>
          <w:rtl/>
        </w:rPr>
        <w:t xml:space="preserve"> ،فأخرجوا  تسعة من الخزرج وثلاثة من الأوس .</w:t>
      </w:r>
    </w:p>
    <w:p w:rsidR="00BB1AF8" w:rsidRPr="00891958" w:rsidRDefault="00BB1AF8" w:rsidP="00EC106F">
      <w:pPr>
        <w:jc w:val="lowKashida"/>
        <w:rPr>
          <w:rFonts w:cs="KFGQPC Uthman Taha Naskh"/>
          <w:sz w:val="30"/>
          <w:szCs w:val="30"/>
          <w:rtl/>
        </w:rPr>
      </w:pPr>
      <w:r w:rsidRPr="00891958">
        <w:rPr>
          <w:rFonts w:cs="KFGQPC Uthman Taha Naskh"/>
          <w:sz w:val="30"/>
          <w:szCs w:val="30"/>
          <w:rtl/>
        </w:rPr>
        <w:t>وقد كانت المبايعة على:</w:t>
      </w:r>
    </w:p>
    <w:p w:rsidR="00BB1AF8" w:rsidRPr="00891958" w:rsidRDefault="00BB1AF8" w:rsidP="00EC106F">
      <w:pPr>
        <w:numPr>
          <w:ilvl w:val="0"/>
          <w:numId w:val="3"/>
        </w:numPr>
        <w:jc w:val="lowKashida"/>
        <w:rPr>
          <w:rFonts w:cs="KFGQPC Uthman Taha Naskh"/>
          <w:sz w:val="30"/>
          <w:szCs w:val="30"/>
          <w:rtl/>
        </w:rPr>
      </w:pPr>
      <w:r w:rsidRPr="00891958">
        <w:rPr>
          <w:rFonts w:cs="KFGQPC Uthman Taha Naskh"/>
          <w:sz w:val="30"/>
          <w:szCs w:val="30"/>
          <w:rtl/>
        </w:rPr>
        <w:t>السمع والطاعة في النشاط والكسل.</w:t>
      </w:r>
    </w:p>
    <w:p w:rsidR="00BB1AF8" w:rsidRPr="00891958" w:rsidRDefault="00BB1AF8" w:rsidP="00EC106F">
      <w:pPr>
        <w:numPr>
          <w:ilvl w:val="0"/>
          <w:numId w:val="3"/>
        </w:numPr>
        <w:jc w:val="lowKashida"/>
        <w:rPr>
          <w:rFonts w:cs="KFGQPC Uthman Taha Naskh"/>
          <w:sz w:val="30"/>
          <w:szCs w:val="30"/>
        </w:rPr>
      </w:pPr>
      <w:r w:rsidRPr="00891958">
        <w:rPr>
          <w:rFonts w:cs="KFGQPC Uthman Taha Naskh"/>
          <w:sz w:val="30"/>
          <w:szCs w:val="30"/>
          <w:rtl/>
        </w:rPr>
        <w:t>والنفقة في العسر واليسر.</w:t>
      </w:r>
    </w:p>
    <w:p w:rsidR="00BB1AF8" w:rsidRPr="00891958" w:rsidRDefault="00BB1AF8" w:rsidP="00EC106F">
      <w:pPr>
        <w:numPr>
          <w:ilvl w:val="0"/>
          <w:numId w:val="3"/>
        </w:numPr>
        <w:jc w:val="lowKashida"/>
        <w:rPr>
          <w:rFonts w:cs="KFGQPC Uthman Taha Naskh"/>
          <w:sz w:val="30"/>
          <w:szCs w:val="30"/>
        </w:rPr>
      </w:pPr>
      <w:r w:rsidRPr="00891958">
        <w:rPr>
          <w:rFonts w:cs="KFGQPC Uthman Taha Naskh"/>
          <w:sz w:val="30"/>
          <w:szCs w:val="30"/>
          <w:rtl/>
        </w:rPr>
        <w:t>والأمر بالمعروف والنهي عن المنكر.</w:t>
      </w:r>
    </w:p>
    <w:p w:rsidR="00BB1AF8" w:rsidRPr="00891958" w:rsidRDefault="00BB1AF8" w:rsidP="00EC106F">
      <w:pPr>
        <w:numPr>
          <w:ilvl w:val="0"/>
          <w:numId w:val="3"/>
        </w:numPr>
        <w:jc w:val="lowKashida"/>
        <w:rPr>
          <w:rFonts w:cs="KFGQPC Uthman Taha Naskh"/>
          <w:sz w:val="30"/>
          <w:szCs w:val="30"/>
        </w:rPr>
      </w:pPr>
      <w:r w:rsidRPr="00891958">
        <w:rPr>
          <w:rFonts w:cs="KFGQPC Uthman Taha Naskh"/>
          <w:sz w:val="30"/>
          <w:szCs w:val="30"/>
          <w:rtl/>
        </w:rPr>
        <w:t>وأن تقولوا في الله ،ولا تأخذكم في الله لومة لائم.</w:t>
      </w:r>
    </w:p>
    <w:p w:rsidR="00BB1AF8" w:rsidRPr="00891958" w:rsidRDefault="00BB1AF8" w:rsidP="00EC106F">
      <w:pPr>
        <w:numPr>
          <w:ilvl w:val="0"/>
          <w:numId w:val="3"/>
        </w:numPr>
        <w:jc w:val="lowKashida"/>
        <w:rPr>
          <w:rFonts w:cs="KFGQPC Uthman Taha Naskh"/>
          <w:sz w:val="30"/>
          <w:szCs w:val="30"/>
        </w:rPr>
      </w:pPr>
      <w:r w:rsidRPr="00891958">
        <w:rPr>
          <w:rFonts w:cs="KFGQPC Uthman Taha Naskh"/>
          <w:sz w:val="30"/>
          <w:szCs w:val="30"/>
          <w:rtl/>
        </w:rPr>
        <w:t>وعلى أن تنصروني إذا قدمت إليكم، وتمنعوني مما تمنعون منه أنفسكم وأزواجكم وأبناءكم، ولكم الجنة.</w:t>
      </w:r>
    </w:p>
    <w:p w:rsidR="00BB1AF8" w:rsidRPr="00891958" w:rsidRDefault="00BB1AF8" w:rsidP="00A4688C">
      <w:pPr>
        <w:ind w:left="360"/>
        <w:jc w:val="lowKashida"/>
        <w:rPr>
          <w:rFonts w:cs="KFGQPC Uthman Taha Naskh"/>
          <w:sz w:val="30"/>
          <w:szCs w:val="30"/>
          <w:rtl/>
        </w:rPr>
      </w:pPr>
      <w:r w:rsidRPr="00891958">
        <w:rPr>
          <w:rFonts w:cs="KFGQPC Uthman Taha Naskh"/>
          <w:sz w:val="30"/>
          <w:szCs w:val="30"/>
          <w:rtl/>
        </w:rPr>
        <w:t xml:space="preserve">وبعد أن انتهوا صاح الشيطان على العقبة ينبه قريشاً على اجتماعهم ،ففطن له النبي  </w:t>
      </w:r>
      <w:r w:rsidRPr="00891958">
        <w:rPr>
          <w:rFonts w:cs="KFGQPC Uthman Taha Naskh"/>
          <w:sz w:val="36"/>
          <w:szCs w:val="36"/>
        </w:rPr>
        <w:sym w:font="AGA Arabesque" w:char="F072"/>
      </w:r>
      <w:r w:rsidRPr="00891958">
        <w:rPr>
          <w:rFonts w:cs="KFGQPC Uthman Taha Naskh"/>
          <w:sz w:val="30"/>
          <w:szCs w:val="30"/>
          <w:rtl/>
        </w:rPr>
        <w:t>،وأمرهم بالرجوع إلى رحالهم ،واستأذنوا رسول الله في قتالهم , فقال لهم :</w:t>
      </w:r>
      <w:r w:rsidRPr="00891958">
        <w:rPr>
          <w:rFonts w:cs="KFGQPC Uthman Taha Naskh"/>
          <w:sz w:val="32"/>
          <w:szCs w:val="32"/>
          <w:rtl/>
        </w:rPr>
        <w:t xml:space="preserve"> «</w:t>
      </w:r>
      <w:r w:rsidRPr="00891958">
        <w:rPr>
          <w:rFonts w:cs="KFGQPC Uthman Taha Naskh"/>
          <w:sz w:val="30"/>
          <w:szCs w:val="30"/>
          <w:rtl/>
        </w:rPr>
        <w:t xml:space="preserve"> لا لم نؤمر بذلك ،ولكن ارجعوا إلى رحالكم </w:t>
      </w:r>
      <w:r w:rsidRPr="00891958">
        <w:rPr>
          <w:rFonts w:cs="KFGQPC Uthman Taha Naskh"/>
          <w:sz w:val="32"/>
          <w:szCs w:val="32"/>
          <w:rtl/>
        </w:rPr>
        <w:t>»</w:t>
      </w:r>
      <w:r w:rsidRPr="00891958">
        <w:rPr>
          <w:rFonts w:cs="KFGQPC Uthman Taha Naskh"/>
          <w:sz w:val="30"/>
          <w:szCs w:val="30"/>
          <w:rtl/>
        </w:rPr>
        <w:t xml:space="preserve"> ،فرجعوا وناموا حتى أصبحوا ،وكانت تلك البداية لرحلة النصر والتمكين لرسول الله </w:t>
      </w:r>
      <w:r w:rsidRPr="00891958">
        <w:rPr>
          <w:rFonts w:cs="KFGQPC Uthman Taha Naskh"/>
          <w:sz w:val="36"/>
          <w:szCs w:val="36"/>
        </w:rPr>
        <w:sym w:font="AGA Arabesque" w:char="F072"/>
      </w:r>
      <w:r w:rsidRPr="00891958">
        <w:rPr>
          <w:rFonts w:cs="KFGQPC Uthman Taha Naskh"/>
          <w:sz w:val="30"/>
          <w:szCs w:val="30"/>
          <w:rtl/>
        </w:rPr>
        <w:t xml:space="preserve"> ، في ذهابه إلى المدينة وهجرته إليها</w:t>
      </w:r>
      <w:r w:rsidRPr="00891958">
        <w:rPr>
          <w:rFonts w:cs="KFGQPC Uthman Taha Naskh"/>
          <w:sz w:val="30"/>
          <w:szCs w:val="30"/>
          <w:vertAlign w:val="superscript"/>
          <w:rtl/>
        </w:rPr>
        <w:t>(</w:t>
      </w:r>
      <w:r w:rsidRPr="00891958">
        <w:rPr>
          <w:rStyle w:val="FootnoteReference"/>
          <w:rFonts w:cs="KFGQPC Uthman Taha Naskh"/>
          <w:sz w:val="30"/>
          <w:szCs w:val="30"/>
          <w:rtl/>
        </w:rPr>
        <w:footnoteReference w:id="67"/>
      </w:r>
      <w:r w:rsidRPr="00891958">
        <w:rPr>
          <w:rFonts w:cs="KFGQPC Uthman Taha Naskh"/>
          <w:sz w:val="30"/>
          <w:szCs w:val="30"/>
          <w:vertAlign w:val="superscript"/>
          <w:rtl/>
        </w:rPr>
        <w:t>)</w:t>
      </w:r>
      <w:r w:rsidRPr="00891958">
        <w:rPr>
          <w:rFonts w:cs="KFGQPC Uthman Taha Naskh"/>
          <w:sz w:val="30"/>
          <w:szCs w:val="30"/>
          <w:rtl/>
        </w:rPr>
        <w:t>.</w:t>
      </w:r>
    </w:p>
    <w:p w:rsidR="00BB1AF8" w:rsidRPr="00891958" w:rsidRDefault="00BB1AF8" w:rsidP="00816E93">
      <w:pPr>
        <w:widowControl w:val="0"/>
        <w:spacing w:before="100" w:line="204" w:lineRule="auto"/>
        <w:jc w:val="lowKashida"/>
        <w:rPr>
          <w:rFonts w:cs="KFGQPC Uthman Taha Naskh"/>
          <w:b/>
          <w:bCs/>
          <w:color w:val="993300"/>
          <w:sz w:val="28"/>
          <w:szCs w:val="28"/>
          <w:rtl/>
        </w:rPr>
      </w:pPr>
    </w:p>
    <w:p w:rsidR="00BB1AF8" w:rsidRPr="00891958" w:rsidRDefault="00BB1AF8" w:rsidP="00816E93">
      <w:pPr>
        <w:widowControl w:val="0"/>
        <w:spacing w:before="100" w:line="204" w:lineRule="auto"/>
        <w:jc w:val="lowKashida"/>
        <w:rPr>
          <w:rFonts w:cs="KFGQPC Uthman Taha Naskh"/>
          <w:sz w:val="32"/>
          <w:szCs w:val="32"/>
          <w:rtl/>
        </w:rPr>
      </w:pPr>
      <w:r w:rsidRPr="00891958">
        <w:rPr>
          <w:rFonts w:cs="KFGQPC Uthman Taha Naskh"/>
          <w:b/>
          <w:bCs/>
          <w:color w:val="993300"/>
          <w:sz w:val="28"/>
          <w:szCs w:val="28"/>
          <w:rtl/>
        </w:rPr>
        <w:t>دروس وعبر وفوائد :</w:t>
      </w:r>
    </w:p>
    <w:p w:rsidR="00BB1AF8" w:rsidRPr="00891958" w:rsidRDefault="00BB1AF8" w:rsidP="00E87635">
      <w:pPr>
        <w:numPr>
          <w:ilvl w:val="0"/>
          <w:numId w:val="4"/>
        </w:numPr>
        <w:jc w:val="lowKashida"/>
        <w:rPr>
          <w:rFonts w:cs="KFGQPC Uthman Taha Naskh"/>
          <w:sz w:val="30"/>
          <w:szCs w:val="30"/>
        </w:rPr>
      </w:pPr>
      <w:r w:rsidRPr="00891958">
        <w:rPr>
          <w:rFonts w:cs="KFGQPC Uthman Taha Naskh"/>
          <w:sz w:val="30"/>
          <w:szCs w:val="30"/>
          <w:rtl/>
        </w:rPr>
        <w:t xml:space="preserve">مبادرة النبي </w:t>
      </w:r>
      <w:r w:rsidRPr="00891958">
        <w:rPr>
          <w:rFonts w:cs="KFGQPC Uthman Taha Naskh"/>
          <w:sz w:val="36"/>
          <w:szCs w:val="36"/>
        </w:rPr>
        <w:sym w:font="AGA Arabesque" w:char="F072"/>
      </w:r>
      <w:r w:rsidRPr="00891958">
        <w:rPr>
          <w:rFonts w:cs="KFGQPC Uthman Taha Naskh"/>
          <w:sz w:val="30"/>
          <w:szCs w:val="30"/>
          <w:rtl/>
        </w:rPr>
        <w:t xml:space="preserve"> في امتثال أمر ربه بالجهر بالدعوة ,وتبليغها للناس  ,وعدم تقديم الحجج والعوائق ، وهذا يتطلب شجاعة وقوة في الحق.</w:t>
      </w:r>
    </w:p>
    <w:p w:rsidR="00BB1AF8" w:rsidRPr="00891958" w:rsidRDefault="00BB1AF8" w:rsidP="00A4688C">
      <w:pPr>
        <w:numPr>
          <w:ilvl w:val="0"/>
          <w:numId w:val="4"/>
        </w:numPr>
        <w:jc w:val="lowKashida"/>
        <w:rPr>
          <w:rFonts w:cs="KFGQPC Uthman Taha Naskh"/>
          <w:sz w:val="30"/>
          <w:szCs w:val="30"/>
        </w:rPr>
      </w:pPr>
      <w:r w:rsidRPr="00891958">
        <w:rPr>
          <w:rFonts w:cs="KFGQPC Uthman Taha Naskh"/>
          <w:sz w:val="30"/>
          <w:szCs w:val="30"/>
          <w:rtl/>
        </w:rPr>
        <w:lastRenderedPageBreak/>
        <w:t>تنوع وسائل أعداء الدين في استمالة صاحب الحق، فهم لا يبدءون معه بالقوة بل يحاربونه بالسراء , وفتح الدنيا عليه , فإذا سقط في هذا الأتون لا يكاد يخرج منها.</w:t>
      </w:r>
    </w:p>
    <w:p w:rsidR="00BB1AF8" w:rsidRPr="00891958" w:rsidRDefault="00BB1AF8" w:rsidP="0035505F">
      <w:pPr>
        <w:numPr>
          <w:ilvl w:val="0"/>
          <w:numId w:val="4"/>
        </w:numPr>
        <w:jc w:val="lowKashida"/>
        <w:rPr>
          <w:rFonts w:cs="KFGQPC Uthman Taha Naskh"/>
          <w:sz w:val="30"/>
          <w:szCs w:val="30"/>
        </w:rPr>
      </w:pPr>
      <w:r w:rsidRPr="00891958">
        <w:rPr>
          <w:rFonts w:cs="KFGQPC Uthman Taha Naskh"/>
          <w:sz w:val="30"/>
          <w:szCs w:val="30"/>
          <w:rtl/>
        </w:rPr>
        <w:t xml:space="preserve">إن الله ليعز الدين بالرجل الفاجر ، وهكذا كان أبو طالب في حمايته للنبي </w:t>
      </w:r>
      <w:r w:rsidRPr="00891958">
        <w:rPr>
          <w:rFonts w:cs="KFGQPC Uthman Taha Naskh"/>
          <w:sz w:val="36"/>
          <w:szCs w:val="36"/>
        </w:rPr>
        <w:sym w:font="AGA Arabesque" w:char="F072"/>
      </w:r>
      <w:r w:rsidRPr="00891958">
        <w:rPr>
          <w:rFonts w:cs="KFGQPC Uthman Taha Naskh"/>
          <w:sz w:val="36"/>
          <w:szCs w:val="36"/>
          <w:rtl/>
        </w:rPr>
        <w:t xml:space="preserve"> , </w:t>
      </w:r>
      <w:r w:rsidRPr="00891958">
        <w:rPr>
          <w:rFonts w:cs="KFGQPC Uthman Taha Naskh"/>
          <w:sz w:val="30"/>
          <w:szCs w:val="30"/>
          <w:rtl/>
        </w:rPr>
        <w:t>غير مؤمن.</w:t>
      </w:r>
    </w:p>
    <w:p w:rsidR="00BB1AF8" w:rsidRPr="00891958" w:rsidRDefault="00BB1AF8" w:rsidP="00A4688C">
      <w:pPr>
        <w:numPr>
          <w:ilvl w:val="0"/>
          <w:numId w:val="4"/>
        </w:numPr>
        <w:jc w:val="lowKashida"/>
        <w:rPr>
          <w:rFonts w:cs="KFGQPC Uthman Taha Naskh"/>
          <w:sz w:val="30"/>
          <w:szCs w:val="30"/>
        </w:rPr>
      </w:pPr>
      <w:r w:rsidRPr="00891958">
        <w:rPr>
          <w:rFonts w:cs="KFGQPC Uthman Taha Naskh"/>
          <w:sz w:val="30"/>
          <w:szCs w:val="30"/>
          <w:rtl/>
        </w:rPr>
        <w:t>خطورة الإعلام في نشر الخير أو تشويهه، والواجب على الداعية استثمار كل وسيلة مباحة يمكن من خلالها نشر الخير.</w:t>
      </w:r>
    </w:p>
    <w:p w:rsidR="00BB1AF8" w:rsidRPr="00891958" w:rsidRDefault="00BB1AF8" w:rsidP="00E87635">
      <w:pPr>
        <w:numPr>
          <w:ilvl w:val="0"/>
          <w:numId w:val="4"/>
        </w:numPr>
        <w:jc w:val="lowKashida"/>
        <w:rPr>
          <w:rFonts w:cs="KFGQPC Uthman Taha Naskh"/>
          <w:sz w:val="30"/>
          <w:szCs w:val="30"/>
        </w:rPr>
      </w:pPr>
      <w:r w:rsidRPr="00891958">
        <w:rPr>
          <w:rFonts w:cs="KFGQPC Uthman Taha Naskh"/>
          <w:sz w:val="30"/>
          <w:szCs w:val="30"/>
          <w:rtl/>
        </w:rPr>
        <w:t>عند اشتداد البلاء , وقلة الناصر يبحث الناس عن دواء , ولا دواء مثل الصبر ، والنظر إلى ما عند الله - تعالى -.</w:t>
      </w:r>
    </w:p>
    <w:p w:rsidR="00BB1AF8" w:rsidRPr="00891958" w:rsidRDefault="00BB1AF8" w:rsidP="001C643A">
      <w:pPr>
        <w:numPr>
          <w:ilvl w:val="0"/>
          <w:numId w:val="4"/>
        </w:numPr>
        <w:jc w:val="lowKashida"/>
        <w:rPr>
          <w:rFonts w:cs="KFGQPC Uthman Taha Naskh"/>
          <w:sz w:val="30"/>
          <w:szCs w:val="30"/>
        </w:rPr>
      </w:pPr>
      <w:r w:rsidRPr="00891958">
        <w:rPr>
          <w:rFonts w:cs="KFGQPC Uthman Taha Naskh"/>
          <w:sz w:val="30"/>
          <w:szCs w:val="30"/>
          <w:rtl/>
        </w:rPr>
        <w:t>الدعاء يفتح مغاليق القلوب , ويهدي به الله الرجال الصلاب ،فعلى المسلم أن يكثر من الدعاء بالصلاح والهداية لنفسه وولده , وأئمة المسلمين وعامتهم.</w:t>
      </w:r>
    </w:p>
    <w:p w:rsidR="00BB1AF8" w:rsidRPr="00891958" w:rsidRDefault="00BB1AF8" w:rsidP="0035505F">
      <w:pPr>
        <w:numPr>
          <w:ilvl w:val="0"/>
          <w:numId w:val="4"/>
        </w:numPr>
        <w:jc w:val="lowKashida"/>
        <w:rPr>
          <w:rFonts w:cs="KFGQPC Uthman Taha Naskh"/>
          <w:sz w:val="30"/>
          <w:szCs w:val="30"/>
        </w:rPr>
      </w:pPr>
      <w:r w:rsidRPr="00891958">
        <w:rPr>
          <w:rFonts w:cs="KFGQPC Uthman Taha Naskh"/>
          <w:sz w:val="30"/>
          <w:szCs w:val="30"/>
          <w:rtl/>
        </w:rPr>
        <w:t>وضوح الرؤية ومعرفة الحقوق والواجبات تجعل الإنسان يسير على هدى ، عالماً بالحقوق التي له والتي عليه ؛ ولذا كانت لكل بيعة من بيعتي العقبة بنود واضحة وصريحة بل وجزاء مترتب على ذلك.</w:t>
      </w:r>
    </w:p>
    <w:p w:rsidR="00BB1AF8" w:rsidRPr="00891958" w:rsidRDefault="00BB1AF8" w:rsidP="00264CBF">
      <w:pPr>
        <w:widowControl w:val="0"/>
        <w:spacing w:before="80" w:line="204" w:lineRule="auto"/>
        <w:ind w:firstLine="397"/>
        <w:rPr>
          <w:rFonts w:cs="KFGQPC Uthman Taha Naskh"/>
          <w:b/>
          <w:bCs/>
          <w:sz w:val="28"/>
          <w:szCs w:val="28"/>
          <w:rtl/>
        </w:rPr>
      </w:pPr>
      <w:r w:rsidRPr="00891958">
        <w:rPr>
          <w:rFonts w:cs="KFGQPC Uthman Taha Naskh"/>
          <w:color w:val="FF0000"/>
          <w:sz w:val="28"/>
          <w:szCs w:val="27"/>
          <w:rtl/>
        </w:rPr>
        <w:t xml:space="preserve">استنتج فائدتين إضافيتين </w:t>
      </w:r>
      <w:r w:rsidRPr="00891958">
        <w:rPr>
          <w:rFonts w:cs="KFGQPC Uthman Taha Naskh"/>
          <w:b/>
          <w:bCs/>
          <w:sz w:val="28"/>
          <w:szCs w:val="28"/>
          <w:rtl/>
        </w:rPr>
        <w:t>:</w:t>
      </w:r>
    </w:p>
    <w:p w:rsidR="00BB1AF8" w:rsidRPr="00891958" w:rsidRDefault="00BB1AF8" w:rsidP="003F7DBE">
      <w:pPr>
        <w:widowControl w:val="0"/>
        <w:numPr>
          <w:ilvl w:val="0"/>
          <w:numId w:val="8"/>
        </w:numPr>
        <w:spacing w:before="80" w:line="204" w:lineRule="auto"/>
        <w:rPr>
          <w:rFonts w:cs="KFGQPC Uthman Taha Naskh"/>
          <w:b/>
          <w:bCs/>
          <w:sz w:val="28"/>
          <w:szCs w:val="28"/>
        </w:rPr>
      </w:pPr>
      <w:r w:rsidRPr="00891958">
        <w:rPr>
          <w:rFonts w:cs="KFGQPC Uthman Taha Naskh"/>
          <w:b/>
          <w:bCs/>
          <w:sz w:val="28"/>
          <w:szCs w:val="28"/>
          <w:rtl/>
        </w:rPr>
        <w:t>...........................................................................................................................</w:t>
      </w:r>
    </w:p>
    <w:p w:rsidR="00BB1AF8" w:rsidRPr="00891958" w:rsidRDefault="00BB1AF8" w:rsidP="003F7DBE">
      <w:pPr>
        <w:widowControl w:val="0"/>
        <w:numPr>
          <w:ilvl w:val="0"/>
          <w:numId w:val="8"/>
        </w:numPr>
        <w:spacing w:before="80" w:line="204" w:lineRule="auto"/>
        <w:rPr>
          <w:rFonts w:cs="KFGQPC Uthman Taha Naskh"/>
          <w:b/>
          <w:bCs/>
          <w:sz w:val="28"/>
          <w:szCs w:val="28"/>
          <w:rtl/>
        </w:rPr>
      </w:pPr>
      <w:r w:rsidRPr="00891958">
        <w:rPr>
          <w:rFonts w:cs="KFGQPC Uthman Taha Naskh"/>
          <w:b/>
          <w:bCs/>
          <w:sz w:val="28"/>
          <w:szCs w:val="28"/>
          <w:rtl/>
        </w:rPr>
        <w:t>.......................................................................................................................</w:t>
      </w:r>
    </w:p>
    <w:p w:rsidR="00BB1AF8" w:rsidRPr="00891958" w:rsidRDefault="00BB1AF8" w:rsidP="00264CBF">
      <w:pPr>
        <w:widowControl w:val="0"/>
        <w:spacing w:before="80" w:line="204" w:lineRule="auto"/>
        <w:ind w:firstLine="397"/>
        <w:jc w:val="lowKashida"/>
        <w:rPr>
          <w:rFonts w:cs="KFGQPC Uthman Taha Naskh"/>
          <w:sz w:val="32"/>
          <w:szCs w:val="32"/>
          <w:rtl/>
        </w:rPr>
      </w:pPr>
    </w:p>
    <w:p w:rsidR="00BB1AF8" w:rsidRPr="00891958" w:rsidRDefault="00BB1AF8" w:rsidP="00391A49">
      <w:pPr>
        <w:tabs>
          <w:tab w:val="left" w:pos="3356"/>
          <w:tab w:val="center" w:pos="4153"/>
        </w:tabs>
        <w:jc w:val="lowKashida"/>
        <w:rPr>
          <w:rFonts w:cs="KFGQPC Uthman Taha Naskh"/>
          <w:color w:val="FF0000"/>
          <w:sz w:val="30"/>
          <w:szCs w:val="30"/>
          <w:rtl/>
        </w:rPr>
      </w:pPr>
      <w:r w:rsidRPr="00891958">
        <w:rPr>
          <w:rFonts w:cs="KFGQPC Uthman Taha Naskh"/>
          <w:color w:val="FF0000"/>
          <w:sz w:val="30"/>
          <w:szCs w:val="30"/>
          <w:rtl/>
        </w:rPr>
        <w:t>نشاط رقم ( 1 ):</w:t>
      </w:r>
    </w:p>
    <w:p w:rsidR="00BB1AF8" w:rsidRPr="00891958" w:rsidRDefault="00BB1AF8" w:rsidP="000A4A81">
      <w:pPr>
        <w:rPr>
          <w:rFonts w:cs="KFGQPC Uthman Taha Naskh"/>
          <w:sz w:val="30"/>
          <w:szCs w:val="30"/>
          <w:rtl/>
        </w:rPr>
      </w:pPr>
      <w:r w:rsidRPr="00891958">
        <w:rPr>
          <w:rFonts w:cs="KFGQPC Uthman Taha Naskh"/>
          <w:sz w:val="30"/>
          <w:szCs w:val="30"/>
          <w:rtl/>
        </w:rPr>
        <w:t xml:space="preserve">قارن بين الأساليب التي واجهها النبي </w:t>
      </w:r>
      <w:r w:rsidRPr="00891958">
        <w:rPr>
          <w:rFonts w:cs="KFGQPC Uthman Taha Naskh"/>
          <w:sz w:val="36"/>
          <w:szCs w:val="36"/>
        </w:rPr>
        <w:sym w:font="AGA Arabesque" w:char="F072"/>
      </w:r>
      <w:r w:rsidRPr="00891958">
        <w:rPr>
          <w:rFonts w:cs="KFGQPC Uthman Taha Naskh"/>
          <w:sz w:val="30"/>
          <w:szCs w:val="30"/>
          <w:rtl/>
        </w:rPr>
        <w:t xml:space="preserve"> من الكفار بعد الجهر بالدعوة وبين ما يجده بعض المسلمين الآن من مواجهة في بعض البلاد.</w:t>
      </w:r>
    </w:p>
    <w:p w:rsidR="00BB1AF8" w:rsidRPr="00891958" w:rsidRDefault="00BB1AF8" w:rsidP="00152DE6">
      <w:pPr>
        <w:rPr>
          <w:rFonts w:cs="KFGQPC Uthman Taha Naskh"/>
          <w:sz w:val="30"/>
          <w:szCs w:val="30"/>
          <w:rtl/>
        </w:rPr>
      </w:pPr>
      <w:r w:rsidRPr="00891958">
        <w:rPr>
          <w:rFonts w:cs="KFGQPC Uthman Taha Naskh"/>
          <w:sz w:val="30"/>
          <w:szCs w:val="30"/>
          <w:rtl/>
        </w:rPr>
        <w:t>.......................................................................................................................................................................................................................................................................................................................................................................................................................................................................................................................................................................................................................</w:t>
      </w:r>
    </w:p>
    <w:p w:rsidR="00BB1AF8" w:rsidRPr="00891958" w:rsidRDefault="00BB1AF8" w:rsidP="00152DE6">
      <w:pPr>
        <w:tabs>
          <w:tab w:val="left" w:pos="3356"/>
          <w:tab w:val="center" w:pos="4153"/>
        </w:tabs>
        <w:jc w:val="lowKashida"/>
        <w:rPr>
          <w:rFonts w:cs="KFGQPC Uthman Taha Naskh"/>
          <w:color w:val="FF0000"/>
          <w:sz w:val="30"/>
          <w:szCs w:val="30"/>
          <w:rtl/>
        </w:rPr>
      </w:pPr>
    </w:p>
    <w:p w:rsidR="00BB1AF8" w:rsidRPr="00891958" w:rsidRDefault="00BB1AF8" w:rsidP="00152DE6">
      <w:pPr>
        <w:tabs>
          <w:tab w:val="left" w:pos="3356"/>
          <w:tab w:val="center" w:pos="4153"/>
        </w:tabs>
        <w:jc w:val="lowKashida"/>
        <w:rPr>
          <w:rFonts w:cs="KFGQPC Uthman Taha Naskh"/>
          <w:color w:val="FF0000"/>
          <w:sz w:val="30"/>
          <w:szCs w:val="30"/>
          <w:rtl/>
        </w:rPr>
      </w:pPr>
      <w:r w:rsidRPr="00891958">
        <w:rPr>
          <w:rFonts w:cs="KFGQPC Uthman Taha Naskh"/>
          <w:color w:val="FF0000"/>
          <w:sz w:val="30"/>
          <w:szCs w:val="30"/>
          <w:rtl/>
        </w:rPr>
        <w:t>نشاط رقم ( 2 ):</w:t>
      </w:r>
    </w:p>
    <w:p w:rsidR="00BB1AF8" w:rsidRPr="00891958" w:rsidRDefault="00BB1AF8" w:rsidP="00152DE6">
      <w:pPr>
        <w:jc w:val="lowKashida"/>
        <w:rPr>
          <w:rFonts w:cs="KFGQPC Uthman Taha Naskh"/>
          <w:sz w:val="30"/>
          <w:szCs w:val="30"/>
          <w:rtl/>
        </w:rPr>
      </w:pPr>
      <w:r w:rsidRPr="00891958">
        <w:rPr>
          <w:rFonts w:cs="KFGQPC Uthman Taha Naskh"/>
          <w:sz w:val="30"/>
          <w:szCs w:val="30"/>
          <w:rtl/>
        </w:rPr>
        <w:lastRenderedPageBreak/>
        <w:t>اكتب أحداث قصة إسلام حمزة -رضي الله عنه -, ودون الفوائد المرتبطة بها.</w:t>
      </w:r>
    </w:p>
    <w:p w:rsidR="00BB1AF8" w:rsidRPr="00891958" w:rsidRDefault="00BB1AF8" w:rsidP="00152DE6">
      <w:pPr>
        <w:jc w:val="lowKashida"/>
        <w:rPr>
          <w:rFonts w:cs="KFGQPC Uthman Taha Naskh"/>
          <w:sz w:val="30"/>
          <w:szCs w:val="30"/>
          <w:rtl/>
        </w:rPr>
      </w:pPr>
      <w:r w:rsidRPr="00891958">
        <w:rPr>
          <w:rFonts w:cs="KFGQPC Uthman Taha Naskh"/>
          <w:sz w:val="30"/>
          <w:szCs w:val="30"/>
          <w:rtl/>
        </w:rPr>
        <w:t>..............................................................................................................................................................................................................................................................................................................................................................................................................................................................................................................................................................................................................</w:t>
      </w:r>
    </w:p>
    <w:p w:rsidR="00BB1AF8" w:rsidRPr="00891958" w:rsidRDefault="00BB1AF8" w:rsidP="00152DE6">
      <w:pPr>
        <w:tabs>
          <w:tab w:val="left" w:pos="3356"/>
          <w:tab w:val="center" w:pos="4153"/>
        </w:tabs>
        <w:jc w:val="lowKashida"/>
        <w:rPr>
          <w:rFonts w:cs="KFGQPC Uthman Taha Naskh"/>
          <w:color w:val="FF0000"/>
          <w:sz w:val="30"/>
          <w:szCs w:val="30"/>
          <w:rtl/>
        </w:rPr>
      </w:pPr>
      <w:r w:rsidRPr="00891958">
        <w:rPr>
          <w:rFonts w:cs="KFGQPC Uthman Taha Naskh"/>
          <w:color w:val="FF0000"/>
          <w:sz w:val="30"/>
          <w:szCs w:val="30"/>
          <w:rtl/>
        </w:rPr>
        <w:t>نشاط رقم ( 3 ):</w:t>
      </w:r>
    </w:p>
    <w:p w:rsidR="00BB1AF8" w:rsidRPr="00891958" w:rsidRDefault="00BB1AF8" w:rsidP="0035505F">
      <w:pPr>
        <w:rPr>
          <w:rFonts w:cs="KFGQPC Uthman Taha Naskh"/>
          <w:sz w:val="30"/>
          <w:szCs w:val="30"/>
        </w:rPr>
      </w:pPr>
      <w:r w:rsidRPr="00891958">
        <w:rPr>
          <w:rFonts w:cs="KFGQPC Uthman Taha Naskh"/>
          <w:sz w:val="30"/>
          <w:szCs w:val="30"/>
          <w:rtl/>
        </w:rPr>
        <w:t xml:space="preserve">وسيلة الحصار من الوسائل التي لا تزال تمارس في حرب الدعوة اربط بين ما حدث للرسول </w:t>
      </w:r>
      <w:r w:rsidRPr="00891958">
        <w:rPr>
          <w:rFonts w:cs="KFGQPC Uthman Taha Naskh"/>
          <w:sz w:val="36"/>
          <w:szCs w:val="36"/>
        </w:rPr>
        <w:sym w:font="AGA Arabesque" w:char="F072"/>
      </w:r>
      <w:r w:rsidRPr="00891958">
        <w:rPr>
          <w:rFonts w:cs="KFGQPC Uthman Taha Naskh"/>
          <w:sz w:val="30"/>
          <w:szCs w:val="30"/>
          <w:rtl/>
        </w:rPr>
        <w:t xml:space="preserve"> في الشعب وبين واقع بعض المسلمين.</w:t>
      </w:r>
    </w:p>
    <w:p w:rsidR="00BB1AF8" w:rsidRPr="00891958" w:rsidRDefault="00BB1AF8" w:rsidP="00391A49">
      <w:pPr>
        <w:jc w:val="lowKashida"/>
        <w:rPr>
          <w:rFonts w:cs="KFGQPC Uthman Taha Naskh"/>
          <w:sz w:val="30"/>
          <w:szCs w:val="30"/>
          <w:rtl/>
        </w:rPr>
      </w:pPr>
      <w:r w:rsidRPr="00891958">
        <w:rPr>
          <w:rFonts w:cs="KFGQPC Uthman Taha Naskh"/>
          <w:sz w:val="30"/>
          <w:szCs w:val="30"/>
          <w:rtl/>
        </w:rPr>
        <w:t>.....................................................................................................................................................................................................................................................................................................................................................................................................................................................................</w:t>
      </w:r>
    </w:p>
    <w:p w:rsidR="00BB1AF8" w:rsidRPr="00891958" w:rsidRDefault="00BB1AF8" w:rsidP="00391A49">
      <w:pPr>
        <w:tabs>
          <w:tab w:val="left" w:pos="3356"/>
          <w:tab w:val="center" w:pos="4153"/>
        </w:tabs>
        <w:jc w:val="lowKashida"/>
        <w:rPr>
          <w:rFonts w:cs="KFGQPC Uthman Taha Naskh"/>
          <w:color w:val="FF0000"/>
          <w:sz w:val="30"/>
          <w:szCs w:val="30"/>
          <w:rtl/>
        </w:rPr>
      </w:pPr>
    </w:p>
    <w:p w:rsidR="00BB1AF8" w:rsidRPr="00891958" w:rsidRDefault="00BB1AF8" w:rsidP="00391A49">
      <w:pPr>
        <w:tabs>
          <w:tab w:val="left" w:pos="3356"/>
          <w:tab w:val="center" w:pos="4153"/>
        </w:tabs>
        <w:jc w:val="lowKashida"/>
        <w:rPr>
          <w:rFonts w:cs="KFGQPC Uthman Taha Naskh"/>
          <w:color w:val="FF0000"/>
          <w:sz w:val="30"/>
          <w:szCs w:val="30"/>
          <w:rtl/>
        </w:rPr>
      </w:pPr>
      <w:r w:rsidRPr="00891958">
        <w:rPr>
          <w:rFonts w:cs="KFGQPC Uthman Taha Naskh"/>
          <w:color w:val="FF0000"/>
          <w:sz w:val="30"/>
          <w:szCs w:val="30"/>
          <w:rtl/>
        </w:rPr>
        <w:t xml:space="preserve">التقويم: </w:t>
      </w:r>
    </w:p>
    <w:p w:rsidR="00BB1AF8" w:rsidRPr="00891958" w:rsidRDefault="00BB1AF8" w:rsidP="00207559">
      <w:pPr>
        <w:jc w:val="lowKashida"/>
        <w:rPr>
          <w:rFonts w:cs="KFGQPC Uthman Taha Naskh"/>
          <w:sz w:val="30"/>
          <w:szCs w:val="30"/>
          <w:rtl/>
        </w:rPr>
      </w:pPr>
      <w:r w:rsidRPr="00891958">
        <w:rPr>
          <w:rFonts w:cs="KFGQPC Uthman Taha Naskh"/>
          <w:sz w:val="30"/>
          <w:szCs w:val="30"/>
          <w:rtl/>
        </w:rPr>
        <w:t>س1: بين موقف قريش من دعوة النبي صلى الله عليه وسلم بعد:</w:t>
      </w:r>
    </w:p>
    <w:p w:rsidR="00BB1AF8" w:rsidRPr="00891958" w:rsidRDefault="00BB1AF8" w:rsidP="003F7DBE">
      <w:pPr>
        <w:numPr>
          <w:ilvl w:val="0"/>
          <w:numId w:val="20"/>
        </w:numPr>
        <w:jc w:val="lowKashida"/>
        <w:rPr>
          <w:rFonts w:cs="KFGQPC Uthman Taha Naskh"/>
          <w:sz w:val="30"/>
          <w:szCs w:val="30"/>
        </w:rPr>
      </w:pPr>
      <w:r w:rsidRPr="00891958">
        <w:rPr>
          <w:rFonts w:cs="KFGQPC Uthman Taha Naskh"/>
          <w:sz w:val="30"/>
          <w:szCs w:val="30"/>
          <w:rtl/>
        </w:rPr>
        <w:t xml:space="preserve"> جهره بالدعوة مباشرة.</w:t>
      </w:r>
    </w:p>
    <w:p w:rsidR="00BB1AF8" w:rsidRPr="00891958" w:rsidRDefault="00BB1AF8" w:rsidP="003F7DBE">
      <w:pPr>
        <w:numPr>
          <w:ilvl w:val="0"/>
          <w:numId w:val="20"/>
        </w:numPr>
        <w:jc w:val="lowKashida"/>
        <w:rPr>
          <w:rFonts w:cs="KFGQPC Uthman Taha Naskh"/>
          <w:sz w:val="30"/>
          <w:szCs w:val="30"/>
          <w:rtl/>
        </w:rPr>
      </w:pPr>
      <w:r w:rsidRPr="00891958">
        <w:rPr>
          <w:rFonts w:cs="KFGQPC Uthman Taha Naskh"/>
          <w:sz w:val="30"/>
          <w:szCs w:val="30"/>
          <w:rtl/>
        </w:rPr>
        <w:t>بعد تسفيهه لآلهتهم.</w:t>
      </w:r>
    </w:p>
    <w:p w:rsidR="00BB1AF8" w:rsidRPr="00891958" w:rsidRDefault="00BB1AF8" w:rsidP="00207559">
      <w:pPr>
        <w:jc w:val="lowKashida"/>
        <w:rPr>
          <w:rFonts w:cs="KFGQPC Uthman Taha Naskh"/>
          <w:sz w:val="30"/>
          <w:szCs w:val="30"/>
          <w:rtl/>
        </w:rPr>
      </w:pPr>
      <w:r w:rsidRPr="00891958">
        <w:rPr>
          <w:rFonts w:cs="KFGQPC Uthman Taha Naskh"/>
          <w:sz w:val="30"/>
          <w:szCs w:val="30"/>
          <w:rtl/>
        </w:rPr>
        <w:t xml:space="preserve">س2: ماذا كان يواجه النبي </w:t>
      </w:r>
      <w:r w:rsidRPr="00891958">
        <w:rPr>
          <w:rFonts w:cs="KFGQPC Uthman Taha Naskh"/>
          <w:sz w:val="30"/>
          <w:szCs w:val="30"/>
        </w:rPr>
        <w:sym w:font="AGA Arabesque" w:char="F072"/>
      </w:r>
      <w:r w:rsidRPr="00891958">
        <w:rPr>
          <w:rFonts w:cs="KFGQPC Uthman Taha Naskh"/>
          <w:sz w:val="30"/>
          <w:szCs w:val="30"/>
          <w:rtl/>
        </w:rPr>
        <w:t xml:space="preserve"> من الكفار إذا طاف بالبيت؟</w:t>
      </w:r>
    </w:p>
    <w:p w:rsidR="00BB1AF8" w:rsidRPr="00891958" w:rsidRDefault="00BB1AF8" w:rsidP="00207559">
      <w:pPr>
        <w:jc w:val="lowKashida"/>
        <w:rPr>
          <w:rFonts w:cs="KFGQPC Uthman Taha Naskh"/>
          <w:sz w:val="30"/>
          <w:szCs w:val="30"/>
          <w:rtl/>
        </w:rPr>
      </w:pPr>
      <w:r w:rsidRPr="00891958">
        <w:rPr>
          <w:rFonts w:cs="KFGQPC Uthman Taha Naskh"/>
          <w:sz w:val="30"/>
          <w:szCs w:val="30"/>
          <w:rtl/>
        </w:rPr>
        <w:t xml:space="preserve">س3: بم رد النبي </w:t>
      </w:r>
      <w:r w:rsidRPr="00891958">
        <w:rPr>
          <w:rFonts w:cs="KFGQPC Uthman Taha Naskh"/>
          <w:sz w:val="30"/>
          <w:szCs w:val="30"/>
        </w:rPr>
        <w:sym w:font="AGA Arabesque" w:char="F072"/>
      </w:r>
      <w:r w:rsidRPr="00891958">
        <w:rPr>
          <w:rFonts w:cs="KFGQPC Uthman Taha Naskh"/>
          <w:sz w:val="30"/>
          <w:szCs w:val="30"/>
          <w:rtl/>
        </w:rPr>
        <w:t xml:space="preserve"> على الكفار حينما طلبوا منه بعض المعجزات؟</w:t>
      </w:r>
    </w:p>
    <w:p w:rsidR="00BB1AF8" w:rsidRPr="00891958" w:rsidRDefault="00BB1AF8" w:rsidP="00207559">
      <w:pPr>
        <w:autoSpaceDE w:val="0"/>
        <w:autoSpaceDN w:val="0"/>
        <w:adjustRightInd w:val="0"/>
        <w:rPr>
          <w:rFonts w:cs="KFGQPC Uthman Taha Naskh"/>
          <w:sz w:val="30"/>
          <w:szCs w:val="30"/>
          <w:rtl/>
        </w:rPr>
      </w:pPr>
      <w:r w:rsidRPr="00891958">
        <w:rPr>
          <w:rFonts w:cs="KFGQPC Uthman Taha Naskh"/>
          <w:sz w:val="30"/>
          <w:szCs w:val="30"/>
          <w:rtl/>
        </w:rPr>
        <w:t xml:space="preserve">س4: اذكر بعض المواقف التي تعرض فيها النبي </w:t>
      </w:r>
      <w:r w:rsidRPr="00891958">
        <w:rPr>
          <w:rFonts w:cs="KFGQPC Uthman Taha Naskh"/>
          <w:sz w:val="30"/>
          <w:szCs w:val="30"/>
        </w:rPr>
        <w:sym w:font="AGA Arabesque" w:char="F072"/>
      </w:r>
      <w:r w:rsidRPr="00891958">
        <w:rPr>
          <w:rFonts w:cs="KFGQPC Uthman Taha Naskh"/>
          <w:sz w:val="30"/>
          <w:szCs w:val="30"/>
          <w:rtl/>
        </w:rPr>
        <w:t xml:space="preserve"> للأذى, مبيناً عناية الله به.</w:t>
      </w:r>
    </w:p>
    <w:p w:rsidR="00BB1AF8" w:rsidRPr="00891958" w:rsidRDefault="00BB1AF8" w:rsidP="00207559">
      <w:pPr>
        <w:rPr>
          <w:rFonts w:cs="KFGQPC Uthman Taha Naskh"/>
          <w:sz w:val="30"/>
          <w:szCs w:val="30"/>
          <w:rtl/>
        </w:rPr>
      </w:pPr>
      <w:r w:rsidRPr="00891958">
        <w:rPr>
          <w:rFonts w:cs="KFGQPC Uthman Taha Naskh"/>
          <w:sz w:val="30"/>
          <w:szCs w:val="30"/>
          <w:rtl/>
        </w:rPr>
        <w:t xml:space="preserve">س5: ما الدور الإعلامي الذي كان يقوم به أبو لهب في تشويه صورة النبي </w:t>
      </w:r>
      <w:r w:rsidRPr="00891958">
        <w:rPr>
          <w:rFonts w:cs="KFGQPC Uthman Taha Naskh"/>
          <w:sz w:val="30"/>
          <w:szCs w:val="30"/>
        </w:rPr>
        <w:sym w:font="AGA Arabesque" w:char="F072"/>
      </w:r>
      <w:r w:rsidRPr="00891958">
        <w:rPr>
          <w:rFonts w:cs="KFGQPC Uthman Taha Naskh"/>
          <w:sz w:val="30"/>
          <w:szCs w:val="30"/>
          <w:rtl/>
        </w:rPr>
        <w:t xml:space="preserve"> ودعوته في مواسم الحج؟</w:t>
      </w:r>
    </w:p>
    <w:p w:rsidR="00BB1AF8" w:rsidRPr="00891958" w:rsidRDefault="00BB1AF8" w:rsidP="00207559">
      <w:pPr>
        <w:jc w:val="lowKashida"/>
        <w:rPr>
          <w:rFonts w:cs="KFGQPC Uthman Taha Naskh"/>
          <w:sz w:val="30"/>
          <w:szCs w:val="30"/>
          <w:rtl/>
        </w:rPr>
      </w:pPr>
      <w:r w:rsidRPr="00891958">
        <w:rPr>
          <w:rFonts w:cs="KFGQPC Uthman Taha Naskh"/>
          <w:sz w:val="30"/>
          <w:szCs w:val="30"/>
          <w:rtl/>
        </w:rPr>
        <w:t>س6: ما الحكمة من حث الصحابة -رضي الله عنهم - على الهجرة لأرض الحبشة؟</w:t>
      </w:r>
    </w:p>
    <w:p w:rsidR="00BB1AF8" w:rsidRPr="00891958" w:rsidRDefault="00BB1AF8" w:rsidP="00207559">
      <w:pPr>
        <w:jc w:val="lowKashida"/>
        <w:rPr>
          <w:rFonts w:cs="KFGQPC Uthman Taha Naskh"/>
          <w:sz w:val="30"/>
          <w:szCs w:val="30"/>
          <w:rtl/>
        </w:rPr>
      </w:pPr>
      <w:r w:rsidRPr="00891958">
        <w:rPr>
          <w:rFonts w:cs="KFGQPC Uthman Taha Naskh"/>
          <w:sz w:val="30"/>
          <w:szCs w:val="30"/>
          <w:rtl/>
        </w:rPr>
        <w:t>س7: بين أثر إسلام عمر -رضي الله عنه - على الصحابة في بداية الدعوة.</w:t>
      </w:r>
    </w:p>
    <w:p w:rsidR="00BB1AF8" w:rsidRPr="00891958" w:rsidRDefault="00BB1AF8" w:rsidP="00207559">
      <w:pPr>
        <w:jc w:val="lowKashida"/>
        <w:rPr>
          <w:rFonts w:cs="KFGQPC Uthman Taha Naskh"/>
          <w:sz w:val="30"/>
          <w:szCs w:val="30"/>
          <w:rtl/>
        </w:rPr>
      </w:pPr>
      <w:r w:rsidRPr="00891958">
        <w:rPr>
          <w:rFonts w:cs="KFGQPC Uthman Taha Naskh"/>
          <w:sz w:val="30"/>
          <w:szCs w:val="30"/>
          <w:rtl/>
        </w:rPr>
        <w:t>س8: ما سبب خروج النبي صلى الله عليه وسلم إلى الطائف؟</w:t>
      </w:r>
    </w:p>
    <w:p w:rsidR="00BB1AF8" w:rsidRPr="00891958" w:rsidRDefault="00BB1AF8" w:rsidP="00391A49">
      <w:pPr>
        <w:jc w:val="lowKashida"/>
        <w:rPr>
          <w:rFonts w:cs="KFGQPC Uthman Taha Naskh"/>
          <w:sz w:val="30"/>
          <w:szCs w:val="30"/>
          <w:rtl/>
        </w:rPr>
      </w:pPr>
      <w:r w:rsidRPr="00891958">
        <w:rPr>
          <w:rFonts w:cs="KFGQPC Uthman Taha Naskh"/>
          <w:sz w:val="28"/>
          <w:szCs w:val="28"/>
          <w:rtl/>
        </w:rPr>
        <w:t xml:space="preserve">س9: ضع علامة ( </w:t>
      </w:r>
      <w:r w:rsidRPr="00891958">
        <w:rPr>
          <w:rFonts w:hint="cs"/>
          <w:sz w:val="28"/>
          <w:szCs w:val="28"/>
          <w:rtl/>
        </w:rPr>
        <w:t>√</w:t>
      </w:r>
      <w:r w:rsidRPr="00891958">
        <w:rPr>
          <w:rFonts w:cs="KFGQPC Uthman Taha Naskh"/>
          <w:sz w:val="28"/>
          <w:szCs w:val="28"/>
          <w:rtl/>
        </w:rPr>
        <w:t xml:space="preserve"> ) أما العبارة الصحيحة وعلامة  ( × ) أمام العبارة الخاطئة مما يلي:</w:t>
      </w:r>
    </w:p>
    <w:p w:rsidR="00BB1AF8" w:rsidRDefault="00BB1AF8" w:rsidP="003F7DBE">
      <w:pPr>
        <w:numPr>
          <w:ilvl w:val="0"/>
          <w:numId w:val="34"/>
        </w:numPr>
        <w:tabs>
          <w:tab w:val="left" w:pos="509"/>
        </w:tabs>
        <w:jc w:val="lowKashida"/>
        <w:rPr>
          <w:rFonts w:cs="AL-Mohanad"/>
          <w:sz w:val="30"/>
          <w:szCs w:val="30"/>
        </w:rPr>
      </w:pPr>
      <w:r w:rsidRPr="00891958">
        <w:rPr>
          <w:rFonts w:cs="KFGQPC Uthman Taha Naskh"/>
          <w:sz w:val="30"/>
          <w:szCs w:val="30"/>
          <w:rtl/>
        </w:rPr>
        <w:lastRenderedPageBreak/>
        <w:t xml:space="preserve">انتقل النبي </w:t>
      </w:r>
      <w:r w:rsidRPr="00891958">
        <w:rPr>
          <w:rFonts w:cs="KFGQPC Uthman Taha Naskh"/>
          <w:sz w:val="30"/>
          <w:szCs w:val="30"/>
        </w:rPr>
        <w:sym w:font="AGA Arabesque" w:char="F072"/>
      </w:r>
      <w:r w:rsidRPr="00891958">
        <w:rPr>
          <w:rFonts w:cs="KFGQPC Uthman Taha Naskh"/>
          <w:sz w:val="30"/>
          <w:szCs w:val="30"/>
          <w:rtl/>
        </w:rPr>
        <w:t xml:space="preserve"> إلى الدعوة الجهرية بعد نزول قوله - تعالى -:</w:t>
      </w:r>
      <w:r w:rsidRPr="00F66831">
        <w:rPr>
          <w:rFonts w:ascii="QCF_BSML" w:hAnsi="QCF_BSML" w:cs="QCF_BSML"/>
          <w:color w:val="000000"/>
          <w:sz w:val="28"/>
          <w:szCs w:val="28"/>
          <w:rtl/>
        </w:rPr>
        <w:t xml:space="preserve">ﭽ </w:t>
      </w:r>
      <w:r w:rsidRPr="00F66831">
        <w:rPr>
          <w:rFonts w:ascii="QCF_P564" w:hAnsi="QCF_P564" w:cs="QCF_P564"/>
          <w:color w:val="000000"/>
          <w:sz w:val="28"/>
          <w:szCs w:val="28"/>
          <w:rtl/>
        </w:rPr>
        <w:t xml:space="preserve">ﯓ  ﯔ   ﯕ    </w:t>
      </w:r>
      <w:r w:rsidRPr="00F66831">
        <w:rPr>
          <w:rFonts w:ascii="QCF_BSML" w:hAnsi="QCF_BSML" w:cs="QCF_BSML"/>
          <w:color w:val="000000"/>
          <w:sz w:val="28"/>
          <w:szCs w:val="28"/>
          <w:rtl/>
        </w:rPr>
        <w:t>ﭼ</w:t>
      </w:r>
      <w:r>
        <w:rPr>
          <w:rFonts w:ascii="Arial" w:hAnsi="Arial" w:cs="Arial"/>
          <w:sz w:val="20"/>
          <w:szCs w:val="20"/>
          <w:rtl/>
        </w:rPr>
        <w:t xml:space="preserve">القلم:8 </w:t>
      </w:r>
      <w:r>
        <w:rPr>
          <w:rFonts w:cs="AL-Mohanad"/>
          <w:sz w:val="30"/>
          <w:szCs w:val="30"/>
          <w:rtl/>
        </w:rPr>
        <w:t>(   ).</w:t>
      </w:r>
    </w:p>
    <w:p w:rsidR="00BB1AF8" w:rsidRPr="00891958" w:rsidRDefault="00BB1AF8" w:rsidP="000A4A81">
      <w:pPr>
        <w:numPr>
          <w:ilvl w:val="0"/>
          <w:numId w:val="34"/>
        </w:numPr>
        <w:ind w:left="651" w:hanging="291"/>
        <w:jc w:val="lowKashida"/>
        <w:rPr>
          <w:rFonts w:cs="KFGQPC Uthman Taha Naskh"/>
          <w:sz w:val="30"/>
          <w:szCs w:val="30"/>
        </w:rPr>
      </w:pPr>
      <w:r w:rsidRPr="00891958">
        <w:rPr>
          <w:rFonts w:cs="KFGQPC Uthman Taha Naskh"/>
          <w:sz w:val="30"/>
          <w:szCs w:val="30"/>
          <w:rtl/>
        </w:rPr>
        <w:t xml:space="preserve">توقف النبي </w:t>
      </w:r>
      <w:r w:rsidRPr="00891958">
        <w:rPr>
          <w:rFonts w:cs="KFGQPC Uthman Taha Naskh"/>
          <w:sz w:val="30"/>
          <w:szCs w:val="30"/>
        </w:rPr>
        <w:sym w:font="AGA Arabesque" w:char="F072"/>
      </w:r>
      <w:r w:rsidRPr="00891958">
        <w:rPr>
          <w:rFonts w:cs="KFGQPC Uthman Taha Naskh"/>
          <w:sz w:val="30"/>
          <w:szCs w:val="30"/>
          <w:rtl/>
        </w:rPr>
        <w:t xml:space="preserve"> عن دعوته بعد تجربته الأولى مع كفار قريش على جبل الصفا  (   ).</w:t>
      </w:r>
    </w:p>
    <w:p w:rsidR="00BB1AF8" w:rsidRPr="00891958" w:rsidRDefault="00BB1AF8" w:rsidP="000A4A81">
      <w:pPr>
        <w:numPr>
          <w:ilvl w:val="0"/>
          <w:numId w:val="34"/>
        </w:numPr>
        <w:ind w:left="651" w:hanging="291"/>
        <w:jc w:val="lowKashida"/>
        <w:rPr>
          <w:rFonts w:cs="KFGQPC Uthman Taha Naskh"/>
          <w:sz w:val="30"/>
          <w:szCs w:val="30"/>
        </w:rPr>
      </w:pPr>
      <w:r w:rsidRPr="00891958">
        <w:rPr>
          <w:rFonts w:cs="KFGQPC Uthman Taha Naskh"/>
          <w:sz w:val="30"/>
          <w:szCs w:val="30"/>
          <w:rtl/>
        </w:rPr>
        <w:t xml:space="preserve">زعم أبو جهل أن يطأ رقبة النبي </w:t>
      </w:r>
      <w:r w:rsidRPr="00891958">
        <w:rPr>
          <w:rFonts w:cs="KFGQPC Uthman Taha Naskh"/>
          <w:sz w:val="30"/>
          <w:szCs w:val="30"/>
        </w:rPr>
        <w:sym w:font="AGA Arabesque" w:char="F072"/>
      </w:r>
      <w:r w:rsidRPr="00891958">
        <w:rPr>
          <w:rFonts w:cs="KFGQPC Uthman Taha Naskh"/>
          <w:sz w:val="30"/>
          <w:szCs w:val="30"/>
          <w:rtl/>
        </w:rPr>
        <w:t xml:space="preserve"> عند الكعبة ولكن الله حمى نبي </w:t>
      </w:r>
      <w:r w:rsidRPr="00891958">
        <w:rPr>
          <w:rFonts w:cs="KFGQPC Uthman Taha Naskh"/>
          <w:sz w:val="30"/>
          <w:szCs w:val="30"/>
        </w:rPr>
        <w:sym w:font="AGA Arabesque" w:char="F072"/>
      </w:r>
      <w:r w:rsidRPr="00891958">
        <w:rPr>
          <w:rFonts w:cs="KFGQPC Uthman Taha Naskh"/>
          <w:sz w:val="30"/>
          <w:szCs w:val="30"/>
          <w:rtl/>
        </w:rPr>
        <w:t xml:space="preserve">        (   ).</w:t>
      </w:r>
    </w:p>
    <w:p w:rsidR="00BB1AF8" w:rsidRPr="00891958" w:rsidRDefault="00BB1AF8" w:rsidP="000A4A81">
      <w:pPr>
        <w:numPr>
          <w:ilvl w:val="0"/>
          <w:numId w:val="34"/>
        </w:numPr>
        <w:ind w:left="651" w:hanging="291"/>
        <w:jc w:val="lowKashida"/>
        <w:rPr>
          <w:rFonts w:cs="KFGQPC Uthman Taha Naskh"/>
          <w:sz w:val="30"/>
          <w:szCs w:val="30"/>
        </w:rPr>
      </w:pPr>
      <w:r w:rsidRPr="00891958">
        <w:rPr>
          <w:rFonts w:cs="KFGQPC Uthman Taha Naskh"/>
          <w:sz w:val="30"/>
          <w:szCs w:val="30"/>
          <w:rtl/>
        </w:rPr>
        <w:t>فرحت أم مصعب بن عمير بإسلام ولدها مصعب                                        (   ).</w:t>
      </w:r>
    </w:p>
    <w:p w:rsidR="00BB1AF8" w:rsidRPr="00891958" w:rsidRDefault="00BB1AF8" w:rsidP="000A4A81">
      <w:pPr>
        <w:numPr>
          <w:ilvl w:val="0"/>
          <w:numId w:val="34"/>
        </w:numPr>
        <w:ind w:left="651" w:hanging="291"/>
        <w:jc w:val="lowKashida"/>
        <w:rPr>
          <w:rFonts w:cs="KFGQPC Uthman Taha Naskh"/>
          <w:sz w:val="30"/>
          <w:szCs w:val="30"/>
        </w:rPr>
      </w:pPr>
      <w:r w:rsidRPr="00891958">
        <w:rPr>
          <w:rFonts w:cs="KFGQPC Uthman Taha Naskh"/>
          <w:sz w:val="30"/>
          <w:szCs w:val="30"/>
          <w:rtl/>
        </w:rPr>
        <w:t>كان ممن تولى تعذيب عثمان بن عفان بسبب إسلامه عمه                          (   ).</w:t>
      </w:r>
    </w:p>
    <w:p w:rsidR="00BB1AF8" w:rsidRPr="00891958" w:rsidRDefault="00BB1AF8" w:rsidP="000025CB">
      <w:pPr>
        <w:jc w:val="lowKashida"/>
        <w:rPr>
          <w:rFonts w:cs="KFGQPC Uthman Taha Naskh"/>
          <w:sz w:val="30"/>
          <w:szCs w:val="30"/>
          <w:rtl/>
        </w:rPr>
      </w:pPr>
      <w:r w:rsidRPr="00891958">
        <w:rPr>
          <w:rFonts w:cs="KFGQPC Uthman Taha Naskh"/>
          <w:sz w:val="30"/>
          <w:szCs w:val="30"/>
          <w:rtl/>
        </w:rPr>
        <w:t>س10: أكمل الفراغات الآتية بما يناسب:</w:t>
      </w:r>
    </w:p>
    <w:p w:rsidR="00BB1AF8" w:rsidRPr="00891958" w:rsidRDefault="00BB1AF8" w:rsidP="003F7DBE">
      <w:pPr>
        <w:numPr>
          <w:ilvl w:val="0"/>
          <w:numId w:val="35"/>
        </w:numPr>
        <w:jc w:val="lowKashida"/>
        <w:rPr>
          <w:rFonts w:cs="KFGQPC Uthman Taha Naskh"/>
          <w:sz w:val="30"/>
          <w:szCs w:val="30"/>
        </w:rPr>
      </w:pPr>
      <w:r w:rsidRPr="00891958">
        <w:rPr>
          <w:rFonts w:cs="KFGQPC Uthman Taha Naskh"/>
          <w:sz w:val="30"/>
          <w:szCs w:val="30"/>
          <w:rtl/>
        </w:rPr>
        <w:t xml:space="preserve">لما تمادت قريش في إيذائها للنبي </w:t>
      </w:r>
      <w:r w:rsidRPr="00891958">
        <w:rPr>
          <w:rFonts w:cs="KFGQPC Uthman Taha Naskh"/>
          <w:sz w:val="30"/>
          <w:szCs w:val="30"/>
        </w:rPr>
        <w:sym w:font="AGA Arabesque" w:char="F072"/>
      </w:r>
      <w:r w:rsidRPr="00891958">
        <w:rPr>
          <w:rFonts w:cs="KFGQPC Uthman Taha Naskh"/>
          <w:sz w:val="30"/>
          <w:szCs w:val="30"/>
          <w:rtl/>
        </w:rPr>
        <w:t xml:space="preserve"> خرج إلى ...................... يلتمس النصرة من  .................</w:t>
      </w:r>
    </w:p>
    <w:p w:rsidR="00BB1AF8" w:rsidRPr="00891958" w:rsidRDefault="00BB1AF8" w:rsidP="003F7DBE">
      <w:pPr>
        <w:numPr>
          <w:ilvl w:val="0"/>
          <w:numId w:val="35"/>
        </w:numPr>
        <w:jc w:val="lowKashida"/>
        <w:rPr>
          <w:rFonts w:cs="KFGQPC Uthman Taha Naskh"/>
          <w:sz w:val="30"/>
          <w:szCs w:val="30"/>
        </w:rPr>
      </w:pPr>
      <w:r w:rsidRPr="00891958">
        <w:rPr>
          <w:rFonts w:cs="KFGQPC Uthman Taha Naskh"/>
          <w:sz w:val="30"/>
          <w:szCs w:val="30"/>
          <w:rtl/>
        </w:rPr>
        <w:t>اشتملت بنود بيعة العقبة الثانية على ما يلي:</w:t>
      </w:r>
    </w:p>
    <w:p w:rsidR="00BB1AF8" w:rsidRPr="00891958" w:rsidRDefault="00BB1AF8" w:rsidP="003F7DBE">
      <w:pPr>
        <w:numPr>
          <w:ilvl w:val="0"/>
          <w:numId w:val="36"/>
        </w:numPr>
        <w:jc w:val="lowKashida"/>
        <w:rPr>
          <w:rFonts w:cs="KFGQPC Uthman Taha Naskh"/>
          <w:sz w:val="30"/>
          <w:szCs w:val="30"/>
        </w:rPr>
      </w:pPr>
      <w:r w:rsidRPr="00891958">
        <w:rPr>
          <w:rFonts w:cs="KFGQPC Uthman Taha Naskh"/>
          <w:sz w:val="30"/>
          <w:szCs w:val="30"/>
          <w:rtl/>
        </w:rPr>
        <w:t>............................................................................</w:t>
      </w:r>
    </w:p>
    <w:p w:rsidR="00BB1AF8" w:rsidRPr="00891958" w:rsidRDefault="00BB1AF8" w:rsidP="003F7DBE">
      <w:pPr>
        <w:numPr>
          <w:ilvl w:val="0"/>
          <w:numId w:val="36"/>
        </w:numPr>
        <w:jc w:val="lowKashida"/>
        <w:rPr>
          <w:rFonts w:cs="KFGQPC Uthman Taha Naskh"/>
          <w:sz w:val="30"/>
          <w:szCs w:val="30"/>
        </w:rPr>
      </w:pPr>
      <w:r w:rsidRPr="00891958">
        <w:rPr>
          <w:rFonts w:cs="KFGQPC Uthman Taha Naskh"/>
          <w:sz w:val="30"/>
          <w:szCs w:val="30"/>
          <w:rtl/>
        </w:rPr>
        <w:t>............................................................................</w:t>
      </w:r>
    </w:p>
    <w:p w:rsidR="00BB1AF8" w:rsidRPr="00891958" w:rsidRDefault="00BB1AF8" w:rsidP="003F7DBE">
      <w:pPr>
        <w:numPr>
          <w:ilvl w:val="0"/>
          <w:numId w:val="36"/>
        </w:numPr>
        <w:jc w:val="lowKashida"/>
        <w:rPr>
          <w:rFonts w:cs="KFGQPC Uthman Taha Naskh"/>
          <w:sz w:val="30"/>
          <w:szCs w:val="30"/>
        </w:rPr>
      </w:pPr>
      <w:r w:rsidRPr="00891958">
        <w:rPr>
          <w:rFonts w:cs="KFGQPC Uthman Taha Naskh"/>
          <w:sz w:val="30"/>
          <w:szCs w:val="30"/>
          <w:rtl/>
        </w:rPr>
        <w:t>............................................................................</w:t>
      </w:r>
    </w:p>
    <w:p w:rsidR="00BB1AF8" w:rsidRPr="00891958" w:rsidRDefault="00BB1AF8" w:rsidP="003F7DBE">
      <w:pPr>
        <w:numPr>
          <w:ilvl w:val="0"/>
          <w:numId w:val="36"/>
        </w:numPr>
        <w:jc w:val="lowKashida"/>
        <w:rPr>
          <w:rFonts w:cs="KFGQPC Uthman Taha Naskh"/>
          <w:sz w:val="30"/>
          <w:szCs w:val="30"/>
        </w:rPr>
      </w:pPr>
      <w:r w:rsidRPr="00891958">
        <w:rPr>
          <w:rFonts w:cs="KFGQPC Uthman Taha Naskh"/>
          <w:sz w:val="30"/>
          <w:szCs w:val="30"/>
          <w:rtl/>
        </w:rPr>
        <w:t>............................................................................</w:t>
      </w:r>
    </w:p>
    <w:p w:rsidR="00BB1AF8" w:rsidRPr="00891958" w:rsidRDefault="00BB1AF8" w:rsidP="003F7DBE">
      <w:pPr>
        <w:numPr>
          <w:ilvl w:val="0"/>
          <w:numId w:val="36"/>
        </w:numPr>
        <w:jc w:val="lowKashida"/>
        <w:rPr>
          <w:rFonts w:cs="KFGQPC Uthman Taha Naskh"/>
          <w:sz w:val="30"/>
          <w:szCs w:val="30"/>
          <w:rtl/>
        </w:rPr>
      </w:pPr>
      <w:r w:rsidRPr="00891958">
        <w:rPr>
          <w:rFonts w:cs="KFGQPC Uthman Taha Naskh"/>
          <w:sz w:val="30"/>
          <w:szCs w:val="30"/>
          <w:rtl/>
        </w:rPr>
        <w:t>............................................................................</w:t>
      </w:r>
    </w:p>
    <w:p w:rsidR="00BB1AF8" w:rsidRPr="00891958" w:rsidRDefault="00BB1AF8" w:rsidP="000025CB">
      <w:pPr>
        <w:jc w:val="lowKashida"/>
        <w:rPr>
          <w:rFonts w:cs="KFGQPC Uthman Taha Naskh"/>
          <w:sz w:val="30"/>
          <w:szCs w:val="30"/>
          <w:rtl/>
        </w:rPr>
      </w:pPr>
    </w:p>
    <w:p w:rsidR="00BB1AF8" w:rsidRPr="00891958" w:rsidRDefault="00BB1AF8" w:rsidP="00391A49">
      <w:pPr>
        <w:jc w:val="lowKashida"/>
        <w:rPr>
          <w:rFonts w:cs="KFGQPC Uthman Taha Naskh"/>
          <w:sz w:val="30"/>
          <w:szCs w:val="30"/>
          <w:rtl/>
        </w:rPr>
      </w:pPr>
    </w:p>
    <w:p w:rsidR="00BB1AF8" w:rsidRPr="00891958" w:rsidRDefault="00BB1AF8" w:rsidP="00391A49">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pPr>
        <w:bidi w:val="0"/>
        <w:rPr>
          <w:rFonts w:cs="KFGQPC Uthman Taha Naskh"/>
          <w:sz w:val="30"/>
          <w:szCs w:val="30"/>
        </w:rPr>
      </w:pPr>
      <w:r w:rsidRPr="00891958">
        <w:rPr>
          <w:rFonts w:cs="KFGQPC Uthman Taha Naskh"/>
          <w:sz w:val="30"/>
          <w:szCs w:val="30"/>
          <w:rtl/>
        </w:rPr>
        <w:br w:type="page"/>
      </w: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D620F7">
      <w:pPr>
        <w:ind w:firstLine="567"/>
        <w:jc w:val="center"/>
        <w:rPr>
          <w:rFonts w:cs="KFGQPC Uthman Taha Naskh"/>
          <w:b/>
          <w:bCs/>
          <w:sz w:val="96"/>
          <w:szCs w:val="96"/>
          <w:rtl/>
          <w:lang w:eastAsia="ar-SA"/>
        </w:rPr>
      </w:pPr>
      <w:r w:rsidRPr="00891958">
        <w:rPr>
          <w:rFonts w:cs="KFGQPC Uthman Taha Naskh"/>
          <w:b/>
          <w:bCs/>
          <w:sz w:val="96"/>
          <w:szCs w:val="96"/>
          <w:rtl/>
          <w:lang w:eastAsia="ar-SA"/>
        </w:rPr>
        <w:t xml:space="preserve">الوحدة السادسة </w:t>
      </w:r>
    </w:p>
    <w:p w:rsidR="00BB1AF8" w:rsidRPr="00891958" w:rsidRDefault="00BB1AF8" w:rsidP="00D620F7">
      <w:pPr>
        <w:ind w:firstLine="567"/>
        <w:jc w:val="center"/>
        <w:rPr>
          <w:rFonts w:cs="KFGQPC Uthman Taha Naskh"/>
          <w:sz w:val="96"/>
          <w:szCs w:val="96"/>
          <w:rtl/>
        </w:rPr>
      </w:pPr>
      <w:r w:rsidRPr="00891958">
        <w:rPr>
          <w:rFonts w:cs="KFGQPC Uthman Taha Naskh"/>
          <w:b/>
          <w:bCs/>
          <w:sz w:val="96"/>
          <w:szCs w:val="96"/>
          <w:rtl/>
          <w:lang w:eastAsia="ar-SA"/>
        </w:rPr>
        <w:t>الهجرة</w:t>
      </w: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8E174E">
      <w:pPr>
        <w:jc w:val="center"/>
        <w:rPr>
          <w:rFonts w:cs="KFGQPC Uthman Taha Naskh"/>
          <w:b/>
          <w:bCs/>
          <w:sz w:val="30"/>
          <w:szCs w:val="30"/>
          <w:u w:val="single"/>
          <w:rtl/>
        </w:rPr>
      </w:pPr>
    </w:p>
    <w:p w:rsidR="00BB1AF8" w:rsidRPr="00891958" w:rsidRDefault="00BB1AF8" w:rsidP="008E174E">
      <w:pPr>
        <w:jc w:val="center"/>
        <w:rPr>
          <w:rFonts w:cs="KFGQPC Uthman Taha Naskh"/>
          <w:b/>
          <w:bCs/>
          <w:sz w:val="30"/>
          <w:szCs w:val="30"/>
          <w:u w:val="single"/>
          <w:rtl/>
        </w:rPr>
      </w:pPr>
    </w:p>
    <w:p w:rsidR="00BB1AF8" w:rsidRPr="00891958" w:rsidRDefault="00BB1AF8" w:rsidP="008E174E">
      <w:pPr>
        <w:jc w:val="center"/>
        <w:rPr>
          <w:rFonts w:cs="KFGQPC Uthman Taha Naskh"/>
          <w:b/>
          <w:bCs/>
          <w:sz w:val="30"/>
          <w:szCs w:val="30"/>
          <w:u w:val="single"/>
          <w:rtl/>
        </w:rPr>
      </w:pPr>
    </w:p>
    <w:p w:rsidR="00BB1AF8" w:rsidRPr="00891958" w:rsidRDefault="00BB1AF8" w:rsidP="008E174E">
      <w:pPr>
        <w:jc w:val="center"/>
        <w:rPr>
          <w:rFonts w:cs="KFGQPC Uthman Taha Naskh"/>
          <w:b/>
          <w:bCs/>
          <w:sz w:val="30"/>
          <w:szCs w:val="30"/>
          <w:u w:val="single"/>
          <w:rtl/>
        </w:rPr>
      </w:pPr>
    </w:p>
    <w:p w:rsidR="00BB1AF8" w:rsidRPr="00891958" w:rsidRDefault="00BB1AF8" w:rsidP="00C36845">
      <w:pPr>
        <w:pStyle w:val="2"/>
        <w:spacing w:after="0" w:line="240" w:lineRule="auto"/>
        <w:ind w:left="0"/>
        <w:rPr>
          <w:rFonts w:ascii="Times New Roman" w:hAnsi="Times New Roman" w:cs="KFGQPC Uthman Taha Naskh"/>
          <w:b/>
          <w:bCs/>
          <w:sz w:val="30"/>
          <w:szCs w:val="30"/>
          <w:u w:val="single"/>
          <w:rtl/>
        </w:rPr>
      </w:pPr>
    </w:p>
    <w:p w:rsidR="00BB1AF8" w:rsidRPr="00891958" w:rsidRDefault="00BB1AF8">
      <w:pPr>
        <w:bidi w:val="0"/>
        <w:rPr>
          <w:rFonts w:ascii="Arial" w:hAnsi="Arial" w:cs="KFGQPC Uthman Taha Naskh"/>
          <w:b/>
          <w:bCs/>
          <w:color w:val="0043C8"/>
          <w:sz w:val="32"/>
          <w:szCs w:val="32"/>
        </w:rPr>
      </w:pPr>
    </w:p>
    <w:p w:rsidR="00BB1AF8" w:rsidRPr="00891958" w:rsidRDefault="00BB1AF8" w:rsidP="00C36845">
      <w:pPr>
        <w:pStyle w:val="2"/>
        <w:spacing w:after="0" w:line="240" w:lineRule="auto"/>
        <w:ind w:left="0"/>
        <w:rPr>
          <w:rFonts w:ascii="Arial" w:hAnsi="Arial" w:cs="KFGQPC Uthman Taha Naskh"/>
          <w:sz w:val="28"/>
          <w:szCs w:val="28"/>
          <w:rtl/>
        </w:rPr>
      </w:pPr>
      <w:r w:rsidRPr="00891958">
        <w:rPr>
          <w:rFonts w:ascii="Arial" w:hAnsi="Arial" w:cs="KFGQPC Uthman Taha Naskh"/>
          <w:b/>
          <w:bCs/>
          <w:color w:val="0043C8"/>
          <w:sz w:val="32"/>
          <w:szCs w:val="32"/>
          <w:rtl/>
        </w:rPr>
        <w:t>أهداف الوحدة</w:t>
      </w:r>
      <w:r w:rsidRPr="00891958">
        <w:rPr>
          <w:rFonts w:ascii="Arial" w:hAnsi="Arial" w:cs="KFGQPC Uthman Taha Naskh"/>
          <w:sz w:val="28"/>
          <w:szCs w:val="28"/>
          <w:rtl/>
        </w:rPr>
        <w:t xml:space="preserve"> : يتوقع من المتعلم بعد دراسته لهذه الوحدة أن:</w:t>
      </w:r>
    </w:p>
    <w:p w:rsidR="00BB1AF8" w:rsidRPr="00891958" w:rsidRDefault="00BB1AF8" w:rsidP="003F7DBE">
      <w:pPr>
        <w:numPr>
          <w:ilvl w:val="0"/>
          <w:numId w:val="6"/>
        </w:numPr>
        <w:tabs>
          <w:tab w:val="clear" w:pos="1032"/>
          <w:tab w:val="left" w:pos="252"/>
          <w:tab w:val="num" w:pos="407"/>
        </w:tabs>
        <w:ind w:left="433" w:hanging="309"/>
        <w:rPr>
          <w:rFonts w:ascii="Calibri" w:hAnsi="Calibri" w:cs="KFGQPC Uthman Taha Naskh"/>
          <w:sz w:val="28"/>
          <w:szCs w:val="28"/>
        </w:rPr>
      </w:pPr>
      <w:r w:rsidRPr="00891958">
        <w:rPr>
          <w:rFonts w:cs="KFGQPC Uthman Taha Naskh"/>
          <w:sz w:val="28"/>
          <w:szCs w:val="28"/>
          <w:rtl/>
        </w:rPr>
        <w:t xml:space="preserve">يلخص وقائع هجرته </w:t>
      </w:r>
      <w:r w:rsidRPr="00891958">
        <w:rPr>
          <w:rFonts w:ascii="Calibri" w:hAnsi="Calibri" w:cs="KFGQPC Uthman Taha Naskh"/>
          <w:sz w:val="28"/>
          <w:szCs w:val="28"/>
        </w:rPr>
        <w:sym w:font="AGA Arabesque" w:char="F072"/>
      </w:r>
      <w:r w:rsidRPr="00891958">
        <w:rPr>
          <w:rFonts w:cs="KFGQPC Uthman Taha Naskh"/>
          <w:sz w:val="28"/>
          <w:szCs w:val="28"/>
          <w:rtl/>
        </w:rPr>
        <w:t xml:space="preserve"> إلى المدينة المنورة.</w:t>
      </w:r>
    </w:p>
    <w:p w:rsidR="00BB1AF8" w:rsidRPr="00891958" w:rsidRDefault="00BB1AF8" w:rsidP="003F7DBE">
      <w:pPr>
        <w:numPr>
          <w:ilvl w:val="0"/>
          <w:numId w:val="6"/>
        </w:numPr>
        <w:tabs>
          <w:tab w:val="clear" w:pos="1032"/>
          <w:tab w:val="left" w:pos="252"/>
          <w:tab w:val="num" w:pos="407"/>
        </w:tabs>
        <w:ind w:left="433" w:hanging="309"/>
        <w:rPr>
          <w:rFonts w:ascii="Calibri" w:hAnsi="Calibri" w:cs="KFGQPC Uthman Taha Naskh"/>
          <w:sz w:val="28"/>
          <w:szCs w:val="28"/>
        </w:rPr>
      </w:pPr>
      <w:r w:rsidRPr="00891958">
        <w:rPr>
          <w:rFonts w:cs="KFGQPC Uthman Taha Naskh"/>
          <w:sz w:val="28"/>
          <w:szCs w:val="28"/>
          <w:rtl/>
        </w:rPr>
        <w:t>يستنتج الدروس والعبر التي برزت في حادثة الهجرة.</w:t>
      </w:r>
    </w:p>
    <w:p w:rsidR="00BB1AF8" w:rsidRPr="00891958" w:rsidRDefault="00BB1AF8" w:rsidP="003F7DBE">
      <w:pPr>
        <w:numPr>
          <w:ilvl w:val="0"/>
          <w:numId w:val="6"/>
        </w:numPr>
        <w:tabs>
          <w:tab w:val="clear" w:pos="1032"/>
          <w:tab w:val="left" w:pos="252"/>
          <w:tab w:val="num" w:pos="407"/>
        </w:tabs>
        <w:ind w:left="433" w:hanging="309"/>
        <w:rPr>
          <w:rFonts w:ascii="Calibri" w:hAnsi="Calibri" w:cs="KFGQPC Uthman Taha Naskh"/>
          <w:sz w:val="28"/>
          <w:szCs w:val="28"/>
        </w:rPr>
      </w:pPr>
      <w:r w:rsidRPr="00891958">
        <w:rPr>
          <w:rFonts w:cs="KFGQPC Uthman Taha Naskh"/>
          <w:sz w:val="28"/>
          <w:szCs w:val="28"/>
          <w:rtl/>
        </w:rPr>
        <w:t>يستنتج أهمية الصبر على نشر الدين.</w:t>
      </w:r>
    </w:p>
    <w:p w:rsidR="00BB1AF8" w:rsidRPr="00891958" w:rsidRDefault="00BB1AF8" w:rsidP="003F7DBE">
      <w:pPr>
        <w:numPr>
          <w:ilvl w:val="0"/>
          <w:numId w:val="6"/>
        </w:numPr>
        <w:tabs>
          <w:tab w:val="clear" w:pos="1032"/>
          <w:tab w:val="left" w:pos="252"/>
          <w:tab w:val="num" w:pos="407"/>
        </w:tabs>
        <w:ind w:left="433" w:hanging="309"/>
        <w:rPr>
          <w:rFonts w:ascii="Calibri" w:hAnsi="Calibri" w:cs="KFGQPC Uthman Taha Naskh"/>
          <w:sz w:val="28"/>
          <w:szCs w:val="28"/>
        </w:rPr>
      </w:pPr>
      <w:r w:rsidRPr="00891958">
        <w:rPr>
          <w:rFonts w:cs="KFGQPC Uthman Taha Naskh"/>
          <w:sz w:val="28"/>
          <w:szCs w:val="28"/>
          <w:rtl/>
        </w:rPr>
        <w:t>يبين معالم التنظيم والتخطيط في الهجرة النبوية.</w:t>
      </w:r>
    </w:p>
    <w:p w:rsidR="00BB1AF8" w:rsidRPr="00891958" w:rsidRDefault="00BB1AF8" w:rsidP="003F7DBE">
      <w:pPr>
        <w:numPr>
          <w:ilvl w:val="0"/>
          <w:numId w:val="6"/>
        </w:numPr>
        <w:tabs>
          <w:tab w:val="clear" w:pos="1032"/>
          <w:tab w:val="left" w:pos="252"/>
          <w:tab w:val="num" w:pos="407"/>
        </w:tabs>
        <w:ind w:left="433" w:hanging="309"/>
        <w:rPr>
          <w:rFonts w:ascii="Calibri" w:hAnsi="Calibri" w:cs="KFGQPC Uthman Taha Naskh"/>
          <w:sz w:val="28"/>
          <w:szCs w:val="28"/>
        </w:rPr>
      </w:pPr>
      <w:r w:rsidRPr="00891958">
        <w:rPr>
          <w:rFonts w:cs="KFGQPC Uthman Taha Naskh"/>
          <w:sz w:val="28"/>
          <w:szCs w:val="28"/>
          <w:rtl/>
        </w:rPr>
        <w:t xml:space="preserve">يستشعر عناية الله - سبحانه و تعالى - ورعايته لرسوله </w:t>
      </w:r>
      <w:r w:rsidRPr="00891958">
        <w:rPr>
          <w:rFonts w:ascii="Calibri" w:hAnsi="Calibri" w:cs="KFGQPC Uthman Taha Naskh"/>
          <w:sz w:val="28"/>
          <w:szCs w:val="28"/>
        </w:rPr>
        <w:sym w:font="AGA Arabesque" w:char="F072"/>
      </w:r>
      <w:r w:rsidRPr="00891958">
        <w:rPr>
          <w:rFonts w:cs="KFGQPC Uthman Taha Naskh"/>
          <w:sz w:val="28"/>
          <w:szCs w:val="28"/>
          <w:rtl/>
        </w:rPr>
        <w:t>.</w:t>
      </w:r>
    </w:p>
    <w:p w:rsidR="00BB1AF8" w:rsidRPr="00891958" w:rsidRDefault="00BB1AF8" w:rsidP="00816E93">
      <w:pPr>
        <w:widowControl w:val="0"/>
        <w:spacing w:before="120" w:line="204" w:lineRule="auto"/>
        <w:ind w:left="624" w:hanging="227"/>
        <w:jc w:val="lowKashida"/>
        <w:rPr>
          <w:rFonts w:cs="KFGQPC Uthman Taha Naskh"/>
          <w:sz w:val="30"/>
          <w:szCs w:val="30"/>
          <w:rtl/>
        </w:rPr>
      </w:pPr>
    </w:p>
    <w:p w:rsidR="00BB1AF8" w:rsidRPr="00891958" w:rsidRDefault="00BB1AF8" w:rsidP="000952B9">
      <w:pPr>
        <w:ind w:firstLine="386"/>
        <w:jc w:val="lowKashida"/>
        <w:rPr>
          <w:rFonts w:cs="KFGQPC Uthman Taha Naskh"/>
          <w:sz w:val="30"/>
          <w:szCs w:val="30"/>
          <w:rtl/>
        </w:rPr>
      </w:pPr>
      <w:r w:rsidRPr="00891958">
        <w:rPr>
          <w:rFonts w:cs="KFGQPC Uthman Taha Naskh"/>
          <w:sz w:val="30"/>
          <w:szCs w:val="30"/>
          <w:rtl/>
        </w:rPr>
        <w:t xml:space="preserve">بعد بيعة العقبة الثانية ، تأكد للنبي </w:t>
      </w:r>
      <w:r w:rsidRPr="00891958">
        <w:rPr>
          <w:rFonts w:cs="KFGQPC Uthman Taha Naskh"/>
          <w:sz w:val="30"/>
          <w:szCs w:val="30"/>
        </w:rPr>
        <w:sym w:font="AGA Arabesque" w:char="F072"/>
      </w:r>
      <w:r w:rsidRPr="00891958">
        <w:rPr>
          <w:rFonts w:cs="KFGQPC Uthman Taha Naskh"/>
          <w:sz w:val="30"/>
          <w:szCs w:val="30"/>
          <w:rtl/>
        </w:rPr>
        <w:t xml:space="preserve"> وجود قوم أهل منعة مستعدون لحماية دعوته واستقبال أصحابه ، فأذن </w:t>
      </w:r>
      <w:r w:rsidRPr="00891958">
        <w:rPr>
          <w:rFonts w:cs="KFGQPC Uthman Taha Naskh"/>
          <w:sz w:val="30"/>
          <w:szCs w:val="30"/>
        </w:rPr>
        <w:sym w:font="AGA Arabesque" w:char="F072"/>
      </w:r>
      <w:r w:rsidRPr="00891958">
        <w:rPr>
          <w:rFonts w:cs="KFGQPC Uthman Taha Naskh"/>
          <w:sz w:val="30"/>
          <w:szCs w:val="30"/>
          <w:rtl/>
        </w:rPr>
        <w:t xml:space="preserve"> لأصحابه بالهجرة خفية إلى المدينة ، فتتابع القوم جماعات وأفراداً فارين بدينهم تاركين أموالهم وديارهم ، فاستقبلهم الأنصار خير استقبال وأسكنوهم في دورهم ، وكان أول المهاجرين وصولاً إلى المدينة أبو سلمة بن عبد الأسد </w:t>
      </w:r>
      <w:r w:rsidRPr="00891958">
        <w:rPr>
          <w:rFonts w:cs="KFGQPC Uthman Taha Naskh"/>
          <w:sz w:val="30"/>
          <w:szCs w:val="30"/>
        </w:rPr>
        <w:sym w:font="AGA Arabesque" w:char="F074"/>
      </w:r>
      <w:r w:rsidRPr="00891958">
        <w:rPr>
          <w:rFonts w:cs="KFGQPC Uthman Taha Naskh"/>
          <w:sz w:val="30"/>
          <w:szCs w:val="30"/>
          <w:rtl/>
        </w:rPr>
        <w:t>.</w:t>
      </w:r>
    </w:p>
    <w:p w:rsidR="00BB1AF8" w:rsidRPr="00891958" w:rsidRDefault="00BB1AF8" w:rsidP="000952B9">
      <w:pPr>
        <w:ind w:firstLine="386"/>
        <w:jc w:val="lowKashida"/>
        <w:rPr>
          <w:rFonts w:cs="KFGQPC Uthman Taha Naskh"/>
          <w:sz w:val="30"/>
          <w:szCs w:val="30"/>
          <w:rtl/>
        </w:rPr>
      </w:pPr>
      <w:r w:rsidRPr="00891958">
        <w:rPr>
          <w:rFonts w:cs="KFGQPC Uthman Taha Naskh"/>
          <w:sz w:val="30"/>
          <w:szCs w:val="30"/>
          <w:rtl/>
        </w:rPr>
        <w:t xml:space="preserve">وقد تتابع المهاجرون فقدم المدينة بلال بن رباح  ,و سعد بن أبي وقاص و عمار بن ياسر ثم عمر بن الخطاب في عشرين من الصحابة </w:t>
      </w:r>
      <w:r w:rsidRPr="00891958">
        <w:rPr>
          <w:rFonts w:cs="KFGQPC Uthman Taha Naskh"/>
          <w:sz w:val="30"/>
          <w:szCs w:val="30"/>
        </w:rPr>
        <w:sym w:font="AGA Arabesque" w:char="F079"/>
      </w:r>
      <w:r w:rsidRPr="00891958">
        <w:rPr>
          <w:rFonts w:cs="KFGQPC Uthman Taha Naskh"/>
          <w:sz w:val="30"/>
          <w:szCs w:val="30"/>
          <w:rtl/>
        </w:rPr>
        <w:t xml:space="preserve">. </w:t>
      </w:r>
    </w:p>
    <w:p w:rsidR="00BB1AF8" w:rsidRPr="00891958" w:rsidRDefault="00BB1AF8" w:rsidP="000952B9">
      <w:pPr>
        <w:ind w:firstLine="386"/>
        <w:jc w:val="lowKashida"/>
        <w:rPr>
          <w:rFonts w:cs="KFGQPC Uthman Taha Naskh"/>
          <w:sz w:val="30"/>
          <w:szCs w:val="30"/>
          <w:rtl/>
        </w:rPr>
      </w:pPr>
      <w:r w:rsidRPr="00891958">
        <w:rPr>
          <w:rFonts w:cs="KFGQPC Uthman Taha Naskh"/>
          <w:sz w:val="30"/>
          <w:szCs w:val="30"/>
          <w:rtl/>
        </w:rPr>
        <w:t>علمت قريش بعد هجرة عدد من الصحابة بشأن الهجرة فأخذت تزيد الخناق على المسلمين وتراقب الطرق إلى المدينة ، واتبعوا أساليب متعددة في التضييق على المسلمين لمنعهم من الهجرة , من ذلك:</w:t>
      </w:r>
    </w:p>
    <w:p w:rsidR="00BB1AF8" w:rsidRPr="00891958" w:rsidRDefault="00BB1AF8" w:rsidP="000952B9">
      <w:pPr>
        <w:jc w:val="lowKashida"/>
        <w:rPr>
          <w:rFonts w:ascii="AGA Arabesque" w:hAnsi="AGA Arabesque" w:cs="KFGQPC Uthman Taha Naskh"/>
          <w:b/>
          <w:color w:val="000080"/>
          <w:sz w:val="28"/>
          <w:szCs w:val="30"/>
          <w:rtl/>
        </w:rPr>
      </w:pPr>
      <w:r w:rsidRPr="00891958">
        <w:rPr>
          <w:rFonts w:ascii="AGA Arabesque" w:hAnsi="AGA Arabesque" w:cs="KFGQPC Uthman Taha Naskh"/>
          <w:b/>
          <w:color w:val="000080"/>
          <w:sz w:val="28"/>
          <w:szCs w:val="30"/>
          <w:rtl/>
        </w:rPr>
        <w:t xml:space="preserve">- </w:t>
      </w:r>
      <w:r w:rsidRPr="00891958">
        <w:rPr>
          <w:rFonts w:ascii="AGA Arabesque" w:hAnsi="AGA Arabesque" w:cs="KFGQPC Uthman Taha Naskh" w:hint="eastAsia"/>
          <w:b/>
          <w:color w:val="000080"/>
          <w:sz w:val="28"/>
          <w:szCs w:val="30"/>
          <w:rtl/>
        </w:rPr>
        <w:t>أسلوب</w:t>
      </w:r>
      <w:r w:rsidRPr="00891958">
        <w:rPr>
          <w:rFonts w:ascii="AGA Arabesque" w:hAnsi="AGA Arabesque" w:cs="KFGQPC Uthman Taha Naskh"/>
          <w:b/>
          <w:color w:val="000080"/>
          <w:sz w:val="28"/>
          <w:szCs w:val="30"/>
          <w:rtl/>
        </w:rPr>
        <w:t xml:space="preserve"> </w:t>
      </w:r>
      <w:r w:rsidRPr="00891958">
        <w:rPr>
          <w:rFonts w:ascii="AGA Arabesque" w:hAnsi="AGA Arabesque" w:cs="KFGQPC Uthman Taha Naskh" w:hint="eastAsia"/>
          <w:b/>
          <w:color w:val="000080"/>
          <w:sz w:val="28"/>
          <w:szCs w:val="30"/>
          <w:rtl/>
        </w:rPr>
        <w:t>التفريق</w:t>
      </w:r>
      <w:r w:rsidRPr="00891958">
        <w:rPr>
          <w:rFonts w:ascii="AGA Arabesque" w:hAnsi="AGA Arabesque" w:cs="KFGQPC Uthman Taha Naskh"/>
          <w:b/>
          <w:color w:val="000080"/>
          <w:sz w:val="28"/>
          <w:szCs w:val="30"/>
          <w:rtl/>
        </w:rPr>
        <w:t xml:space="preserve"> </w:t>
      </w:r>
      <w:r w:rsidRPr="00891958">
        <w:rPr>
          <w:rFonts w:ascii="AGA Arabesque" w:hAnsi="AGA Arabesque" w:cs="KFGQPC Uthman Taha Naskh" w:hint="eastAsia"/>
          <w:b/>
          <w:color w:val="000080"/>
          <w:sz w:val="28"/>
          <w:szCs w:val="30"/>
          <w:rtl/>
        </w:rPr>
        <w:t>بين</w:t>
      </w:r>
      <w:r w:rsidRPr="00891958">
        <w:rPr>
          <w:rFonts w:ascii="AGA Arabesque" w:hAnsi="AGA Arabesque" w:cs="KFGQPC Uthman Taha Naskh"/>
          <w:b/>
          <w:color w:val="000080"/>
          <w:sz w:val="28"/>
          <w:szCs w:val="30"/>
          <w:rtl/>
        </w:rPr>
        <w:t xml:space="preserve"> </w:t>
      </w:r>
      <w:r w:rsidRPr="00891958">
        <w:rPr>
          <w:rFonts w:ascii="AGA Arabesque" w:hAnsi="AGA Arabesque" w:cs="KFGQPC Uthman Taha Naskh" w:hint="eastAsia"/>
          <w:b/>
          <w:color w:val="000080"/>
          <w:sz w:val="28"/>
          <w:szCs w:val="30"/>
          <w:rtl/>
        </w:rPr>
        <w:t>الرجل</w:t>
      </w:r>
      <w:r w:rsidRPr="00891958">
        <w:rPr>
          <w:rFonts w:ascii="AGA Arabesque" w:hAnsi="AGA Arabesque" w:cs="KFGQPC Uthman Taha Naskh"/>
          <w:b/>
          <w:color w:val="000080"/>
          <w:sz w:val="28"/>
          <w:szCs w:val="30"/>
          <w:rtl/>
        </w:rPr>
        <w:t xml:space="preserve"> </w:t>
      </w:r>
      <w:r w:rsidRPr="00891958">
        <w:rPr>
          <w:rFonts w:ascii="AGA Arabesque" w:hAnsi="AGA Arabesque" w:cs="KFGQPC Uthman Taha Naskh" w:hint="eastAsia"/>
          <w:b/>
          <w:color w:val="000080"/>
          <w:sz w:val="28"/>
          <w:szCs w:val="30"/>
          <w:rtl/>
        </w:rPr>
        <w:t>وزوجه</w:t>
      </w:r>
      <w:r w:rsidRPr="00891958">
        <w:rPr>
          <w:rFonts w:ascii="AGA Arabesque" w:hAnsi="AGA Arabesque" w:cs="KFGQPC Uthman Taha Naskh"/>
          <w:b/>
          <w:color w:val="000080"/>
          <w:sz w:val="28"/>
          <w:szCs w:val="30"/>
          <w:rtl/>
        </w:rPr>
        <w:t xml:space="preserve"> </w:t>
      </w:r>
      <w:r w:rsidRPr="00891958">
        <w:rPr>
          <w:rFonts w:ascii="AGA Arabesque" w:hAnsi="AGA Arabesque" w:cs="KFGQPC Uthman Taha Naskh" w:hint="eastAsia"/>
          <w:b/>
          <w:color w:val="000080"/>
          <w:sz w:val="28"/>
          <w:szCs w:val="30"/>
          <w:rtl/>
        </w:rPr>
        <w:t>وولده</w:t>
      </w:r>
      <w:r w:rsidRPr="00891958">
        <w:rPr>
          <w:rFonts w:ascii="AGA Arabesque" w:hAnsi="AGA Arabesque" w:cs="KFGQPC Uthman Taha Naskh"/>
          <w:b/>
          <w:color w:val="000080"/>
          <w:sz w:val="28"/>
          <w:szCs w:val="30"/>
          <w:rtl/>
        </w:rPr>
        <w:t xml:space="preserve"> </w:t>
      </w:r>
      <w:r w:rsidRPr="00891958">
        <w:rPr>
          <w:rFonts w:cs="KFGQPC Uthman Taha Naskh"/>
          <w:sz w:val="30"/>
          <w:szCs w:val="30"/>
          <w:rtl/>
        </w:rPr>
        <w:t>كما في حال أبي سلمة وزوجه وولده</w:t>
      </w:r>
      <w:r w:rsidRPr="00891958">
        <w:rPr>
          <w:rFonts w:ascii="AGA Arabesque" w:hAnsi="AGA Arabesque" w:cs="KFGQPC Uthman Taha Naskh"/>
          <w:b/>
          <w:color w:val="000080"/>
          <w:sz w:val="28"/>
          <w:szCs w:val="30"/>
          <w:rtl/>
        </w:rPr>
        <w:t>.</w:t>
      </w:r>
    </w:p>
    <w:p w:rsidR="00BB1AF8" w:rsidRPr="00891958" w:rsidRDefault="00BB1AF8" w:rsidP="000952B9">
      <w:pPr>
        <w:jc w:val="lowKashida"/>
        <w:rPr>
          <w:rFonts w:cs="KFGQPC Uthman Taha Naskh"/>
          <w:sz w:val="30"/>
          <w:szCs w:val="30"/>
          <w:rtl/>
        </w:rPr>
      </w:pPr>
      <w:r w:rsidRPr="00891958">
        <w:rPr>
          <w:rFonts w:ascii="AGA Arabesque" w:hAnsi="AGA Arabesque" w:cs="KFGQPC Uthman Taha Naskh"/>
          <w:b/>
          <w:color w:val="000080"/>
          <w:sz w:val="28"/>
          <w:szCs w:val="30"/>
          <w:rtl/>
        </w:rPr>
        <w:t xml:space="preserve">- </w:t>
      </w:r>
      <w:r w:rsidRPr="00891958">
        <w:rPr>
          <w:rFonts w:ascii="AGA Arabesque" w:hAnsi="AGA Arabesque" w:cs="KFGQPC Uthman Taha Naskh" w:hint="eastAsia"/>
          <w:b/>
          <w:color w:val="000080"/>
          <w:sz w:val="28"/>
          <w:szCs w:val="30"/>
          <w:rtl/>
        </w:rPr>
        <w:t>أسلوب</w:t>
      </w:r>
      <w:r w:rsidRPr="00891958">
        <w:rPr>
          <w:rFonts w:ascii="AGA Arabesque" w:hAnsi="AGA Arabesque" w:cs="KFGQPC Uthman Taha Naskh"/>
          <w:b/>
          <w:color w:val="000080"/>
          <w:sz w:val="28"/>
          <w:szCs w:val="30"/>
          <w:rtl/>
        </w:rPr>
        <w:t xml:space="preserve"> </w:t>
      </w:r>
      <w:r w:rsidRPr="00891958">
        <w:rPr>
          <w:rFonts w:ascii="AGA Arabesque" w:hAnsi="AGA Arabesque" w:cs="KFGQPC Uthman Taha Naskh" w:hint="eastAsia"/>
          <w:b/>
          <w:color w:val="000080"/>
          <w:sz w:val="28"/>
          <w:szCs w:val="30"/>
          <w:rtl/>
        </w:rPr>
        <w:t>الاختطاف</w:t>
      </w:r>
      <w:r w:rsidRPr="00891958">
        <w:rPr>
          <w:rFonts w:ascii="AGA Arabesque" w:hAnsi="AGA Arabesque" w:cs="KFGQPC Uthman Taha Naskh"/>
          <w:b/>
          <w:color w:val="000080"/>
          <w:sz w:val="28"/>
          <w:szCs w:val="30"/>
          <w:rtl/>
        </w:rPr>
        <w:t xml:space="preserve"> </w:t>
      </w:r>
      <w:r w:rsidRPr="00891958">
        <w:rPr>
          <w:rFonts w:cs="KFGQPC Uthman Taha Naskh"/>
          <w:sz w:val="30"/>
          <w:szCs w:val="30"/>
          <w:rtl/>
        </w:rPr>
        <w:t>كما هي حال عياش بن أبي ربيعة حيث اختطفه أبو جهل بن هشام ، و الحارث بن هشام وقيداه ورجعا به إلى مكة.</w:t>
      </w:r>
    </w:p>
    <w:p w:rsidR="00BB1AF8" w:rsidRPr="00891958" w:rsidRDefault="00BB1AF8" w:rsidP="00FD0F36">
      <w:pPr>
        <w:widowControl w:val="0"/>
        <w:spacing w:before="80" w:line="204" w:lineRule="auto"/>
        <w:jc w:val="lowKashida"/>
        <w:rPr>
          <w:rFonts w:cs="KFGQPC Uthman Taha Naskh"/>
          <w:sz w:val="30"/>
          <w:szCs w:val="30"/>
          <w:rtl/>
        </w:rPr>
      </w:pPr>
      <w:r w:rsidRPr="00891958">
        <w:rPr>
          <w:rFonts w:ascii="AGA Arabesque" w:hAnsi="AGA Arabesque" w:cs="KFGQPC Uthman Taha Naskh"/>
          <w:b/>
          <w:color w:val="000080"/>
          <w:sz w:val="28"/>
          <w:szCs w:val="30"/>
          <w:rtl/>
        </w:rPr>
        <w:t>-</w:t>
      </w:r>
      <w:r w:rsidRPr="00891958">
        <w:rPr>
          <w:rFonts w:ascii="AGA Arabesque" w:hAnsi="AGA Arabesque" w:cs="KFGQPC Uthman Taha Naskh" w:hint="eastAsia"/>
          <w:b/>
          <w:color w:val="000080"/>
          <w:sz w:val="28"/>
          <w:szCs w:val="30"/>
          <w:rtl/>
        </w:rPr>
        <w:t>أسلوب</w:t>
      </w:r>
      <w:r w:rsidRPr="00891958">
        <w:rPr>
          <w:rFonts w:ascii="AGA Arabesque" w:hAnsi="AGA Arabesque" w:cs="KFGQPC Uthman Taha Naskh"/>
          <w:b/>
          <w:color w:val="000080"/>
          <w:sz w:val="28"/>
          <w:szCs w:val="30"/>
          <w:rtl/>
        </w:rPr>
        <w:t xml:space="preserve"> </w:t>
      </w:r>
      <w:r w:rsidRPr="00891958">
        <w:rPr>
          <w:rFonts w:ascii="AGA Arabesque" w:hAnsi="AGA Arabesque" w:cs="KFGQPC Uthman Taha Naskh" w:hint="eastAsia"/>
          <w:b/>
          <w:color w:val="000080"/>
          <w:sz w:val="28"/>
          <w:szCs w:val="30"/>
          <w:rtl/>
        </w:rPr>
        <w:t>الحبس</w:t>
      </w:r>
      <w:r w:rsidRPr="00891958">
        <w:rPr>
          <w:rFonts w:ascii="AGA Arabesque" w:hAnsi="AGA Arabesque" w:cs="KFGQPC Uthman Taha Naskh"/>
          <w:b/>
          <w:color w:val="000080"/>
          <w:sz w:val="28"/>
          <w:szCs w:val="30"/>
          <w:rtl/>
        </w:rPr>
        <w:t>:</w:t>
      </w:r>
      <w:r w:rsidRPr="00891958">
        <w:rPr>
          <w:rFonts w:cs="KFGQPC Uthman Taha Naskh"/>
          <w:sz w:val="30"/>
          <w:szCs w:val="30"/>
          <w:rtl/>
        </w:rPr>
        <w:t xml:space="preserve"> حيث لجأت قريش إلى الحبس كأسلوب لمنع الهجرة , فكل من تقبض عليه وهو يحاول الهجرة، تقوم بحبسه داخل أحد البيوت، مع وضع يديه ورجليه في القيد، وتفرض عليه رقابة وحراسة مشددة، حتى لا يتمكن من الهرب.</w:t>
      </w:r>
    </w:p>
    <w:p w:rsidR="00BB1AF8" w:rsidRPr="00891958" w:rsidRDefault="00BB1AF8" w:rsidP="000952B9">
      <w:pPr>
        <w:widowControl w:val="0"/>
        <w:spacing w:before="80" w:line="204" w:lineRule="auto"/>
        <w:jc w:val="lowKashida"/>
        <w:rPr>
          <w:rFonts w:cs="KFGQPC Uthman Taha Naskh"/>
          <w:sz w:val="30"/>
          <w:szCs w:val="30"/>
          <w:rtl/>
        </w:rPr>
      </w:pPr>
      <w:r w:rsidRPr="00891958">
        <w:rPr>
          <w:rFonts w:ascii="AGA Arabesque" w:hAnsi="AGA Arabesque" w:cs="KFGQPC Uthman Taha Naskh"/>
          <w:b/>
          <w:color w:val="000080"/>
          <w:sz w:val="28"/>
          <w:szCs w:val="30"/>
          <w:rtl/>
        </w:rPr>
        <w:t>-</w:t>
      </w:r>
      <w:r w:rsidRPr="00891958">
        <w:rPr>
          <w:rFonts w:ascii="AGA Arabesque" w:hAnsi="AGA Arabesque" w:cs="KFGQPC Uthman Taha Naskh" w:hint="eastAsia"/>
          <w:b/>
          <w:color w:val="000080"/>
          <w:sz w:val="28"/>
          <w:szCs w:val="30"/>
          <w:rtl/>
        </w:rPr>
        <w:t>أسلوب</w:t>
      </w:r>
      <w:r w:rsidRPr="00891958">
        <w:rPr>
          <w:rFonts w:ascii="AGA Arabesque" w:hAnsi="AGA Arabesque" w:cs="KFGQPC Uthman Taha Naskh"/>
          <w:b/>
          <w:color w:val="000080"/>
          <w:sz w:val="28"/>
          <w:szCs w:val="30"/>
          <w:rtl/>
        </w:rPr>
        <w:t xml:space="preserve"> </w:t>
      </w:r>
      <w:r w:rsidRPr="00891958">
        <w:rPr>
          <w:rFonts w:ascii="AGA Arabesque" w:hAnsi="AGA Arabesque" w:cs="KFGQPC Uthman Taha Naskh" w:hint="eastAsia"/>
          <w:b/>
          <w:color w:val="000080"/>
          <w:sz w:val="28"/>
          <w:szCs w:val="30"/>
          <w:rtl/>
        </w:rPr>
        <w:t>التجريد</w:t>
      </w:r>
      <w:r w:rsidRPr="00891958">
        <w:rPr>
          <w:rFonts w:ascii="AGA Arabesque" w:hAnsi="AGA Arabesque" w:cs="KFGQPC Uthman Taha Naskh"/>
          <w:b/>
          <w:color w:val="000080"/>
          <w:sz w:val="28"/>
          <w:szCs w:val="30"/>
          <w:rtl/>
        </w:rPr>
        <w:t xml:space="preserve"> </w:t>
      </w:r>
      <w:r w:rsidRPr="00891958">
        <w:rPr>
          <w:rFonts w:ascii="AGA Arabesque" w:hAnsi="AGA Arabesque" w:cs="KFGQPC Uthman Taha Naskh" w:hint="eastAsia"/>
          <w:b/>
          <w:color w:val="000080"/>
          <w:sz w:val="28"/>
          <w:szCs w:val="30"/>
          <w:rtl/>
        </w:rPr>
        <w:t>من</w:t>
      </w:r>
      <w:r w:rsidRPr="00891958">
        <w:rPr>
          <w:rFonts w:ascii="AGA Arabesque" w:hAnsi="AGA Arabesque" w:cs="KFGQPC Uthman Taha Naskh"/>
          <w:b/>
          <w:color w:val="000080"/>
          <w:sz w:val="28"/>
          <w:szCs w:val="30"/>
          <w:rtl/>
        </w:rPr>
        <w:t xml:space="preserve"> </w:t>
      </w:r>
      <w:r w:rsidRPr="00891958">
        <w:rPr>
          <w:rFonts w:ascii="AGA Arabesque" w:hAnsi="AGA Arabesque" w:cs="KFGQPC Uthman Taha Naskh" w:hint="eastAsia"/>
          <w:b/>
          <w:color w:val="000080"/>
          <w:sz w:val="28"/>
          <w:szCs w:val="30"/>
          <w:rtl/>
        </w:rPr>
        <w:t>المال</w:t>
      </w:r>
      <w:r w:rsidRPr="00891958">
        <w:rPr>
          <w:rFonts w:ascii="AGA Arabesque" w:hAnsi="AGA Arabesque" w:cs="KFGQPC Uthman Taha Naskh"/>
          <w:b/>
          <w:color w:val="000080"/>
          <w:sz w:val="28"/>
          <w:szCs w:val="30"/>
          <w:rtl/>
        </w:rPr>
        <w:t xml:space="preserve">: </w:t>
      </w:r>
      <w:r w:rsidRPr="00891958">
        <w:rPr>
          <w:rFonts w:cs="KFGQPC Uthman Taha Naskh"/>
          <w:sz w:val="30"/>
          <w:szCs w:val="30"/>
          <w:rtl/>
        </w:rPr>
        <w:t xml:space="preserve">مثل ما حدث مع صهيب بن سنان النَّمَري المعروف بالرومي </w:t>
      </w:r>
    </w:p>
    <w:p w:rsidR="00BB1AF8" w:rsidRPr="00FD0F36" w:rsidRDefault="00BB1AF8" w:rsidP="00FD0F36">
      <w:pPr>
        <w:rPr>
          <w:rtl/>
        </w:rPr>
      </w:pPr>
      <w:r w:rsidRPr="00891958">
        <w:rPr>
          <w:rFonts w:cs="KFGQPC Uthman Taha Naskh"/>
          <w:sz w:val="30"/>
          <w:szCs w:val="30"/>
          <w:rtl/>
        </w:rPr>
        <w:t xml:space="preserve">وكانت هجرة صهيب </w:t>
      </w:r>
      <w:r w:rsidRPr="00891958">
        <w:rPr>
          <w:rFonts w:ascii="AGA Arabesque" w:hAnsi="AGA Arabesque" w:cs="KFGQPC Uthman Taha Naskh"/>
          <w:sz w:val="30"/>
          <w:szCs w:val="30"/>
        </w:rPr>
        <w:sym w:font="AGA Arabesque" w:char="F074"/>
      </w:r>
      <w:r w:rsidRPr="00891958">
        <w:rPr>
          <w:rFonts w:cs="KFGQPC Uthman Taha Naskh"/>
          <w:sz w:val="30"/>
          <w:szCs w:val="30"/>
          <w:rtl/>
        </w:rPr>
        <w:t xml:space="preserve"> عملاً تتجلى فيه روعة الإيمان، وعظمة التجرد لله، حيث ضحى بكل ما يملك في سبيل الله ، واللحوق بالنبي </w:t>
      </w:r>
      <w:r w:rsidRPr="00891958">
        <w:rPr>
          <w:rFonts w:cs="KFGQPC Uthman Taha Naskh"/>
          <w:sz w:val="30"/>
          <w:szCs w:val="30"/>
        </w:rPr>
        <w:sym w:font="AGA Arabesque" w:char="F072"/>
      </w:r>
      <w:r w:rsidRPr="00891958">
        <w:rPr>
          <w:rFonts w:cs="KFGQPC Uthman Taha Naskh"/>
          <w:sz w:val="30"/>
          <w:szCs w:val="30"/>
          <w:rtl/>
        </w:rPr>
        <w:t xml:space="preserve"> وأصحابه، فعن عكرمة -رضي الله عنه -</w:t>
      </w:r>
      <w:r w:rsidRPr="00891958">
        <w:rPr>
          <w:rFonts w:cs="KFGQPC Uthman Taha Naskh"/>
          <w:sz w:val="30"/>
          <w:szCs w:val="30"/>
          <w:rtl/>
        </w:rPr>
        <w:lastRenderedPageBreak/>
        <w:t>قال:«لما خرج صهيب مهاجراً تبعه أهل مكة، فنثل</w:t>
      </w:r>
      <w:r w:rsidRPr="00891958">
        <w:rPr>
          <w:rFonts w:cs="KFGQPC Uthman Taha Naskh"/>
          <w:sz w:val="30"/>
          <w:szCs w:val="30"/>
          <w:vertAlign w:val="superscript"/>
          <w:rtl/>
        </w:rPr>
        <w:t>(</w:t>
      </w:r>
      <w:r w:rsidRPr="00891958">
        <w:rPr>
          <w:rFonts w:cs="KFGQPC Uthman Taha Naskh"/>
          <w:sz w:val="30"/>
          <w:szCs w:val="30"/>
          <w:vertAlign w:val="superscript"/>
          <w:rtl/>
        </w:rPr>
        <w:footnoteReference w:id="68"/>
      </w:r>
      <w:r w:rsidRPr="00891958">
        <w:rPr>
          <w:rFonts w:cs="KFGQPC Uthman Taha Naskh"/>
          <w:sz w:val="30"/>
          <w:szCs w:val="30"/>
          <w:vertAlign w:val="superscript"/>
          <w:rtl/>
        </w:rPr>
        <w:t>)</w:t>
      </w:r>
      <w:r w:rsidRPr="00891958">
        <w:rPr>
          <w:rFonts w:cs="KFGQPC Uthman Taha Naskh"/>
          <w:sz w:val="30"/>
          <w:szCs w:val="30"/>
          <w:rtl/>
        </w:rPr>
        <w:t xml:space="preserve"> هما من كنانته، فأخرج منها أربعين سهمًا، فقال: </w:t>
      </w:r>
      <w:r w:rsidRPr="00891958">
        <w:rPr>
          <w:rFonts w:cs="KFGQPC Uthman Taha Naskh"/>
          <w:sz w:val="32"/>
          <w:szCs w:val="32"/>
          <w:rtl/>
        </w:rPr>
        <w:t xml:space="preserve">« </w:t>
      </w:r>
      <w:r w:rsidRPr="00891958">
        <w:rPr>
          <w:rFonts w:cs="KFGQPC Uthman Taha Naskh"/>
          <w:sz w:val="30"/>
          <w:szCs w:val="30"/>
          <w:rtl/>
        </w:rPr>
        <w:t xml:space="preserve">لا تصلون إليّ حتى أضع في كل رجل منكم سهمًا، ثم أصير بعد إلى السيف فتعلمون أني رجل، وقد خلَّفت بمكة فينتين فهما لكم </w:t>
      </w:r>
      <w:r w:rsidRPr="00891958">
        <w:rPr>
          <w:rFonts w:cs="KFGQPC Uthman Taha Naskh"/>
          <w:sz w:val="32"/>
          <w:szCs w:val="32"/>
          <w:rtl/>
        </w:rPr>
        <w:t>»</w:t>
      </w:r>
      <w:r w:rsidRPr="00891958">
        <w:rPr>
          <w:rFonts w:cs="KFGQPC Uthman Taha Naskh"/>
          <w:sz w:val="30"/>
          <w:szCs w:val="30"/>
          <w:rtl/>
        </w:rPr>
        <w:t xml:space="preserve"> , وقال عكرمة: ونزلت على النبي </w:t>
      </w:r>
      <w:r w:rsidRPr="00891958">
        <w:rPr>
          <w:rFonts w:cs="KFGQPC Uthman Taha Naskh"/>
          <w:sz w:val="30"/>
          <w:szCs w:val="30"/>
        </w:rPr>
        <w:sym w:font="AGA Arabesque" w:char="F072"/>
      </w:r>
      <w:r w:rsidRPr="00891958">
        <w:rPr>
          <w:rFonts w:cs="KFGQPC Uthman Taha Naskh"/>
          <w:sz w:val="30"/>
          <w:szCs w:val="30"/>
          <w:rtl/>
        </w:rPr>
        <w:t>:</w:t>
      </w:r>
      <w:r w:rsidRPr="00891958">
        <w:rPr>
          <w:rFonts w:ascii="QCF_BSML" w:hAnsi="QCF_BSML" w:cs="KFGQPC Uthman Taha Naskh"/>
          <w:color w:val="000000"/>
          <w:sz w:val="30"/>
          <w:szCs w:val="30"/>
          <w:rtl/>
        </w:rPr>
        <w:t xml:space="preserve"> </w:t>
      </w:r>
      <w:r w:rsidRPr="006114D0">
        <w:rPr>
          <w:rFonts w:ascii="QCF_BSML" w:hAnsi="QCF_BSML" w:cs="QCF_BSML"/>
          <w:color w:val="000000"/>
          <w:sz w:val="30"/>
          <w:szCs w:val="30"/>
          <w:rtl/>
        </w:rPr>
        <w:t xml:space="preserve">ﭽ </w:t>
      </w:r>
      <w:r w:rsidRPr="006114D0">
        <w:rPr>
          <w:rFonts w:ascii="QCF_P032" w:hAnsi="QCF_P032" w:cs="QCF_P032"/>
          <w:color w:val="000000"/>
          <w:sz w:val="30"/>
          <w:szCs w:val="30"/>
          <w:rtl/>
        </w:rPr>
        <w:t>ﮠ   ﮡ  ﮢ  ﮣ  ﮤ  ﮥ  ﮦ  ﮧ</w:t>
      </w:r>
      <w:r w:rsidRPr="006114D0">
        <w:rPr>
          <w:rFonts w:ascii="QCF_P032" w:hAnsi="QCF_P032" w:cs="QCF_P032"/>
          <w:color w:val="0000A5"/>
          <w:sz w:val="30"/>
          <w:szCs w:val="30"/>
          <w:rtl/>
        </w:rPr>
        <w:t>ﮨ</w:t>
      </w:r>
      <w:r w:rsidRPr="006114D0">
        <w:rPr>
          <w:rFonts w:ascii="QCF_P032" w:hAnsi="QCF_P032" w:cs="QCF_P032"/>
          <w:color w:val="000000"/>
          <w:sz w:val="30"/>
          <w:szCs w:val="30"/>
          <w:rtl/>
        </w:rPr>
        <w:t xml:space="preserve">  ﮩ   ﮪ  ﮫ  </w:t>
      </w:r>
      <w:r w:rsidRPr="006114D0">
        <w:rPr>
          <w:rFonts w:ascii="QCF_BSML" w:hAnsi="QCF_BSML" w:cs="QCF_BSML"/>
          <w:color w:val="000000"/>
          <w:sz w:val="30"/>
          <w:szCs w:val="30"/>
          <w:rtl/>
        </w:rPr>
        <w:t>ﭼ</w:t>
      </w:r>
      <w:r w:rsidRPr="006114D0">
        <w:rPr>
          <w:rFonts w:ascii="Arial" w:hAnsi="Arial" w:cs="Arial"/>
          <w:color w:val="000000"/>
          <w:sz w:val="30"/>
          <w:szCs w:val="30"/>
          <w:rtl/>
        </w:rPr>
        <w:t xml:space="preserve"> </w:t>
      </w:r>
      <w:r w:rsidRPr="006114D0">
        <w:rPr>
          <w:rFonts w:ascii="Arial" w:hAnsi="Arial" w:cs="Arial"/>
          <w:color w:val="9DAB0C"/>
          <w:sz w:val="20"/>
          <w:szCs w:val="20"/>
          <w:rtl/>
        </w:rPr>
        <w:t>البقرة: ٢٠٧</w:t>
      </w:r>
      <w:r>
        <w:rPr>
          <w:rFonts w:cs="AL-Mohanad"/>
          <w:sz w:val="30"/>
          <w:szCs w:val="30"/>
          <w:rtl/>
        </w:rPr>
        <w:t>,</w:t>
      </w:r>
      <w:r w:rsidRPr="00660DD4">
        <w:rPr>
          <w:rFonts w:cs="AL-Mohanad"/>
          <w:sz w:val="30"/>
          <w:szCs w:val="30"/>
          <w:rtl/>
        </w:rPr>
        <w:t xml:space="preserve"> فلما رآه النبي </w:t>
      </w:r>
      <w:r w:rsidRPr="002E33E9">
        <w:rPr>
          <w:rFonts w:cs="AL-Mateen"/>
          <w:sz w:val="30"/>
          <w:szCs w:val="30"/>
        </w:rPr>
        <w:sym w:font="AGA Arabesque" w:char="F072"/>
      </w:r>
      <w:r>
        <w:rPr>
          <w:rFonts w:cs="AL-Mohanad"/>
          <w:sz w:val="30"/>
          <w:szCs w:val="30"/>
          <w:rtl/>
        </w:rPr>
        <w:t xml:space="preserve"> </w:t>
      </w:r>
      <w:r w:rsidRPr="00660DD4">
        <w:rPr>
          <w:rFonts w:cs="AL-Mohanad"/>
          <w:sz w:val="30"/>
          <w:szCs w:val="30"/>
          <w:rtl/>
        </w:rPr>
        <w:t>قال: «أبا يحيى، ربح البيع» قال: وتلا عليه</w:t>
      </w:r>
      <w:r>
        <w:rPr>
          <w:rFonts w:cs="AL-Mohanad"/>
          <w:sz w:val="30"/>
          <w:szCs w:val="30"/>
          <w:rtl/>
        </w:rPr>
        <w:t xml:space="preserve"> الآية</w:t>
      </w:r>
      <w:r>
        <w:rPr>
          <w:rFonts w:cs="AL-Mohanad"/>
          <w:sz w:val="30"/>
          <w:szCs w:val="30"/>
          <w:vertAlign w:val="superscript"/>
          <w:rtl/>
        </w:rPr>
        <w:t xml:space="preserve"> </w:t>
      </w:r>
      <w:r w:rsidRPr="00C33A45">
        <w:rPr>
          <w:rFonts w:cs="AL-Mohanad"/>
          <w:sz w:val="30"/>
          <w:szCs w:val="30"/>
          <w:vertAlign w:val="superscript"/>
          <w:rtl/>
        </w:rPr>
        <w:t>(</w:t>
      </w:r>
      <w:r w:rsidRPr="00C33A45">
        <w:rPr>
          <w:rFonts w:cs="AL-Mohanad"/>
          <w:sz w:val="30"/>
          <w:szCs w:val="30"/>
          <w:vertAlign w:val="superscript"/>
          <w:rtl/>
        </w:rPr>
        <w:footnoteReference w:id="69"/>
      </w:r>
      <w:r w:rsidRPr="00C33A45">
        <w:rPr>
          <w:rFonts w:cs="AL-Mohanad"/>
          <w:sz w:val="30"/>
          <w:szCs w:val="30"/>
          <w:vertAlign w:val="superscript"/>
          <w:rtl/>
        </w:rPr>
        <w:t>)</w:t>
      </w:r>
      <w:r w:rsidRPr="00660DD4">
        <w:rPr>
          <w:rFonts w:cs="AL-Mohanad"/>
          <w:sz w:val="30"/>
          <w:szCs w:val="30"/>
          <w:rtl/>
        </w:rPr>
        <w:t>.</w:t>
      </w:r>
    </w:p>
    <w:p w:rsidR="00891958" w:rsidRDefault="00BB1AF8" w:rsidP="00891958">
      <w:pPr>
        <w:rPr>
          <w:rFonts w:cs="AL-Mateen"/>
          <w:sz w:val="30"/>
          <w:szCs w:val="30"/>
        </w:rPr>
      </w:pPr>
      <w:r w:rsidRPr="002E33E9">
        <w:rPr>
          <w:rFonts w:cs="AL-Mateen"/>
          <w:sz w:val="30"/>
          <w:szCs w:val="30"/>
          <w:rtl/>
        </w:rPr>
        <w:t xml:space="preserve">هجـــــــــــــــــــرة النبي </w:t>
      </w:r>
      <w:r w:rsidRPr="002E33E9">
        <w:rPr>
          <w:rFonts w:cs="AL-Mateen"/>
          <w:sz w:val="30"/>
          <w:szCs w:val="30"/>
        </w:rPr>
        <w:sym w:font="AGA Arabesque" w:char="F072"/>
      </w:r>
      <w:r w:rsidRPr="002E33E9">
        <w:rPr>
          <w:rFonts w:cs="AL-Mateen"/>
          <w:sz w:val="30"/>
          <w:szCs w:val="30"/>
          <w:rtl/>
        </w:rPr>
        <w:t xml:space="preserve"> وأبي بكر</w:t>
      </w:r>
      <w:r>
        <w:rPr>
          <w:rFonts w:cs="AL-Mateen"/>
          <w:sz w:val="30"/>
          <w:szCs w:val="30"/>
          <w:rtl/>
        </w:rPr>
        <w:t xml:space="preserve"> </w:t>
      </w:r>
      <w:r w:rsidRPr="00660DD4">
        <w:rPr>
          <w:rFonts w:ascii="AGA Arabesque" w:hAnsi="AGA Arabesque" w:cs="AL-Mohanad"/>
          <w:sz w:val="30"/>
          <w:szCs w:val="30"/>
        </w:rPr>
        <w:sym w:font="AGA Arabesque" w:char="F074"/>
      </w:r>
      <w:r>
        <w:rPr>
          <w:rFonts w:cs="AL-Mateen"/>
          <w:sz w:val="30"/>
          <w:szCs w:val="30"/>
          <w:rtl/>
        </w:rPr>
        <w:t>:</w:t>
      </w:r>
    </w:p>
    <w:p w:rsidR="00BB1AF8" w:rsidRDefault="00BB1AF8" w:rsidP="00891958">
      <w:pPr>
        <w:rPr>
          <w:rFonts w:ascii="Arial" w:hAnsi="Arial" w:cs="Arial"/>
          <w:color w:val="9DAB0C"/>
          <w:sz w:val="23"/>
          <w:szCs w:val="23"/>
          <w:rtl/>
        </w:rPr>
      </w:pPr>
      <w:r w:rsidRPr="00891958">
        <w:rPr>
          <w:rFonts w:cs="KFGQPC Uthman Taha Naskh"/>
          <w:sz w:val="30"/>
          <w:szCs w:val="30"/>
          <w:rtl/>
        </w:rPr>
        <w:t xml:space="preserve">هاجر معظم المسلمين من مكة،ولم يبق إلا الرسول </w:t>
      </w:r>
      <w:r w:rsidRPr="00891958">
        <w:rPr>
          <w:rFonts w:cs="KFGQPC Uthman Taha Naskh"/>
          <w:sz w:val="36"/>
          <w:szCs w:val="36"/>
        </w:rPr>
        <w:sym w:font="AGA Arabesque" w:char="F072"/>
      </w:r>
      <w:r w:rsidRPr="00891958">
        <w:rPr>
          <w:rFonts w:cs="KFGQPC Uthman Taha Naskh"/>
          <w:sz w:val="50"/>
          <w:szCs w:val="50"/>
          <w:rtl/>
        </w:rPr>
        <w:t xml:space="preserve"> ,</w:t>
      </w:r>
      <w:r w:rsidRPr="00891958">
        <w:rPr>
          <w:rFonts w:cs="KFGQPC Uthman Taha Naskh"/>
          <w:sz w:val="30"/>
          <w:szCs w:val="30"/>
          <w:rtl/>
        </w:rPr>
        <w:t xml:space="preserve">وأبو بكر وعلي </w:t>
      </w:r>
      <w:r w:rsidRPr="00891958">
        <w:rPr>
          <w:rFonts w:hint="cs"/>
          <w:sz w:val="30"/>
          <w:szCs w:val="30"/>
          <w:rtl/>
        </w:rPr>
        <w:t>–</w:t>
      </w:r>
      <w:r w:rsidRPr="00891958">
        <w:rPr>
          <w:rFonts w:cs="KFGQPC Uthman Taha Naskh"/>
          <w:sz w:val="30"/>
          <w:szCs w:val="30"/>
          <w:rtl/>
        </w:rPr>
        <w:t xml:space="preserve"> </w:t>
      </w:r>
      <w:r w:rsidRPr="00891958">
        <w:rPr>
          <w:rFonts w:cs="KFGQPC Uthman Taha Naskh" w:hint="cs"/>
          <w:sz w:val="30"/>
          <w:szCs w:val="30"/>
          <w:rtl/>
        </w:rPr>
        <w:t>رضي</w:t>
      </w:r>
      <w:r w:rsidRPr="00891958">
        <w:rPr>
          <w:rFonts w:cs="KFGQPC Uthman Taha Naskh"/>
          <w:sz w:val="30"/>
          <w:szCs w:val="30"/>
          <w:rtl/>
        </w:rPr>
        <w:t xml:space="preserve"> </w:t>
      </w:r>
      <w:r w:rsidRPr="00891958">
        <w:rPr>
          <w:rFonts w:cs="KFGQPC Uthman Taha Naskh" w:hint="cs"/>
          <w:sz w:val="30"/>
          <w:szCs w:val="30"/>
          <w:rtl/>
        </w:rPr>
        <w:t>الله</w:t>
      </w:r>
      <w:r w:rsidRPr="00891958">
        <w:rPr>
          <w:rFonts w:cs="KFGQPC Uthman Taha Naskh"/>
          <w:sz w:val="30"/>
          <w:szCs w:val="30"/>
          <w:rtl/>
        </w:rPr>
        <w:t xml:space="preserve"> </w:t>
      </w:r>
      <w:r w:rsidRPr="00891958">
        <w:rPr>
          <w:rFonts w:cs="KFGQPC Uthman Taha Naskh" w:hint="cs"/>
          <w:sz w:val="30"/>
          <w:szCs w:val="30"/>
          <w:rtl/>
        </w:rPr>
        <w:t>عنهما</w:t>
      </w:r>
      <w:r w:rsidRPr="00891958">
        <w:rPr>
          <w:rFonts w:cs="KFGQPC Uthman Taha Naskh"/>
          <w:sz w:val="30"/>
          <w:szCs w:val="30"/>
          <w:rtl/>
        </w:rPr>
        <w:t xml:space="preserve"> -</w:t>
      </w:r>
      <w:r w:rsidRPr="00891958">
        <w:rPr>
          <w:rFonts w:cs="KFGQPC Uthman Taha Naskh" w:hint="cs"/>
          <w:sz w:val="30"/>
          <w:szCs w:val="30"/>
          <w:rtl/>
        </w:rPr>
        <w:t>ومن</w:t>
      </w:r>
      <w:r w:rsidRPr="00891958">
        <w:rPr>
          <w:rFonts w:cs="KFGQPC Uthman Taha Naskh"/>
          <w:sz w:val="30"/>
          <w:szCs w:val="30"/>
          <w:rtl/>
        </w:rPr>
        <w:t xml:space="preserve"> </w:t>
      </w:r>
      <w:r w:rsidRPr="00891958">
        <w:rPr>
          <w:rFonts w:cs="KFGQPC Uthman Taha Naskh" w:hint="cs"/>
          <w:sz w:val="30"/>
          <w:szCs w:val="30"/>
          <w:rtl/>
        </w:rPr>
        <w:t>حبس</w:t>
      </w:r>
      <w:r w:rsidRPr="00891958">
        <w:rPr>
          <w:rFonts w:cs="KFGQPC Uthman Taha Naskh"/>
          <w:sz w:val="30"/>
          <w:szCs w:val="30"/>
          <w:rtl/>
        </w:rPr>
        <w:t xml:space="preserve"> </w:t>
      </w:r>
      <w:r w:rsidRPr="00891958">
        <w:rPr>
          <w:rFonts w:cs="KFGQPC Uthman Taha Naskh" w:hint="cs"/>
          <w:sz w:val="30"/>
          <w:szCs w:val="30"/>
          <w:rtl/>
        </w:rPr>
        <w:t>ومنع</w:t>
      </w:r>
      <w:r w:rsidRPr="00891958">
        <w:rPr>
          <w:rFonts w:cs="KFGQPC Uthman Taha Naskh"/>
          <w:sz w:val="30"/>
          <w:szCs w:val="30"/>
          <w:rtl/>
        </w:rPr>
        <w:t xml:space="preserve"> </w:t>
      </w:r>
      <w:r w:rsidRPr="00891958">
        <w:rPr>
          <w:rFonts w:cs="KFGQPC Uthman Taha Naskh" w:hint="cs"/>
          <w:sz w:val="30"/>
          <w:szCs w:val="30"/>
          <w:rtl/>
        </w:rPr>
        <w:t>من</w:t>
      </w:r>
      <w:r w:rsidRPr="00891958">
        <w:rPr>
          <w:rFonts w:cs="KFGQPC Uthman Taha Naskh"/>
          <w:sz w:val="30"/>
          <w:szCs w:val="30"/>
          <w:rtl/>
        </w:rPr>
        <w:t xml:space="preserve"> </w:t>
      </w:r>
      <w:r w:rsidRPr="00891958">
        <w:rPr>
          <w:rFonts w:cs="KFGQPC Uthman Taha Naskh" w:hint="cs"/>
          <w:sz w:val="30"/>
          <w:szCs w:val="30"/>
          <w:rtl/>
        </w:rPr>
        <w:t>الخروج</w:t>
      </w:r>
      <w:r w:rsidRPr="00891958">
        <w:rPr>
          <w:rFonts w:cs="KFGQPC Uthman Taha Naskh"/>
          <w:sz w:val="30"/>
          <w:szCs w:val="30"/>
          <w:rtl/>
        </w:rPr>
        <w:t xml:space="preserve"> </w:t>
      </w:r>
      <w:r w:rsidRPr="00891958">
        <w:rPr>
          <w:rFonts w:cs="KFGQPC Uthman Taha Naskh" w:hint="cs"/>
          <w:sz w:val="30"/>
          <w:szCs w:val="30"/>
          <w:rtl/>
        </w:rPr>
        <w:t>،فدب</w:t>
      </w:r>
      <w:r w:rsidRPr="00891958">
        <w:rPr>
          <w:rFonts w:cs="KFGQPC Uthman Taha Naskh"/>
          <w:sz w:val="30"/>
          <w:szCs w:val="30"/>
          <w:rtl/>
        </w:rPr>
        <w:t xml:space="preserve"> </w:t>
      </w:r>
      <w:r w:rsidRPr="00891958">
        <w:rPr>
          <w:rFonts w:cs="KFGQPC Uthman Taha Naskh" w:hint="cs"/>
          <w:sz w:val="30"/>
          <w:szCs w:val="30"/>
          <w:rtl/>
        </w:rPr>
        <w:t>الرعب</w:t>
      </w:r>
      <w:r w:rsidRPr="00891958">
        <w:rPr>
          <w:rFonts w:cs="KFGQPC Uthman Taha Naskh"/>
          <w:sz w:val="30"/>
          <w:szCs w:val="30"/>
          <w:rtl/>
        </w:rPr>
        <w:t xml:space="preserve"> </w:t>
      </w:r>
      <w:r w:rsidRPr="00891958">
        <w:rPr>
          <w:rFonts w:cs="KFGQPC Uthman Taha Naskh" w:hint="cs"/>
          <w:sz w:val="30"/>
          <w:szCs w:val="30"/>
          <w:rtl/>
        </w:rPr>
        <w:t>في</w:t>
      </w:r>
      <w:r w:rsidRPr="00891958">
        <w:rPr>
          <w:rFonts w:cs="KFGQPC Uthman Taha Naskh"/>
          <w:sz w:val="30"/>
          <w:szCs w:val="30"/>
          <w:rtl/>
        </w:rPr>
        <w:t xml:space="preserve"> </w:t>
      </w:r>
      <w:r w:rsidRPr="00891958">
        <w:rPr>
          <w:rFonts w:cs="KFGQPC Uthman Taha Naskh" w:hint="cs"/>
          <w:sz w:val="30"/>
          <w:szCs w:val="30"/>
          <w:rtl/>
        </w:rPr>
        <w:t>نفوس</w:t>
      </w:r>
      <w:r w:rsidRPr="00891958">
        <w:rPr>
          <w:rFonts w:cs="KFGQPC Uthman Taha Naskh"/>
          <w:sz w:val="30"/>
          <w:szCs w:val="30"/>
          <w:rtl/>
        </w:rPr>
        <w:t xml:space="preserve"> </w:t>
      </w:r>
      <w:r w:rsidRPr="00891958">
        <w:rPr>
          <w:rFonts w:cs="KFGQPC Uthman Taha Naskh" w:hint="cs"/>
          <w:sz w:val="30"/>
          <w:szCs w:val="30"/>
          <w:rtl/>
        </w:rPr>
        <w:t>أهل</w:t>
      </w:r>
      <w:r w:rsidRPr="00891958">
        <w:rPr>
          <w:rFonts w:cs="KFGQPC Uthman Taha Naskh"/>
          <w:sz w:val="30"/>
          <w:szCs w:val="30"/>
          <w:rtl/>
        </w:rPr>
        <w:t xml:space="preserve"> </w:t>
      </w:r>
      <w:r w:rsidRPr="00891958">
        <w:rPr>
          <w:rFonts w:cs="KFGQPC Uthman Taha Naskh" w:hint="cs"/>
          <w:sz w:val="30"/>
          <w:szCs w:val="30"/>
          <w:rtl/>
        </w:rPr>
        <w:t>مكة</w:t>
      </w:r>
      <w:r w:rsidRPr="00891958">
        <w:rPr>
          <w:rFonts w:cs="KFGQPC Uthman Taha Naskh"/>
          <w:sz w:val="30"/>
          <w:szCs w:val="30"/>
          <w:rtl/>
        </w:rPr>
        <w:t xml:space="preserve"> ,</w:t>
      </w:r>
      <w:r w:rsidRPr="00891958">
        <w:rPr>
          <w:rFonts w:cs="KFGQPC Uthman Taha Naskh" w:hint="cs"/>
          <w:sz w:val="30"/>
          <w:szCs w:val="30"/>
          <w:rtl/>
        </w:rPr>
        <w:t>وخشوا</w:t>
      </w:r>
      <w:r w:rsidRPr="00891958">
        <w:rPr>
          <w:rFonts w:cs="KFGQPC Uthman Taha Naskh"/>
          <w:sz w:val="30"/>
          <w:szCs w:val="30"/>
          <w:rtl/>
        </w:rPr>
        <w:t xml:space="preserve"> </w:t>
      </w:r>
      <w:r w:rsidRPr="00891958">
        <w:rPr>
          <w:rFonts w:cs="KFGQPC Uthman Taha Naskh" w:hint="cs"/>
          <w:sz w:val="30"/>
          <w:szCs w:val="30"/>
          <w:rtl/>
        </w:rPr>
        <w:t>من</w:t>
      </w:r>
      <w:r w:rsidRPr="00891958">
        <w:rPr>
          <w:rFonts w:cs="KFGQPC Uthman Taha Naskh"/>
          <w:sz w:val="30"/>
          <w:szCs w:val="30"/>
          <w:rtl/>
        </w:rPr>
        <w:t xml:space="preserve"> </w:t>
      </w:r>
      <w:r w:rsidRPr="00891958">
        <w:rPr>
          <w:rFonts w:cs="KFGQPC Uthman Taha Naskh" w:hint="cs"/>
          <w:sz w:val="30"/>
          <w:szCs w:val="30"/>
          <w:rtl/>
        </w:rPr>
        <w:t>تجمع</w:t>
      </w:r>
      <w:r w:rsidRPr="00891958">
        <w:rPr>
          <w:rFonts w:cs="KFGQPC Uthman Taha Naskh"/>
          <w:sz w:val="30"/>
          <w:szCs w:val="30"/>
          <w:rtl/>
        </w:rPr>
        <w:t xml:space="preserve"> </w:t>
      </w:r>
      <w:r w:rsidRPr="00891958">
        <w:rPr>
          <w:rFonts w:cs="KFGQPC Uthman Taha Naskh" w:hint="cs"/>
          <w:sz w:val="30"/>
          <w:szCs w:val="30"/>
          <w:rtl/>
        </w:rPr>
        <w:t>المسلمين</w:t>
      </w:r>
      <w:r w:rsidRPr="00891958">
        <w:rPr>
          <w:rFonts w:cs="KFGQPC Uthman Taha Naskh"/>
          <w:sz w:val="30"/>
          <w:szCs w:val="30"/>
          <w:rtl/>
        </w:rPr>
        <w:t xml:space="preserve"> </w:t>
      </w:r>
      <w:r w:rsidRPr="00891958">
        <w:rPr>
          <w:rFonts w:cs="KFGQPC Uthman Taha Naskh" w:hint="cs"/>
          <w:sz w:val="30"/>
          <w:szCs w:val="30"/>
          <w:rtl/>
        </w:rPr>
        <w:t>بالمدينة</w:t>
      </w:r>
      <w:r w:rsidRPr="00891958">
        <w:rPr>
          <w:rFonts w:cs="KFGQPC Uthman Taha Naskh"/>
          <w:sz w:val="30"/>
          <w:szCs w:val="30"/>
          <w:rtl/>
        </w:rPr>
        <w:t xml:space="preserve"> </w:t>
      </w:r>
      <w:r w:rsidRPr="00891958">
        <w:rPr>
          <w:rFonts w:cs="KFGQPC Uthman Taha Naskh" w:hint="cs"/>
          <w:sz w:val="30"/>
          <w:szCs w:val="30"/>
          <w:rtl/>
        </w:rPr>
        <w:t>،وخروج</w:t>
      </w:r>
      <w:r w:rsidRPr="00891958">
        <w:rPr>
          <w:rFonts w:cs="KFGQPC Uthman Taha Naskh"/>
          <w:sz w:val="30"/>
          <w:szCs w:val="30"/>
          <w:rtl/>
        </w:rPr>
        <w:t xml:space="preserve"> </w:t>
      </w:r>
      <w:r w:rsidRPr="00891958">
        <w:rPr>
          <w:rFonts w:cs="KFGQPC Uthman Taha Naskh" w:hint="cs"/>
          <w:sz w:val="30"/>
          <w:szCs w:val="30"/>
          <w:rtl/>
        </w:rPr>
        <w:t>النبي</w:t>
      </w:r>
      <w:r w:rsidRPr="00891958">
        <w:rPr>
          <w:rFonts w:cs="KFGQPC Uthman Taha Naskh"/>
          <w:sz w:val="30"/>
          <w:szCs w:val="30"/>
          <w:rtl/>
        </w:rPr>
        <w:t xml:space="preserve"> </w:t>
      </w:r>
      <w:r w:rsidRPr="00891958">
        <w:rPr>
          <w:rFonts w:cs="KFGQPC Uthman Taha Naskh"/>
          <w:sz w:val="30"/>
          <w:szCs w:val="30"/>
        </w:rPr>
        <w:sym w:font="AGA Arabesque" w:char="F072"/>
      </w:r>
      <w:r w:rsidRPr="00891958">
        <w:rPr>
          <w:rFonts w:cs="KFGQPC Uthman Taha Naskh"/>
          <w:sz w:val="30"/>
          <w:szCs w:val="30"/>
          <w:rtl/>
        </w:rPr>
        <w:t xml:space="preserve"> إليهم ، فعقدوا اجتماعاً للتشاور في أفضل الطرق للتخلص من رسول الله </w:t>
      </w:r>
      <w:r w:rsidRPr="00891958">
        <w:rPr>
          <w:rFonts w:cs="KFGQPC Uthman Taha Naskh"/>
          <w:sz w:val="30"/>
          <w:szCs w:val="30"/>
        </w:rPr>
        <w:sym w:font="AGA Arabesque" w:char="F072"/>
      </w:r>
      <w:r w:rsidRPr="00891958">
        <w:rPr>
          <w:rFonts w:cs="KFGQPC Uthman Taha Naskh"/>
          <w:sz w:val="30"/>
          <w:szCs w:val="30"/>
          <w:rtl/>
        </w:rPr>
        <w:t>،وقد ذكر القرآن مضمون ذلك الاجتماع في قوله - تعالى</w:t>
      </w:r>
      <w:r>
        <w:rPr>
          <w:rFonts w:cs="AL-Mohanad"/>
          <w:sz w:val="30"/>
          <w:szCs w:val="30"/>
          <w:rtl/>
        </w:rPr>
        <w:t xml:space="preserve"> - : </w:t>
      </w:r>
      <w:r>
        <w:rPr>
          <w:rFonts w:ascii="QCF_BSML" w:hAnsi="QCF_BSML" w:cs="QCF_BSML"/>
          <w:color w:val="000000"/>
          <w:sz w:val="32"/>
          <w:szCs w:val="32"/>
          <w:rtl/>
        </w:rPr>
        <w:t xml:space="preserve">ﭽ </w:t>
      </w:r>
      <w:r>
        <w:rPr>
          <w:rFonts w:ascii="QCF_P180" w:hAnsi="QCF_P180" w:cs="QCF_P180"/>
          <w:b/>
          <w:bCs/>
          <w:color w:val="000000"/>
          <w:sz w:val="32"/>
          <w:szCs w:val="32"/>
          <w:rtl/>
        </w:rPr>
        <w:t>ﮐ  ﮑ   ﮒ  ﮓ   ﮔ  ﮕ   ﮖ     ﮗ  ﮘ     ﮙ</w:t>
      </w:r>
      <w:r>
        <w:rPr>
          <w:rFonts w:ascii="QCF_P180" w:hAnsi="QCF_P180" w:cs="QCF_P180"/>
          <w:b/>
          <w:bCs/>
          <w:color w:val="0000A5"/>
          <w:sz w:val="32"/>
          <w:szCs w:val="32"/>
          <w:rtl/>
        </w:rPr>
        <w:t>ﮚ</w:t>
      </w:r>
      <w:r>
        <w:rPr>
          <w:rFonts w:ascii="QCF_P180" w:hAnsi="QCF_P180" w:cs="QCF_P180"/>
          <w:b/>
          <w:bCs/>
          <w:color w:val="000000"/>
          <w:sz w:val="32"/>
          <w:szCs w:val="32"/>
          <w:rtl/>
        </w:rPr>
        <w:t xml:space="preserve">  ﮛ  ﮜ   ﮝ</w:t>
      </w:r>
      <w:r>
        <w:rPr>
          <w:rFonts w:ascii="QCF_P180" w:hAnsi="QCF_P180" w:cs="QCF_P180"/>
          <w:b/>
          <w:bCs/>
          <w:color w:val="0000A5"/>
          <w:sz w:val="32"/>
          <w:szCs w:val="32"/>
          <w:rtl/>
        </w:rPr>
        <w:t>ﮞ</w:t>
      </w:r>
      <w:r>
        <w:rPr>
          <w:rFonts w:ascii="QCF_P180" w:hAnsi="QCF_P180" w:cs="QCF_P180"/>
          <w:b/>
          <w:bCs/>
          <w:color w:val="000000"/>
          <w:sz w:val="32"/>
          <w:szCs w:val="32"/>
          <w:rtl/>
        </w:rPr>
        <w:t xml:space="preserve">  ﮟ  ﮠ  ﮡ  ﮢ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9DAB0C"/>
          <w:sz w:val="23"/>
          <w:szCs w:val="23"/>
          <w:rtl/>
        </w:rPr>
        <w:t>الأنفال:30 .</w:t>
      </w:r>
    </w:p>
    <w:p w:rsidR="00BB1AF8" w:rsidRPr="00891958" w:rsidRDefault="00BB1AF8" w:rsidP="000952B9">
      <w:pPr>
        <w:ind w:firstLine="386"/>
        <w:jc w:val="lowKashida"/>
        <w:rPr>
          <w:rFonts w:cs="KFGQPC Uthman Taha Naskh"/>
          <w:sz w:val="30"/>
          <w:szCs w:val="30"/>
          <w:rtl/>
        </w:rPr>
      </w:pPr>
      <w:r>
        <w:rPr>
          <w:rFonts w:ascii="Arial" w:hAnsi="Arial" w:cs="Arial"/>
          <w:color w:val="9DAB0C"/>
          <w:sz w:val="23"/>
          <w:szCs w:val="23"/>
          <w:rtl/>
        </w:rPr>
        <w:t xml:space="preserve"> </w:t>
      </w:r>
      <w:r w:rsidRPr="00891958">
        <w:rPr>
          <w:rFonts w:cs="KFGQPC Uthman Taha Naskh"/>
          <w:sz w:val="30"/>
          <w:szCs w:val="30"/>
          <w:rtl/>
        </w:rPr>
        <w:t xml:space="preserve">واستقر رأيهم على اقتراح أبي جهل , وهو قتل النبي </w:t>
      </w:r>
      <w:r w:rsidRPr="00891958">
        <w:rPr>
          <w:rFonts w:cs="KFGQPC Uthman Taha Naskh"/>
          <w:sz w:val="36"/>
          <w:szCs w:val="36"/>
        </w:rPr>
        <w:sym w:font="AGA Arabesque" w:char="F072"/>
      </w:r>
      <w:r w:rsidRPr="00891958">
        <w:rPr>
          <w:rFonts w:cs="KFGQPC Uthman Taha Naskh"/>
          <w:sz w:val="30"/>
          <w:szCs w:val="30"/>
          <w:rtl/>
        </w:rPr>
        <w:t xml:space="preserve"> بأن تندب كل قبيلة من قريش شاباً قوياً , ويذهبوا للنبي </w:t>
      </w:r>
      <w:r w:rsidRPr="00891958">
        <w:rPr>
          <w:rFonts w:cs="KFGQPC Uthman Taha Naskh"/>
          <w:sz w:val="30"/>
          <w:szCs w:val="30"/>
        </w:rPr>
        <w:sym w:font="AGA Arabesque" w:char="F072"/>
      </w:r>
      <w:r w:rsidRPr="00891958">
        <w:rPr>
          <w:rFonts w:cs="KFGQPC Uthman Taha Naskh"/>
          <w:sz w:val="30"/>
          <w:szCs w:val="30"/>
          <w:rtl/>
        </w:rPr>
        <w:t xml:space="preserve"> فيشتركوا في قتله ,فلا يقوى بنو عبد مناف على المطالبة بدمه.</w:t>
      </w:r>
    </w:p>
    <w:p w:rsidR="00BB1AF8" w:rsidRPr="00891958" w:rsidRDefault="00BB1AF8" w:rsidP="008C5CC4">
      <w:pPr>
        <w:ind w:firstLine="386"/>
        <w:jc w:val="lowKashida"/>
        <w:rPr>
          <w:rFonts w:cs="KFGQPC Uthman Taha Naskh"/>
          <w:sz w:val="30"/>
          <w:szCs w:val="30"/>
          <w:rtl/>
        </w:rPr>
      </w:pPr>
      <w:r w:rsidRPr="00891958">
        <w:rPr>
          <w:rFonts w:cs="KFGQPC Uthman Taha Naskh"/>
          <w:sz w:val="30"/>
          <w:szCs w:val="30"/>
          <w:rtl/>
        </w:rPr>
        <w:t xml:space="preserve">ولم تكن قريش لتعلم أن الله - سبحانه و تعالى - أذن لنبيه بالهجرة إلى المدينة ، فبينما هم يبرمون خطّتهم , ويحيكون مؤامرتهم كان النبي </w:t>
      </w:r>
      <w:r w:rsidRPr="00891958">
        <w:rPr>
          <w:rFonts w:cs="KFGQPC Uthman Taha Naskh"/>
          <w:sz w:val="36"/>
          <w:szCs w:val="36"/>
        </w:rPr>
        <w:sym w:font="AGA Arabesque" w:char="F072"/>
      </w:r>
      <w:r w:rsidRPr="00891958">
        <w:rPr>
          <w:rFonts w:cs="KFGQPC Uthman Taha Naskh"/>
          <w:sz w:val="30"/>
          <w:szCs w:val="30"/>
          <w:rtl/>
        </w:rPr>
        <w:t xml:space="preserve"> قد استعدّ للسفر ، وانطلق إلى بيت أبي بكر رضي الله عنه في وقت الظهيرة متخفّياً على غير عادته ، ليخبره بأمر الخروج، وخشي أبو بكر </w:t>
      </w:r>
      <w:r w:rsidRPr="00891958">
        <w:rPr>
          <w:rFonts w:ascii="AGA Arabesque" w:hAnsi="AGA Arabesque" w:cs="KFGQPC Uthman Taha Naskh"/>
          <w:sz w:val="30"/>
          <w:szCs w:val="30"/>
        </w:rPr>
        <w:sym w:font="AGA Arabesque" w:char="F074"/>
      </w:r>
      <w:r w:rsidRPr="00891958">
        <w:rPr>
          <w:rFonts w:cs="KFGQPC Uthman Taha Naskh"/>
          <w:sz w:val="30"/>
          <w:szCs w:val="30"/>
          <w:rtl/>
        </w:rPr>
        <w:t xml:space="preserve">أن يُحرم شرف هذه الرحلة المباركة ، فاستأذن النبي </w:t>
      </w:r>
      <w:r w:rsidRPr="00891958">
        <w:rPr>
          <w:rFonts w:cs="KFGQPC Uthman Taha Naskh"/>
          <w:sz w:val="36"/>
          <w:szCs w:val="36"/>
        </w:rPr>
        <w:sym w:font="AGA Arabesque" w:char="F072"/>
      </w:r>
      <w:r w:rsidRPr="00891958">
        <w:rPr>
          <w:rFonts w:cs="KFGQPC Uthman Taha Naskh"/>
          <w:sz w:val="30"/>
          <w:szCs w:val="30"/>
          <w:rtl/>
        </w:rPr>
        <w:t xml:space="preserve"> في صحبته فأذن له ، فبكى </w:t>
      </w:r>
      <w:r w:rsidRPr="00891958">
        <w:rPr>
          <w:rFonts w:ascii="AGA Arabesque" w:hAnsi="AGA Arabesque" w:cs="KFGQPC Uthman Taha Naskh"/>
          <w:sz w:val="30"/>
          <w:szCs w:val="30"/>
        </w:rPr>
        <w:sym w:font="AGA Arabesque" w:char="F074"/>
      </w:r>
      <w:r w:rsidRPr="00891958">
        <w:rPr>
          <w:rFonts w:cs="KFGQPC Uthman Taha Naskh"/>
          <w:sz w:val="30"/>
          <w:szCs w:val="30"/>
          <w:rtl/>
        </w:rPr>
        <w:t xml:space="preserve"> من شدّة الفرح، وكان قد جهّز راحلتين استعداداً للهجرة ، فلما أعلمه النبي </w:t>
      </w:r>
      <w:r w:rsidRPr="00891958">
        <w:rPr>
          <w:rFonts w:cs="KFGQPC Uthman Taha Naskh"/>
          <w:sz w:val="36"/>
          <w:szCs w:val="36"/>
        </w:rPr>
        <w:sym w:font="AGA Arabesque" w:char="F072"/>
      </w:r>
      <w:r w:rsidRPr="00891958">
        <w:rPr>
          <w:rFonts w:cs="KFGQPC Uthman Taha Naskh"/>
          <w:sz w:val="30"/>
          <w:szCs w:val="30"/>
          <w:rtl/>
        </w:rPr>
        <w:t xml:space="preserve"> بقرب الرحيل قام من فوره , واستأجر رجلاً من بني الديل يُقال له عبد الله بن أُريقط </w:t>
      </w:r>
      <w:r w:rsidRPr="00891958">
        <w:rPr>
          <w:rFonts w:hint="cs"/>
          <w:sz w:val="30"/>
          <w:szCs w:val="30"/>
          <w:rtl/>
        </w:rPr>
        <w:t>–</w:t>
      </w:r>
      <w:r w:rsidRPr="00891958">
        <w:rPr>
          <w:rFonts w:cs="KFGQPC Uthman Taha Naskh"/>
          <w:sz w:val="30"/>
          <w:szCs w:val="30"/>
          <w:rtl/>
        </w:rPr>
        <w:t xml:space="preserve"> </w:t>
      </w:r>
      <w:r w:rsidRPr="00891958">
        <w:rPr>
          <w:rFonts w:cs="KFGQPC Uthman Taha Naskh" w:hint="cs"/>
          <w:sz w:val="30"/>
          <w:szCs w:val="30"/>
          <w:rtl/>
        </w:rPr>
        <w:t>وكان</w:t>
      </w:r>
      <w:r w:rsidRPr="00891958">
        <w:rPr>
          <w:rFonts w:cs="KFGQPC Uthman Taha Naskh"/>
          <w:sz w:val="30"/>
          <w:szCs w:val="30"/>
          <w:rtl/>
        </w:rPr>
        <w:t xml:space="preserve"> </w:t>
      </w:r>
      <w:r w:rsidRPr="00891958">
        <w:rPr>
          <w:rFonts w:cs="KFGQPC Uthman Taha Naskh" w:hint="cs"/>
          <w:sz w:val="30"/>
          <w:szCs w:val="30"/>
          <w:rtl/>
        </w:rPr>
        <w:t>مشركاً</w:t>
      </w:r>
      <w:r w:rsidRPr="00891958">
        <w:rPr>
          <w:rFonts w:cs="KFGQPC Uthman Taha Naskh"/>
          <w:sz w:val="30"/>
          <w:szCs w:val="30"/>
          <w:rtl/>
        </w:rPr>
        <w:t xml:space="preserve"> </w:t>
      </w:r>
      <w:r w:rsidRPr="00891958">
        <w:rPr>
          <w:rFonts w:hint="cs"/>
          <w:sz w:val="30"/>
          <w:szCs w:val="30"/>
          <w:rtl/>
        </w:rPr>
        <w:t>–</w:t>
      </w:r>
      <w:r w:rsidRPr="00891958">
        <w:rPr>
          <w:rFonts w:cs="KFGQPC Uthman Taha Naskh"/>
          <w:sz w:val="30"/>
          <w:szCs w:val="30"/>
          <w:rtl/>
        </w:rPr>
        <w:t xml:space="preserve"> </w:t>
      </w:r>
      <w:r w:rsidRPr="00891958">
        <w:rPr>
          <w:rFonts w:cs="KFGQPC Uthman Taha Naskh" w:hint="cs"/>
          <w:sz w:val="30"/>
          <w:szCs w:val="30"/>
          <w:rtl/>
        </w:rPr>
        <w:t>يدلهما</w:t>
      </w:r>
      <w:r w:rsidRPr="00891958">
        <w:rPr>
          <w:rFonts w:cs="KFGQPC Uthman Taha Naskh"/>
          <w:sz w:val="30"/>
          <w:szCs w:val="30"/>
          <w:rtl/>
        </w:rPr>
        <w:t xml:space="preserve"> </w:t>
      </w:r>
      <w:r w:rsidRPr="00891958">
        <w:rPr>
          <w:rFonts w:cs="KFGQPC Uthman Taha Naskh" w:hint="cs"/>
          <w:sz w:val="30"/>
          <w:szCs w:val="30"/>
          <w:rtl/>
        </w:rPr>
        <w:t>على</w:t>
      </w:r>
      <w:r w:rsidRPr="00891958">
        <w:rPr>
          <w:rFonts w:cs="KFGQPC Uthman Taha Naskh"/>
          <w:sz w:val="30"/>
          <w:szCs w:val="30"/>
          <w:rtl/>
        </w:rPr>
        <w:t xml:space="preserve"> </w:t>
      </w:r>
      <w:r w:rsidRPr="00891958">
        <w:rPr>
          <w:rFonts w:cs="KFGQPC Uthman Taha Naskh" w:hint="cs"/>
          <w:sz w:val="30"/>
          <w:szCs w:val="30"/>
          <w:rtl/>
        </w:rPr>
        <w:t>الطريق</w:t>
      </w:r>
      <w:r w:rsidRPr="00891958">
        <w:rPr>
          <w:rFonts w:cs="KFGQPC Uthman Taha Naskh"/>
          <w:sz w:val="30"/>
          <w:szCs w:val="30"/>
          <w:rtl/>
        </w:rPr>
        <w:t xml:space="preserve"> ، ودفع إليه الراحلتين ليرعاهما ، واتفقا على اللقاء في غار ثورٍ بعد ثلاث ليالٍ ، في حين قامت عائشة وأختها أسماء -رضي الله عنهما -بتجهيز المتاع والمؤن ، ووضعا السفرة في وعاء ، وشقّت أسماء نطاقها نصفين ؛ لتربط السُفرة بنصفه وقربة الماء بالنصف الآخر ، فسمّيت من يومها بذات النطاقين .</w:t>
      </w:r>
    </w:p>
    <w:p w:rsidR="00BB1AF8" w:rsidRPr="00891958" w:rsidRDefault="00BB1AF8" w:rsidP="008C5CC4">
      <w:pPr>
        <w:ind w:firstLine="386"/>
        <w:jc w:val="lowKashida"/>
        <w:rPr>
          <w:rFonts w:cs="KFGQPC Uthman Taha Naskh"/>
          <w:sz w:val="30"/>
          <w:szCs w:val="30"/>
          <w:rtl/>
        </w:rPr>
      </w:pPr>
      <w:r w:rsidRPr="00891958">
        <w:rPr>
          <w:rFonts w:cs="KFGQPC Uthman Taha Naskh"/>
          <w:sz w:val="30"/>
          <w:szCs w:val="30"/>
          <w:rtl/>
        </w:rPr>
        <w:lastRenderedPageBreak/>
        <w:t xml:space="preserve">وتسارعت الأحداث ، وحانت اللحظة المرتقبة ، وانطلق النبي </w:t>
      </w:r>
      <w:r w:rsidRPr="00891958">
        <w:rPr>
          <w:rFonts w:cs="KFGQPC Uthman Taha Naskh"/>
          <w:sz w:val="36"/>
          <w:szCs w:val="36"/>
        </w:rPr>
        <w:sym w:font="AGA Arabesque" w:char="F072"/>
      </w:r>
      <w:r w:rsidRPr="00891958">
        <w:rPr>
          <w:rFonts w:cs="KFGQPC Uthman Taha Naskh"/>
          <w:sz w:val="30"/>
          <w:szCs w:val="30"/>
          <w:rtl/>
        </w:rPr>
        <w:t xml:space="preserve"> متخفّياً إلى بيت أبي بكر -رضي الله عنه -، وكان الميعاد بينهما ليلاً ، فخرجا من فتحةٍ خلفيةٍ في البيت ، وفي الوقت ذاته أمر النبي </w:t>
      </w:r>
      <w:r w:rsidRPr="00891958">
        <w:rPr>
          <w:rFonts w:cs="KFGQPC Uthman Taha Naskh"/>
          <w:sz w:val="36"/>
          <w:szCs w:val="36"/>
        </w:rPr>
        <w:sym w:font="AGA Arabesque" w:char="F072"/>
      </w:r>
      <w:r w:rsidRPr="00891958">
        <w:rPr>
          <w:rFonts w:cs="KFGQPC Uthman Taha Naskh"/>
          <w:sz w:val="30"/>
          <w:szCs w:val="30"/>
          <w:rtl/>
        </w:rPr>
        <w:t xml:space="preserve"> علي بن أبي طالب رضي الله عنه بأن يتخلّف عن السفر ؛ ليؤدي عنه الودائع والأماناتهم التي كانت عنده ، وأن يلبس بردته , ويبيت في فراشه تلك الليلة ؛ من أجل إيهام قريشٍ ، وكانت قريش قد كلفت أربعين شاباً بالمكث عند بيت النبي </w:t>
      </w:r>
      <w:r w:rsidRPr="00891958">
        <w:rPr>
          <w:rFonts w:cs="KFGQPC Uthman Taha Naskh"/>
          <w:sz w:val="36"/>
          <w:szCs w:val="36"/>
        </w:rPr>
        <w:sym w:font="AGA Arabesque" w:char="F072"/>
      </w:r>
      <w:r w:rsidRPr="00891958">
        <w:rPr>
          <w:rFonts w:cs="KFGQPC Uthman Taha Naskh"/>
          <w:sz w:val="30"/>
          <w:szCs w:val="30"/>
          <w:rtl/>
        </w:rPr>
        <w:t xml:space="preserve"> إلا أن الله أعمى أبصارهم عن رؤية النبي </w:t>
      </w:r>
      <w:r w:rsidRPr="00891958">
        <w:rPr>
          <w:rFonts w:cs="KFGQPC Uthman Taha Naskh"/>
          <w:sz w:val="36"/>
          <w:szCs w:val="36"/>
        </w:rPr>
        <w:sym w:font="AGA Arabesque" w:char="F072"/>
      </w:r>
      <w:r w:rsidRPr="00891958">
        <w:rPr>
          <w:rFonts w:cs="KFGQPC Uthman Taha Naskh"/>
          <w:sz w:val="36"/>
          <w:szCs w:val="36"/>
          <w:rtl/>
        </w:rPr>
        <w:t xml:space="preserve"> وهو يخرج ، وظنوا أنه لا يزال في البيت</w:t>
      </w:r>
      <w:r w:rsidRPr="00891958">
        <w:rPr>
          <w:rFonts w:cs="KFGQPC Uthman Taha Naskh"/>
          <w:sz w:val="30"/>
          <w:szCs w:val="30"/>
          <w:rtl/>
        </w:rPr>
        <w:t>.</w:t>
      </w:r>
    </w:p>
    <w:p w:rsidR="00BB1AF8" w:rsidRPr="00891958" w:rsidRDefault="00BB1AF8" w:rsidP="008C5CC4">
      <w:pPr>
        <w:jc w:val="lowKashida"/>
        <w:rPr>
          <w:rFonts w:cs="KFGQPC Uthman Taha Naskh"/>
          <w:sz w:val="30"/>
          <w:szCs w:val="30"/>
          <w:rtl/>
        </w:rPr>
      </w:pPr>
      <w:r w:rsidRPr="00891958">
        <w:rPr>
          <w:rFonts w:cs="KFGQPC Uthman Taha Naskh"/>
          <w:sz w:val="30"/>
          <w:szCs w:val="30"/>
          <w:rtl/>
        </w:rPr>
        <w:t xml:space="preserve">ونجح النبي </w:t>
      </w:r>
      <w:r w:rsidRPr="00891958">
        <w:rPr>
          <w:rFonts w:cs="KFGQPC Uthman Taha Naskh"/>
          <w:sz w:val="36"/>
          <w:szCs w:val="36"/>
        </w:rPr>
        <w:sym w:font="AGA Arabesque" w:char="F072"/>
      </w:r>
      <w:r w:rsidRPr="00891958">
        <w:rPr>
          <w:rFonts w:cs="KFGQPC Uthman Taha Naskh"/>
          <w:sz w:val="30"/>
          <w:szCs w:val="30"/>
          <w:rtl/>
        </w:rPr>
        <w:t xml:space="preserve"> وصاحبه في الفرار من بين أيديهم ، ولم يكتشفوا الأمر إلا عندما أصبح الصباح وخرج عليهم عليٌ </w:t>
      </w:r>
      <w:r w:rsidRPr="00891958">
        <w:rPr>
          <w:rFonts w:ascii="AGA Arabesque" w:hAnsi="AGA Arabesque" w:cs="KFGQPC Uthman Taha Naskh"/>
          <w:sz w:val="30"/>
          <w:szCs w:val="30"/>
        </w:rPr>
        <w:sym w:font="AGA Arabesque" w:char="F074"/>
      </w:r>
      <w:r w:rsidRPr="00891958">
        <w:rPr>
          <w:rFonts w:cs="KFGQPC Uthman Taha Naskh"/>
          <w:sz w:val="30"/>
          <w:szCs w:val="30"/>
          <w:rtl/>
        </w:rPr>
        <w:t xml:space="preserve"> وهو لابسٌ بردة النبي </w:t>
      </w:r>
      <w:r w:rsidRPr="00891958">
        <w:rPr>
          <w:rFonts w:cs="KFGQPC Uthman Taha Naskh"/>
          <w:sz w:val="36"/>
          <w:szCs w:val="36"/>
        </w:rPr>
        <w:sym w:font="AGA Arabesque" w:char="F072"/>
      </w:r>
      <w:r w:rsidRPr="00891958">
        <w:rPr>
          <w:rFonts w:cs="KFGQPC Uthman Taha Naskh"/>
          <w:sz w:val="30"/>
          <w:szCs w:val="30"/>
          <w:rtl/>
        </w:rPr>
        <w:t xml:space="preserve">، فجُنّ جنونهم، وعلموا أن النبي </w:t>
      </w:r>
      <w:r w:rsidRPr="00891958">
        <w:rPr>
          <w:rFonts w:cs="KFGQPC Uthman Taha Naskh"/>
          <w:sz w:val="36"/>
          <w:szCs w:val="36"/>
        </w:rPr>
        <w:sym w:font="AGA Arabesque" w:char="F072"/>
      </w:r>
      <w:r w:rsidRPr="00891958">
        <w:rPr>
          <w:rFonts w:cs="KFGQPC Uthman Taha Naskh"/>
          <w:sz w:val="36"/>
          <w:szCs w:val="36"/>
          <w:rtl/>
        </w:rPr>
        <w:t xml:space="preserve"> قد خرج</w:t>
      </w:r>
      <w:r w:rsidRPr="00891958">
        <w:rPr>
          <w:rFonts w:cs="KFGQPC Uthman Taha Naskh"/>
          <w:sz w:val="30"/>
          <w:szCs w:val="30"/>
          <w:rtl/>
        </w:rPr>
        <w:t xml:space="preserve"> ، وانطلقت قريشٌ مسرعةً إلى بيت أبي بكر الصدّيق رضي الله عنه ؛ لأنّهم يعلمون أنه صاحبه ورفيق دربه ، ولابد أن يصلوا من خلاله إلى معلومة تقودهم إلى وجهته ، إلا أنهم فوجئوا برحيله هو الآخر.</w:t>
      </w:r>
    </w:p>
    <w:p w:rsidR="00BB1AF8" w:rsidRPr="00891958" w:rsidRDefault="00BB1AF8" w:rsidP="00FD0F36">
      <w:pPr>
        <w:jc w:val="lowKashida"/>
        <w:rPr>
          <w:rFonts w:cs="KFGQPC Uthman Taha Naskh"/>
          <w:sz w:val="30"/>
          <w:szCs w:val="30"/>
          <w:rtl/>
        </w:rPr>
      </w:pPr>
      <w:r w:rsidRPr="00891958">
        <w:rPr>
          <w:rFonts w:cs="KFGQPC Uthman Taha Naskh"/>
          <w:sz w:val="30"/>
          <w:szCs w:val="30"/>
          <w:rtl/>
        </w:rPr>
        <w:t xml:space="preserve">وبدأت محاولات المطاردة للنبي </w:t>
      </w:r>
      <w:r w:rsidRPr="00891958">
        <w:rPr>
          <w:rFonts w:cs="KFGQPC Uthman Taha Naskh"/>
          <w:sz w:val="36"/>
          <w:szCs w:val="36"/>
        </w:rPr>
        <w:sym w:font="AGA Arabesque" w:char="F072"/>
      </w:r>
      <w:r w:rsidRPr="00891958">
        <w:rPr>
          <w:rFonts w:cs="KFGQPC Uthman Taha Naskh"/>
          <w:sz w:val="30"/>
          <w:szCs w:val="30"/>
          <w:rtl/>
        </w:rPr>
        <w:t>، فقاموا بمراقبة جميع منافذ مكّة مراقبة دقيقة ، وأعلنوا بين أفراد القبائل جائزة ثمينة لمن يأتي به حيّاً أو ميّتاً ، وأرسلوا كلّ من له خبرة بتتبّع الأثر، وانطلقت جموعهم شمالاً علّهم يقفوا له على أثر .</w:t>
      </w:r>
    </w:p>
    <w:p w:rsidR="00BB1AF8" w:rsidRPr="00891958" w:rsidRDefault="00BB1AF8" w:rsidP="00345C12">
      <w:pPr>
        <w:ind w:firstLine="386"/>
        <w:jc w:val="lowKashida"/>
        <w:rPr>
          <w:rFonts w:cs="KFGQPC Uthman Taha Naskh"/>
          <w:sz w:val="30"/>
          <w:szCs w:val="30"/>
          <w:rtl/>
        </w:rPr>
      </w:pPr>
      <w:r w:rsidRPr="00891958">
        <w:rPr>
          <w:rFonts w:cs="KFGQPC Uthman Taha Naskh"/>
          <w:sz w:val="30"/>
          <w:szCs w:val="30"/>
          <w:rtl/>
        </w:rPr>
        <w:t xml:space="preserve">وخالف النبي </w:t>
      </w:r>
      <w:r w:rsidRPr="00891958">
        <w:rPr>
          <w:rFonts w:cs="KFGQPC Uthman Taha Naskh"/>
          <w:sz w:val="36"/>
          <w:szCs w:val="36"/>
        </w:rPr>
        <w:sym w:font="AGA Arabesque" w:char="F072"/>
      </w:r>
      <w:r w:rsidRPr="00891958">
        <w:rPr>
          <w:rFonts w:cs="KFGQPC Uthman Taha Naskh"/>
          <w:sz w:val="30"/>
          <w:szCs w:val="30"/>
          <w:rtl/>
        </w:rPr>
        <w:t xml:space="preserve"> كل توقعاتهم ، فلم يتجه صوب المدينة مباشرة ، بل ذهب إلى جهة الجنوب حتى بلغ جبلاً وعراً يُقال له " جبل ثور " ، يوجد في أعلاه غار يصعب الوصول إليه ، ويمكنهم المكوث فيه إلى أن يهدأ الطلب .</w:t>
      </w:r>
    </w:p>
    <w:p w:rsidR="00BB1AF8" w:rsidRPr="00891958" w:rsidRDefault="00BB1AF8" w:rsidP="00AC1BED">
      <w:pPr>
        <w:rPr>
          <w:rFonts w:cs="KFGQPC Uthman Taha Naskh"/>
          <w:rtl/>
        </w:rPr>
      </w:pPr>
      <w:r w:rsidRPr="00891958">
        <w:rPr>
          <w:rFonts w:cs="KFGQPC Uthman Taha Naskh"/>
          <w:sz w:val="30"/>
          <w:szCs w:val="30"/>
          <w:rtl/>
        </w:rPr>
        <w:t xml:space="preserve">وقادت الجهود قريشاً إلى غار ثورٍ ، وصعدوا إلى باب الغار ، وبات الخطر وشيكاً ، وبلغت أصواتهم سمع أبي بكر , فقال </w:t>
      </w:r>
      <w:r w:rsidRPr="00891958">
        <w:rPr>
          <w:rFonts w:ascii="AGA Arabesque" w:hAnsi="AGA Arabesque" w:cs="KFGQPC Uthman Taha Naskh"/>
          <w:sz w:val="30"/>
          <w:szCs w:val="30"/>
        </w:rPr>
        <w:sym w:font="AGA Arabesque" w:char="F074"/>
      </w:r>
      <w:r w:rsidRPr="00891958">
        <w:rPr>
          <w:rFonts w:cs="KFGQPC Uthman Taha Naskh"/>
          <w:sz w:val="30"/>
          <w:szCs w:val="30"/>
          <w:rtl/>
        </w:rPr>
        <w:t xml:space="preserve">: </w:t>
      </w:r>
      <w:r w:rsidRPr="00891958">
        <w:rPr>
          <w:rFonts w:cs="KFGQPC Uthman Taha Naskh"/>
          <w:sz w:val="28"/>
          <w:szCs w:val="28"/>
          <w:rtl/>
        </w:rPr>
        <w:t>«</w:t>
      </w:r>
      <w:r w:rsidRPr="00891958">
        <w:rPr>
          <w:rFonts w:cs="KFGQPC Uthman Taha Naskh"/>
          <w:sz w:val="30"/>
          <w:szCs w:val="30"/>
          <w:rtl/>
        </w:rPr>
        <w:t xml:space="preserve"> يا رسول الله ، لو أن أحدهم نظر إلى قدميه لأبصرنا </w:t>
      </w:r>
      <w:r w:rsidRPr="00891958">
        <w:rPr>
          <w:rFonts w:cs="KFGQPC Uthman Taha Naskh"/>
          <w:sz w:val="28"/>
          <w:szCs w:val="28"/>
          <w:rtl/>
        </w:rPr>
        <w:t>»</w:t>
      </w:r>
      <w:r w:rsidRPr="00891958">
        <w:rPr>
          <w:rFonts w:cs="KFGQPC Uthman Taha Naskh"/>
          <w:sz w:val="30"/>
          <w:szCs w:val="30"/>
          <w:rtl/>
        </w:rPr>
        <w:t xml:space="preserve">، فأجابه الرسول </w:t>
      </w:r>
      <w:r w:rsidRPr="00891958">
        <w:rPr>
          <w:rFonts w:cs="KFGQPC Uthman Taha Naskh"/>
          <w:sz w:val="36"/>
          <w:szCs w:val="36"/>
        </w:rPr>
        <w:sym w:font="AGA Arabesque" w:char="F072"/>
      </w:r>
      <w:r w:rsidRPr="00891958">
        <w:rPr>
          <w:rFonts w:cs="KFGQPC Uthman Taha Naskh"/>
          <w:sz w:val="30"/>
          <w:szCs w:val="30"/>
          <w:rtl/>
        </w:rPr>
        <w:t xml:space="preserve"> إجابة الواثق المطمئنّ بموعود الله : </w:t>
      </w:r>
      <w:r w:rsidRPr="00891958">
        <w:rPr>
          <w:rFonts w:cs="KFGQPC Uthman Taha Naskh"/>
          <w:sz w:val="28"/>
          <w:szCs w:val="28"/>
          <w:rtl/>
        </w:rPr>
        <w:t>«</w:t>
      </w:r>
      <w:r w:rsidRPr="00891958">
        <w:rPr>
          <w:rFonts w:cs="KFGQPC Uthman Taha Naskh"/>
          <w:sz w:val="30"/>
          <w:szCs w:val="30"/>
          <w:rtl/>
        </w:rPr>
        <w:t xml:space="preserve"> يا أبا بكر ، ما ظنّك باثنين الله ثالثهما ؟ </w:t>
      </w:r>
      <w:r w:rsidRPr="00891958">
        <w:rPr>
          <w:rFonts w:cs="KFGQPC Uthman Taha Naskh"/>
          <w:sz w:val="28"/>
          <w:szCs w:val="28"/>
          <w:rtl/>
        </w:rPr>
        <w:t>»</w:t>
      </w:r>
      <w:r w:rsidRPr="00891958">
        <w:rPr>
          <w:rFonts w:cs="KFGQPC Uthman Taha Naskh"/>
          <w:sz w:val="30"/>
          <w:szCs w:val="30"/>
          <w:vertAlign w:val="superscript"/>
          <w:rtl/>
        </w:rPr>
        <w:t xml:space="preserve"> (</w:t>
      </w:r>
      <w:r w:rsidRPr="00891958">
        <w:rPr>
          <w:rStyle w:val="FootnoteReference"/>
          <w:rFonts w:cs="KFGQPC Uthman Taha Naskh"/>
          <w:sz w:val="30"/>
          <w:szCs w:val="30"/>
          <w:rtl/>
        </w:rPr>
        <w:footnoteReference w:id="70"/>
      </w:r>
      <w:r w:rsidRPr="00891958">
        <w:rPr>
          <w:rFonts w:cs="KFGQPC Uthman Taha Naskh"/>
          <w:sz w:val="30"/>
          <w:szCs w:val="30"/>
          <w:vertAlign w:val="superscript"/>
          <w:rtl/>
        </w:rPr>
        <w:t>)</w:t>
      </w:r>
      <w:r w:rsidRPr="00891958">
        <w:rPr>
          <w:rFonts w:cs="KFGQPC Uthman Taha Naskh"/>
          <w:sz w:val="30"/>
          <w:szCs w:val="30"/>
          <w:rtl/>
        </w:rPr>
        <w:t xml:space="preserve"> ، وصدق ظنّه بربه ، فإن قريشاً استبعدت وجود النبي </w:t>
      </w:r>
      <w:r w:rsidRPr="00891958">
        <w:rPr>
          <w:rFonts w:cs="KFGQPC Uthman Taha Naskh"/>
          <w:sz w:val="36"/>
          <w:szCs w:val="36"/>
        </w:rPr>
        <w:sym w:font="AGA Arabesque" w:char="F072"/>
      </w:r>
      <w:r w:rsidRPr="00891958">
        <w:rPr>
          <w:rFonts w:cs="KFGQPC Uthman Taha Naskh"/>
          <w:sz w:val="30"/>
          <w:szCs w:val="30"/>
          <w:rtl/>
        </w:rPr>
        <w:t xml:space="preserve"> في هذا المكان ، و انصرفت تجرّ أذيال الخيبة .</w:t>
      </w:r>
    </w:p>
    <w:p w:rsidR="00BB1AF8" w:rsidRPr="00891958" w:rsidRDefault="00BB1AF8" w:rsidP="00345C12">
      <w:pPr>
        <w:ind w:firstLine="386"/>
        <w:jc w:val="lowKashida"/>
        <w:rPr>
          <w:rFonts w:cs="KFGQPC Uthman Taha Naskh"/>
          <w:sz w:val="30"/>
          <w:szCs w:val="30"/>
          <w:rtl/>
        </w:rPr>
      </w:pPr>
      <w:r w:rsidRPr="00891958">
        <w:rPr>
          <w:rFonts w:cs="KFGQPC Uthman Taha Naskh"/>
          <w:sz w:val="30"/>
          <w:szCs w:val="30"/>
          <w:rtl/>
        </w:rPr>
        <w:t xml:space="preserve">وأقام النبي </w:t>
      </w:r>
      <w:r w:rsidRPr="00891958">
        <w:rPr>
          <w:rFonts w:cs="KFGQPC Uthman Taha Naskh"/>
          <w:sz w:val="36"/>
          <w:szCs w:val="36"/>
        </w:rPr>
        <w:sym w:font="AGA Arabesque" w:char="F072"/>
      </w:r>
      <w:r w:rsidRPr="00891958">
        <w:rPr>
          <w:rFonts w:cs="KFGQPC Uthman Taha Naskh"/>
          <w:sz w:val="30"/>
          <w:szCs w:val="30"/>
          <w:rtl/>
        </w:rPr>
        <w:t xml:space="preserve"> في الغار ثلاث ليالٍ ، وكان عبد الله بن أبي بكر -رضي الله عنهما - يأتي كل يوم ليبلغهما أخبار قريش ، و عامر بن فهيرة يأتي بالأغنام ليشربا من لبنها ، ويخفي آثار عبد الله بن أبي بكر ، حتى جاء عبد الله بن أريقط في الموعد المنتظر ، ومعه رواحل السفر .</w:t>
      </w:r>
    </w:p>
    <w:p w:rsidR="00BB1AF8" w:rsidRPr="00891958" w:rsidRDefault="00BB1AF8" w:rsidP="00445096">
      <w:pPr>
        <w:jc w:val="lowKashida"/>
        <w:rPr>
          <w:rFonts w:cs="KFGQPC Uthman Taha Naskh"/>
          <w:sz w:val="30"/>
          <w:szCs w:val="30"/>
          <w:rtl/>
        </w:rPr>
      </w:pPr>
      <w:r w:rsidRPr="00891958">
        <w:rPr>
          <w:rFonts w:cs="KFGQPC Uthman Taha Naskh"/>
          <w:sz w:val="30"/>
          <w:szCs w:val="30"/>
          <w:rtl/>
        </w:rPr>
        <w:lastRenderedPageBreak/>
        <w:t>في طريق الهجرة :</w:t>
      </w:r>
    </w:p>
    <w:p w:rsidR="00BB1AF8" w:rsidRPr="00891958" w:rsidRDefault="00BB1AF8" w:rsidP="00AC1BED">
      <w:pPr>
        <w:ind w:firstLine="386"/>
        <w:jc w:val="lowKashida"/>
        <w:rPr>
          <w:rFonts w:cs="KFGQPC Uthman Taha Naskh"/>
          <w:sz w:val="30"/>
          <w:szCs w:val="30"/>
          <w:rtl/>
        </w:rPr>
      </w:pPr>
      <w:r w:rsidRPr="00891958">
        <w:rPr>
          <w:rFonts w:cs="KFGQPC Uthman Taha Naskh"/>
          <w:sz w:val="30"/>
          <w:szCs w:val="30"/>
          <w:rtl/>
        </w:rPr>
        <w:t>وفي ليلة الاثنين من شهر ربيع الأوّل انطلق الركب إلى المدينة متّخذاً طريق الساحل ، وظلوا يسيرون طيلة يومهم ، و أبو بكر</w:t>
      </w:r>
      <w:r w:rsidRPr="00891958">
        <w:rPr>
          <w:rFonts w:ascii="AGA Arabesque" w:hAnsi="AGA Arabesque" w:cs="KFGQPC Uthman Taha Naskh"/>
          <w:sz w:val="30"/>
          <w:szCs w:val="30"/>
        </w:rPr>
        <w:sym w:font="AGA Arabesque" w:char="F074"/>
      </w:r>
      <w:r w:rsidRPr="00891958">
        <w:rPr>
          <w:rFonts w:cs="KFGQPC Uthman Taha Naskh"/>
          <w:sz w:val="30"/>
          <w:szCs w:val="30"/>
        </w:rPr>
        <w:t xml:space="preserve"> </w:t>
      </w:r>
      <w:r w:rsidRPr="00891958">
        <w:rPr>
          <w:rFonts w:cs="KFGQPC Uthman Taha Naskh"/>
          <w:sz w:val="30"/>
          <w:szCs w:val="30"/>
          <w:rtl/>
        </w:rPr>
        <w:t xml:space="preserve"> يمشي مرّة أمام النبي </w:t>
      </w:r>
      <w:r w:rsidRPr="00891958">
        <w:rPr>
          <w:rFonts w:cs="KFGQPC Uthman Taha Naskh"/>
          <w:sz w:val="36"/>
          <w:szCs w:val="36"/>
        </w:rPr>
        <w:sym w:font="AGA Arabesque" w:char="F072"/>
      </w:r>
      <w:r w:rsidRPr="00891958">
        <w:rPr>
          <w:rFonts w:cs="KFGQPC Uthman Taha Naskh"/>
          <w:sz w:val="30"/>
          <w:szCs w:val="30"/>
          <w:rtl/>
        </w:rPr>
        <w:t xml:space="preserve"> ، ومرّة خلفه ، ومرّة عن يمينه ، ومرّة عن يساره ، خوفاً عليه من قريش ، حتى توسّطت الشمس كبد السماء ، فنزلوا عند صخرةٍ عظيمةٍ , واستظلّوا بظلّها ، وبسط أبو بكر </w:t>
      </w:r>
      <w:r w:rsidRPr="00891958">
        <w:rPr>
          <w:rFonts w:ascii="AGA Arabesque" w:hAnsi="AGA Arabesque" w:cs="KFGQPC Uthman Taha Naskh"/>
          <w:sz w:val="30"/>
          <w:szCs w:val="30"/>
        </w:rPr>
        <w:sym w:font="AGA Arabesque" w:char="F074"/>
      </w:r>
      <w:r w:rsidRPr="00891958">
        <w:rPr>
          <w:rFonts w:cs="KFGQPC Uthman Taha Naskh"/>
          <w:sz w:val="30"/>
          <w:szCs w:val="30"/>
          <w:rtl/>
        </w:rPr>
        <w:t xml:space="preserve"> المكان للنبي </w:t>
      </w:r>
      <w:r w:rsidRPr="00891958">
        <w:rPr>
          <w:rFonts w:cs="KFGQPC Uthman Taha Naskh"/>
          <w:sz w:val="36"/>
          <w:szCs w:val="36"/>
        </w:rPr>
        <w:sym w:font="AGA Arabesque" w:char="F072"/>
      </w:r>
      <w:r w:rsidRPr="00891958">
        <w:rPr>
          <w:rFonts w:cs="KFGQPC Uthman Taha Naskh"/>
          <w:sz w:val="30"/>
          <w:szCs w:val="30"/>
          <w:rtl/>
        </w:rPr>
        <w:t xml:space="preserve"> وسوّاه بيده لينام ، وبينما هم كذلك إذ أقبل غلام يسوق غنمه قاصداً تلك الصخرة ، فلما اقترب قال له أبو بكر </w:t>
      </w:r>
      <w:r w:rsidRPr="00891958">
        <w:rPr>
          <w:rFonts w:ascii="AGA Arabesque" w:hAnsi="AGA Arabesque" w:cs="KFGQPC Uthman Taha Naskh"/>
          <w:sz w:val="30"/>
          <w:szCs w:val="30"/>
        </w:rPr>
        <w:sym w:font="AGA Arabesque" w:char="F074"/>
      </w:r>
      <w:r w:rsidRPr="00891958">
        <w:rPr>
          <w:rFonts w:cs="KFGQPC Uthman Taha Naskh"/>
          <w:sz w:val="30"/>
          <w:szCs w:val="30"/>
          <w:rtl/>
        </w:rPr>
        <w:t xml:space="preserve">: لمن أنت يا غلام ؟ ، فقال : لرجل من أهل مكة ، فقال له : أفي غنمك لبن ؟ ، فقال : نعم ، فحلب للنبي </w:t>
      </w:r>
      <w:r w:rsidRPr="00891958">
        <w:rPr>
          <w:rFonts w:cs="KFGQPC Uthman Taha Naskh"/>
          <w:sz w:val="36"/>
          <w:szCs w:val="36"/>
        </w:rPr>
        <w:sym w:font="AGA Arabesque" w:char="F072"/>
      </w:r>
      <w:r w:rsidRPr="00891958">
        <w:rPr>
          <w:rFonts w:cs="KFGQPC Uthman Taha Naskh"/>
          <w:sz w:val="30"/>
          <w:szCs w:val="30"/>
          <w:rtl/>
        </w:rPr>
        <w:t xml:space="preserve"> في إناء، فشرب منه حتى ارتوى.</w:t>
      </w:r>
    </w:p>
    <w:p w:rsidR="00BB1AF8" w:rsidRPr="00891958" w:rsidRDefault="00BB1AF8" w:rsidP="001F4258">
      <w:pPr>
        <w:jc w:val="lowKashida"/>
        <w:rPr>
          <w:rFonts w:cs="KFGQPC Uthman Taha Naskh"/>
          <w:sz w:val="30"/>
          <w:szCs w:val="30"/>
          <w:rtl/>
        </w:rPr>
      </w:pPr>
      <w:r w:rsidRPr="00891958">
        <w:rPr>
          <w:rFonts w:cs="KFGQPC Uthman Taha Naskh"/>
          <w:sz w:val="30"/>
          <w:szCs w:val="30"/>
          <w:rtl/>
        </w:rPr>
        <w:t xml:space="preserve">وفي هذه الأثناء استطاع أحد المشركين أن يلمح النبي </w:t>
      </w:r>
      <w:r w:rsidRPr="00891958">
        <w:rPr>
          <w:rFonts w:cs="KFGQPC Uthman Taha Naskh"/>
          <w:sz w:val="36"/>
          <w:szCs w:val="36"/>
        </w:rPr>
        <w:sym w:font="AGA Arabesque" w:char="F072"/>
      </w:r>
      <w:r w:rsidRPr="00891958">
        <w:rPr>
          <w:rFonts w:cs="KFGQPC Uthman Taha Naskh"/>
          <w:sz w:val="30"/>
          <w:szCs w:val="30"/>
          <w:rtl/>
        </w:rPr>
        <w:t xml:space="preserve"> من بعيد ، فانطلق مسرعاً إلى سراقة بن مالك , وقال له : يا سراقة ، إني قد رأيت أناساً بالساحل ، وإني لأظنّهم محمداً وأصحابه ، فعرف سراقة أنهم هُم ، ولكنّه استطاع أن يُقنع الرجل بأنّه واهم حتى يفوز بالجائزة وحده ، ولبث سراقة في المجلس ساعة حتى لا يثير انتباه من معه ، ثم تسلّل من بينهم , وأخذ فرسه , ورمحه وانطلق مسرعاً ، فلما دنا منهم عثرت به فرسه حتى سقط ، فتشاءم من سقوطه ، وعاد مرة أخرى وامتطى فرسه وانطلق ، فسقط مرة ثانيةً وتعاظم شؤمه ، لكن رغبته في الفوز بالجائزة أنسته هواجسه ومخاوفه ، ولما اقترب من النبي </w:t>
      </w:r>
      <w:r w:rsidRPr="00891958">
        <w:rPr>
          <w:rFonts w:cs="KFGQPC Uthman Taha Naskh"/>
          <w:sz w:val="36"/>
          <w:szCs w:val="36"/>
        </w:rPr>
        <w:sym w:font="AGA Arabesque" w:char="F072"/>
      </w:r>
      <w:r w:rsidRPr="00891958">
        <w:rPr>
          <w:rFonts w:cs="KFGQPC Uthman Taha Naskh"/>
          <w:sz w:val="30"/>
          <w:szCs w:val="30"/>
          <w:rtl/>
        </w:rPr>
        <w:t xml:space="preserve"> غاصت قدما فرسه في الأرض إلى الركبتين ، وكانت الأرض صلبة، فعلم أنهم محفوظون بحفظ الله ، فطلب منهم الأمان وعاهدهم أن يخفي عنهم ، وكتب له النبي </w:t>
      </w:r>
      <w:r w:rsidRPr="00891958">
        <w:rPr>
          <w:rFonts w:cs="KFGQPC Uthman Taha Naskh"/>
          <w:sz w:val="36"/>
          <w:szCs w:val="36"/>
        </w:rPr>
        <w:sym w:font="AGA Arabesque" w:char="F072"/>
      </w:r>
      <w:r w:rsidRPr="00891958">
        <w:rPr>
          <w:rFonts w:cs="KFGQPC Uthman Taha Naskh"/>
          <w:sz w:val="30"/>
          <w:szCs w:val="30"/>
          <w:rtl/>
        </w:rPr>
        <w:t xml:space="preserve"> كتاب أمان ووعده بسواريْ كسرى ، وأوفى سراقة بوعده فكان لا يلقى أحداً يبحث عن النبي </w:t>
      </w:r>
      <w:r w:rsidRPr="00891958">
        <w:rPr>
          <w:rFonts w:cs="KFGQPC Uthman Taha Naskh"/>
          <w:sz w:val="36"/>
          <w:szCs w:val="36"/>
        </w:rPr>
        <w:sym w:font="AGA Arabesque" w:char="F072"/>
      </w:r>
      <w:r w:rsidRPr="00891958">
        <w:rPr>
          <w:rFonts w:cs="KFGQPC Uthman Taha Naskh"/>
          <w:sz w:val="30"/>
          <w:szCs w:val="30"/>
          <w:rtl/>
        </w:rPr>
        <w:t xml:space="preserve"> إلا أمره بالرجوع ، وكتم خبرهم حتى وصلوا إلى المدينة، ونال سراقة ما وعده النبي </w:t>
      </w:r>
      <w:r w:rsidRPr="00891958">
        <w:rPr>
          <w:rFonts w:cs="KFGQPC Uthman Taha Naskh"/>
          <w:sz w:val="36"/>
          <w:szCs w:val="36"/>
        </w:rPr>
        <w:sym w:font="AGA Arabesque" w:char="F072"/>
      </w:r>
      <w:r w:rsidRPr="00891958">
        <w:rPr>
          <w:rFonts w:cs="KFGQPC Uthman Taha Naskh"/>
          <w:sz w:val="30"/>
          <w:szCs w:val="30"/>
          <w:rtl/>
        </w:rPr>
        <w:t xml:space="preserve"> في زمن عمر بن الخطاب </w:t>
      </w:r>
      <w:r w:rsidRPr="00891958">
        <w:rPr>
          <w:rFonts w:ascii="AGA Arabesque" w:hAnsi="AGA Arabesque" w:cs="KFGQPC Uthman Taha Naskh"/>
          <w:sz w:val="30"/>
          <w:szCs w:val="30"/>
        </w:rPr>
        <w:sym w:font="AGA Arabesque" w:char="F074"/>
      </w:r>
      <w:r w:rsidRPr="00891958">
        <w:rPr>
          <w:rFonts w:cs="KFGQPC Uthman Taha Naskh"/>
          <w:sz w:val="30"/>
          <w:szCs w:val="30"/>
          <w:rtl/>
        </w:rPr>
        <w:t xml:space="preserve"> حينما غنم المسلمون كنوز كسرى .</w:t>
      </w:r>
    </w:p>
    <w:p w:rsidR="00BB1AF8" w:rsidRPr="00891958" w:rsidRDefault="00BB1AF8" w:rsidP="004629B7">
      <w:pPr>
        <w:jc w:val="lowKashida"/>
        <w:rPr>
          <w:rFonts w:cs="KFGQPC Uthman Taha Naskh"/>
          <w:sz w:val="30"/>
          <w:szCs w:val="30"/>
          <w:rtl/>
        </w:rPr>
      </w:pPr>
      <w:r w:rsidRPr="00891958">
        <w:rPr>
          <w:rFonts w:cs="KFGQPC Uthman Taha Naskh"/>
          <w:color w:val="FF0000"/>
          <w:sz w:val="30"/>
          <w:szCs w:val="30"/>
          <w:rtl/>
        </w:rPr>
        <w:t>مما سبق :</w:t>
      </w:r>
      <w:r w:rsidRPr="00891958">
        <w:rPr>
          <w:rFonts w:cs="KFGQPC Uthman Taha Naskh"/>
          <w:sz w:val="30"/>
          <w:szCs w:val="30"/>
          <w:rtl/>
        </w:rPr>
        <w:t xml:space="preserve"> </w:t>
      </w:r>
      <w:r w:rsidRPr="00891958">
        <w:rPr>
          <w:rFonts w:cs="KFGQPC Uthman Taha Naskh"/>
          <w:color w:val="984806"/>
          <w:sz w:val="30"/>
          <w:szCs w:val="30"/>
          <w:rtl/>
        </w:rPr>
        <w:t xml:space="preserve">مارس النبي </w:t>
      </w:r>
      <w:r w:rsidRPr="00891958">
        <w:rPr>
          <w:rFonts w:cs="KFGQPC Uthman Taha Naskh"/>
          <w:color w:val="984806"/>
          <w:sz w:val="30"/>
          <w:szCs w:val="30"/>
        </w:rPr>
        <w:sym w:font="AGA Arabesque" w:char="F072"/>
      </w:r>
      <w:r w:rsidRPr="00891958">
        <w:rPr>
          <w:rFonts w:cs="KFGQPC Uthman Taha Naskh"/>
          <w:color w:val="984806"/>
          <w:sz w:val="30"/>
          <w:szCs w:val="30"/>
          <w:rtl/>
        </w:rPr>
        <w:t xml:space="preserve"> أسلوب التخطيط بصورة جلية في هجرته ، بين أهم ملامح خطة الهجرة:</w:t>
      </w:r>
    </w:p>
    <w:p w:rsidR="00BB1AF8" w:rsidRPr="00891958" w:rsidRDefault="00BB1AF8" w:rsidP="004629B7">
      <w:pPr>
        <w:jc w:val="lowKashida"/>
        <w:rPr>
          <w:rFonts w:cs="KFGQPC Uthman Taha Naskh"/>
          <w:sz w:val="30"/>
          <w:szCs w:val="30"/>
          <w:rtl/>
        </w:rPr>
      </w:pPr>
      <w:r w:rsidRPr="00891958">
        <w:rPr>
          <w:rFonts w:cs="KFGQPC Uthman Taha Naskh"/>
          <w:sz w:val="30"/>
          <w:szCs w:val="30"/>
          <w:rtl/>
        </w:rPr>
        <w:t>....................................................................................................................................................................................................................................................................................................................................................................................................................................................................................................................................................................................................................</w:t>
      </w:r>
    </w:p>
    <w:p w:rsidR="00BB1AF8" w:rsidRPr="00891958" w:rsidRDefault="00BB1AF8" w:rsidP="00445096">
      <w:pPr>
        <w:jc w:val="lowKashida"/>
        <w:rPr>
          <w:rFonts w:cs="KFGQPC Uthman Taha Naskh"/>
          <w:sz w:val="30"/>
          <w:szCs w:val="30"/>
          <w:rtl/>
        </w:rPr>
      </w:pPr>
      <w:r w:rsidRPr="00891958">
        <w:rPr>
          <w:rFonts w:cs="KFGQPC Uthman Taha Naskh"/>
          <w:sz w:val="30"/>
          <w:szCs w:val="30"/>
          <w:rtl/>
        </w:rPr>
        <w:lastRenderedPageBreak/>
        <w:t xml:space="preserve">وصوله </w:t>
      </w:r>
      <w:r w:rsidRPr="00891958">
        <w:rPr>
          <w:rFonts w:cs="KFGQPC Uthman Taha Naskh"/>
          <w:sz w:val="30"/>
          <w:szCs w:val="30"/>
        </w:rPr>
        <w:sym w:font="AGA Arabesque" w:char="F072"/>
      </w:r>
      <w:r w:rsidRPr="00891958">
        <w:rPr>
          <w:rFonts w:cs="KFGQPC Uthman Taha Naskh"/>
          <w:sz w:val="30"/>
          <w:szCs w:val="30"/>
          <w:rtl/>
        </w:rPr>
        <w:t xml:space="preserve"> إلى المدينة :</w:t>
      </w:r>
    </w:p>
    <w:p w:rsidR="00BB1AF8" w:rsidRPr="00891958" w:rsidRDefault="00BB1AF8" w:rsidP="001F4258">
      <w:pPr>
        <w:jc w:val="lowKashida"/>
        <w:rPr>
          <w:rFonts w:cs="KFGQPC Uthman Taha Naskh"/>
          <w:sz w:val="30"/>
          <w:szCs w:val="30"/>
          <w:rtl/>
        </w:rPr>
      </w:pPr>
      <w:r w:rsidRPr="00891958">
        <w:rPr>
          <w:rFonts w:cs="KFGQPC Uthman Taha Naskh"/>
          <w:sz w:val="30"/>
          <w:szCs w:val="30"/>
          <w:rtl/>
        </w:rPr>
        <w:t xml:space="preserve">سار النبي </w:t>
      </w:r>
      <w:r w:rsidRPr="00891958">
        <w:rPr>
          <w:rFonts w:cs="KFGQPC Uthman Taha Naskh"/>
          <w:sz w:val="30"/>
          <w:szCs w:val="30"/>
        </w:rPr>
        <w:sym w:font="AGA Arabesque" w:char="F072"/>
      </w:r>
      <w:r w:rsidRPr="00891958">
        <w:rPr>
          <w:rFonts w:cs="KFGQPC Uthman Taha Naskh"/>
          <w:sz w:val="30"/>
          <w:szCs w:val="30"/>
          <w:rtl/>
        </w:rPr>
        <w:t xml:space="preserve"> في طريقه إلى المدينة ،و لما بلغ أهل المدينة خروج رسول الله </w:t>
      </w:r>
      <w:r w:rsidRPr="00891958">
        <w:rPr>
          <w:rFonts w:cs="KFGQPC Uthman Taha Naskh"/>
          <w:sz w:val="36"/>
          <w:szCs w:val="36"/>
        </w:rPr>
        <w:sym w:font="AGA Arabesque" w:char="F072"/>
      </w:r>
      <w:r w:rsidRPr="00891958">
        <w:rPr>
          <w:rFonts w:cs="KFGQPC Uthman Taha Naskh"/>
          <w:sz w:val="30"/>
          <w:szCs w:val="30"/>
          <w:rtl/>
        </w:rPr>
        <w:t xml:space="preserve"> من مكة أخذوا ينتظرونه كل يوم حتى تشتد الشمس, ومن ثم يرجعون إلى منازلهم .</w:t>
      </w:r>
    </w:p>
    <w:p w:rsidR="00BB1AF8" w:rsidRPr="00891958" w:rsidRDefault="00BB1AF8" w:rsidP="001F4258">
      <w:pPr>
        <w:ind w:firstLine="386"/>
        <w:jc w:val="lowKashida"/>
        <w:rPr>
          <w:rFonts w:cs="KFGQPC Uthman Taha Naskh"/>
          <w:sz w:val="30"/>
          <w:szCs w:val="30"/>
          <w:rtl/>
        </w:rPr>
      </w:pPr>
      <w:r w:rsidRPr="00891958">
        <w:rPr>
          <w:rFonts w:cs="KFGQPC Uthman Taha Naskh"/>
          <w:sz w:val="30"/>
          <w:szCs w:val="30"/>
          <w:rtl/>
        </w:rPr>
        <w:t xml:space="preserve">حتى كان يوم الاثنين الثاني عشر من ربيع الأول على رأس ثلاث عشرة سنة من نبوته ازدانت المدينة بمقدمه , ولبست حلة الفخار فوصلوا في الظهيرة ,فكان هو شمس ذلك اليوم أضاءت به المدينة وأهلها , وامتلأت قلوبهم فرحاً بمقدمه </w:t>
      </w:r>
      <w:r w:rsidRPr="00891958">
        <w:rPr>
          <w:rFonts w:cs="KFGQPC Uthman Taha Naskh"/>
          <w:sz w:val="30"/>
          <w:szCs w:val="30"/>
        </w:rPr>
        <w:sym w:font="AGA Arabesque" w:char="F072"/>
      </w:r>
      <w:r w:rsidRPr="00891958">
        <w:rPr>
          <w:rFonts w:cs="KFGQPC Uthman Taha Naskh"/>
          <w:sz w:val="30"/>
          <w:szCs w:val="30"/>
          <w:rtl/>
        </w:rPr>
        <w:t xml:space="preserve">، فأحدق به الناس في موكب مهيب ، تسمع فيه صوت تكبير المسلمين ، وأراجيز الصغار وهم يقولون : جاء  رسول الله, وحطت رحاله أول الأمر في بني عمرو بن عوف ، وأسس عندهم مسجد قباء ، ثم ركب يوم الجمعة متوجها إلى داخل المدينة، والناس يدعونه ليكون عندهم ، هلم إلى القوة والمنعة والسلاح، فيرد عليهم بجواب لا يحزنهم ويحفظ لهم كرمهم ، دعوها </w:t>
      </w:r>
      <w:r w:rsidRPr="00891958">
        <w:rPr>
          <w:rFonts w:hint="cs"/>
          <w:sz w:val="30"/>
          <w:szCs w:val="30"/>
          <w:rtl/>
        </w:rPr>
        <w:t>–</w:t>
      </w:r>
      <w:r w:rsidRPr="00891958">
        <w:rPr>
          <w:rFonts w:cs="KFGQPC Uthman Taha Naskh"/>
          <w:sz w:val="30"/>
          <w:szCs w:val="30"/>
          <w:rtl/>
        </w:rPr>
        <w:t xml:space="preserve"> </w:t>
      </w:r>
      <w:r w:rsidRPr="00891958">
        <w:rPr>
          <w:rFonts w:cs="KFGQPC Uthman Taha Naskh" w:hint="cs"/>
          <w:sz w:val="30"/>
          <w:szCs w:val="30"/>
          <w:rtl/>
        </w:rPr>
        <w:t>يعني</w:t>
      </w:r>
      <w:r w:rsidRPr="00891958">
        <w:rPr>
          <w:rFonts w:cs="KFGQPC Uthman Taha Naskh"/>
          <w:sz w:val="30"/>
          <w:szCs w:val="30"/>
          <w:rtl/>
        </w:rPr>
        <w:t xml:space="preserve"> </w:t>
      </w:r>
      <w:r w:rsidRPr="00891958">
        <w:rPr>
          <w:rFonts w:cs="KFGQPC Uthman Taha Naskh" w:hint="cs"/>
          <w:sz w:val="30"/>
          <w:szCs w:val="30"/>
          <w:rtl/>
        </w:rPr>
        <w:t>ناقته</w:t>
      </w:r>
      <w:r w:rsidRPr="00891958">
        <w:rPr>
          <w:rFonts w:cs="KFGQPC Uthman Taha Naskh"/>
          <w:sz w:val="30"/>
          <w:szCs w:val="30"/>
          <w:rtl/>
        </w:rPr>
        <w:t xml:space="preserve"> </w:t>
      </w:r>
      <w:r w:rsidRPr="00891958">
        <w:rPr>
          <w:rFonts w:hint="cs"/>
          <w:sz w:val="30"/>
          <w:szCs w:val="30"/>
          <w:rtl/>
        </w:rPr>
        <w:t>–</w:t>
      </w:r>
      <w:r w:rsidRPr="00891958">
        <w:rPr>
          <w:rFonts w:cs="KFGQPC Uthman Taha Naskh"/>
          <w:sz w:val="30"/>
          <w:szCs w:val="30"/>
          <w:rtl/>
        </w:rPr>
        <w:t xml:space="preserve"> </w:t>
      </w:r>
      <w:r w:rsidRPr="00891958">
        <w:rPr>
          <w:rFonts w:cs="KFGQPC Uthman Taha Naskh" w:hint="cs"/>
          <w:sz w:val="30"/>
          <w:szCs w:val="30"/>
          <w:rtl/>
        </w:rPr>
        <w:t>فإنها</w:t>
      </w:r>
      <w:r w:rsidRPr="00891958">
        <w:rPr>
          <w:rFonts w:cs="KFGQPC Uthman Taha Naskh"/>
          <w:sz w:val="30"/>
          <w:szCs w:val="30"/>
          <w:rtl/>
        </w:rPr>
        <w:t xml:space="preserve"> </w:t>
      </w:r>
      <w:r w:rsidRPr="00891958">
        <w:rPr>
          <w:rFonts w:cs="KFGQPC Uthman Taha Naskh" w:hint="cs"/>
          <w:sz w:val="30"/>
          <w:szCs w:val="30"/>
          <w:rtl/>
        </w:rPr>
        <w:t>مأمورة</w:t>
      </w:r>
      <w:r w:rsidRPr="00891958">
        <w:rPr>
          <w:rStyle w:val="FootnoteReference"/>
          <w:rFonts w:cs="KFGQPC Uthman Taha Naskh"/>
          <w:sz w:val="30"/>
          <w:szCs w:val="30"/>
          <w:rtl/>
        </w:rPr>
        <w:footnoteReference w:id="71"/>
      </w:r>
      <w:r w:rsidRPr="00891958">
        <w:rPr>
          <w:rFonts w:cs="KFGQPC Uthman Taha Naskh"/>
          <w:sz w:val="30"/>
          <w:szCs w:val="30"/>
          <w:rtl/>
        </w:rPr>
        <w:t>.</w:t>
      </w:r>
    </w:p>
    <w:p w:rsidR="00BB1AF8" w:rsidRPr="00891958" w:rsidRDefault="00BB1AF8" w:rsidP="00EC106F">
      <w:pPr>
        <w:jc w:val="lowKashida"/>
        <w:rPr>
          <w:rFonts w:cs="KFGQPC Uthman Taha Naskh"/>
          <w:sz w:val="30"/>
          <w:szCs w:val="30"/>
          <w:rtl/>
        </w:rPr>
      </w:pPr>
      <w:r w:rsidRPr="00891958">
        <w:rPr>
          <w:rFonts w:cs="KFGQPC Uthman Taha Naskh"/>
          <w:sz w:val="30"/>
          <w:szCs w:val="30"/>
          <w:rtl/>
        </w:rPr>
        <w:t xml:space="preserve">فسارت الناقة بأمر الله حتى بركت في موضع المسجد اليوم ، وقال : ها هنا المقام إن شاء الله ، وكان ذلك في بني النجار أخواله  </w:t>
      </w:r>
      <w:r w:rsidRPr="00891958">
        <w:rPr>
          <w:rFonts w:cs="KFGQPC Uthman Taha Naskh"/>
          <w:sz w:val="36"/>
          <w:szCs w:val="36"/>
        </w:rPr>
        <w:sym w:font="AGA Arabesque" w:char="F072"/>
      </w:r>
      <w:r w:rsidRPr="00891958">
        <w:rPr>
          <w:rFonts w:cs="KFGQPC Uthman Taha Naskh"/>
          <w:sz w:val="30"/>
          <w:szCs w:val="30"/>
          <w:rtl/>
        </w:rPr>
        <w:t xml:space="preserve">،وبادر أبو أيوب الأنصاري </w:t>
      </w:r>
      <w:r w:rsidRPr="00891958">
        <w:rPr>
          <w:rFonts w:cs="KFGQPC Uthman Taha Naskh"/>
          <w:sz w:val="30"/>
          <w:szCs w:val="30"/>
        </w:rPr>
        <w:sym w:font="AGA Arabesque" w:char="F074"/>
      </w:r>
      <w:r w:rsidRPr="00891958">
        <w:rPr>
          <w:rFonts w:cs="KFGQPC Uthman Taha Naskh"/>
          <w:sz w:val="30"/>
          <w:szCs w:val="30"/>
          <w:rtl/>
        </w:rPr>
        <w:t xml:space="preserve"> فحمل رحل رسول الله </w:t>
      </w:r>
      <w:r w:rsidRPr="00891958">
        <w:rPr>
          <w:rFonts w:cs="KFGQPC Uthman Taha Naskh"/>
          <w:sz w:val="36"/>
          <w:szCs w:val="36"/>
        </w:rPr>
        <w:sym w:font="AGA Arabesque" w:char="F072"/>
      </w:r>
      <w:r w:rsidRPr="00891958">
        <w:rPr>
          <w:rFonts w:cs="KFGQPC Uthman Taha Naskh"/>
          <w:sz w:val="30"/>
          <w:szCs w:val="30"/>
          <w:rtl/>
        </w:rPr>
        <w:t xml:space="preserve"> فأدخله بيته والناس يدعونه , فقال : المرء مع رحله , فأقام في بيت أبي أيوب حتى بنى حجره ومسجده "</w:t>
      </w:r>
      <w:r w:rsidRPr="00891958">
        <w:rPr>
          <w:rFonts w:cs="KFGQPC Uthman Taha Naskh"/>
          <w:sz w:val="30"/>
          <w:szCs w:val="30"/>
          <w:vertAlign w:val="superscript"/>
          <w:rtl/>
        </w:rPr>
        <w:t>(</w:t>
      </w:r>
      <w:r w:rsidRPr="00891958">
        <w:rPr>
          <w:rStyle w:val="FootnoteReference"/>
          <w:rFonts w:cs="KFGQPC Uthman Taha Naskh"/>
          <w:sz w:val="30"/>
          <w:szCs w:val="30"/>
          <w:rtl/>
        </w:rPr>
        <w:footnoteReference w:id="72"/>
      </w:r>
      <w:r w:rsidRPr="00891958">
        <w:rPr>
          <w:rFonts w:cs="KFGQPC Uthman Taha Naskh"/>
          <w:sz w:val="30"/>
          <w:szCs w:val="30"/>
          <w:vertAlign w:val="superscript"/>
          <w:rtl/>
        </w:rPr>
        <w:t>)</w:t>
      </w:r>
      <w:r w:rsidRPr="00891958">
        <w:rPr>
          <w:rFonts w:cs="KFGQPC Uthman Taha Naskh"/>
          <w:sz w:val="30"/>
          <w:szCs w:val="30"/>
          <w:rtl/>
        </w:rPr>
        <w:t>.</w:t>
      </w:r>
    </w:p>
    <w:p w:rsidR="00BB1AF8" w:rsidRPr="00891958" w:rsidRDefault="00BB1AF8" w:rsidP="00EC106F">
      <w:pPr>
        <w:jc w:val="lowKashida"/>
        <w:rPr>
          <w:rFonts w:cs="KFGQPC Uthman Taha Naskh"/>
          <w:sz w:val="30"/>
          <w:szCs w:val="30"/>
          <w:rtl/>
        </w:rPr>
      </w:pPr>
    </w:p>
    <w:p w:rsidR="00BB1AF8" w:rsidRPr="00891958" w:rsidRDefault="00BB1AF8" w:rsidP="00C942D0">
      <w:pPr>
        <w:widowControl w:val="0"/>
        <w:spacing w:before="100" w:line="204" w:lineRule="auto"/>
        <w:jc w:val="lowKashida"/>
        <w:rPr>
          <w:rFonts w:cs="KFGQPC Uthman Taha Naskh"/>
          <w:sz w:val="32"/>
          <w:szCs w:val="32"/>
          <w:rtl/>
        </w:rPr>
      </w:pPr>
      <w:r w:rsidRPr="00891958">
        <w:rPr>
          <w:rFonts w:cs="KFGQPC Uthman Taha Naskh"/>
          <w:b/>
          <w:bCs/>
          <w:color w:val="993300"/>
          <w:sz w:val="28"/>
          <w:szCs w:val="28"/>
          <w:rtl/>
        </w:rPr>
        <w:t>دروس وعبر وفوائد</w:t>
      </w:r>
    </w:p>
    <w:p w:rsidR="00BB1AF8" w:rsidRDefault="00BB1AF8" w:rsidP="00925DD6">
      <w:pPr>
        <w:numPr>
          <w:ilvl w:val="0"/>
          <w:numId w:val="5"/>
        </w:numPr>
        <w:jc w:val="lowKashida"/>
        <w:rPr>
          <w:rFonts w:cs="AL-Mohanad"/>
          <w:sz w:val="30"/>
          <w:szCs w:val="30"/>
        </w:rPr>
      </w:pPr>
      <w:r w:rsidRPr="00891958">
        <w:rPr>
          <w:rFonts w:cs="KFGQPC Uthman Taha Naskh"/>
          <w:sz w:val="30"/>
          <w:szCs w:val="30"/>
          <w:rtl/>
        </w:rPr>
        <w:t>التضحية من أجل الدين هي أعظم التضحيات , فالجهاد فيه تضحية بالنفس ، والهجرة فيها تضحية بالمال والسكن والوطن ، وحب الأوطان مما جبلت عليه النفوس ؛ ولذا كانت التضحية بتركها فراراً بالدين من أعظم القربات فبين الله أن المهاجرين هم الفائزون فقال - تعالى - :</w:t>
      </w:r>
      <w:r>
        <w:rPr>
          <w:rFonts w:cs="AL-Mohanad"/>
          <w:sz w:val="30"/>
          <w:szCs w:val="30"/>
          <w:rtl/>
        </w:rPr>
        <w:t xml:space="preserve"> </w:t>
      </w:r>
      <w:r w:rsidRPr="00DD6221">
        <w:rPr>
          <w:rFonts w:ascii="QCF_BSML" w:hAnsi="QCF_BSML" w:cs="QCF_BSML"/>
          <w:color w:val="000000"/>
          <w:sz w:val="32"/>
          <w:szCs w:val="32"/>
          <w:rtl/>
        </w:rPr>
        <w:t xml:space="preserve">ﭽ </w:t>
      </w:r>
      <w:r w:rsidRPr="00DD6221">
        <w:rPr>
          <w:rFonts w:ascii="QCF_P189" w:hAnsi="QCF_P189" w:cs="QCF_P189"/>
          <w:b/>
          <w:bCs/>
          <w:color w:val="000000"/>
          <w:sz w:val="32"/>
          <w:szCs w:val="32"/>
          <w:rtl/>
        </w:rPr>
        <w:t>ﯯ  ﯰ  ﯱ  ﯲ  ﯳ  ﯴ  ﯵ   ﯶ   ﯷ  ﯸ  ﯹ  ﯺ  ﯻ</w:t>
      </w:r>
      <w:r w:rsidRPr="00DD6221">
        <w:rPr>
          <w:rFonts w:ascii="QCF_P189" w:hAnsi="QCF_P189" w:cs="QCF_P189"/>
          <w:b/>
          <w:bCs/>
          <w:color w:val="0000A5"/>
          <w:sz w:val="32"/>
          <w:szCs w:val="32"/>
          <w:rtl/>
        </w:rPr>
        <w:t>ﯼ</w:t>
      </w:r>
      <w:r w:rsidRPr="00DD6221">
        <w:rPr>
          <w:rFonts w:ascii="QCF_P189" w:hAnsi="QCF_P189" w:cs="QCF_P189"/>
          <w:b/>
          <w:bCs/>
          <w:color w:val="000000"/>
          <w:sz w:val="32"/>
          <w:szCs w:val="32"/>
          <w:rtl/>
        </w:rPr>
        <w:t xml:space="preserve">  ﯽ  ﯾ  ﯿ  </w:t>
      </w:r>
      <w:r w:rsidRPr="00DD6221">
        <w:rPr>
          <w:rFonts w:ascii="QCF_BSML" w:hAnsi="QCF_BSML" w:cs="QCF_BSML"/>
          <w:color w:val="000000"/>
          <w:sz w:val="32"/>
          <w:szCs w:val="32"/>
          <w:rtl/>
        </w:rPr>
        <w:t>ﭼ</w:t>
      </w:r>
      <w:r w:rsidRPr="00DD6221">
        <w:rPr>
          <w:rFonts w:ascii="Arial" w:hAnsi="Arial" w:cs="Arial"/>
          <w:color w:val="000000"/>
          <w:sz w:val="18"/>
          <w:szCs w:val="18"/>
          <w:rtl/>
        </w:rPr>
        <w:t xml:space="preserve"> </w:t>
      </w:r>
      <w:r w:rsidRPr="00DD6221">
        <w:rPr>
          <w:rFonts w:ascii="Arial" w:hAnsi="Arial" w:cs="Arial"/>
          <w:color w:val="9DAB0C"/>
          <w:sz w:val="23"/>
          <w:szCs w:val="23"/>
          <w:rtl/>
        </w:rPr>
        <w:t>التوبة: ٢٠</w:t>
      </w:r>
      <w:r>
        <w:rPr>
          <w:rFonts w:cs="AL-Mohanad"/>
          <w:sz w:val="30"/>
          <w:szCs w:val="30"/>
          <w:rtl/>
        </w:rPr>
        <w:t xml:space="preserve"> وجعل هجرتهم دليلاً على إخلاصهم وصدقهم فقال - تعالى - : </w:t>
      </w:r>
      <w:r>
        <w:rPr>
          <w:rFonts w:ascii="QCF_BSML" w:hAnsi="QCF_BSML" w:cs="QCF_BSML"/>
          <w:color w:val="000000"/>
          <w:sz w:val="32"/>
          <w:szCs w:val="32"/>
          <w:rtl/>
        </w:rPr>
        <w:t xml:space="preserve"> ﭽ </w:t>
      </w:r>
      <w:r>
        <w:rPr>
          <w:rFonts w:ascii="QCF_P546" w:hAnsi="QCF_P546" w:cs="QCF_P546"/>
          <w:b/>
          <w:bCs/>
          <w:color w:val="000000"/>
          <w:sz w:val="32"/>
          <w:szCs w:val="32"/>
          <w:rtl/>
        </w:rPr>
        <w:t xml:space="preserve">ﮱ  ﯓ  ﯔ  ﯕ  ﯖ  </w:t>
      </w:r>
      <w:r>
        <w:rPr>
          <w:rFonts w:ascii="QCF_P546" w:hAnsi="QCF_P546" w:cs="QCF_P546"/>
          <w:b/>
          <w:bCs/>
          <w:color w:val="000000"/>
          <w:sz w:val="32"/>
          <w:szCs w:val="32"/>
          <w:rtl/>
        </w:rPr>
        <w:lastRenderedPageBreak/>
        <w:t>ﯗ  ﯘ    ﯙ  ﯚ  ﯛ  ﯜ  ﯝ  ﯞ  ﯟ  ﯠ</w:t>
      </w:r>
      <w:r>
        <w:rPr>
          <w:rFonts w:ascii="QCF_P546" w:hAnsi="QCF_P546" w:cs="QCF_P546"/>
          <w:b/>
          <w:bCs/>
          <w:color w:val="0000A5"/>
          <w:sz w:val="32"/>
          <w:szCs w:val="32"/>
          <w:rtl/>
        </w:rPr>
        <w:t>ﯡ</w:t>
      </w:r>
      <w:r>
        <w:rPr>
          <w:rFonts w:ascii="QCF_P546" w:hAnsi="QCF_P546" w:cs="QCF_P546"/>
          <w:b/>
          <w:bCs/>
          <w:color w:val="000000"/>
          <w:sz w:val="32"/>
          <w:szCs w:val="32"/>
          <w:rtl/>
        </w:rPr>
        <w:t xml:space="preserve">  ﯢ   ﯣ  ﯤ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9DAB0C"/>
          <w:sz w:val="23"/>
          <w:szCs w:val="23"/>
          <w:rtl/>
        </w:rPr>
        <w:t>الحشر: ٨</w:t>
      </w:r>
    </w:p>
    <w:p w:rsidR="00BB1AF8" w:rsidRPr="00DD6221" w:rsidRDefault="00BB1AF8" w:rsidP="00DD6221">
      <w:pPr>
        <w:ind w:left="720"/>
        <w:jc w:val="lowKashida"/>
        <w:rPr>
          <w:rFonts w:cs="AL-Mohanad"/>
          <w:sz w:val="30"/>
          <w:szCs w:val="30"/>
        </w:rPr>
      </w:pPr>
    </w:p>
    <w:p w:rsidR="00BB1AF8" w:rsidRPr="00891958" w:rsidRDefault="00BB1AF8" w:rsidP="00457F57">
      <w:pPr>
        <w:numPr>
          <w:ilvl w:val="0"/>
          <w:numId w:val="5"/>
        </w:numPr>
        <w:jc w:val="lowKashida"/>
        <w:rPr>
          <w:rFonts w:cs="KFGQPC Uthman Taha Naskh"/>
          <w:sz w:val="30"/>
          <w:szCs w:val="30"/>
        </w:rPr>
      </w:pPr>
      <w:r w:rsidRPr="00891958">
        <w:rPr>
          <w:rFonts w:cs="KFGQPC Uthman Taha Naskh"/>
          <w:sz w:val="30"/>
          <w:szCs w:val="30"/>
          <w:rtl/>
        </w:rPr>
        <w:t xml:space="preserve">إن الإنسان ليتملكه العجب عندما يقرأ تكذيب قريش , وحربها على النبي </w:t>
      </w:r>
      <w:r w:rsidRPr="00891958">
        <w:rPr>
          <w:rFonts w:cs="KFGQPC Uthman Taha Naskh"/>
          <w:sz w:val="36"/>
          <w:szCs w:val="36"/>
        </w:rPr>
        <w:sym w:font="AGA Arabesque" w:char="F072"/>
      </w:r>
      <w:r w:rsidRPr="00891958">
        <w:rPr>
          <w:rFonts w:cs="KFGQPC Uthman Taha Naskh"/>
          <w:sz w:val="30"/>
          <w:szCs w:val="30"/>
          <w:rtl/>
        </w:rPr>
        <w:t xml:space="preserve"> ثم هي لا تجد مكانا آمنا لحفظ أموالها إلا عنده </w:t>
      </w:r>
      <w:r w:rsidRPr="00891958">
        <w:rPr>
          <w:rFonts w:cs="KFGQPC Uthman Taha Naskh"/>
          <w:sz w:val="30"/>
          <w:szCs w:val="30"/>
        </w:rPr>
        <w:sym w:font="AGA Arabesque" w:char="F072"/>
      </w:r>
      <w:r w:rsidRPr="00891958">
        <w:rPr>
          <w:rFonts w:cs="KFGQPC Uthman Taha Naskh"/>
          <w:sz w:val="30"/>
          <w:szCs w:val="30"/>
          <w:rtl/>
        </w:rPr>
        <w:t xml:space="preserve"> ,ولذا استحق وصف : الصادق الأمين ، ومن أمانته أن لا يغادر حتى يرتب مع علي </w:t>
      </w:r>
      <w:r w:rsidRPr="00891958">
        <w:rPr>
          <w:rFonts w:cs="KFGQPC Uthman Taha Naskh"/>
          <w:sz w:val="30"/>
          <w:szCs w:val="30"/>
        </w:rPr>
        <w:sym w:font="AGA Arabesque" w:char="F074"/>
      </w:r>
      <w:r w:rsidRPr="00891958">
        <w:rPr>
          <w:rFonts w:cs="KFGQPC Uthman Taha Naskh"/>
          <w:sz w:val="30"/>
          <w:szCs w:val="30"/>
          <w:rtl/>
        </w:rPr>
        <w:t xml:space="preserve"> كيفية أداء الأمانات إلى أهلها، الذين يتآمرون لقتله.</w:t>
      </w:r>
    </w:p>
    <w:p w:rsidR="00BB1AF8" w:rsidRPr="00891958" w:rsidRDefault="00BB1AF8" w:rsidP="0067202B">
      <w:pPr>
        <w:numPr>
          <w:ilvl w:val="0"/>
          <w:numId w:val="5"/>
        </w:numPr>
        <w:jc w:val="lowKashida"/>
        <w:rPr>
          <w:rFonts w:cs="KFGQPC Uthman Taha Naskh"/>
          <w:sz w:val="30"/>
          <w:szCs w:val="30"/>
        </w:rPr>
      </w:pPr>
      <w:r w:rsidRPr="00891958">
        <w:rPr>
          <w:rFonts w:cs="KFGQPC Uthman Taha Naskh"/>
          <w:sz w:val="30"/>
          <w:szCs w:val="30"/>
          <w:rtl/>
        </w:rPr>
        <w:t>الهجرة درس في التخطيط ،ففيها تخطيط للصغير والكبير  ,وأخذ الحيطة والحذر وتغيير الاتجاه ،وسلوك طرق غير مأهولة، والمكوت ثلاث ليالٍ في الغار، وقبل ذلك التوكل على الله الذي بيده مقاليد الأمور.</w:t>
      </w:r>
    </w:p>
    <w:p w:rsidR="00BB1AF8" w:rsidRPr="00891958" w:rsidRDefault="00BB1AF8" w:rsidP="00FD0F36">
      <w:pPr>
        <w:jc w:val="lowKashida"/>
        <w:rPr>
          <w:rFonts w:cs="KFGQPC Uthman Taha Naskh"/>
          <w:sz w:val="30"/>
          <w:szCs w:val="30"/>
          <w:rtl/>
        </w:rPr>
      </w:pPr>
    </w:p>
    <w:p w:rsidR="00BB1AF8" w:rsidRPr="00891958" w:rsidRDefault="00BB1AF8" w:rsidP="00FD0F36">
      <w:pPr>
        <w:jc w:val="lowKashida"/>
        <w:rPr>
          <w:rFonts w:cs="KFGQPC Uthman Taha Naskh"/>
          <w:sz w:val="30"/>
          <w:szCs w:val="30"/>
        </w:rPr>
      </w:pPr>
    </w:p>
    <w:p w:rsidR="00BB1AF8" w:rsidRPr="00891958" w:rsidRDefault="00BB1AF8" w:rsidP="00264CBF">
      <w:pPr>
        <w:widowControl w:val="0"/>
        <w:spacing w:before="80" w:line="204" w:lineRule="auto"/>
        <w:ind w:firstLine="397"/>
        <w:rPr>
          <w:rFonts w:cs="KFGQPC Uthman Taha Naskh"/>
          <w:b/>
          <w:bCs/>
          <w:sz w:val="28"/>
          <w:szCs w:val="28"/>
          <w:rtl/>
        </w:rPr>
      </w:pPr>
      <w:r w:rsidRPr="00891958">
        <w:rPr>
          <w:rFonts w:cs="KFGQPC Uthman Taha Naskh"/>
          <w:color w:val="FF0000"/>
          <w:sz w:val="28"/>
          <w:szCs w:val="27"/>
          <w:rtl/>
        </w:rPr>
        <w:t xml:space="preserve">استنتج فائدتين إضافيتين </w:t>
      </w:r>
      <w:r w:rsidRPr="00891958">
        <w:rPr>
          <w:rFonts w:cs="KFGQPC Uthman Taha Naskh"/>
          <w:b/>
          <w:bCs/>
          <w:sz w:val="28"/>
          <w:szCs w:val="28"/>
          <w:rtl/>
        </w:rPr>
        <w:t>:</w:t>
      </w:r>
    </w:p>
    <w:p w:rsidR="00BB1AF8" w:rsidRPr="00891958" w:rsidRDefault="00BB1AF8" w:rsidP="003F7DBE">
      <w:pPr>
        <w:widowControl w:val="0"/>
        <w:numPr>
          <w:ilvl w:val="0"/>
          <w:numId w:val="8"/>
        </w:numPr>
        <w:spacing w:before="80" w:line="204" w:lineRule="auto"/>
        <w:rPr>
          <w:rFonts w:cs="KFGQPC Uthman Taha Naskh"/>
          <w:b/>
          <w:bCs/>
          <w:sz w:val="28"/>
          <w:szCs w:val="28"/>
        </w:rPr>
      </w:pPr>
      <w:r w:rsidRPr="00891958">
        <w:rPr>
          <w:rFonts w:cs="KFGQPC Uthman Taha Naskh"/>
          <w:b/>
          <w:bCs/>
          <w:sz w:val="28"/>
          <w:szCs w:val="28"/>
          <w:rtl/>
        </w:rPr>
        <w:t>...........................................................................................................................</w:t>
      </w:r>
    </w:p>
    <w:p w:rsidR="00BB1AF8" w:rsidRPr="00891958" w:rsidRDefault="00BB1AF8" w:rsidP="003F7DBE">
      <w:pPr>
        <w:widowControl w:val="0"/>
        <w:numPr>
          <w:ilvl w:val="0"/>
          <w:numId w:val="8"/>
        </w:numPr>
        <w:spacing w:before="80" w:line="204" w:lineRule="auto"/>
        <w:rPr>
          <w:rFonts w:cs="KFGQPC Uthman Taha Naskh"/>
          <w:b/>
          <w:bCs/>
          <w:sz w:val="28"/>
          <w:szCs w:val="28"/>
          <w:rtl/>
        </w:rPr>
      </w:pPr>
      <w:r w:rsidRPr="00891958">
        <w:rPr>
          <w:rFonts w:cs="KFGQPC Uthman Taha Naskh"/>
          <w:b/>
          <w:bCs/>
          <w:sz w:val="28"/>
          <w:szCs w:val="28"/>
          <w:rtl/>
        </w:rPr>
        <w:t>.......................................................................................................................</w:t>
      </w:r>
    </w:p>
    <w:p w:rsidR="00BB1AF8" w:rsidRPr="00891958" w:rsidRDefault="00BB1AF8" w:rsidP="00264CBF">
      <w:pPr>
        <w:widowControl w:val="0"/>
        <w:spacing w:before="80" w:line="204" w:lineRule="auto"/>
        <w:ind w:firstLine="397"/>
        <w:jc w:val="lowKashida"/>
        <w:rPr>
          <w:rFonts w:cs="KFGQPC Uthman Taha Naskh"/>
          <w:sz w:val="32"/>
          <w:szCs w:val="32"/>
          <w:rtl/>
        </w:rPr>
      </w:pPr>
    </w:p>
    <w:p w:rsidR="00BB1AF8" w:rsidRPr="00891958" w:rsidRDefault="00BB1AF8" w:rsidP="00391A49">
      <w:pPr>
        <w:jc w:val="lowKashida"/>
        <w:rPr>
          <w:rFonts w:cs="KFGQPC Uthman Taha Naskh"/>
          <w:color w:val="FF0000"/>
          <w:sz w:val="30"/>
          <w:szCs w:val="30"/>
          <w:rtl/>
        </w:rPr>
      </w:pPr>
      <w:r w:rsidRPr="00891958">
        <w:rPr>
          <w:rFonts w:cs="KFGQPC Uthman Taha Naskh"/>
          <w:color w:val="FF0000"/>
          <w:sz w:val="30"/>
          <w:szCs w:val="30"/>
          <w:rtl/>
        </w:rPr>
        <w:t>نشاط رقم ( 1 ):</w:t>
      </w:r>
    </w:p>
    <w:p w:rsidR="00BB1AF8" w:rsidRPr="00891958" w:rsidRDefault="00BB1AF8" w:rsidP="00391A49">
      <w:pPr>
        <w:jc w:val="lowKashida"/>
        <w:rPr>
          <w:rFonts w:cs="KFGQPC Uthman Taha Naskh"/>
          <w:sz w:val="30"/>
          <w:szCs w:val="30"/>
          <w:rtl/>
        </w:rPr>
      </w:pPr>
      <w:r w:rsidRPr="00891958">
        <w:rPr>
          <w:rFonts w:cs="KFGQPC Uthman Taha Naskh"/>
          <w:sz w:val="30"/>
          <w:szCs w:val="30"/>
          <w:rtl/>
        </w:rPr>
        <w:t>من خلال قراءتك لأحداث هجرة النبي صلى الله عليه وسلم وضح ما يلي:</w:t>
      </w:r>
    </w:p>
    <w:p w:rsidR="00BB1AF8" w:rsidRPr="00891958" w:rsidRDefault="00BB1AF8" w:rsidP="0067202B">
      <w:pPr>
        <w:numPr>
          <w:ilvl w:val="0"/>
          <w:numId w:val="21"/>
        </w:numPr>
        <w:jc w:val="lowKashida"/>
        <w:rPr>
          <w:rFonts w:cs="KFGQPC Uthman Taha Naskh"/>
          <w:sz w:val="30"/>
          <w:szCs w:val="30"/>
        </w:rPr>
      </w:pPr>
      <w:r w:rsidRPr="00891958">
        <w:rPr>
          <w:rFonts w:cs="KFGQPC Uthman Taha Naskh"/>
          <w:sz w:val="30"/>
          <w:szCs w:val="30"/>
          <w:rtl/>
        </w:rPr>
        <w:t xml:space="preserve">الخطوات الاحترازية التي اتخذها النبي </w:t>
      </w:r>
      <w:r w:rsidRPr="00891958">
        <w:rPr>
          <w:rFonts w:cs="KFGQPC Uthman Taha Naskh"/>
          <w:sz w:val="30"/>
          <w:szCs w:val="30"/>
        </w:rPr>
        <w:sym w:font="AGA Arabesque" w:char="F072"/>
      </w:r>
      <w:r w:rsidRPr="00891958">
        <w:rPr>
          <w:rFonts w:cs="KFGQPC Uthman Taha Naskh"/>
          <w:sz w:val="30"/>
          <w:szCs w:val="30"/>
          <w:rtl/>
        </w:rPr>
        <w:t xml:space="preserve"> قبل الهجرة.</w:t>
      </w:r>
    </w:p>
    <w:p w:rsidR="00BB1AF8" w:rsidRPr="00891958" w:rsidRDefault="00BB1AF8" w:rsidP="00D975DD">
      <w:pPr>
        <w:ind w:left="1080"/>
        <w:jc w:val="lowKashida"/>
        <w:rPr>
          <w:rFonts w:cs="KFGQPC Uthman Taha Naskh"/>
          <w:sz w:val="30"/>
          <w:szCs w:val="30"/>
        </w:rPr>
      </w:pPr>
      <w:r w:rsidRPr="00891958">
        <w:rPr>
          <w:rFonts w:cs="KFGQPC Uthman Taha Naskh"/>
          <w:sz w:val="30"/>
          <w:szCs w:val="30"/>
          <w:rtl/>
        </w:rPr>
        <w:t>.......................................................................................................................................................................................................................................................................................................................................................................................................</w:t>
      </w:r>
    </w:p>
    <w:p w:rsidR="00BB1AF8" w:rsidRPr="00891958" w:rsidRDefault="00BB1AF8" w:rsidP="0067202B">
      <w:pPr>
        <w:numPr>
          <w:ilvl w:val="0"/>
          <w:numId w:val="21"/>
        </w:numPr>
        <w:jc w:val="lowKashida"/>
        <w:rPr>
          <w:rFonts w:cs="KFGQPC Uthman Taha Naskh"/>
          <w:sz w:val="30"/>
          <w:szCs w:val="30"/>
        </w:rPr>
      </w:pPr>
      <w:r w:rsidRPr="00891958">
        <w:rPr>
          <w:rFonts w:cs="KFGQPC Uthman Taha Naskh"/>
          <w:sz w:val="30"/>
          <w:szCs w:val="30"/>
          <w:rtl/>
        </w:rPr>
        <w:t xml:space="preserve">الخطوات الاحترازية التي اتخذها النبي </w:t>
      </w:r>
      <w:r w:rsidRPr="00891958">
        <w:rPr>
          <w:rFonts w:cs="KFGQPC Uthman Taha Naskh"/>
          <w:sz w:val="30"/>
          <w:szCs w:val="30"/>
        </w:rPr>
        <w:sym w:font="AGA Arabesque" w:char="F072"/>
      </w:r>
      <w:r w:rsidRPr="00891958">
        <w:rPr>
          <w:rFonts w:cs="KFGQPC Uthman Taha Naskh"/>
          <w:sz w:val="30"/>
          <w:szCs w:val="30"/>
          <w:rtl/>
        </w:rPr>
        <w:t xml:space="preserve"> أثناء الهجرة.</w:t>
      </w:r>
    </w:p>
    <w:p w:rsidR="00BB1AF8" w:rsidRPr="00891958" w:rsidRDefault="00BB1AF8" w:rsidP="00D975DD">
      <w:pPr>
        <w:ind w:left="1080"/>
        <w:jc w:val="lowKashida"/>
        <w:rPr>
          <w:rFonts w:cs="KFGQPC Uthman Taha Naskh"/>
          <w:sz w:val="30"/>
          <w:szCs w:val="30"/>
        </w:rPr>
      </w:pPr>
      <w:r w:rsidRPr="00891958">
        <w:rPr>
          <w:rFonts w:cs="KFGQPC Uthman Taha Naskh"/>
          <w:sz w:val="30"/>
          <w:szCs w:val="30"/>
          <w:rtl/>
        </w:rPr>
        <w:t>......................................................................................................................................................................................................................................................</w:t>
      </w:r>
      <w:r w:rsidRPr="00891958">
        <w:rPr>
          <w:rFonts w:cs="KFGQPC Uthman Taha Naskh"/>
          <w:sz w:val="30"/>
          <w:szCs w:val="30"/>
          <w:rtl/>
        </w:rPr>
        <w:lastRenderedPageBreak/>
        <w:t>.................................................................................................................................................</w:t>
      </w:r>
    </w:p>
    <w:p w:rsidR="00BB1AF8" w:rsidRPr="00891958" w:rsidRDefault="00BB1AF8" w:rsidP="0067202B">
      <w:pPr>
        <w:numPr>
          <w:ilvl w:val="0"/>
          <w:numId w:val="21"/>
        </w:numPr>
        <w:jc w:val="lowKashida"/>
        <w:rPr>
          <w:rFonts w:cs="KFGQPC Uthman Taha Naskh"/>
          <w:sz w:val="30"/>
          <w:szCs w:val="30"/>
        </w:rPr>
      </w:pPr>
      <w:r w:rsidRPr="00891958">
        <w:rPr>
          <w:rFonts w:cs="KFGQPC Uthman Taha Naskh"/>
          <w:sz w:val="30"/>
          <w:szCs w:val="30"/>
          <w:rtl/>
        </w:rPr>
        <w:t xml:space="preserve">عناية الله بالنبي </w:t>
      </w:r>
      <w:r w:rsidRPr="00891958">
        <w:rPr>
          <w:rFonts w:cs="KFGQPC Uthman Taha Naskh"/>
          <w:sz w:val="30"/>
          <w:szCs w:val="30"/>
        </w:rPr>
        <w:sym w:font="AGA Arabesque" w:char="F072"/>
      </w:r>
      <w:r w:rsidRPr="00891958">
        <w:rPr>
          <w:rFonts w:cs="KFGQPC Uthman Taha Naskh"/>
          <w:sz w:val="30"/>
          <w:szCs w:val="30"/>
          <w:rtl/>
        </w:rPr>
        <w:t xml:space="preserve"> وصاحبه.</w:t>
      </w:r>
    </w:p>
    <w:p w:rsidR="00BB1AF8" w:rsidRPr="00891958" w:rsidRDefault="00BB1AF8" w:rsidP="006C6C08">
      <w:pPr>
        <w:ind w:left="1080"/>
        <w:jc w:val="lowKashida"/>
        <w:rPr>
          <w:rFonts w:cs="KFGQPC Uthman Taha Naskh"/>
          <w:sz w:val="30"/>
          <w:szCs w:val="30"/>
          <w:rtl/>
        </w:rPr>
      </w:pPr>
      <w:r w:rsidRPr="00891958">
        <w:rPr>
          <w:rFonts w:cs="KFGQPC Uthman Taha Naskh"/>
          <w:sz w:val="30"/>
          <w:szCs w:val="30"/>
          <w:rtl/>
        </w:rPr>
        <w:t>......................................................................................................................................................................................................................................................................</w:t>
      </w:r>
    </w:p>
    <w:p w:rsidR="00BB1AF8" w:rsidRPr="00891958" w:rsidRDefault="00BB1AF8" w:rsidP="00D975DD">
      <w:pPr>
        <w:jc w:val="lowKashida"/>
        <w:rPr>
          <w:rFonts w:cs="KFGQPC Uthman Taha Naskh"/>
          <w:color w:val="FF0000"/>
          <w:sz w:val="30"/>
          <w:szCs w:val="30"/>
          <w:rtl/>
        </w:rPr>
      </w:pPr>
      <w:r w:rsidRPr="00891958">
        <w:rPr>
          <w:rFonts w:cs="KFGQPC Uthman Taha Naskh"/>
          <w:color w:val="FF0000"/>
          <w:sz w:val="30"/>
          <w:szCs w:val="30"/>
          <w:rtl/>
        </w:rPr>
        <w:t>نشاط رقم ( 2 ):</w:t>
      </w:r>
    </w:p>
    <w:p w:rsidR="00BB1AF8" w:rsidRPr="00891958" w:rsidRDefault="00BB1AF8" w:rsidP="00207559">
      <w:pPr>
        <w:rPr>
          <w:rFonts w:cs="KFGQPC Uthman Taha Naskh"/>
        </w:rPr>
      </w:pPr>
      <w:r w:rsidRPr="00891958">
        <w:rPr>
          <w:rFonts w:cs="KFGQPC Uthman Taha Naskh"/>
          <w:sz w:val="30"/>
          <w:szCs w:val="30"/>
          <w:rtl/>
        </w:rPr>
        <w:t xml:space="preserve">اربط بين موقف النبي </w:t>
      </w:r>
      <w:r w:rsidRPr="00891958">
        <w:rPr>
          <w:rFonts w:cs="KFGQPC Uthman Taha Naskh"/>
          <w:sz w:val="30"/>
          <w:szCs w:val="30"/>
        </w:rPr>
        <w:sym w:font="AGA Arabesque" w:char="F072"/>
      </w:r>
      <w:r w:rsidRPr="00891958">
        <w:rPr>
          <w:rFonts w:cs="KFGQPC Uthman Taha Naskh"/>
          <w:sz w:val="30"/>
          <w:szCs w:val="30"/>
          <w:rtl/>
        </w:rPr>
        <w:t xml:space="preserve"> وهو في الغار , وموقف موسى </w:t>
      </w:r>
      <w:r w:rsidRPr="00891958">
        <w:rPr>
          <w:rFonts w:cs="KFGQPC Uthman Taha Naskh"/>
          <w:sz w:val="30"/>
          <w:szCs w:val="30"/>
        </w:rPr>
        <w:sym w:font="AGA Arabesque" w:char="F075"/>
      </w:r>
      <w:r w:rsidRPr="00891958">
        <w:rPr>
          <w:rFonts w:cs="KFGQPC Uthman Taha Naskh"/>
          <w:sz w:val="30"/>
          <w:szCs w:val="30"/>
          <w:rtl/>
        </w:rPr>
        <w:t xml:space="preserve"> مع فرعون عندما حاصرهم  عند البحر</w:t>
      </w:r>
      <w:r w:rsidRPr="00891958">
        <w:rPr>
          <w:rFonts w:cs="KFGQPC Uthman Taha Naskh"/>
          <w:rtl/>
        </w:rPr>
        <w:t>؟</w:t>
      </w:r>
    </w:p>
    <w:p w:rsidR="00BB1AF8" w:rsidRPr="00891958" w:rsidRDefault="00BB1AF8" w:rsidP="006C6C08">
      <w:pPr>
        <w:jc w:val="lowKashida"/>
        <w:rPr>
          <w:rFonts w:cs="KFGQPC Uthman Taha Naskh"/>
          <w:sz w:val="30"/>
          <w:szCs w:val="30"/>
          <w:rtl/>
        </w:rPr>
      </w:pPr>
      <w:r w:rsidRPr="00891958">
        <w:rPr>
          <w:rFonts w:cs="KFGQPC Uthman Taha Naskh"/>
          <w:sz w:val="30"/>
          <w:szCs w:val="30"/>
          <w:rtl/>
        </w:rPr>
        <w:t>..............................................................................................................................................................................................................................................................................................................</w:t>
      </w:r>
    </w:p>
    <w:p w:rsidR="00BB1AF8" w:rsidRPr="00891958" w:rsidRDefault="00BB1AF8" w:rsidP="00391A49">
      <w:pPr>
        <w:jc w:val="lowKashida"/>
        <w:rPr>
          <w:rFonts w:cs="KFGQPC Uthman Taha Naskh"/>
          <w:sz w:val="30"/>
          <w:szCs w:val="30"/>
          <w:rtl/>
        </w:rPr>
      </w:pPr>
      <w:r w:rsidRPr="00891958">
        <w:rPr>
          <w:rFonts w:cs="KFGQPC Uthman Taha Naskh"/>
          <w:sz w:val="30"/>
          <w:szCs w:val="30"/>
          <w:rtl/>
        </w:rPr>
        <w:t>ما ذا تستنتج ؟</w:t>
      </w:r>
    </w:p>
    <w:p w:rsidR="00BB1AF8" w:rsidRPr="00891958" w:rsidRDefault="00BB1AF8" w:rsidP="00391A49">
      <w:pPr>
        <w:jc w:val="lowKashida"/>
        <w:rPr>
          <w:rFonts w:cs="KFGQPC Uthman Taha Naskh"/>
          <w:sz w:val="30"/>
          <w:szCs w:val="30"/>
          <w:rtl/>
        </w:rPr>
      </w:pPr>
      <w:r w:rsidRPr="00891958">
        <w:rPr>
          <w:rFonts w:cs="KFGQPC Uthman Taha Naskh"/>
          <w:sz w:val="30"/>
          <w:szCs w:val="30"/>
          <w:rtl/>
        </w:rPr>
        <w:t>....................................................................................................................................................</w:t>
      </w:r>
    </w:p>
    <w:p w:rsidR="00BB1AF8" w:rsidRPr="00891958" w:rsidRDefault="00BB1AF8" w:rsidP="00391A49">
      <w:pPr>
        <w:jc w:val="lowKashida"/>
        <w:rPr>
          <w:rFonts w:cs="KFGQPC Uthman Taha Naskh"/>
          <w:color w:val="FF0000"/>
          <w:sz w:val="30"/>
          <w:szCs w:val="30"/>
          <w:rtl/>
        </w:rPr>
      </w:pPr>
      <w:r w:rsidRPr="00891958">
        <w:rPr>
          <w:rFonts w:cs="KFGQPC Uthman Taha Naskh"/>
          <w:color w:val="FF0000"/>
          <w:sz w:val="30"/>
          <w:szCs w:val="30"/>
          <w:rtl/>
        </w:rPr>
        <w:t xml:space="preserve">التقويم: </w:t>
      </w:r>
    </w:p>
    <w:p w:rsidR="00BB1AF8" w:rsidRPr="00891958" w:rsidRDefault="00BB1AF8" w:rsidP="00391A49">
      <w:pPr>
        <w:jc w:val="lowKashida"/>
        <w:rPr>
          <w:rFonts w:cs="KFGQPC Uthman Taha Naskh"/>
          <w:sz w:val="30"/>
          <w:szCs w:val="30"/>
          <w:rtl/>
        </w:rPr>
      </w:pPr>
      <w:r w:rsidRPr="00891958">
        <w:rPr>
          <w:rFonts w:cs="KFGQPC Uthman Taha Naskh"/>
          <w:sz w:val="30"/>
          <w:szCs w:val="30"/>
          <w:rtl/>
        </w:rPr>
        <w:t>س1: ما الدور الذي قام به مصعب بن عمير  , وابن أم مكتوم عندما ذهبا إلى المدينة, وعلام يدل؟</w:t>
      </w:r>
    </w:p>
    <w:p w:rsidR="00BB1AF8" w:rsidRPr="00891958" w:rsidRDefault="00BB1AF8" w:rsidP="006C6C08">
      <w:pPr>
        <w:rPr>
          <w:rFonts w:cs="KFGQPC Uthman Taha Naskh"/>
          <w:sz w:val="30"/>
          <w:szCs w:val="30"/>
          <w:rtl/>
        </w:rPr>
      </w:pPr>
      <w:r w:rsidRPr="00891958">
        <w:rPr>
          <w:rFonts w:cs="KFGQPC Uthman Taha Naskh"/>
          <w:sz w:val="30"/>
          <w:szCs w:val="30"/>
          <w:rtl/>
        </w:rPr>
        <w:t>س2: فيمن نزلت هذه الآية:</w:t>
      </w:r>
      <w:r w:rsidRPr="00F122BF">
        <w:rPr>
          <w:rFonts w:cs="AL-Mohanad"/>
          <w:sz w:val="30"/>
          <w:szCs w:val="30"/>
          <w:rtl/>
        </w:rPr>
        <w:t xml:space="preserve"> </w:t>
      </w:r>
      <w:r w:rsidRPr="006C6C08">
        <w:rPr>
          <w:rFonts w:ascii="QCF_BSML" w:hAnsi="QCF_BSML" w:cs="QCF_BSML"/>
          <w:color w:val="000000"/>
          <w:sz w:val="28"/>
          <w:szCs w:val="28"/>
          <w:rtl/>
        </w:rPr>
        <w:t xml:space="preserve">ﭽ </w:t>
      </w:r>
      <w:r w:rsidRPr="006C6C08">
        <w:rPr>
          <w:rFonts w:ascii="QCF_P032" w:hAnsi="QCF_P032" w:cs="QCF_P032"/>
          <w:color w:val="000000"/>
          <w:sz w:val="28"/>
          <w:szCs w:val="28"/>
          <w:rtl/>
        </w:rPr>
        <w:t>ﮠ   ﮡ  ﮢ  ﮣ  ﮤ  ﮥ  ﮦ  ﮧ</w:t>
      </w:r>
      <w:r w:rsidRPr="006C6C08">
        <w:rPr>
          <w:rFonts w:ascii="QCF_P032" w:hAnsi="QCF_P032" w:cs="QCF_P032"/>
          <w:color w:val="0000A5"/>
          <w:sz w:val="28"/>
          <w:szCs w:val="28"/>
          <w:rtl/>
        </w:rPr>
        <w:t>ﮨ</w:t>
      </w:r>
      <w:r w:rsidRPr="006C6C08">
        <w:rPr>
          <w:rFonts w:ascii="QCF_P032" w:hAnsi="QCF_P032" w:cs="QCF_P032"/>
          <w:color w:val="000000"/>
          <w:sz w:val="28"/>
          <w:szCs w:val="28"/>
          <w:rtl/>
        </w:rPr>
        <w:t xml:space="preserve">  ﮩ   ﮪ  ﮫ</w:t>
      </w:r>
      <w:r w:rsidRPr="006C6C08">
        <w:rPr>
          <w:rFonts w:ascii="QCF_BSML" w:hAnsi="QCF_BSML" w:cs="QCF_BSML"/>
          <w:color w:val="000000"/>
          <w:sz w:val="28"/>
          <w:szCs w:val="28"/>
          <w:rtl/>
        </w:rPr>
        <w:t>ﭼ</w:t>
      </w:r>
      <w:r>
        <w:rPr>
          <w:rFonts w:ascii="Arial" w:hAnsi="Arial" w:cs="Arial"/>
          <w:color w:val="000000"/>
          <w:sz w:val="18"/>
          <w:szCs w:val="18"/>
          <w:rtl/>
        </w:rPr>
        <w:t xml:space="preserve"> </w:t>
      </w:r>
      <w:r w:rsidRPr="006C6C08">
        <w:rPr>
          <w:rFonts w:ascii="Arial" w:hAnsi="Arial" w:cs="Arial"/>
          <w:sz w:val="22"/>
          <w:szCs w:val="22"/>
          <w:rtl/>
        </w:rPr>
        <w:t>البقرة: ٢٠٧</w:t>
      </w:r>
      <w:r>
        <w:rPr>
          <w:rFonts w:ascii="Arial" w:hAnsi="Arial" w:cs="Arial"/>
          <w:color w:val="9DAB0C"/>
          <w:sz w:val="27"/>
          <w:szCs w:val="27"/>
        </w:rPr>
        <w:t xml:space="preserve"> </w:t>
      </w:r>
      <w:r>
        <w:rPr>
          <w:rFonts w:cs="AL-Mohanad"/>
          <w:sz w:val="30"/>
          <w:szCs w:val="30"/>
          <w:rtl/>
        </w:rPr>
        <w:t>؟</w:t>
      </w:r>
    </w:p>
    <w:p w:rsidR="00BB1AF8" w:rsidRPr="00891958" w:rsidRDefault="00BB1AF8" w:rsidP="0067202B">
      <w:pPr>
        <w:jc w:val="lowKashida"/>
        <w:rPr>
          <w:rFonts w:cs="KFGQPC Uthman Taha Naskh"/>
          <w:sz w:val="30"/>
          <w:szCs w:val="30"/>
          <w:rtl/>
        </w:rPr>
      </w:pPr>
      <w:r w:rsidRPr="00891958">
        <w:rPr>
          <w:rFonts w:cs="KFGQPC Uthman Taha Naskh"/>
          <w:sz w:val="30"/>
          <w:szCs w:val="30"/>
          <w:rtl/>
        </w:rPr>
        <w:t xml:space="preserve">س3: ما الخطوات التي اتخذها الكفار لمنع النبي </w:t>
      </w:r>
      <w:r w:rsidRPr="00891958">
        <w:rPr>
          <w:rFonts w:cs="KFGQPC Uthman Taha Naskh"/>
          <w:sz w:val="30"/>
          <w:szCs w:val="30"/>
        </w:rPr>
        <w:sym w:font="AGA Arabesque" w:char="F072"/>
      </w:r>
      <w:r w:rsidRPr="00891958">
        <w:rPr>
          <w:rFonts w:cs="KFGQPC Uthman Taha Naskh"/>
          <w:sz w:val="30"/>
          <w:szCs w:val="30"/>
          <w:rtl/>
        </w:rPr>
        <w:t xml:space="preserve"> من الهجرة؟</w:t>
      </w:r>
    </w:p>
    <w:p w:rsidR="00BB1AF8" w:rsidRPr="00891958" w:rsidRDefault="00BB1AF8" w:rsidP="00BD02AA">
      <w:pPr>
        <w:jc w:val="lowKashida"/>
        <w:rPr>
          <w:rFonts w:cs="KFGQPC Uthman Taha Naskh"/>
          <w:sz w:val="30"/>
          <w:szCs w:val="30"/>
          <w:rtl/>
        </w:rPr>
      </w:pPr>
      <w:r w:rsidRPr="00891958">
        <w:rPr>
          <w:rFonts w:cs="KFGQPC Uthman Taha Naskh"/>
          <w:sz w:val="30"/>
          <w:szCs w:val="30"/>
          <w:rtl/>
        </w:rPr>
        <w:t xml:space="preserve">س4: تجلت ثقة النبي </w:t>
      </w:r>
      <w:r w:rsidRPr="00891958">
        <w:rPr>
          <w:rFonts w:cs="KFGQPC Uthman Taha Naskh"/>
          <w:sz w:val="30"/>
          <w:szCs w:val="30"/>
        </w:rPr>
        <w:sym w:font="AGA Arabesque" w:char="F072"/>
      </w:r>
      <w:r w:rsidRPr="00891958">
        <w:rPr>
          <w:rFonts w:cs="KFGQPC Uthman Taha Naskh"/>
          <w:sz w:val="30"/>
          <w:szCs w:val="30"/>
          <w:rtl/>
        </w:rPr>
        <w:t xml:space="preserve"> بربه وهو في الغار, اذكر المقولة التي تدل على ذلك ؟</w:t>
      </w:r>
    </w:p>
    <w:p w:rsidR="00BB1AF8" w:rsidRPr="00891958" w:rsidRDefault="00BB1AF8" w:rsidP="00391A49">
      <w:pPr>
        <w:jc w:val="lowKashida"/>
        <w:rPr>
          <w:rFonts w:cs="KFGQPC Uthman Taha Naskh"/>
          <w:sz w:val="30"/>
          <w:szCs w:val="30"/>
          <w:rtl/>
        </w:rPr>
      </w:pPr>
      <w:r w:rsidRPr="00891958">
        <w:rPr>
          <w:rFonts w:cs="KFGQPC Uthman Taha Naskh"/>
          <w:sz w:val="30"/>
          <w:szCs w:val="30"/>
          <w:rtl/>
        </w:rPr>
        <w:t>س5: ما أول مسجد أسس في الإسلام ؟</w:t>
      </w:r>
    </w:p>
    <w:p w:rsidR="00BB1AF8" w:rsidRPr="00891958" w:rsidRDefault="00BB1AF8" w:rsidP="00391A49">
      <w:pPr>
        <w:jc w:val="lowKashida"/>
        <w:rPr>
          <w:rFonts w:cs="KFGQPC Uthman Taha Naskh"/>
          <w:sz w:val="30"/>
          <w:szCs w:val="30"/>
          <w:rtl/>
        </w:rPr>
      </w:pPr>
      <w:r w:rsidRPr="00891958">
        <w:rPr>
          <w:rFonts w:cs="KFGQPC Uthman Taha Naskh"/>
          <w:sz w:val="30"/>
          <w:szCs w:val="30"/>
          <w:rtl/>
        </w:rPr>
        <w:t>س6: أكمل الفراغات الآتية بما يناسب:</w:t>
      </w:r>
    </w:p>
    <w:p w:rsidR="00BB1AF8" w:rsidRPr="00891958" w:rsidRDefault="00BB1AF8" w:rsidP="003F7DBE">
      <w:pPr>
        <w:numPr>
          <w:ilvl w:val="0"/>
          <w:numId w:val="37"/>
        </w:numPr>
        <w:jc w:val="lowKashida"/>
        <w:rPr>
          <w:rFonts w:cs="KFGQPC Uthman Taha Naskh"/>
          <w:sz w:val="30"/>
          <w:szCs w:val="30"/>
        </w:rPr>
      </w:pPr>
      <w:r w:rsidRPr="00891958">
        <w:rPr>
          <w:rFonts w:cs="KFGQPC Uthman Taha Naskh"/>
          <w:sz w:val="30"/>
          <w:szCs w:val="30"/>
          <w:rtl/>
        </w:rPr>
        <w:t>من أساليب قريش لمنع المسلمين من الهجرة:</w:t>
      </w:r>
    </w:p>
    <w:p w:rsidR="00BB1AF8" w:rsidRPr="00891958" w:rsidRDefault="00BB1AF8" w:rsidP="003F7DBE">
      <w:pPr>
        <w:numPr>
          <w:ilvl w:val="0"/>
          <w:numId w:val="38"/>
        </w:numPr>
        <w:jc w:val="lowKashida"/>
        <w:rPr>
          <w:rFonts w:cs="KFGQPC Uthman Taha Naskh"/>
          <w:sz w:val="30"/>
          <w:szCs w:val="30"/>
        </w:rPr>
      </w:pPr>
      <w:r w:rsidRPr="00891958">
        <w:rPr>
          <w:rFonts w:cs="KFGQPC Uthman Taha Naskh"/>
          <w:sz w:val="30"/>
          <w:szCs w:val="30"/>
          <w:rtl/>
        </w:rPr>
        <w:t>........................................................................................</w:t>
      </w:r>
    </w:p>
    <w:p w:rsidR="00BB1AF8" w:rsidRPr="00891958" w:rsidRDefault="00BB1AF8" w:rsidP="003F7DBE">
      <w:pPr>
        <w:numPr>
          <w:ilvl w:val="0"/>
          <w:numId w:val="38"/>
        </w:numPr>
        <w:jc w:val="lowKashida"/>
        <w:rPr>
          <w:rFonts w:cs="KFGQPC Uthman Taha Naskh"/>
          <w:sz w:val="30"/>
          <w:szCs w:val="30"/>
        </w:rPr>
      </w:pPr>
      <w:r w:rsidRPr="00891958">
        <w:rPr>
          <w:rFonts w:cs="KFGQPC Uthman Taha Naskh"/>
          <w:sz w:val="30"/>
          <w:szCs w:val="30"/>
          <w:rtl/>
        </w:rPr>
        <w:t>........................................................................................</w:t>
      </w:r>
    </w:p>
    <w:p w:rsidR="00BB1AF8" w:rsidRPr="00891958" w:rsidRDefault="00BB1AF8" w:rsidP="003F7DBE">
      <w:pPr>
        <w:numPr>
          <w:ilvl w:val="0"/>
          <w:numId w:val="38"/>
        </w:numPr>
        <w:jc w:val="lowKashida"/>
        <w:rPr>
          <w:rFonts w:cs="KFGQPC Uthman Taha Naskh"/>
          <w:sz w:val="30"/>
          <w:szCs w:val="30"/>
        </w:rPr>
      </w:pPr>
      <w:r w:rsidRPr="00891958">
        <w:rPr>
          <w:rFonts w:cs="KFGQPC Uthman Taha Naskh"/>
          <w:sz w:val="30"/>
          <w:szCs w:val="30"/>
          <w:rtl/>
        </w:rPr>
        <w:lastRenderedPageBreak/>
        <w:t>........................................................................................</w:t>
      </w:r>
    </w:p>
    <w:p w:rsidR="00BB1AF8" w:rsidRPr="00891958" w:rsidRDefault="00BB1AF8" w:rsidP="003F7DBE">
      <w:pPr>
        <w:numPr>
          <w:ilvl w:val="0"/>
          <w:numId w:val="38"/>
        </w:numPr>
        <w:jc w:val="lowKashida"/>
        <w:rPr>
          <w:rFonts w:cs="KFGQPC Uthman Taha Naskh"/>
          <w:sz w:val="30"/>
          <w:szCs w:val="30"/>
        </w:rPr>
      </w:pPr>
      <w:r w:rsidRPr="00891958">
        <w:rPr>
          <w:rFonts w:cs="KFGQPC Uthman Taha Naskh"/>
          <w:sz w:val="30"/>
          <w:szCs w:val="30"/>
          <w:rtl/>
        </w:rPr>
        <w:t>........................................................................................</w:t>
      </w:r>
    </w:p>
    <w:p w:rsidR="00BB1AF8" w:rsidRPr="00891958" w:rsidRDefault="00BB1AF8" w:rsidP="003F7DBE">
      <w:pPr>
        <w:numPr>
          <w:ilvl w:val="0"/>
          <w:numId w:val="37"/>
        </w:numPr>
        <w:jc w:val="lowKashida"/>
        <w:rPr>
          <w:rFonts w:cs="KFGQPC Uthman Taha Naskh"/>
          <w:sz w:val="30"/>
          <w:szCs w:val="30"/>
        </w:rPr>
      </w:pPr>
      <w:r w:rsidRPr="00891958">
        <w:rPr>
          <w:rFonts w:cs="KFGQPC Uthman Taha Naskh"/>
          <w:sz w:val="30"/>
          <w:szCs w:val="30"/>
          <w:rtl/>
        </w:rPr>
        <w:t xml:space="preserve">تجلى حب أبو بكر الصديق </w:t>
      </w:r>
      <w:r w:rsidRPr="00891958">
        <w:rPr>
          <w:rFonts w:cs="KFGQPC Uthman Taha Naskh"/>
          <w:sz w:val="30"/>
          <w:szCs w:val="30"/>
        </w:rPr>
        <w:sym w:font="AGA Arabesque" w:char="F074"/>
      </w:r>
      <w:r w:rsidRPr="00891958">
        <w:rPr>
          <w:rFonts w:cs="KFGQPC Uthman Taha Naskh"/>
          <w:sz w:val="30"/>
          <w:szCs w:val="30"/>
          <w:rtl/>
        </w:rPr>
        <w:t xml:space="preserve"> للنبي </w:t>
      </w:r>
      <w:r w:rsidRPr="00891958">
        <w:rPr>
          <w:rFonts w:cs="KFGQPC Uthman Taha Naskh"/>
          <w:sz w:val="30"/>
          <w:szCs w:val="30"/>
        </w:rPr>
        <w:sym w:font="AGA Arabesque" w:char="F072"/>
      </w:r>
      <w:r w:rsidRPr="00891958">
        <w:rPr>
          <w:rFonts w:cs="KFGQPC Uthman Taha Naskh"/>
          <w:sz w:val="30"/>
          <w:szCs w:val="30"/>
          <w:rtl/>
        </w:rPr>
        <w:t xml:space="preserve"> أثناء الهجرة بمواقف متعددة منها:</w:t>
      </w:r>
    </w:p>
    <w:p w:rsidR="00BB1AF8" w:rsidRPr="00891958" w:rsidRDefault="00BB1AF8" w:rsidP="003F7DBE">
      <w:pPr>
        <w:numPr>
          <w:ilvl w:val="0"/>
          <w:numId w:val="39"/>
        </w:numPr>
        <w:jc w:val="lowKashida"/>
        <w:rPr>
          <w:rFonts w:cs="KFGQPC Uthman Taha Naskh"/>
          <w:sz w:val="30"/>
          <w:szCs w:val="30"/>
        </w:rPr>
      </w:pPr>
      <w:r w:rsidRPr="00891958">
        <w:rPr>
          <w:rFonts w:cs="KFGQPC Uthman Taha Naskh"/>
          <w:sz w:val="30"/>
          <w:szCs w:val="30"/>
          <w:rtl/>
        </w:rPr>
        <w:t>........................................................................................</w:t>
      </w:r>
    </w:p>
    <w:p w:rsidR="00BB1AF8" w:rsidRPr="00891958" w:rsidRDefault="00BB1AF8" w:rsidP="003F7DBE">
      <w:pPr>
        <w:numPr>
          <w:ilvl w:val="0"/>
          <w:numId w:val="39"/>
        </w:numPr>
        <w:jc w:val="lowKashida"/>
        <w:rPr>
          <w:rFonts w:cs="KFGQPC Uthman Taha Naskh"/>
          <w:sz w:val="30"/>
          <w:szCs w:val="30"/>
        </w:rPr>
      </w:pPr>
      <w:r w:rsidRPr="00891958">
        <w:rPr>
          <w:rFonts w:cs="KFGQPC Uthman Taha Naskh"/>
          <w:sz w:val="30"/>
          <w:szCs w:val="30"/>
          <w:rtl/>
        </w:rPr>
        <w:t>........................................................................................</w:t>
      </w:r>
    </w:p>
    <w:p w:rsidR="00BB1AF8" w:rsidRPr="00891958" w:rsidRDefault="00BB1AF8" w:rsidP="003F7DBE">
      <w:pPr>
        <w:numPr>
          <w:ilvl w:val="0"/>
          <w:numId w:val="39"/>
        </w:numPr>
        <w:jc w:val="lowKashida"/>
        <w:rPr>
          <w:rFonts w:cs="KFGQPC Uthman Taha Naskh"/>
          <w:sz w:val="30"/>
          <w:szCs w:val="30"/>
        </w:rPr>
      </w:pPr>
      <w:r w:rsidRPr="00891958">
        <w:rPr>
          <w:rFonts w:cs="KFGQPC Uthman Taha Naskh"/>
          <w:sz w:val="30"/>
          <w:szCs w:val="30"/>
          <w:rtl/>
        </w:rPr>
        <w:t>........................................................................................</w:t>
      </w:r>
    </w:p>
    <w:p w:rsidR="00BB1AF8" w:rsidRPr="00891958" w:rsidRDefault="00BB1AF8" w:rsidP="003F7DBE">
      <w:pPr>
        <w:numPr>
          <w:ilvl w:val="0"/>
          <w:numId w:val="39"/>
        </w:numPr>
        <w:jc w:val="lowKashida"/>
        <w:rPr>
          <w:rFonts w:cs="KFGQPC Uthman Taha Naskh"/>
          <w:sz w:val="30"/>
          <w:szCs w:val="30"/>
        </w:rPr>
      </w:pPr>
      <w:r w:rsidRPr="00891958">
        <w:rPr>
          <w:rFonts w:cs="KFGQPC Uthman Taha Naskh"/>
          <w:sz w:val="30"/>
          <w:szCs w:val="30"/>
          <w:rtl/>
        </w:rPr>
        <w:t>........................................................................................</w:t>
      </w:r>
    </w:p>
    <w:p w:rsidR="00BB1AF8" w:rsidRPr="00891958" w:rsidRDefault="00BB1AF8" w:rsidP="003F7DBE">
      <w:pPr>
        <w:numPr>
          <w:ilvl w:val="0"/>
          <w:numId w:val="37"/>
        </w:numPr>
        <w:jc w:val="lowKashida"/>
        <w:rPr>
          <w:rFonts w:cs="KFGQPC Uthman Taha Naskh"/>
          <w:sz w:val="30"/>
          <w:szCs w:val="30"/>
          <w:rtl/>
        </w:rPr>
      </w:pPr>
      <w:r w:rsidRPr="00891958">
        <w:rPr>
          <w:rFonts w:cs="KFGQPC Uthman Taha Naskh"/>
          <w:sz w:val="30"/>
          <w:szCs w:val="30"/>
          <w:rtl/>
        </w:rPr>
        <w:t xml:space="preserve">كان قدوم النبي </w:t>
      </w:r>
      <w:r w:rsidRPr="00891958">
        <w:rPr>
          <w:rFonts w:cs="KFGQPC Uthman Taha Naskh"/>
          <w:sz w:val="30"/>
          <w:szCs w:val="30"/>
        </w:rPr>
        <w:sym w:font="AGA Arabesque" w:char="F072"/>
      </w:r>
      <w:r w:rsidRPr="00891958">
        <w:rPr>
          <w:rFonts w:cs="KFGQPC Uthman Taha Naskh"/>
          <w:sz w:val="30"/>
          <w:szCs w:val="30"/>
          <w:rtl/>
        </w:rPr>
        <w:t xml:space="preserve"> للمدينة يوم ...................... الثاني عشر من  شهر .............................. وله من البعثة ...........................................</w:t>
      </w:r>
    </w:p>
    <w:p w:rsidR="00BB1AF8" w:rsidRPr="00891958" w:rsidRDefault="00BB1AF8" w:rsidP="00391A49">
      <w:pPr>
        <w:jc w:val="lowKashida"/>
        <w:rPr>
          <w:rFonts w:cs="KFGQPC Uthman Taha Naskh"/>
          <w:sz w:val="30"/>
          <w:szCs w:val="30"/>
          <w:rtl/>
        </w:rPr>
      </w:pPr>
    </w:p>
    <w:p w:rsidR="00BB1AF8" w:rsidRPr="00891958" w:rsidRDefault="00BB1AF8" w:rsidP="00391A49">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75474D">
      <w:pPr>
        <w:ind w:firstLine="567"/>
        <w:jc w:val="center"/>
        <w:rPr>
          <w:rFonts w:cs="KFGQPC Uthman Taha Naskh"/>
          <w:b/>
          <w:bCs/>
          <w:sz w:val="96"/>
          <w:szCs w:val="96"/>
          <w:rtl/>
          <w:lang w:eastAsia="ar-SA"/>
        </w:rPr>
      </w:pPr>
    </w:p>
    <w:p w:rsidR="00BB1AF8" w:rsidRPr="00891958" w:rsidRDefault="00BB1AF8" w:rsidP="0075474D">
      <w:pPr>
        <w:ind w:firstLine="567"/>
        <w:jc w:val="center"/>
        <w:rPr>
          <w:rFonts w:cs="KFGQPC Uthman Taha Naskh"/>
          <w:b/>
          <w:bCs/>
          <w:sz w:val="96"/>
          <w:szCs w:val="96"/>
          <w:rtl/>
          <w:lang w:eastAsia="ar-SA"/>
        </w:rPr>
      </w:pPr>
    </w:p>
    <w:p w:rsidR="00BB1AF8" w:rsidRPr="00891958" w:rsidRDefault="00BB1AF8" w:rsidP="0075474D">
      <w:pPr>
        <w:ind w:firstLine="567"/>
        <w:jc w:val="center"/>
        <w:rPr>
          <w:rFonts w:cs="KFGQPC Uthman Taha Naskh"/>
          <w:b/>
          <w:bCs/>
          <w:sz w:val="96"/>
          <w:szCs w:val="96"/>
          <w:rtl/>
          <w:lang w:eastAsia="ar-SA"/>
        </w:rPr>
      </w:pPr>
    </w:p>
    <w:p w:rsidR="00BB1AF8" w:rsidRDefault="00BB1AF8" w:rsidP="0075474D">
      <w:pPr>
        <w:ind w:firstLine="567"/>
        <w:jc w:val="center"/>
        <w:rPr>
          <w:rFonts w:cs="KFGQPC Uthman Taha Naskh"/>
          <w:b/>
          <w:bCs/>
          <w:sz w:val="96"/>
          <w:szCs w:val="96"/>
          <w:lang w:eastAsia="ar-SA"/>
        </w:rPr>
      </w:pPr>
    </w:p>
    <w:p w:rsidR="004F5503" w:rsidRDefault="004F5503" w:rsidP="0075474D">
      <w:pPr>
        <w:ind w:firstLine="567"/>
        <w:jc w:val="center"/>
        <w:rPr>
          <w:rFonts w:cs="KFGQPC Uthman Taha Naskh"/>
          <w:b/>
          <w:bCs/>
          <w:sz w:val="96"/>
          <w:szCs w:val="96"/>
          <w:lang w:eastAsia="ar-SA"/>
        </w:rPr>
      </w:pPr>
    </w:p>
    <w:p w:rsidR="004F5503" w:rsidRDefault="004F5503" w:rsidP="0075474D">
      <w:pPr>
        <w:ind w:firstLine="567"/>
        <w:jc w:val="center"/>
        <w:rPr>
          <w:rFonts w:cs="KFGQPC Uthman Taha Naskh"/>
          <w:b/>
          <w:bCs/>
          <w:sz w:val="96"/>
          <w:szCs w:val="96"/>
          <w:lang w:eastAsia="ar-SA"/>
        </w:rPr>
      </w:pPr>
    </w:p>
    <w:p w:rsidR="004F5503" w:rsidRDefault="004F5503" w:rsidP="0075474D">
      <w:pPr>
        <w:ind w:firstLine="567"/>
        <w:jc w:val="center"/>
        <w:rPr>
          <w:rFonts w:cs="KFGQPC Uthman Taha Naskh"/>
          <w:b/>
          <w:bCs/>
          <w:sz w:val="96"/>
          <w:szCs w:val="96"/>
          <w:lang w:eastAsia="ar-SA"/>
        </w:rPr>
      </w:pPr>
    </w:p>
    <w:p w:rsidR="004F5503" w:rsidRPr="00891958" w:rsidRDefault="004F5503" w:rsidP="0075474D">
      <w:pPr>
        <w:ind w:firstLine="567"/>
        <w:jc w:val="center"/>
        <w:rPr>
          <w:rFonts w:cs="KFGQPC Uthman Taha Naskh"/>
          <w:b/>
          <w:bCs/>
          <w:sz w:val="96"/>
          <w:szCs w:val="96"/>
          <w:rtl/>
          <w:lang w:eastAsia="ar-SA"/>
        </w:rPr>
      </w:pPr>
    </w:p>
    <w:p w:rsidR="00BB1AF8" w:rsidRPr="00891958" w:rsidRDefault="00BB1AF8" w:rsidP="0075474D">
      <w:pPr>
        <w:ind w:firstLine="567"/>
        <w:jc w:val="center"/>
        <w:rPr>
          <w:rFonts w:cs="KFGQPC Uthman Taha Naskh"/>
          <w:b/>
          <w:bCs/>
          <w:sz w:val="96"/>
          <w:szCs w:val="96"/>
          <w:rtl/>
          <w:lang w:eastAsia="ar-SA"/>
        </w:rPr>
      </w:pPr>
      <w:r w:rsidRPr="00891958">
        <w:rPr>
          <w:rFonts w:cs="KFGQPC Uthman Taha Naskh"/>
          <w:b/>
          <w:bCs/>
          <w:sz w:val="96"/>
          <w:szCs w:val="96"/>
          <w:rtl/>
          <w:lang w:eastAsia="ar-SA"/>
        </w:rPr>
        <w:t xml:space="preserve">الوحدة السابعة </w:t>
      </w:r>
    </w:p>
    <w:p w:rsidR="00BB1AF8" w:rsidRPr="00891958" w:rsidRDefault="00BB1AF8" w:rsidP="0075474D">
      <w:pPr>
        <w:ind w:firstLine="567"/>
        <w:jc w:val="center"/>
        <w:rPr>
          <w:rFonts w:cs="KFGQPC Uthman Taha Naskh"/>
          <w:sz w:val="96"/>
          <w:szCs w:val="96"/>
          <w:rtl/>
        </w:rPr>
      </w:pPr>
      <w:r w:rsidRPr="00891958">
        <w:rPr>
          <w:rFonts w:cs="KFGQPC Uthman Taha Naskh"/>
          <w:b/>
          <w:bCs/>
          <w:sz w:val="96"/>
          <w:szCs w:val="96"/>
          <w:rtl/>
          <w:lang w:eastAsia="ar-SA"/>
        </w:rPr>
        <w:t>العهد المدني</w:t>
      </w: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EC106F">
      <w:pPr>
        <w:jc w:val="lowKashida"/>
        <w:rPr>
          <w:rFonts w:cs="KFGQPC Uthman Taha Naskh"/>
          <w:sz w:val="30"/>
          <w:szCs w:val="30"/>
          <w:rtl/>
        </w:rPr>
      </w:pPr>
    </w:p>
    <w:p w:rsidR="00BB1AF8" w:rsidRPr="00891958" w:rsidRDefault="00BB1AF8" w:rsidP="00D4594A">
      <w:pPr>
        <w:pStyle w:val="2"/>
        <w:spacing w:after="0" w:line="240" w:lineRule="auto"/>
        <w:ind w:left="0"/>
        <w:rPr>
          <w:rFonts w:ascii="Times New Roman" w:hAnsi="Times New Roman" w:cs="KFGQPC Uthman Taha Naskh"/>
          <w:sz w:val="30"/>
          <w:szCs w:val="30"/>
          <w:rtl/>
        </w:rPr>
      </w:pPr>
    </w:p>
    <w:p w:rsidR="00BB1AF8" w:rsidRPr="00891958" w:rsidRDefault="00BB1AF8" w:rsidP="00D4594A">
      <w:pPr>
        <w:pStyle w:val="2"/>
        <w:spacing w:after="0" w:line="240" w:lineRule="auto"/>
        <w:ind w:left="0"/>
        <w:rPr>
          <w:rFonts w:ascii="Arial" w:hAnsi="Arial" w:cs="KFGQPC Uthman Taha Naskh"/>
          <w:sz w:val="28"/>
          <w:szCs w:val="28"/>
          <w:rtl/>
        </w:rPr>
      </w:pPr>
      <w:r w:rsidRPr="00891958">
        <w:rPr>
          <w:rFonts w:ascii="Arial" w:hAnsi="Arial" w:cs="KFGQPC Uthman Taha Naskh"/>
          <w:b/>
          <w:bCs/>
          <w:color w:val="0043C8"/>
          <w:sz w:val="32"/>
          <w:szCs w:val="32"/>
          <w:rtl/>
        </w:rPr>
        <w:t>أهداف الوحدة</w:t>
      </w:r>
      <w:r w:rsidRPr="00891958">
        <w:rPr>
          <w:rFonts w:ascii="Arial" w:hAnsi="Arial" w:cs="KFGQPC Uthman Taha Naskh"/>
          <w:sz w:val="28"/>
          <w:szCs w:val="28"/>
          <w:rtl/>
        </w:rPr>
        <w:t xml:space="preserve"> : يتوقع من المتعلم بعد دراسته لهذه الوحدة أن:</w:t>
      </w:r>
    </w:p>
    <w:p w:rsidR="00BB1AF8" w:rsidRPr="00891958" w:rsidRDefault="00BB1AF8" w:rsidP="003F7DBE">
      <w:pPr>
        <w:numPr>
          <w:ilvl w:val="0"/>
          <w:numId w:val="6"/>
        </w:numPr>
        <w:tabs>
          <w:tab w:val="clear" w:pos="1032"/>
          <w:tab w:val="left" w:pos="252"/>
          <w:tab w:val="num" w:pos="308"/>
          <w:tab w:val="num" w:pos="428"/>
        </w:tabs>
        <w:ind w:left="433" w:hanging="309"/>
        <w:rPr>
          <w:rFonts w:ascii="Calibri" w:hAnsi="Calibri" w:cs="KFGQPC Uthman Taha Naskh"/>
          <w:sz w:val="28"/>
          <w:szCs w:val="28"/>
        </w:rPr>
      </w:pPr>
      <w:r w:rsidRPr="00891958">
        <w:rPr>
          <w:rFonts w:cs="KFGQPC Uthman Taha Naskh"/>
          <w:sz w:val="28"/>
          <w:szCs w:val="28"/>
          <w:rtl/>
        </w:rPr>
        <w:t xml:space="preserve">يلخص أحداث بناء النبي </w:t>
      </w:r>
      <w:r w:rsidRPr="00891958">
        <w:rPr>
          <w:rFonts w:ascii="Calibri" w:hAnsi="Calibri" w:cs="KFGQPC Uthman Taha Naskh"/>
          <w:sz w:val="28"/>
          <w:szCs w:val="28"/>
        </w:rPr>
        <w:sym w:font="AGA Arabesque" w:char="F072"/>
      </w:r>
      <w:r w:rsidRPr="00891958">
        <w:rPr>
          <w:rFonts w:cs="KFGQPC Uthman Taha Naskh"/>
          <w:sz w:val="28"/>
          <w:szCs w:val="28"/>
          <w:rtl/>
        </w:rPr>
        <w:t xml:space="preserve"> لمسجد قباء.</w:t>
      </w:r>
    </w:p>
    <w:p w:rsidR="00BB1AF8" w:rsidRPr="00891958" w:rsidRDefault="00BB1AF8" w:rsidP="003F7DBE">
      <w:pPr>
        <w:numPr>
          <w:ilvl w:val="0"/>
          <w:numId w:val="6"/>
        </w:numPr>
        <w:tabs>
          <w:tab w:val="clear" w:pos="1032"/>
          <w:tab w:val="left" w:pos="252"/>
          <w:tab w:val="num" w:pos="308"/>
          <w:tab w:val="num" w:pos="428"/>
        </w:tabs>
        <w:ind w:left="433" w:hanging="309"/>
        <w:rPr>
          <w:rFonts w:ascii="Calibri" w:hAnsi="Calibri" w:cs="KFGQPC Uthman Taha Naskh"/>
          <w:sz w:val="28"/>
          <w:szCs w:val="28"/>
        </w:rPr>
      </w:pPr>
      <w:r w:rsidRPr="00891958">
        <w:rPr>
          <w:rFonts w:cs="KFGQPC Uthman Taha Naskh"/>
          <w:sz w:val="28"/>
          <w:szCs w:val="28"/>
          <w:rtl/>
        </w:rPr>
        <w:t xml:space="preserve">يلخص أحداث بناء النبي </w:t>
      </w:r>
      <w:r w:rsidRPr="00891958">
        <w:rPr>
          <w:rFonts w:ascii="Calibri" w:hAnsi="Calibri" w:cs="KFGQPC Uthman Taha Naskh"/>
          <w:sz w:val="28"/>
          <w:szCs w:val="28"/>
        </w:rPr>
        <w:sym w:font="AGA Arabesque" w:char="F072"/>
      </w:r>
      <w:r w:rsidRPr="00891958">
        <w:rPr>
          <w:rFonts w:cs="KFGQPC Uthman Taha Naskh"/>
          <w:sz w:val="28"/>
          <w:szCs w:val="28"/>
          <w:rtl/>
        </w:rPr>
        <w:t xml:space="preserve"> لمسجد المدينة.</w:t>
      </w:r>
    </w:p>
    <w:p w:rsidR="00BB1AF8" w:rsidRPr="00891958" w:rsidRDefault="00BB1AF8" w:rsidP="003F7DBE">
      <w:pPr>
        <w:numPr>
          <w:ilvl w:val="0"/>
          <w:numId w:val="6"/>
        </w:numPr>
        <w:tabs>
          <w:tab w:val="clear" w:pos="1032"/>
          <w:tab w:val="left" w:pos="252"/>
          <w:tab w:val="num" w:pos="308"/>
          <w:tab w:val="num" w:pos="428"/>
        </w:tabs>
        <w:ind w:left="433" w:hanging="309"/>
        <w:rPr>
          <w:rFonts w:ascii="Calibri" w:hAnsi="Calibri" w:cs="KFGQPC Uthman Taha Naskh"/>
          <w:sz w:val="28"/>
          <w:szCs w:val="28"/>
        </w:rPr>
      </w:pPr>
      <w:r w:rsidRPr="00891958">
        <w:rPr>
          <w:rFonts w:cs="KFGQPC Uthman Taha Naskh"/>
          <w:sz w:val="28"/>
          <w:szCs w:val="28"/>
          <w:rtl/>
        </w:rPr>
        <w:t xml:space="preserve">يصف بيوت النبي </w:t>
      </w:r>
      <w:r w:rsidRPr="00891958">
        <w:rPr>
          <w:rFonts w:ascii="Calibri" w:hAnsi="Calibri" w:cs="KFGQPC Uthman Taha Naskh"/>
          <w:sz w:val="28"/>
          <w:szCs w:val="28"/>
        </w:rPr>
        <w:sym w:font="AGA Arabesque" w:char="F072"/>
      </w:r>
      <w:r w:rsidRPr="00891958">
        <w:rPr>
          <w:rFonts w:cs="KFGQPC Uthman Taha Naskh"/>
          <w:sz w:val="28"/>
          <w:szCs w:val="28"/>
          <w:rtl/>
        </w:rPr>
        <w:t>.</w:t>
      </w:r>
    </w:p>
    <w:p w:rsidR="00BB1AF8" w:rsidRPr="00891958" w:rsidRDefault="00BB1AF8" w:rsidP="003F7DBE">
      <w:pPr>
        <w:numPr>
          <w:ilvl w:val="0"/>
          <w:numId w:val="6"/>
        </w:numPr>
        <w:tabs>
          <w:tab w:val="clear" w:pos="1032"/>
          <w:tab w:val="left" w:pos="252"/>
          <w:tab w:val="num" w:pos="308"/>
          <w:tab w:val="num" w:pos="428"/>
        </w:tabs>
        <w:ind w:left="433" w:hanging="309"/>
        <w:rPr>
          <w:rFonts w:ascii="Calibri" w:hAnsi="Calibri" w:cs="KFGQPC Uthman Taha Naskh"/>
          <w:sz w:val="28"/>
          <w:szCs w:val="28"/>
        </w:rPr>
      </w:pPr>
      <w:r w:rsidRPr="00891958">
        <w:rPr>
          <w:rFonts w:cs="KFGQPC Uthman Taha Naskh"/>
          <w:sz w:val="28"/>
          <w:szCs w:val="28"/>
          <w:rtl/>
        </w:rPr>
        <w:t>يستشعر أهمية المسجد في حياة المسلم.</w:t>
      </w:r>
    </w:p>
    <w:p w:rsidR="00BB1AF8" w:rsidRPr="00891958" w:rsidRDefault="00BB1AF8" w:rsidP="003F7DBE">
      <w:pPr>
        <w:numPr>
          <w:ilvl w:val="0"/>
          <w:numId w:val="6"/>
        </w:numPr>
        <w:tabs>
          <w:tab w:val="clear" w:pos="1032"/>
          <w:tab w:val="left" w:pos="252"/>
          <w:tab w:val="num" w:pos="308"/>
          <w:tab w:val="num" w:pos="428"/>
        </w:tabs>
        <w:ind w:left="433" w:hanging="309"/>
        <w:rPr>
          <w:rFonts w:ascii="Calibri" w:hAnsi="Calibri" w:cs="KFGQPC Uthman Taha Naskh"/>
          <w:sz w:val="28"/>
          <w:szCs w:val="28"/>
        </w:rPr>
      </w:pPr>
      <w:r w:rsidRPr="00891958">
        <w:rPr>
          <w:rFonts w:cs="KFGQPC Uthman Taha Naskh"/>
          <w:sz w:val="28"/>
          <w:szCs w:val="28"/>
          <w:rtl/>
        </w:rPr>
        <w:t xml:space="preserve">يفرق بين عمارة المسجد الحسية وعمارته المعنوية. </w:t>
      </w:r>
    </w:p>
    <w:p w:rsidR="00BB1AF8" w:rsidRPr="00891958" w:rsidRDefault="00BB1AF8" w:rsidP="003F7DBE">
      <w:pPr>
        <w:numPr>
          <w:ilvl w:val="0"/>
          <w:numId w:val="6"/>
        </w:numPr>
        <w:tabs>
          <w:tab w:val="clear" w:pos="1032"/>
          <w:tab w:val="left" w:pos="252"/>
          <w:tab w:val="num" w:pos="308"/>
          <w:tab w:val="num" w:pos="428"/>
        </w:tabs>
        <w:ind w:left="433" w:hanging="309"/>
        <w:rPr>
          <w:rFonts w:ascii="Calibri" w:hAnsi="Calibri" w:cs="KFGQPC Uthman Taha Naskh"/>
          <w:sz w:val="28"/>
          <w:szCs w:val="28"/>
        </w:rPr>
      </w:pPr>
      <w:r w:rsidRPr="00891958">
        <w:rPr>
          <w:rFonts w:cs="KFGQPC Uthman Taha Naskh"/>
          <w:sz w:val="28"/>
          <w:szCs w:val="28"/>
          <w:rtl/>
        </w:rPr>
        <w:t>يعدد أهم التشريعات التي تمت في العهد المدني.</w:t>
      </w:r>
    </w:p>
    <w:p w:rsidR="00BB1AF8" w:rsidRPr="00891958" w:rsidRDefault="00BB1AF8" w:rsidP="003F7DBE">
      <w:pPr>
        <w:numPr>
          <w:ilvl w:val="0"/>
          <w:numId w:val="6"/>
        </w:numPr>
        <w:tabs>
          <w:tab w:val="clear" w:pos="1032"/>
          <w:tab w:val="left" w:pos="252"/>
          <w:tab w:val="num" w:pos="308"/>
          <w:tab w:val="num" w:pos="428"/>
        </w:tabs>
        <w:ind w:left="433" w:hanging="309"/>
        <w:rPr>
          <w:rFonts w:ascii="Calibri" w:hAnsi="Calibri" w:cs="KFGQPC Uthman Taha Naskh"/>
          <w:sz w:val="28"/>
          <w:szCs w:val="28"/>
        </w:rPr>
      </w:pPr>
      <w:r w:rsidRPr="00891958">
        <w:rPr>
          <w:rFonts w:cs="KFGQPC Uthman Taha Naskh"/>
          <w:sz w:val="28"/>
          <w:szCs w:val="28"/>
          <w:rtl/>
        </w:rPr>
        <w:t>يحدد معالم تكوين دولة الإسلام بالمدينة.</w:t>
      </w:r>
    </w:p>
    <w:p w:rsidR="00BB1AF8" w:rsidRPr="00891958" w:rsidRDefault="00BB1AF8" w:rsidP="003F7DBE">
      <w:pPr>
        <w:numPr>
          <w:ilvl w:val="0"/>
          <w:numId w:val="6"/>
        </w:numPr>
        <w:tabs>
          <w:tab w:val="clear" w:pos="1032"/>
          <w:tab w:val="num" w:pos="368"/>
        </w:tabs>
        <w:ind w:hanging="948"/>
        <w:jc w:val="lowKashida"/>
        <w:rPr>
          <w:rFonts w:cs="KFGQPC Uthman Taha Naskh"/>
          <w:sz w:val="30"/>
          <w:szCs w:val="30"/>
          <w:rtl/>
        </w:rPr>
      </w:pPr>
      <w:r w:rsidRPr="00891958">
        <w:rPr>
          <w:rFonts w:cs="KFGQPC Uthman Taha Naskh"/>
          <w:sz w:val="28"/>
          <w:szCs w:val="28"/>
          <w:rtl/>
        </w:rPr>
        <w:t>يقترح أفكارًا لتطوير واقع المسجد في مجتمعه.</w:t>
      </w:r>
    </w:p>
    <w:p w:rsidR="00BB1AF8" w:rsidRPr="00891958" w:rsidRDefault="00BB1AF8" w:rsidP="00FD0F36">
      <w:pPr>
        <w:widowControl w:val="0"/>
        <w:spacing w:before="240" w:line="204" w:lineRule="auto"/>
        <w:ind w:firstLine="397"/>
        <w:jc w:val="lowKashida"/>
        <w:rPr>
          <w:rFonts w:cs="KFGQPC Uthman Taha Naskh"/>
          <w:sz w:val="30"/>
          <w:szCs w:val="30"/>
          <w:rtl/>
        </w:rPr>
      </w:pPr>
      <w:r w:rsidRPr="00891958">
        <w:rPr>
          <w:rFonts w:cs="KFGQPC Uthman Taha Naskh"/>
          <w:sz w:val="30"/>
          <w:szCs w:val="30"/>
          <w:rtl/>
        </w:rPr>
        <w:t xml:space="preserve">حق لحدث الهجرة أن يكون بداية للتأريخ عند المسلمين ، حيث كانت الهجرة إعلان لميلاد جديد ذلكم هو العهد المدني ، حيث يعد العهد المدني تحولاً كبيراً في حياة الأمة المسلمة ,فقد أصبحت تمارس عبوديتها لله بكامل حريتها ,وتأسست الدولة الإسلامية وشرع رسول الله </w:t>
      </w:r>
      <w:r w:rsidRPr="00891958">
        <w:rPr>
          <w:rFonts w:cs="KFGQPC Uthman Taha Naskh"/>
          <w:sz w:val="30"/>
          <w:szCs w:val="30"/>
        </w:rPr>
        <w:sym w:font="AGA Arabesque" w:char="F072"/>
      </w:r>
      <w:r w:rsidRPr="00891958">
        <w:rPr>
          <w:rFonts w:cs="KFGQPC Uthman Taha Naskh"/>
          <w:sz w:val="30"/>
          <w:szCs w:val="30"/>
          <w:rtl/>
        </w:rPr>
        <w:t xml:space="preserve"> منذ دخوله المدينة لتثبيت دعائم الدولة الجديدة على قواعد متينة، وأسس راسخة، فكانت أولى خطواته المباركة الاهتمام ببناء دعائم الأمة كبناء مسجده بالمدينة، والمؤاخاة بين المهاجرين والأنصار على الحب في الله، وإصدار الوثيقة أو الدستور الإسلامي في المدينة الذي ينظم العلاقات بين المسلمين واليهود ومشركي المدينة، وإعداد جيش قوي لحماية الدولة، والسعي لتحقيق أهدافها، والعمل على حل مشاكل المجتمع الجديد.</w:t>
      </w:r>
    </w:p>
    <w:p w:rsidR="00BB1AF8" w:rsidRPr="00891958" w:rsidRDefault="00BB1AF8" w:rsidP="00FA2626">
      <w:pPr>
        <w:widowControl w:val="0"/>
        <w:spacing w:before="240" w:line="211" w:lineRule="auto"/>
        <w:ind w:firstLine="397"/>
        <w:jc w:val="lowKashida"/>
        <w:rPr>
          <w:rFonts w:cs="KFGQPC Uthman Taha Naskh"/>
          <w:sz w:val="28"/>
          <w:szCs w:val="28"/>
          <w:rtl/>
        </w:rPr>
      </w:pPr>
      <w:r w:rsidRPr="00891958">
        <w:rPr>
          <w:rFonts w:cs="KFGQPC Uthman Taha Naskh"/>
          <w:sz w:val="28"/>
          <w:szCs w:val="28"/>
          <w:rtl/>
        </w:rPr>
        <w:t>بناء المسجد :</w:t>
      </w:r>
    </w:p>
    <w:p w:rsidR="00BB1AF8" w:rsidRPr="00891958" w:rsidRDefault="00BB1AF8" w:rsidP="00BF3B19">
      <w:pPr>
        <w:widowControl w:val="0"/>
        <w:spacing w:before="240" w:line="211" w:lineRule="auto"/>
        <w:ind w:firstLine="397"/>
        <w:jc w:val="lowKashida"/>
        <w:rPr>
          <w:rFonts w:cs="KFGQPC Uthman Taha Naskh"/>
          <w:sz w:val="30"/>
          <w:szCs w:val="30"/>
          <w:rtl/>
        </w:rPr>
      </w:pPr>
      <w:r w:rsidRPr="00891958">
        <w:rPr>
          <w:rFonts w:cs="KFGQPC Uthman Taha Naskh"/>
          <w:sz w:val="30"/>
          <w:szCs w:val="30"/>
          <w:rtl/>
        </w:rPr>
        <w:t xml:space="preserve">كان أول ما قام به الرسول </w:t>
      </w:r>
      <w:r w:rsidRPr="00891958">
        <w:rPr>
          <w:rFonts w:cs="KFGQPC Uthman Taha Naskh"/>
          <w:sz w:val="30"/>
          <w:szCs w:val="30"/>
        </w:rPr>
        <w:sym w:font="AGA Arabesque" w:char="F072"/>
      </w:r>
      <w:r w:rsidRPr="00891958">
        <w:rPr>
          <w:rFonts w:cs="KFGQPC Uthman Taha Naskh"/>
          <w:sz w:val="30"/>
          <w:szCs w:val="30"/>
          <w:rtl/>
        </w:rPr>
        <w:t xml:space="preserve"> بالمدينة بناء المسجد؛ وذلك لتظهر فيه شعائر الإسلام؛ ولتقام فيه الصلوات التي تربط المرء برب العالمين وتنقي القلب من أدران الأرض، وأدناس الحياة الدنيا</w:t>
      </w:r>
      <w:r w:rsidRPr="00891958">
        <w:rPr>
          <w:rFonts w:cs="KFGQPC Uthman Taha Naskh"/>
          <w:sz w:val="30"/>
          <w:szCs w:val="30"/>
          <w:vertAlign w:val="superscript"/>
          <w:rtl/>
        </w:rPr>
        <w:t>(</w:t>
      </w:r>
      <w:r w:rsidRPr="00891958">
        <w:rPr>
          <w:rFonts w:cs="KFGQPC Uthman Taha Naskh"/>
          <w:sz w:val="30"/>
          <w:szCs w:val="30"/>
          <w:vertAlign w:val="superscript"/>
          <w:rtl/>
        </w:rPr>
        <w:footnoteReference w:id="73"/>
      </w:r>
      <w:r w:rsidRPr="00891958">
        <w:rPr>
          <w:rFonts w:cs="KFGQPC Uthman Taha Naskh"/>
          <w:sz w:val="30"/>
          <w:szCs w:val="30"/>
          <w:vertAlign w:val="superscript"/>
          <w:rtl/>
        </w:rPr>
        <w:t>)</w:t>
      </w:r>
      <w:r w:rsidRPr="00891958">
        <w:rPr>
          <w:rFonts w:cs="KFGQPC Uthman Taha Naskh"/>
          <w:sz w:val="30"/>
          <w:szCs w:val="30"/>
          <w:rtl/>
        </w:rPr>
        <w:t xml:space="preserve">. </w:t>
      </w:r>
    </w:p>
    <w:p w:rsidR="00BB1AF8" w:rsidRPr="00891958" w:rsidRDefault="00BB1AF8" w:rsidP="00C502AF">
      <w:pPr>
        <w:widowControl w:val="0"/>
        <w:spacing w:before="80" w:line="211" w:lineRule="auto"/>
        <w:ind w:firstLine="397"/>
        <w:jc w:val="lowKashida"/>
        <w:rPr>
          <w:rFonts w:cs="KFGQPC Uthman Taha Naskh"/>
          <w:sz w:val="30"/>
          <w:szCs w:val="30"/>
          <w:rtl/>
        </w:rPr>
      </w:pPr>
      <w:r w:rsidRPr="00891958">
        <w:rPr>
          <w:rFonts w:cs="KFGQPC Uthman Taha Naskh"/>
          <w:sz w:val="30"/>
          <w:szCs w:val="30"/>
          <w:rtl/>
        </w:rPr>
        <w:t xml:space="preserve"> روى البخاري أن رسول الله </w:t>
      </w:r>
      <w:r w:rsidRPr="00891958">
        <w:rPr>
          <w:rFonts w:cs="KFGQPC Uthman Taha Naskh"/>
          <w:sz w:val="30"/>
          <w:szCs w:val="30"/>
        </w:rPr>
        <w:sym w:font="AGA Arabesque" w:char="F072"/>
      </w:r>
      <w:r w:rsidRPr="00891958">
        <w:rPr>
          <w:rFonts w:cs="KFGQPC Uthman Taha Naskh"/>
          <w:sz w:val="30"/>
          <w:szCs w:val="30"/>
          <w:rtl/>
        </w:rPr>
        <w:t xml:space="preserve"> دخل المدينة راكباً راحلته، فسار يمشي معه الناس حتى بركت عند مسجد رسول الله </w:t>
      </w:r>
      <w:r w:rsidRPr="00891958">
        <w:rPr>
          <w:rFonts w:cs="KFGQPC Uthman Taha Naskh"/>
          <w:sz w:val="36"/>
          <w:szCs w:val="36"/>
        </w:rPr>
        <w:sym w:font="AGA Arabesque" w:char="F072"/>
      </w:r>
      <w:r w:rsidRPr="00891958">
        <w:rPr>
          <w:rFonts w:cs="KFGQPC Uthman Taha Naskh"/>
          <w:sz w:val="30"/>
          <w:szCs w:val="30"/>
          <w:rtl/>
        </w:rPr>
        <w:t xml:space="preserve"> بالمدينة , وهو يصلي فيه يومئذ رجال من المسلمين، وكان مربدا</w:t>
      </w:r>
      <w:r w:rsidRPr="00891958">
        <w:rPr>
          <w:rFonts w:cs="KFGQPC Uthman Taha Naskh"/>
          <w:sz w:val="30"/>
          <w:szCs w:val="30"/>
          <w:vertAlign w:val="superscript"/>
          <w:rtl/>
        </w:rPr>
        <w:t>(</w:t>
      </w:r>
      <w:r w:rsidRPr="00891958">
        <w:rPr>
          <w:rFonts w:cs="KFGQPC Uthman Taha Naskh"/>
          <w:sz w:val="30"/>
          <w:szCs w:val="30"/>
          <w:vertAlign w:val="superscript"/>
          <w:rtl/>
        </w:rPr>
        <w:footnoteReference w:id="74"/>
      </w:r>
      <w:r w:rsidRPr="00891958">
        <w:rPr>
          <w:rFonts w:cs="KFGQPC Uthman Taha Naskh"/>
          <w:sz w:val="30"/>
          <w:szCs w:val="30"/>
          <w:vertAlign w:val="superscript"/>
          <w:rtl/>
        </w:rPr>
        <w:t>)</w:t>
      </w:r>
      <w:r w:rsidRPr="00891958">
        <w:rPr>
          <w:rFonts w:cs="KFGQPC Uthman Taha Naskh"/>
          <w:sz w:val="30"/>
          <w:szCs w:val="30"/>
          <w:rtl/>
        </w:rPr>
        <w:t xml:space="preserve"> للتمر لسهل وسهيل غلامين يتيمين في حجر أسعد بن زرارة </w:t>
      </w:r>
      <w:r w:rsidRPr="00891958">
        <w:rPr>
          <w:rFonts w:cs="KFGQPC Uthman Taha Naskh"/>
          <w:sz w:val="30"/>
          <w:szCs w:val="30"/>
        </w:rPr>
        <w:sym w:font="AGA Arabesque" w:char="F079"/>
      </w:r>
      <w:r w:rsidRPr="00891958">
        <w:rPr>
          <w:rFonts w:cs="KFGQPC Uthman Taha Naskh"/>
          <w:sz w:val="30"/>
          <w:szCs w:val="30"/>
          <w:rtl/>
        </w:rPr>
        <w:t xml:space="preserve">، فقال رسول الله </w:t>
      </w:r>
      <w:r w:rsidRPr="00891958">
        <w:rPr>
          <w:rFonts w:cs="KFGQPC Uthman Taha Naskh"/>
          <w:sz w:val="30"/>
          <w:szCs w:val="30"/>
        </w:rPr>
        <w:sym w:font="AGA Arabesque" w:char="F072"/>
      </w:r>
      <w:r w:rsidRPr="00891958">
        <w:rPr>
          <w:rFonts w:cs="KFGQPC Uthman Taha Naskh"/>
          <w:sz w:val="30"/>
          <w:szCs w:val="30"/>
          <w:rtl/>
        </w:rPr>
        <w:t xml:space="preserve"> حين بركت به راحلته: «هذا إن شاء الله المنزل» ثم دعا رسول الله </w:t>
      </w:r>
      <w:r w:rsidRPr="00891958">
        <w:rPr>
          <w:rFonts w:cs="KFGQPC Uthman Taha Naskh"/>
          <w:sz w:val="36"/>
          <w:szCs w:val="36"/>
        </w:rPr>
        <w:sym w:font="AGA Arabesque" w:char="F072"/>
      </w:r>
      <w:r w:rsidRPr="00891958">
        <w:rPr>
          <w:rFonts w:cs="KFGQPC Uthman Taha Naskh"/>
          <w:sz w:val="30"/>
          <w:szCs w:val="30"/>
          <w:rtl/>
        </w:rPr>
        <w:t xml:space="preserve"> الغلامين فساومهما بالمربد ليتخذه مسجداً فقالا: لا، بل نهبه لك يا رسول الله، فأبى رسول الله </w:t>
      </w:r>
      <w:r w:rsidRPr="00891958">
        <w:rPr>
          <w:rFonts w:cs="KFGQPC Uthman Taha Naskh"/>
          <w:sz w:val="36"/>
          <w:szCs w:val="36"/>
        </w:rPr>
        <w:sym w:font="AGA Arabesque" w:char="F072"/>
      </w:r>
      <w:r w:rsidRPr="00891958">
        <w:rPr>
          <w:rFonts w:cs="KFGQPC Uthman Taha Naskh"/>
          <w:sz w:val="30"/>
          <w:szCs w:val="30"/>
          <w:rtl/>
        </w:rPr>
        <w:t xml:space="preserve"> أن يقبله منهما </w:t>
      </w:r>
      <w:r w:rsidRPr="00891958">
        <w:rPr>
          <w:rFonts w:cs="KFGQPC Uthman Taha Naskh"/>
          <w:sz w:val="30"/>
          <w:szCs w:val="30"/>
          <w:rtl/>
        </w:rPr>
        <w:lastRenderedPageBreak/>
        <w:t>هبة حتى ابتاعه منهما</w:t>
      </w:r>
      <w:r w:rsidRPr="00891958">
        <w:rPr>
          <w:rFonts w:cs="KFGQPC Uthman Taha Naskh"/>
          <w:sz w:val="30"/>
          <w:szCs w:val="30"/>
          <w:vertAlign w:val="superscript"/>
          <w:rtl/>
        </w:rPr>
        <w:t>(</w:t>
      </w:r>
      <w:r w:rsidRPr="00891958">
        <w:rPr>
          <w:rFonts w:cs="KFGQPC Uthman Taha Naskh"/>
          <w:sz w:val="30"/>
          <w:szCs w:val="30"/>
          <w:vertAlign w:val="superscript"/>
          <w:rtl/>
        </w:rPr>
        <w:footnoteReference w:id="75"/>
      </w:r>
      <w:r w:rsidRPr="00891958">
        <w:rPr>
          <w:rFonts w:cs="KFGQPC Uthman Taha Naskh"/>
          <w:sz w:val="30"/>
          <w:szCs w:val="30"/>
          <w:vertAlign w:val="superscript"/>
          <w:rtl/>
        </w:rPr>
        <w:t>)</w:t>
      </w:r>
      <w:r w:rsidRPr="00891958">
        <w:rPr>
          <w:rFonts w:cs="KFGQPC Uthman Taha Naskh"/>
          <w:sz w:val="30"/>
          <w:szCs w:val="30"/>
          <w:rtl/>
        </w:rPr>
        <w:t xml:space="preserve">. </w:t>
      </w:r>
    </w:p>
    <w:p w:rsidR="00BB1AF8" w:rsidRPr="00891958" w:rsidRDefault="00BB1AF8" w:rsidP="00C502AF">
      <w:pPr>
        <w:widowControl w:val="0"/>
        <w:spacing w:before="80" w:after="120" w:line="211" w:lineRule="auto"/>
        <w:ind w:firstLine="397"/>
        <w:jc w:val="lowKashida"/>
        <w:rPr>
          <w:rFonts w:cs="KFGQPC Uthman Taha Naskh"/>
          <w:sz w:val="30"/>
          <w:szCs w:val="30"/>
          <w:rtl/>
        </w:rPr>
      </w:pPr>
      <w:r w:rsidRPr="00891958">
        <w:rPr>
          <w:rFonts w:cs="KFGQPC Uthman Taha Naskh"/>
          <w:sz w:val="30"/>
          <w:szCs w:val="30"/>
          <w:rtl/>
        </w:rPr>
        <w:t xml:space="preserve">وفي رواية أنس بن مالك </w:t>
      </w:r>
      <w:r w:rsidRPr="00891958">
        <w:rPr>
          <w:rFonts w:cs="KFGQPC Uthman Taha Naskh"/>
          <w:sz w:val="30"/>
          <w:szCs w:val="30"/>
        </w:rPr>
        <w:sym w:font="AGA Arabesque" w:char="F074"/>
      </w:r>
      <w:r w:rsidRPr="00891958">
        <w:rPr>
          <w:rFonts w:cs="KFGQPC Uthman Taha Naskh"/>
          <w:sz w:val="30"/>
          <w:szCs w:val="30"/>
          <w:rtl/>
        </w:rPr>
        <w:t xml:space="preserve">: كان فيه نخل وقبور المشركين، وخرب،  فأمر النبي </w:t>
      </w:r>
      <w:r w:rsidRPr="00891958">
        <w:rPr>
          <w:rFonts w:cs="KFGQPC Uthman Taha Naskh"/>
          <w:sz w:val="36"/>
          <w:szCs w:val="36"/>
        </w:rPr>
        <w:sym w:font="AGA Arabesque" w:char="F072"/>
      </w:r>
      <w:r w:rsidRPr="00891958">
        <w:rPr>
          <w:rFonts w:cs="KFGQPC Uthman Taha Naskh"/>
          <w:rtl/>
        </w:rPr>
        <w:t xml:space="preserve"> </w:t>
      </w:r>
      <w:r w:rsidRPr="00891958">
        <w:rPr>
          <w:rFonts w:cs="KFGQPC Uthman Taha Naskh"/>
          <w:sz w:val="30"/>
          <w:szCs w:val="30"/>
          <w:rtl/>
        </w:rPr>
        <w:t xml:space="preserve">بالنخل فقطع، وبقبور المشركين فنبشت، وبالخرب فسويت، قال: فصفوا النخل قبلة، وجعلوا عضادتيه حجارة، قال: فكانوا يرتجزون، ورسول الله </w:t>
      </w:r>
      <w:r w:rsidRPr="00891958">
        <w:rPr>
          <w:rFonts w:cs="KFGQPC Uthman Taha Naskh"/>
          <w:sz w:val="36"/>
          <w:szCs w:val="36"/>
        </w:rPr>
        <w:sym w:font="AGA Arabesque" w:char="F072"/>
      </w:r>
      <w:r w:rsidRPr="00891958">
        <w:rPr>
          <w:rFonts w:cs="KFGQPC Uthman Taha Naskh"/>
          <w:sz w:val="30"/>
          <w:szCs w:val="30"/>
          <w:rtl/>
        </w:rPr>
        <w:t xml:space="preserve"> معهم ، وهم يقولون :</w:t>
      </w:r>
    </w:p>
    <w:tbl>
      <w:tblPr>
        <w:bidiVisual/>
        <w:tblW w:w="0" w:type="auto"/>
        <w:jc w:val="center"/>
        <w:tblLook w:val="01E0" w:firstRow="1" w:lastRow="1" w:firstColumn="1" w:lastColumn="1" w:noHBand="0" w:noVBand="0"/>
      </w:tblPr>
      <w:tblGrid>
        <w:gridCol w:w="3519"/>
        <w:gridCol w:w="540"/>
        <w:gridCol w:w="3528"/>
      </w:tblGrid>
      <w:tr w:rsidR="00BB1AF8" w:rsidRPr="00891958">
        <w:trPr>
          <w:trHeight w:hRule="exact" w:val="567"/>
          <w:jc w:val="center"/>
        </w:trPr>
        <w:tc>
          <w:tcPr>
            <w:tcW w:w="3519" w:type="dxa"/>
          </w:tcPr>
          <w:p w:rsidR="00BB1AF8" w:rsidRPr="00891958" w:rsidRDefault="00BB1AF8" w:rsidP="00A30DC9">
            <w:pPr>
              <w:widowControl w:val="0"/>
              <w:spacing w:before="80" w:line="204" w:lineRule="auto"/>
              <w:ind w:firstLine="397"/>
              <w:jc w:val="lowKashida"/>
              <w:rPr>
                <w:rFonts w:cs="KFGQPC Uthman Taha Naskh"/>
                <w:sz w:val="30"/>
                <w:szCs w:val="30"/>
              </w:rPr>
            </w:pPr>
            <w:r w:rsidRPr="00891958">
              <w:rPr>
                <w:rFonts w:cs="KFGQPC Uthman Taha Naskh"/>
                <w:sz w:val="30"/>
                <w:szCs w:val="30"/>
                <w:rtl/>
              </w:rPr>
              <w:t xml:space="preserve">اللهم إنه لا خير إلا خير الآخرة </w:t>
            </w:r>
            <w:r w:rsidRPr="00891958">
              <w:rPr>
                <w:rFonts w:cs="KFGQPC Uthman Taha Naskh"/>
                <w:sz w:val="30"/>
                <w:szCs w:val="30"/>
                <w:rtl/>
              </w:rPr>
              <w:br/>
            </w:r>
          </w:p>
        </w:tc>
        <w:tc>
          <w:tcPr>
            <w:tcW w:w="540" w:type="dxa"/>
          </w:tcPr>
          <w:p w:rsidR="00BB1AF8" w:rsidRPr="00891958" w:rsidRDefault="00BB1AF8" w:rsidP="00A30DC9">
            <w:pPr>
              <w:widowControl w:val="0"/>
              <w:spacing w:before="80" w:line="204" w:lineRule="auto"/>
              <w:ind w:firstLine="397"/>
              <w:jc w:val="lowKashida"/>
              <w:rPr>
                <w:rFonts w:cs="KFGQPC Uthman Taha Naskh"/>
                <w:sz w:val="30"/>
                <w:szCs w:val="30"/>
              </w:rPr>
            </w:pPr>
          </w:p>
        </w:tc>
        <w:tc>
          <w:tcPr>
            <w:tcW w:w="3528" w:type="dxa"/>
          </w:tcPr>
          <w:p w:rsidR="00BB1AF8" w:rsidRPr="00891958" w:rsidRDefault="00BB1AF8" w:rsidP="00C502AF">
            <w:pPr>
              <w:widowControl w:val="0"/>
              <w:spacing w:before="80" w:line="204" w:lineRule="auto"/>
              <w:ind w:firstLine="397"/>
              <w:jc w:val="lowKashida"/>
              <w:rPr>
                <w:rFonts w:cs="KFGQPC Uthman Taha Naskh"/>
                <w:sz w:val="30"/>
                <w:szCs w:val="30"/>
              </w:rPr>
            </w:pPr>
            <w:r w:rsidRPr="00891958">
              <w:rPr>
                <w:rFonts w:cs="KFGQPC Uthman Taha Naskh"/>
                <w:sz w:val="30"/>
                <w:szCs w:val="30"/>
                <w:rtl/>
              </w:rPr>
              <w:t>فانصر الأنصار والمهاجرة</w:t>
            </w:r>
            <w:r w:rsidRPr="00891958">
              <w:rPr>
                <w:rFonts w:cs="KFGQPC Uthman Taha Naskh"/>
                <w:sz w:val="30"/>
                <w:szCs w:val="30"/>
                <w:vertAlign w:val="superscript"/>
                <w:rtl/>
              </w:rPr>
              <w:t>(</w:t>
            </w:r>
            <w:r w:rsidRPr="00891958">
              <w:rPr>
                <w:rFonts w:cs="KFGQPC Uthman Taha Naskh"/>
                <w:sz w:val="30"/>
                <w:szCs w:val="30"/>
                <w:vertAlign w:val="superscript"/>
                <w:rtl/>
              </w:rPr>
              <w:footnoteReference w:id="76"/>
            </w:r>
            <w:r w:rsidRPr="00891958">
              <w:rPr>
                <w:rFonts w:cs="KFGQPC Uthman Taha Naskh"/>
                <w:sz w:val="30"/>
                <w:szCs w:val="30"/>
                <w:vertAlign w:val="superscript"/>
                <w:rtl/>
              </w:rPr>
              <w:t>)</w:t>
            </w:r>
            <w:r w:rsidRPr="00891958">
              <w:rPr>
                <w:rFonts w:cs="KFGQPC Uthman Taha Naskh"/>
                <w:sz w:val="30"/>
                <w:szCs w:val="30"/>
                <w:rtl/>
              </w:rPr>
              <w:t xml:space="preserve"> </w:t>
            </w:r>
            <w:r w:rsidRPr="00891958">
              <w:rPr>
                <w:rFonts w:cs="KFGQPC Uthman Taha Naskh"/>
                <w:sz w:val="30"/>
                <w:szCs w:val="30"/>
                <w:rtl/>
              </w:rPr>
              <w:br/>
            </w:r>
          </w:p>
        </w:tc>
      </w:tr>
    </w:tbl>
    <w:p w:rsidR="00BB1AF8" w:rsidRPr="00891958" w:rsidRDefault="00BB1AF8" w:rsidP="007E5DB2">
      <w:pPr>
        <w:widowControl w:val="0"/>
        <w:spacing w:before="100" w:line="204" w:lineRule="auto"/>
        <w:ind w:firstLine="397"/>
        <w:jc w:val="lowKashida"/>
        <w:rPr>
          <w:rFonts w:cs="KFGQPC Uthman Taha Naskh"/>
          <w:sz w:val="30"/>
          <w:szCs w:val="30"/>
          <w:rtl/>
        </w:rPr>
      </w:pPr>
      <w:r w:rsidRPr="00891958">
        <w:rPr>
          <w:rFonts w:cs="KFGQPC Uthman Taha Naskh"/>
          <w:sz w:val="30"/>
          <w:szCs w:val="30"/>
          <w:rtl/>
        </w:rPr>
        <w:t xml:space="preserve">شرع الرسول </w:t>
      </w:r>
      <w:r w:rsidRPr="00891958">
        <w:rPr>
          <w:rFonts w:cs="KFGQPC Uthman Taha Naskh"/>
          <w:sz w:val="30"/>
          <w:szCs w:val="30"/>
        </w:rPr>
        <w:sym w:font="AGA Arabesque" w:char="F072"/>
      </w:r>
      <w:r w:rsidRPr="00891958">
        <w:rPr>
          <w:rFonts w:cs="KFGQPC Uthman Taha Naskh"/>
          <w:sz w:val="30"/>
          <w:szCs w:val="30"/>
          <w:rtl/>
        </w:rPr>
        <w:t xml:space="preserve"> في العمل مع أصحابه، وضرب أول معول في حفر الأساس الذي كان عمقه ثلاثة أذرع، ثم اندفع المسلمون في بناء هذا الأساس بالحجارة، والجدران، التي لم تزد عن قامة الرجل إلا قليلاً، باللبن الذي يعجن بالتراب , ويسوى على شكل أحجار صالحة للبناء</w:t>
      </w:r>
      <w:r w:rsidRPr="00891958">
        <w:rPr>
          <w:rFonts w:cs="KFGQPC Uthman Taha Naskh"/>
          <w:sz w:val="30"/>
          <w:szCs w:val="30"/>
          <w:vertAlign w:val="superscript"/>
          <w:rtl/>
        </w:rPr>
        <w:t>(</w:t>
      </w:r>
      <w:r w:rsidRPr="00891958">
        <w:rPr>
          <w:rFonts w:cs="KFGQPC Uthman Taha Naskh"/>
          <w:sz w:val="30"/>
          <w:szCs w:val="30"/>
          <w:vertAlign w:val="superscript"/>
          <w:rtl/>
        </w:rPr>
        <w:footnoteReference w:id="77"/>
      </w:r>
      <w:r w:rsidRPr="00891958">
        <w:rPr>
          <w:rFonts w:cs="KFGQPC Uthman Taha Naskh"/>
          <w:sz w:val="30"/>
          <w:szCs w:val="30"/>
          <w:vertAlign w:val="superscript"/>
          <w:rtl/>
        </w:rPr>
        <w:t>)</w:t>
      </w:r>
      <w:r w:rsidRPr="00891958">
        <w:rPr>
          <w:rFonts w:cs="KFGQPC Uthman Taha Naskh"/>
          <w:sz w:val="30"/>
          <w:szCs w:val="30"/>
          <w:rtl/>
        </w:rPr>
        <w:t xml:space="preserve"> وفي الناحية الشمالية منه أقيمت ظلة من الجريد على قوائم من جذوع النخل، كانت تسمى «الصفة» أما باقي أجزاء المسجد فقد تركت مكشوفة بلا غطاء</w:t>
      </w:r>
      <w:r w:rsidRPr="00891958">
        <w:rPr>
          <w:rFonts w:cs="KFGQPC Uthman Taha Naskh"/>
          <w:sz w:val="30"/>
          <w:szCs w:val="30"/>
          <w:vertAlign w:val="superscript"/>
          <w:rtl/>
        </w:rPr>
        <w:t>(</w:t>
      </w:r>
      <w:r w:rsidRPr="00891958">
        <w:rPr>
          <w:rFonts w:cs="KFGQPC Uthman Taha Naskh"/>
          <w:sz w:val="30"/>
          <w:szCs w:val="30"/>
          <w:vertAlign w:val="superscript"/>
          <w:rtl/>
        </w:rPr>
        <w:footnoteReference w:id="78"/>
      </w:r>
      <w:r w:rsidRPr="00891958">
        <w:rPr>
          <w:rFonts w:cs="KFGQPC Uthman Taha Naskh"/>
          <w:sz w:val="30"/>
          <w:szCs w:val="30"/>
          <w:vertAlign w:val="superscript"/>
          <w:rtl/>
        </w:rPr>
        <w:t>)</w:t>
      </w:r>
      <w:r w:rsidRPr="00891958">
        <w:rPr>
          <w:rFonts w:cs="KFGQPC Uthman Taha Naskh"/>
          <w:sz w:val="30"/>
          <w:szCs w:val="30"/>
          <w:rtl/>
        </w:rPr>
        <w:t xml:space="preserve">. </w:t>
      </w:r>
    </w:p>
    <w:p w:rsidR="00BB1AF8" w:rsidRPr="00891958" w:rsidRDefault="00BB1AF8" w:rsidP="0077404D">
      <w:pPr>
        <w:widowControl w:val="0"/>
        <w:spacing w:before="80" w:line="204" w:lineRule="auto"/>
        <w:ind w:firstLine="397"/>
        <w:jc w:val="lowKashida"/>
        <w:rPr>
          <w:rFonts w:cs="KFGQPC Uthman Taha Naskh"/>
          <w:sz w:val="30"/>
          <w:szCs w:val="30"/>
          <w:rtl/>
        </w:rPr>
      </w:pPr>
      <w:r w:rsidRPr="00891958">
        <w:rPr>
          <w:rFonts w:cs="KFGQPC Uthman Taha Naskh"/>
          <w:sz w:val="30"/>
          <w:szCs w:val="30"/>
          <w:rtl/>
        </w:rPr>
        <w:t xml:space="preserve">أما أبواب المسجد فكانت ثلاثة: باب في مؤخرته من الجهة الجنوبية، وباب في الجهة الشرقية كان يدخل منه رسول الله </w:t>
      </w:r>
      <w:r w:rsidRPr="00891958">
        <w:rPr>
          <w:rFonts w:cs="KFGQPC Uthman Taha Naskh"/>
          <w:sz w:val="30"/>
          <w:szCs w:val="30"/>
        </w:rPr>
        <w:sym w:font="AGA Arabesque" w:char="F072"/>
      </w:r>
      <w:r w:rsidRPr="00891958">
        <w:rPr>
          <w:rFonts w:cs="KFGQPC Uthman Taha Naskh"/>
          <w:sz w:val="30"/>
          <w:szCs w:val="30"/>
          <w:rtl/>
        </w:rPr>
        <w:t xml:space="preserve"> وسلم بإزاء باب بيت عائشة، وباب من الجهة الغربية يقال له باب الرحمة , أو باب عاتكة. </w:t>
      </w:r>
    </w:p>
    <w:p w:rsidR="00BB1AF8" w:rsidRPr="00891958" w:rsidRDefault="00BB1AF8" w:rsidP="0077404D">
      <w:pPr>
        <w:widowControl w:val="0"/>
        <w:spacing w:before="120" w:line="204" w:lineRule="auto"/>
        <w:ind w:firstLine="397"/>
        <w:jc w:val="lowKashida"/>
        <w:rPr>
          <w:rFonts w:cs="KFGQPC Uthman Taha Naskh"/>
          <w:sz w:val="30"/>
          <w:szCs w:val="30"/>
          <w:rtl/>
        </w:rPr>
      </w:pPr>
      <w:r w:rsidRPr="00891958">
        <w:rPr>
          <w:rFonts w:cs="KFGQPC Uthman Taha Naskh"/>
          <w:sz w:val="28"/>
          <w:szCs w:val="28"/>
          <w:rtl/>
        </w:rPr>
        <w:t xml:space="preserve">بيوتات النبي </w:t>
      </w:r>
      <w:r w:rsidRPr="00891958">
        <w:rPr>
          <w:rFonts w:cs="KFGQPC Uthman Taha Naskh"/>
          <w:sz w:val="30"/>
          <w:szCs w:val="30"/>
        </w:rPr>
        <w:sym w:font="AGA Arabesque" w:char="F072"/>
      </w:r>
      <w:r w:rsidRPr="00891958">
        <w:rPr>
          <w:rFonts w:cs="KFGQPC Uthman Taha Naskh"/>
          <w:sz w:val="28"/>
          <w:szCs w:val="28"/>
          <w:rtl/>
        </w:rPr>
        <w:t xml:space="preserve"> التابعة للمسجد:</w:t>
      </w:r>
    </w:p>
    <w:p w:rsidR="00BB1AF8" w:rsidRPr="00891958" w:rsidRDefault="00BB1AF8" w:rsidP="005D0956">
      <w:pPr>
        <w:widowControl w:val="0"/>
        <w:spacing w:before="120" w:line="204" w:lineRule="auto"/>
        <w:ind w:firstLine="397"/>
        <w:jc w:val="lowKashida"/>
        <w:rPr>
          <w:rFonts w:cs="KFGQPC Uthman Taha Naskh"/>
          <w:sz w:val="30"/>
          <w:szCs w:val="30"/>
          <w:rtl/>
        </w:rPr>
      </w:pPr>
      <w:r w:rsidRPr="00891958">
        <w:rPr>
          <w:rFonts w:cs="KFGQPC Uthman Taha Naskh"/>
          <w:sz w:val="30"/>
          <w:szCs w:val="30"/>
          <w:rtl/>
        </w:rPr>
        <w:t xml:space="preserve">وبني لرسول الله </w:t>
      </w:r>
      <w:r w:rsidRPr="00891958">
        <w:rPr>
          <w:rFonts w:cs="KFGQPC Uthman Taha Naskh"/>
          <w:sz w:val="30"/>
          <w:szCs w:val="30"/>
        </w:rPr>
        <w:sym w:font="AGA Arabesque" w:char="F072"/>
      </w:r>
      <w:r w:rsidRPr="00891958">
        <w:rPr>
          <w:rFonts w:cs="KFGQPC Uthman Taha Naskh"/>
          <w:sz w:val="30"/>
          <w:szCs w:val="30"/>
          <w:rtl/>
        </w:rPr>
        <w:t xml:space="preserve"> حُجَراً حول مسجده الشريف؛ لتكون مساكن له ولأهله، و كانت كمسجده مبنية من اللبن والطين وبعض الحجارة، وكانت سقوفها من جذوع النخل والجريد، وكانت صغيرة الفناء قصيرة ، قال الحسن البصري- وكان غلاماً مع أمه خيرة مولاة أم سلمة رضي الله عنها-: «قد كنت أنال أول سقف في حجر النبي </w:t>
      </w:r>
      <w:r w:rsidRPr="00891958">
        <w:rPr>
          <w:rFonts w:cs="KFGQPC Uthman Taha Naskh"/>
          <w:sz w:val="36"/>
          <w:szCs w:val="36"/>
        </w:rPr>
        <w:sym w:font="AGA Arabesque" w:char="F072"/>
      </w:r>
      <w:r w:rsidRPr="00891958">
        <w:rPr>
          <w:rFonts w:cs="KFGQPC Uthman Taha Naskh"/>
          <w:sz w:val="30"/>
          <w:szCs w:val="30"/>
          <w:rtl/>
        </w:rPr>
        <w:t xml:space="preserve"> بيدي»</w:t>
      </w:r>
      <w:r w:rsidRPr="00891958">
        <w:rPr>
          <w:rFonts w:cs="KFGQPC Uthman Taha Naskh"/>
          <w:sz w:val="30"/>
          <w:szCs w:val="30"/>
          <w:vertAlign w:val="superscript"/>
          <w:rtl/>
        </w:rPr>
        <w:t>(</w:t>
      </w:r>
      <w:r w:rsidRPr="00891958">
        <w:rPr>
          <w:rFonts w:cs="KFGQPC Uthman Taha Naskh"/>
          <w:sz w:val="30"/>
          <w:szCs w:val="30"/>
          <w:vertAlign w:val="superscript"/>
          <w:rtl/>
        </w:rPr>
        <w:footnoteReference w:id="79"/>
      </w:r>
      <w:r w:rsidRPr="00891958">
        <w:rPr>
          <w:rFonts w:cs="KFGQPC Uthman Taha Naskh"/>
          <w:sz w:val="30"/>
          <w:szCs w:val="30"/>
          <w:vertAlign w:val="superscript"/>
          <w:rtl/>
        </w:rPr>
        <w:t>)</w:t>
      </w:r>
      <w:r w:rsidRPr="00891958">
        <w:rPr>
          <w:rFonts w:cs="KFGQPC Uthman Taha Naskh"/>
          <w:sz w:val="30"/>
          <w:szCs w:val="30"/>
          <w:rtl/>
        </w:rPr>
        <w:t xml:space="preserve">، وهكذا كانت بيوت النبي </w:t>
      </w:r>
      <w:r w:rsidRPr="00891958">
        <w:rPr>
          <w:rFonts w:cs="KFGQPC Uthman Taha Naskh"/>
          <w:sz w:val="30"/>
          <w:szCs w:val="30"/>
        </w:rPr>
        <w:sym w:font="AGA Arabesque" w:char="F072"/>
      </w:r>
      <w:r w:rsidRPr="00891958">
        <w:rPr>
          <w:rFonts w:cs="KFGQPC Uthman Taha Naskh"/>
          <w:sz w:val="30"/>
          <w:szCs w:val="30"/>
          <w:rtl/>
        </w:rPr>
        <w:t xml:space="preserve"> في غاية البساطة، بينما كانت المدينة تشتهر بالحصون العالية التي كان يتخذها علية القوم تباهياً بها في السلم , واتقاءً بها في الحرب، وكان من تفاخرهم بها أنهم يضعون لها أسماء كما كان حصن عبد الله بن أبي ابن سلول اسمه مزاحماً، وكما كان حصن حسان بن ثابت </w:t>
      </w:r>
      <w:r w:rsidRPr="00891958">
        <w:rPr>
          <w:rFonts w:ascii="AGA Arabesque" w:hAnsi="AGA Arabesque" w:cs="KFGQPC Uthman Taha Naskh"/>
          <w:sz w:val="30"/>
          <w:szCs w:val="30"/>
        </w:rPr>
        <w:sym w:font="AGA Arabesque" w:char="F074"/>
      </w:r>
      <w:r w:rsidRPr="00891958">
        <w:rPr>
          <w:rFonts w:cs="KFGQPC Uthman Taha Naskh"/>
          <w:sz w:val="30"/>
          <w:szCs w:val="30"/>
          <w:rtl/>
        </w:rPr>
        <w:t xml:space="preserve"> اسمه فارعاً. </w:t>
      </w:r>
    </w:p>
    <w:p w:rsidR="00BB1AF8" w:rsidRPr="00BB03E5" w:rsidRDefault="00BB1AF8" w:rsidP="00ED73F6">
      <w:pPr>
        <w:widowControl w:val="0"/>
        <w:spacing w:before="120" w:line="204" w:lineRule="auto"/>
        <w:ind w:firstLine="397"/>
        <w:jc w:val="lowKashida"/>
        <w:rPr>
          <w:rFonts w:cs="KFGQPC Uthman Taha Naskh"/>
          <w:sz w:val="28"/>
          <w:szCs w:val="28"/>
          <w:rtl/>
        </w:rPr>
      </w:pPr>
      <w:r w:rsidRPr="00BB03E5">
        <w:rPr>
          <w:rFonts w:cs="KFGQPC Uthman Taha Naskh"/>
          <w:sz w:val="28"/>
          <w:szCs w:val="28"/>
          <w:rtl/>
        </w:rPr>
        <w:t xml:space="preserve">ولكن النبي </w:t>
      </w:r>
      <w:r w:rsidRPr="00BB03E5">
        <w:rPr>
          <w:rFonts w:cs="KFGQPC Uthman Taha Naskh"/>
          <w:sz w:val="28"/>
          <w:szCs w:val="28"/>
        </w:rPr>
        <w:sym w:font="AGA Arabesque" w:char="F072"/>
      </w:r>
      <w:r w:rsidRPr="00BB03E5">
        <w:rPr>
          <w:rFonts w:cs="KFGQPC Uthman Taha Naskh"/>
          <w:sz w:val="28"/>
          <w:szCs w:val="28"/>
          <w:rtl/>
        </w:rPr>
        <w:t xml:space="preserve"> بنى بيوته بذلك الشكل المتواضع، وكان باستطاعته أن يبني لنفسه قصورًا شاهقة، ولو أنه أشار إلى رغبته بذلك- مجرد إشارة- لسارع الأنصار في بنائها له، ولكنه </w:t>
      </w:r>
      <w:r w:rsidRPr="00BB03E5">
        <w:rPr>
          <w:rFonts w:cs="KFGQPC Uthman Taha Naskh"/>
          <w:sz w:val="28"/>
          <w:szCs w:val="28"/>
        </w:rPr>
        <w:sym w:font="AGA Arabesque" w:char="F072"/>
      </w:r>
      <w:r w:rsidRPr="00BB03E5">
        <w:rPr>
          <w:rFonts w:cs="KFGQPC Uthman Taha Naskh"/>
          <w:sz w:val="28"/>
          <w:szCs w:val="28"/>
          <w:rtl/>
        </w:rPr>
        <w:t xml:space="preserve"> لم يفعل ذلك ؛ ليضرب لأمته مثلاً رفيعاً وقدوة عالية في التواضع والزهد في الدنيا، وجمع الهمة والعزيمة للعمل لما بعد الموت</w:t>
      </w:r>
      <w:r w:rsidRPr="00BB03E5">
        <w:rPr>
          <w:rFonts w:cs="KFGQPC Uthman Taha Naskh"/>
          <w:sz w:val="28"/>
          <w:szCs w:val="28"/>
          <w:vertAlign w:val="superscript"/>
          <w:rtl/>
        </w:rPr>
        <w:t>(</w:t>
      </w:r>
      <w:r w:rsidRPr="00BB03E5">
        <w:rPr>
          <w:rFonts w:cs="KFGQPC Uthman Taha Naskh"/>
          <w:sz w:val="28"/>
          <w:szCs w:val="28"/>
          <w:vertAlign w:val="superscript"/>
          <w:rtl/>
        </w:rPr>
        <w:footnoteReference w:id="80"/>
      </w:r>
      <w:r w:rsidRPr="00BB03E5">
        <w:rPr>
          <w:rFonts w:cs="KFGQPC Uthman Taha Naskh"/>
          <w:sz w:val="28"/>
          <w:szCs w:val="28"/>
          <w:vertAlign w:val="superscript"/>
          <w:rtl/>
        </w:rPr>
        <w:t>).</w:t>
      </w:r>
      <w:r w:rsidRPr="00BB03E5">
        <w:rPr>
          <w:rFonts w:cs="KFGQPC Uthman Taha Naskh"/>
          <w:sz w:val="28"/>
          <w:szCs w:val="28"/>
          <w:rtl/>
        </w:rPr>
        <w:t xml:space="preserve"> </w:t>
      </w:r>
    </w:p>
    <w:p w:rsidR="00BB1AF8" w:rsidRPr="00891958" w:rsidRDefault="00BB1AF8" w:rsidP="00931FF0">
      <w:pPr>
        <w:jc w:val="lowKashida"/>
        <w:rPr>
          <w:rFonts w:cs="KFGQPC Uthman Taha Naskh"/>
          <w:sz w:val="30"/>
          <w:szCs w:val="30"/>
          <w:rtl/>
        </w:rPr>
      </w:pPr>
      <w:r w:rsidRPr="00891958">
        <w:rPr>
          <w:rFonts w:cs="KFGQPC Uthman Taha Naskh"/>
          <w:color w:val="FF0000"/>
          <w:sz w:val="30"/>
          <w:szCs w:val="30"/>
          <w:rtl/>
        </w:rPr>
        <w:br w:type="page"/>
      </w:r>
      <w:r w:rsidRPr="00891958">
        <w:rPr>
          <w:rFonts w:cs="KFGQPC Uthman Taha Naskh"/>
          <w:color w:val="FF0000"/>
          <w:sz w:val="30"/>
          <w:szCs w:val="30"/>
          <w:rtl/>
        </w:rPr>
        <w:lastRenderedPageBreak/>
        <w:t>مما سبق :</w:t>
      </w:r>
      <w:r w:rsidRPr="00891958">
        <w:rPr>
          <w:rFonts w:cs="KFGQPC Uthman Taha Naskh"/>
          <w:sz w:val="30"/>
          <w:szCs w:val="30"/>
          <w:rtl/>
        </w:rPr>
        <w:t xml:space="preserve"> </w:t>
      </w:r>
      <w:r w:rsidRPr="00891958">
        <w:rPr>
          <w:rFonts w:cs="KFGQPC Uthman Taha Naskh"/>
          <w:color w:val="984806"/>
          <w:sz w:val="30"/>
          <w:szCs w:val="30"/>
          <w:rtl/>
        </w:rPr>
        <w:t xml:space="preserve">ظهر زهد النبي </w:t>
      </w:r>
      <w:r w:rsidRPr="00891958">
        <w:rPr>
          <w:rFonts w:cs="KFGQPC Uthman Taha Naskh"/>
          <w:color w:val="984806"/>
          <w:sz w:val="30"/>
          <w:szCs w:val="30"/>
        </w:rPr>
        <w:sym w:font="AGA Arabesque" w:char="F072"/>
      </w:r>
      <w:r w:rsidRPr="00891958">
        <w:rPr>
          <w:rFonts w:cs="KFGQPC Uthman Taha Naskh"/>
          <w:color w:val="984806"/>
          <w:sz w:val="30"/>
          <w:szCs w:val="30"/>
          <w:rtl/>
        </w:rPr>
        <w:t xml:space="preserve"> , وأنه ليس ممن يطلب الدنيا ، مثل لذلك:</w:t>
      </w:r>
    </w:p>
    <w:p w:rsidR="00BB1AF8" w:rsidRPr="00891958" w:rsidRDefault="00BB1AF8" w:rsidP="00931FF0">
      <w:pPr>
        <w:widowControl w:val="0"/>
        <w:spacing w:before="120" w:line="204" w:lineRule="auto"/>
        <w:ind w:firstLine="397"/>
        <w:jc w:val="lowKashida"/>
        <w:rPr>
          <w:rFonts w:cs="KFGQPC Uthman Taha Naskh"/>
          <w:sz w:val="30"/>
          <w:szCs w:val="30"/>
          <w:rtl/>
        </w:rPr>
      </w:pPr>
      <w:r w:rsidRPr="00891958">
        <w:rPr>
          <w:rFonts w:cs="KFGQPC Uthman Taha Naskh"/>
          <w:sz w:val="30"/>
          <w:szCs w:val="30"/>
          <w:rtl/>
        </w:rPr>
        <w:t>....................................................................................................................................................................................................................................................................................................................................................................................................................................................................................................................................................................................................................</w:t>
      </w:r>
    </w:p>
    <w:p w:rsidR="00BB1AF8" w:rsidRPr="00891958" w:rsidRDefault="00BB1AF8" w:rsidP="00EC106F">
      <w:pPr>
        <w:jc w:val="lowKashida"/>
        <w:rPr>
          <w:rFonts w:cs="KFGQPC Uthman Taha Naskh"/>
          <w:sz w:val="28"/>
          <w:szCs w:val="28"/>
          <w:rtl/>
        </w:rPr>
      </w:pPr>
      <w:r w:rsidRPr="00891958">
        <w:rPr>
          <w:rFonts w:cs="KFGQPC Uthman Taha Naskh"/>
          <w:sz w:val="28"/>
          <w:szCs w:val="28"/>
          <w:rtl/>
        </w:rPr>
        <w:t>المؤاخاة بين المهاجرين والأنصار :</w:t>
      </w:r>
    </w:p>
    <w:p w:rsidR="00BB1AF8" w:rsidRPr="00891958" w:rsidRDefault="00BB1AF8" w:rsidP="005D0956">
      <w:pPr>
        <w:ind w:firstLine="386"/>
        <w:jc w:val="lowKashida"/>
        <w:rPr>
          <w:rFonts w:cs="KFGQPC Uthman Taha Naskh"/>
          <w:sz w:val="30"/>
          <w:szCs w:val="30"/>
          <w:rtl/>
        </w:rPr>
      </w:pPr>
      <w:r w:rsidRPr="00891958">
        <w:rPr>
          <w:rFonts w:cs="KFGQPC Uthman Taha Naskh"/>
          <w:sz w:val="30"/>
          <w:szCs w:val="30"/>
          <w:rtl/>
        </w:rPr>
        <w:t xml:space="preserve">كان أوّل عملٍ قام به النبي </w:t>
      </w:r>
      <w:r w:rsidRPr="00891958">
        <w:rPr>
          <w:rFonts w:cs="KFGQPC Uthman Taha Naskh"/>
          <w:sz w:val="30"/>
          <w:szCs w:val="30"/>
        </w:rPr>
        <w:sym w:font="AGA Arabesque" w:char="F072"/>
      </w:r>
      <w:r w:rsidRPr="00891958">
        <w:rPr>
          <w:rFonts w:cs="KFGQPC Uthman Taha Naskh"/>
          <w:sz w:val="30"/>
          <w:szCs w:val="30"/>
          <w:rtl/>
        </w:rPr>
        <w:t xml:space="preserve"> بعد بناء المسجد تشريع نظام المؤاخاة ، والتي تمّ إعلانها في دار أنس بن مالك </w:t>
      </w:r>
      <w:r w:rsidRPr="00891958">
        <w:rPr>
          <w:rFonts w:cs="KFGQPC Uthman Taha Naskh"/>
          <w:sz w:val="30"/>
          <w:szCs w:val="30"/>
        </w:rPr>
        <w:sym w:font="AGA Arabesque" w:char="F074"/>
      </w:r>
      <w:r w:rsidRPr="00891958">
        <w:rPr>
          <w:rFonts w:cs="KFGQPC Uthman Taha Naskh"/>
          <w:sz w:val="30"/>
          <w:szCs w:val="30"/>
          <w:rtl/>
        </w:rPr>
        <w:t xml:space="preserve">، وهي رابطة تجمع بين المهاجريّ والأنصاريّ ، تقوم على أساس العقيدة ، وتوثّق مشاعر الحب والمودّة ، والنصرة والحماية ، والمواساة بالمال والمتاع </w:t>
      </w:r>
      <w:r w:rsidRPr="00891958">
        <w:rPr>
          <w:rFonts w:cs="KFGQPC Uthman Taha Naskh"/>
          <w:sz w:val="30"/>
          <w:szCs w:val="30"/>
          <w:vertAlign w:val="superscript"/>
          <w:rtl/>
        </w:rPr>
        <w:t>(</w:t>
      </w:r>
      <w:r w:rsidRPr="00891958">
        <w:rPr>
          <w:rStyle w:val="FootnoteReference"/>
          <w:rFonts w:cs="KFGQPC Uthman Taha Naskh"/>
          <w:sz w:val="30"/>
          <w:szCs w:val="30"/>
          <w:rtl/>
        </w:rPr>
        <w:footnoteReference w:id="81"/>
      </w:r>
      <w:r w:rsidRPr="00891958">
        <w:rPr>
          <w:rFonts w:cs="KFGQPC Uthman Taha Naskh"/>
          <w:sz w:val="30"/>
          <w:szCs w:val="30"/>
          <w:vertAlign w:val="superscript"/>
          <w:rtl/>
        </w:rPr>
        <w:t>)</w:t>
      </w:r>
      <w:r w:rsidRPr="00891958">
        <w:rPr>
          <w:rFonts w:cs="KFGQPC Uthman Taha Naskh"/>
          <w:sz w:val="30"/>
          <w:szCs w:val="30"/>
          <w:rtl/>
        </w:rPr>
        <w:t>.</w:t>
      </w:r>
    </w:p>
    <w:p w:rsidR="00BB1AF8" w:rsidRPr="00891958" w:rsidRDefault="00BB1AF8" w:rsidP="00052467">
      <w:pPr>
        <w:jc w:val="lowKashida"/>
        <w:rPr>
          <w:rFonts w:cs="KFGQPC Uthman Taha Naskh"/>
          <w:sz w:val="30"/>
          <w:szCs w:val="30"/>
          <w:rtl/>
        </w:rPr>
      </w:pPr>
      <w:r w:rsidRPr="00891958">
        <w:rPr>
          <w:rFonts w:cs="KFGQPC Uthman Taha Naskh"/>
          <w:sz w:val="30"/>
          <w:szCs w:val="30"/>
          <w:rtl/>
        </w:rPr>
        <w:t xml:space="preserve">وهذه المؤاخاة أخصّ من الأخوّة العامة بين المؤمنين جميعاً؛ وذلك لأنها أعطت للمتآخييْن الحقّ في التوارث دون أن يكون بينهما صلةٍ من قرابة أو رحم . </w:t>
      </w:r>
    </w:p>
    <w:p w:rsidR="00BB1AF8" w:rsidRPr="003E7A52" w:rsidRDefault="00BB1AF8" w:rsidP="00052467">
      <w:pPr>
        <w:jc w:val="lowKashida"/>
        <w:rPr>
          <w:rFonts w:cs="KFGQPC Uthman Taha Naskh"/>
          <w:sz w:val="30"/>
          <w:szCs w:val="30"/>
          <w:rtl/>
        </w:rPr>
      </w:pPr>
      <w:r w:rsidRPr="00891958">
        <w:rPr>
          <w:rFonts w:cs="KFGQPC Uthman Taha Naskh"/>
          <w:sz w:val="30"/>
          <w:szCs w:val="30"/>
          <w:rtl/>
        </w:rPr>
        <w:t xml:space="preserve">وقد استمرّ العمل بقضيّة التوارث زمناً ، حتى استطاع المهاجرون أن يألفوا المدينة , ويندمجوا في المجتمع ، وفتح الله لهم أبواب الخير من غنائم الحرب, وغيرها ما أغناهم الله به، فنسخ الله - تعالى - العمل بهذا الحكم ، وأرجع نظام الإرث إلى ما كان عليه ، وذلك في قوله - تعالى - </w:t>
      </w:r>
      <w:r w:rsidRPr="00016AE7">
        <w:rPr>
          <w:rFonts w:ascii="QCF_BSML" w:hAnsi="QCF_BSML" w:cs="QCF_BSML"/>
          <w:color w:val="000000"/>
          <w:sz w:val="28"/>
          <w:szCs w:val="28"/>
          <w:rtl/>
        </w:rPr>
        <w:t xml:space="preserve">ﭽ </w:t>
      </w:r>
      <w:r w:rsidRPr="00016AE7">
        <w:rPr>
          <w:rFonts w:ascii="QCF_P186" w:hAnsi="QCF_P186" w:cs="QCF_P186"/>
          <w:color w:val="0000A5"/>
          <w:sz w:val="28"/>
          <w:szCs w:val="28"/>
          <w:rtl/>
        </w:rPr>
        <w:t>ﯸ</w:t>
      </w:r>
      <w:r w:rsidRPr="00016AE7">
        <w:rPr>
          <w:rFonts w:ascii="QCF_P186" w:hAnsi="QCF_P186" w:cs="QCF_P186"/>
          <w:color w:val="000000"/>
          <w:sz w:val="28"/>
          <w:szCs w:val="28"/>
          <w:rtl/>
        </w:rPr>
        <w:t xml:space="preserve">  ﯹ  ﯺ   ﯻ  ﯼ  ﯽ       ﯾ  ﯿ          ﰀ</w:t>
      </w:r>
      <w:r w:rsidRPr="00016AE7">
        <w:rPr>
          <w:rFonts w:ascii="QCF_P186" w:hAnsi="QCF_P186" w:cs="QCF_P186"/>
          <w:color w:val="0000A5"/>
          <w:sz w:val="28"/>
          <w:szCs w:val="28"/>
          <w:rtl/>
        </w:rPr>
        <w:t>ﰁ</w:t>
      </w:r>
      <w:r>
        <w:rPr>
          <w:rFonts w:ascii="QCF_P186" w:hAnsi="QCF_P186" w:cs="QCF_P186"/>
          <w:color w:val="000000"/>
          <w:sz w:val="28"/>
          <w:szCs w:val="28"/>
          <w:rtl/>
        </w:rPr>
        <w:t xml:space="preserve"> </w:t>
      </w:r>
      <w:r w:rsidRPr="00016AE7">
        <w:rPr>
          <w:rFonts w:ascii="QCF_P186" w:hAnsi="QCF_P186" w:cs="QCF_P186"/>
          <w:color w:val="000000"/>
          <w:sz w:val="28"/>
          <w:szCs w:val="28"/>
          <w:rtl/>
        </w:rPr>
        <w:t xml:space="preserve">   </w:t>
      </w:r>
      <w:r w:rsidRPr="00016AE7">
        <w:rPr>
          <w:rFonts w:ascii="QCF_BSML" w:hAnsi="QCF_BSML" w:cs="QCF_BSML"/>
          <w:color w:val="000000"/>
          <w:sz w:val="28"/>
          <w:szCs w:val="28"/>
          <w:rtl/>
        </w:rPr>
        <w:t>ﭼ</w:t>
      </w:r>
      <w:r w:rsidRPr="00016AE7">
        <w:rPr>
          <w:rFonts w:ascii="Arial" w:hAnsi="Arial" w:cs="Arial"/>
          <w:color w:val="000000"/>
          <w:sz w:val="28"/>
          <w:szCs w:val="28"/>
          <w:rtl/>
        </w:rPr>
        <w:t xml:space="preserve"> </w:t>
      </w:r>
      <w:r w:rsidRPr="00016AE7">
        <w:rPr>
          <w:rFonts w:ascii="Arial" w:hAnsi="Arial" w:cs="Arial"/>
          <w:color w:val="9DAB0C"/>
          <w:sz w:val="28"/>
          <w:szCs w:val="28"/>
          <w:rtl/>
        </w:rPr>
        <w:t>الأنفال: ٧٥</w:t>
      </w:r>
      <w:r>
        <w:rPr>
          <w:rFonts w:ascii="Arial" w:hAnsi="Arial" w:cs="Arial"/>
          <w:color w:val="9DAB0C"/>
          <w:sz w:val="27"/>
          <w:szCs w:val="27"/>
        </w:rPr>
        <w:t xml:space="preserve"> </w:t>
      </w:r>
      <w:r w:rsidRPr="00A622A8">
        <w:rPr>
          <w:rFonts w:cs="AL-Mohanad"/>
          <w:sz w:val="30"/>
          <w:szCs w:val="30"/>
          <w:rtl/>
        </w:rPr>
        <w:t xml:space="preserve">، </w:t>
      </w:r>
      <w:r w:rsidRPr="003E7A52">
        <w:rPr>
          <w:rFonts w:cs="KFGQPC Uthman Taha Naskh"/>
          <w:sz w:val="30"/>
          <w:szCs w:val="30"/>
          <w:rtl/>
        </w:rPr>
        <w:t>مع بقاء العمل بالنصرة ، وتبادل العطايا ، وإسداء المشورة والنصيحة ، وغيرها من معاني الأخوة .</w:t>
      </w:r>
    </w:p>
    <w:p w:rsidR="00BB1AF8" w:rsidRPr="003E7A52" w:rsidRDefault="00BB1AF8" w:rsidP="005D0956">
      <w:pPr>
        <w:ind w:firstLine="386"/>
        <w:jc w:val="lowKashida"/>
        <w:rPr>
          <w:rFonts w:cs="KFGQPC Uthman Taha Naskh"/>
          <w:sz w:val="30"/>
          <w:szCs w:val="30"/>
          <w:rtl/>
        </w:rPr>
      </w:pPr>
      <w:r w:rsidRPr="003E7A52">
        <w:rPr>
          <w:rFonts w:cs="KFGQPC Uthman Taha Naskh"/>
          <w:sz w:val="30"/>
          <w:szCs w:val="30"/>
          <w:rtl/>
        </w:rPr>
        <w:t xml:space="preserve">وتذكر مصادر السيرة أسماء بعض الذين آخى بينهم النبي </w:t>
      </w:r>
      <w:r w:rsidRPr="003E7A52">
        <w:rPr>
          <w:rFonts w:cs="KFGQPC Uthman Taha Naskh"/>
          <w:sz w:val="30"/>
          <w:szCs w:val="30"/>
        </w:rPr>
        <w:sym w:font="AGA Arabesque" w:char="F072"/>
      </w:r>
      <w:r w:rsidRPr="003E7A52">
        <w:rPr>
          <w:rFonts w:cs="KFGQPC Uthman Taha Naskh"/>
          <w:sz w:val="30"/>
          <w:szCs w:val="30"/>
          <w:rtl/>
        </w:rPr>
        <w:t xml:space="preserve">، فقد آخى بين أبي بكر و خارجة بن زهير ، وآخى بين عمر بن الخطاب وعتبان بن مالك ، وبين أبي عبيدة بن الجراح و سعد بن معاذ ، وبين الزبير بن العوام و سلامة بن سلامة بن وقش ، وبين طلحة بن عبيد الله و كعب بن مالك ، وبين مصعب بن عمير و أبو أيوب خالد بن زيد -رضي الله عنهم -أجمعين ، وأسماء أخرى بلغت تسعين صحابيّاً </w:t>
      </w:r>
      <w:r w:rsidRPr="003E7A52">
        <w:rPr>
          <w:rFonts w:cs="KFGQPC Uthman Taha Naskh"/>
          <w:sz w:val="30"/>
          <w:szCs w:val="30"/>
          <w:vertAlign w:val="superscript"/>
          <w:rtl/>
        </w:rPr>
        <w:t>(</w:t>
      </w:r>
      <w:r w:rsidRPr="003E7A52">
        <w:rPr>
          <w:rStyle w:val="FootnoteReference"/>
          <w:rFonts w:cs="KFGQPC Uthman Taha Naskh"/>
          <w:sz w:val="30"/>
          <w:szCs w:val="30"/>
          <w:rtl/>
        </w:rPr>
        <w:footnoteReference w:id="82"/>
      </w:r>
      <w:r w:rsidRPr="003E7A52">
        <w:rPr>
          <w:rFonts w:cs="KFGQPC Uthman Taha Naskh"/>
          <w:sz w:val="30"/>
          <w:szCs w:val="30"/>
          <w:vertAlign w:val="superscript"/>
          <w:rtl/>
        </w:rPr>
        <w:t>)</w:t>
      </w:r>
      <w:r w:rsidRPr="003E7A52">
        <w:rPr>
          <w:rFonts w:cs="KFGQPC Uthman Taha Naskh"/>
          <w:sz w:val="30"/>
          <w:szCs w:val="30"/>
          <w:rtl/>
        </w:rPr>
        <w:t>.</w:t>
      </w:r>
    </w:p>
    <w:p w:rsidR="00BB1AF8" w:rsidRPr="003E7A52" w:rsidRDefault="00BB1AF8" w:rsidP="005D0956">
      <w:pPr>
        <w:ind w:firstLine="386"/>
        <w:jc w:val="lowKashida"/>
        <w:rPr>
          <w:rFonts w:cs="KFGQPC Uthman Taha Naskh"/>
          <w:sz w:val="30"/>
          <w:szCs w:val="30"/>
          <w:rtl/>
        </w:rPr>
      </w:pPr>
      <w:r w:rsidRPr="003E7A52">
        <w:rPr>
          <w:rFonts w:cs="KFGQPC Uthman Taha Naskh"/>
          <w:sz w:val="30"/>
          <w:szCs w:val="30"/>
          <w:rtl/>
        </w:rPr>
        <w:t>وعند مراجعة أسماء هؤلاء الصحابة ، نجد أن تلك المؤاخاة لم تُقم وزناً للاعتبارات القبلية أو الفوارق الطبقية ، حيث جمعت بين القوي والضعيف ، والغني والفقير ، والأبيض والأسود ، والحرّ والعبد ، وبذلك استطاعت هذه الأخوّة أن تنتصر على العصبيّة للقبيلة, أو الجنس, أو الأرض ، لتحلّ محلّها الرابطة الإيمانيّة ، والأخوّة الدينيّة .</w:t>
      </w:r>
    </w:p>
    <w:p w:rsidR="00BB1AF8" w:rsidRPr="003E7A52" w:rsidRDefault="00BB1AF8" w:rsidP="00FD0F36">
      <w:pPr>
        <w:jc w:val="lowKashida"/>
        <w:rPr>
          <w:rFonts w:cs="KFGQPC Uthman Taha Naskh"/>
          <w:sz w:val="30"/>
          <w:szCs w:val="30"/>
          <w:rtl/>
        </w:rPr>
      </w:pPr>
      <w:r w:rsidRPr="003E7A52">
        <w:rPr>
          <w:rFonts w:cs="KFGQPC Uthman Taha Naskh"/>
          <w:sz w:val="30"/>
          <w:szCs w:val="30"/>
          <w:rtl/>
        </w:rPr>
        <w:lastRenderedPageBreak/>
        <w:t>وقد سجّل التاريخ العديد من المواقف المشرقة التي نشأت في ظلّ هذه الأخوة ، ومن ذلك ما حصل بين عبدالرحمن بن عوف و سعد بن الربيع -رضي الله عنهما -، حيث عرض سعد على أخيه نصف ماله ليأخذه ، بل خيّره بين إحدى زوجتيه كي يطلّقها لأجله ، فشكر له عبد الرحمن صنيعه وأثنى على كرمه ، ثم طلب منه أن يدلّه على سوق المدينة ، ولم يمرّ وقتٌ قصير حتى استطاع عبدالرحمن بن عوف أن يكون من أصحاب المال والثراء .</w:t>
      </w:r>
    </w:p>
    <w:p w:rsidR="00BB1AF8" w:rsidRPr="00146704" w:rsidRDefault="00BB1AF8" w:rsidP="00EE0B52">
      <w:pPr>
        <w:ind w:firstLine="386"/>
        <w:jc w:val="lowKashida"/>
        <w:rPr>
          <w:rFonts w:cs="KFGQPC Uthman Taha Naskh"/>
          <w:sz w:val="30"/>
          <w:szCs w:val="30"/>
          <w:rtl/>
        </w:rPr>
      </w:pPr>
      <w:r w:rsidRPr="003E7A52">
        <w:rPr>
          <w:rFonts w:cs="KFGQPC Uthman Taha Naskh"/>
          <w:sz w:val="30"/>
          <w:szCs w:val="30"/>
          <w:rtl/>
        </w:rPr>
        <w:t xml:space="preserve">ولم يقف الأمر عند هذا الحدّ ، بل إن كثيراً من الأنصار عرضوا على النبي </w:t>
      </w:r>
      <w:r w:rsidRPr="003E7A52">
        <w:rPr>
          <w:rFonts w:cs="KFGQPC Uthman Taha Naskh"/>
          <w:sz w:val="30"/>
          <w:szCs w:val="30"/>
        </w:rPr>
        <w:sym w:font="AGA Arabesque" w:char="F072"/>
      </w:r>
      <w:r w:rsidRPr="003E7A52">
        <w:rPr>
          <w:rFonts w:cs="KFGQPC Uthman Taha Naskh"/>
          <w:sz w:val="30"/>
          <w:szCs w:val="30"/>
          <w:rtl/>
        </w:rPr>
        <w:t xml:space="preserve"> أن يقسم الأراضي الزراعيّة بينهم وبين إخوانهم من المهاجرين ، ولكنّ النبي </w:t>
      </w:r>
      <w:r w:rsidRPr="003E7A52">
        <w:rPr>
          <w:rFonts w:cs="KFGQPC Uthman Taha Naskh"/>
          <w:sz w:val="30"/>
          <w:szCs w:val="30"/>
        </w:rPr>
        <w:sym w:font="AGA Arabesque" w:char="F072"/>
      </w:r>
      <w:r w:rsidRPr="003E7A52">
        <w:rPr>
          <w:rFonts w:cs="KFGQPC Uthman Taha Naskh"/>
          <w:sz w:val="30"/>
          <w:szCs w:val="30"/>
          <w:rtl/>
        </w:rPr>
        <w:t xml:space="preserve"> أراد أن تقوم هذه المواساة دونما إضرارٍ بأملاكهم ، فأشار عليهم بأن يحتفظوا بأراضيهم مع إشراك إخوانهم المهاجرين في الحصاد ، وقد أورث صنيعهم هذا مشاعر الإعجاب في نفوس المهاجرين ، حتى إنهم قالوا للنبي </w:t>
      </w:r>
      <w:r w:rsidRPr="003E7A52">
        <w:rPr>
          <w:rFonts w:cs="KFGQPC Uthman Taha Naskh"/>
          <w:sz w:val="30"/>
          <w:szCs w:val="30"/>
        </w:rPr>
        <w:sym w:font="AGA Arabesque" w:char="F072"/>
      </w:r>
      <w:r w:rsidRPr="003E7A52">
        <w:rPr>
          <w:rFonts w:cs="KFGQPC Uthman Taha Naskh"/>
          <w:sz w:val="30"/>
          <w:szCs w:val="30"/>
          <w:rtl/>
        </w:rPr>
        <w:t xml:space="preserve">: يا رسول الله ما رأينا قوما قدمنا عليهم أحسن مواساة في قليل ، ولا أحسن بذلا في كثير منهم ، لقد حسبنا أن يذهبوا بالأجر كلّه " </w:t>
      </w:r>
      <w:r w:rsidRPr="003E7A52">
        <w:rPr>
          <w:rFonts w:cs="KFGQPC Uthman Taha Naskh"/>
          <w:sz w:val="30"/>
          <w:szCs w:val="30"/>
          <w:vertAlign w:val="superscript"/>
          <w:rtl/>
        </w:rPr>
        <w:t>(</w:t>
      </w:r>
      <w:r w:rsidRPr="003E7A52">
        <w:rPr>
          <w:rStyle w:val="FootnoteReference"/>
          <w:rFonts w:cs="KFGQPC Uthman Taha Naskh"/>
          <w:sz w:val="30"/>
          <w:szCs w:val="30"/>
          <w:rtl/>
        </w:rPr>
        <w:footnoteReference w:id="83"/>
      </w:r>
      <w:r w:rsidRPr="003E7A52">
        <w:rPr>
          <w:rFonts w:cs="KFGQPC Uthman Taha Naskh"/>
          <w:sz w:val="30"/>
          <w:szCs w:val="30"/>
          <w:vertAlign w:val="superscript"/>
          <w:rtl/>
        </w:rPr>
        <w:t>)</w:t>
      </w:r>
      <w:r w:rsidRPr="003E7A52">
        <w:rPr>
          <w:rFonts w:cs="KFGQPC Uthman Taha Naskh"/>
          <w:sz w:val="30"/>
          <w:szCs w:val="30"/>
          <w:rtl/>
        </w:rPr>
        <w:t>، كما كانت تضحياتهم ومواقفهم النبيلة سبباً في مدح الله لهم بقوله</w:t>
      </w:r>
      <w:r w:rsidRPr="00A622A8">
        <w:rPr>
          <w:rFonts w:cs="AL-Mohanad"/>
          <w:sz w:val="30"/>
          <w:szCs w:val="30"/>
          <w:rtl/>
        </w:rPr>
        <w:t xml:space="preserve"> : </w:t>
      </w:r>
      <w:r>
        <w:rPr>
          <w:rFonts w:ascii="QCF_BSML" w:hAnsi="QCF_BSML" w:cs="QCF_BSML"/>
          <w:color w:val="000000"/>
          <w:sz w:val="32"/>
          <w:szCs w:val="32"/>
          <w:rtl/>
        </w:rPr>
        <w:t xml:space="preserve">ﭽ </w:t>
      </w:r>
      <w:r>
        <w:rPr>
          <w:rFonts w:ascii="QCF_P546" w:hAnsi="QCF_P546" w:cs="QCF_P546"/>
          <w:b/>
          <w:bCs/>
          <w:color w:val="000000"/>
          <w:sz w:val="32"/>
          <w:szCs w:val="32"/>
          <w:rtl/>
        </w:rPr>
        <w:t>ﯦ  ﯧ  ﯨ  ﯩ  ﯪ  ﯫ    ﯬ  ﯭ  ﯮ  ﯯ  ﯰ   ﯱ  ﯲ  ﯳ  ﯴ   ﯵ  ﯶ  ﯷ  ﯸ  ﯹ  ﯺ   ﯻ     ﯼ    ﯽ</w:t>
      </w:r>
      <w:r>
        <w:rPr>
          <w:rFonts w:ascii="QCF_P546" w:hAnsi="QCF_P546" w:cs="QCF_P546"/>
          <w:b/>
          <w:bCs/>
          <w:color w:val="0000A5"/>
          <w:sz w:val="32"/>
          <w:szCs w:val="32"/>
          <w:rtl/>
        </w:rPr>
        <w:t>ﯾ</w:t>
      </w:r>
      <w:r>
        <w:rPr>
          <w:rFonts w:ascii="QCF_P546" w:hAnsi="QCF_P546" w:cs="QCF_P546"/>
          <w:b/>
          <w:bCs/>
          <w:color w:val="000000"/>
          <w:sz w:val="32"/>
          <w:szCs w:val="32"/>
          <w:rtl/>
        </w:rPr>
        <w:t xml:space="preserve">   ﯿ  ﰀ  ﰁ  ﰂ  ﰃ  ﰄ  ﰅ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9DAB0C"/>
          <w:sz w:val="23"/>
          <w:szCs w:val="23"/>
          <w:rtl/>
        </w:rPr>
        <w:t>الحشر: ٩</w:t>
      </w:r>
      <w:r>
        <w:rPr>
          <w:rFonts w:ascii="Arial" w:hAnsi="Arial" w:cs="Arial"/>
          <w:color w:val="9DAB0C"/>
          <w:sz w:val="23"/>
          <w:szCs w:val="23"/>
        </w:rPr>
        <w:t xml:space="preserve"> </w:t>
      </w:r>
      <w:r>
        <w:rPr>
          <w:rFonts w:cs="AL-Mohanad"/>
          <w:sz w:val="30"/>
          <w:szCs w:val="30"/>
          <w:rtl/>
        </w:rPr>
        <w:t>.</w:t>
      </w:r>
    </w:p>
    <w:p w:rsidR="00BB1AF8" w:rsidRPr="00146704" w:rsidRDefault="00BB1AF8" w:rsidP="00A86D88">
      <w:pPr>
        <w:rPr>
          <w:rFonts w:cs="KFGQPC Uthman Taha Naskh"/>
          <w:rtl/>
        </w:rPr>
      </w:pPr>
      <w:r w:rsidRPr="00146704">
        <w:rPr>
          <w:rFonts w:cs="KFGQPC Uthman Taha Naskh"/>
          <w:sz w:val="30"/>
          <w:szCs w:val="30"/>
          <w:rtl/>
        </w:rPr>
        <w:t xml:space="preserve">وقد حفظ النبي </w:t>
      </w:r>
      <w:r w:rsidRPr="00146704">
        <w:rPr>
          <w:rFonts w:cs="KFGQPC Uthman Taha Naskh"/>
          <w:sz w:val="30"/>
          <w:szCs w:val="30"/>
        </w:rPr>
        <w:sym w:font="AGA Arabesque" w:char="F072"/>
      </w:r>
      <w:r w:rsidRPr="00146704">
        <w:rPr>
          <w:rFonts w:cs="KFGQPC Uthman Taha Naskh"/>
          <w:sz w:val="30"/>
          <w:szCs w:val="30"/>
          <w:rtl/>
        </w:rPr>
        <w:t xml:space="preserve"> هذا الفضل للأنصار ، فمدحهم بقوله : </w:t>
      </w:r>
      <w:r w:rsidRPr="00146704">
        <w:rPr>
          <w:rFonts w:cs="KFGQPC Uthman Taha Naskh"/>
          <w:sz w:val="28"/>
          <w:szCs w:val="28"/>
          <w:rtl/>
        </w:rPr>
        <w:t>«</w:t>
      </w:r>
      <w:r w:rsidRPr="00146704">
        <w:rPr>
          <w:rFonts w:cs="KFGQPC Uthman Taha Naskh"/>
          <w:sz w:val="30"/>
          <w:szCs w:val="30"/>
          <w:rtl/>
        </w:rPr>
        <w:t xml:space="preserve"> لو أن الأنصار سلكوا وادياً أو شعباً ، لسلكت وادي الأنصار ولولا الهجرة لكنت امرأً من الأنصار</w:t>
      </w:r>
      <w:r w:rsidRPr="00146704">
        <w:rPr>
          <w:rFonts w:cs="KFGQPC Uthman Taha Naskh"/>
          <w:sz w:val="28"/>
          <w:szCs w:val="28"/>
          <w:rtl/>
        </w:rPr>
        <w:t xml:space="preserve"> »</w:t>
      </w:r>
      <w:r w:rsidRPr="00146704">
        <w:rPr>
          <w:rFonts w:cs="KFGQPC Uthman Taha Naskh"/>
          <w:sz w:val="30"/>
          <w:szCs w:val="30"/>
          <w:vertAlign w:val="superscript"/>
          <w:rtl/>
        </w:rPr>
        <w:t xml:space="preserve"> (</w:t>
      </w:r>
      <w:r w:rsidRPr="00146704">
        <w:rPr>
          <w:rStyle w:val="FootnoteReference"/>
          <w:rFonts w:cs="KFGQPC Uthman Taha Naskh"/>
          <w:sz w:val="30"/>
          <w:szCs w:val="30"/>
          <w:rtl/>
        </w:rPr>
        <w:footnoteReference w:id="84"/>
      </w:r>
      <w:r w:rsidRPr="00146704">
        <w:rPr>
          <w:rFonts w:cs="KFGQPC Uthman Taha Naskh"/>
          <w:sz w:val="30"/>
          <w:szCs w:val="30"/>
          <w:vertAlign w:val="superscript"/>
          <w:rtl/>
        </w:rPr>
        <w:t>)</w:t>
      </w:r>
      <w:r w:rsidRPr="00146704">
        <w:rPr>
          <w:rFonts w:cs="KFGQPC Uthman Taha Naskh"/>
          <w:sz w:val="30"/>
          <w:szCs w:val="30"/>
          <w:rtl/>
        </w:rPr>
        <w:t xml:space="preserve"> ، وبيّن حبه لهم بقوله: </w:t>
      </w:r>
      <w:r w:rsidRPr="00146704">
        <w:rPr>
          <w:rFonts w:cs="KFGQPC Uthman Taha Naskh"/>
          <w:sz w:val="28"/>
          <w:szCs w:val="28"/>
          <w:rtl/>
        </w:rPr>
        <w:t>«</w:t>
      </w:r>
      <w:r w:rsidRPr="00146704">
        <w:rPr>
          <w:rFonts w:cs="KFGQPC Uthman Taha Naskh"/>
          <w:sz w:val="30"/>
          <w:szCs w:val="30"/>
          <w:rtl/>
        </w:rPr>
        <w:t xml:space="preserve"> الأنصار لا يحبهم إلا مؤمن ، ولا يبغضهم إلا منافق ؛ فمن أحبهم أحبه الله ، ومن أبغضهم أبغضه الله </w:t>
      </w:r>
      <w:r w:rsidRPr="00146704">
        <w:rPr>
          <w:rFonts w:cs="KFGQPC Uthman Taha Naskh"/>
          <w:sz w:val="28"/>
          <w:szCs w:val="28"/>
          <w:rtl/>
        </w:rPr>
        <w:t>»</w:t>
      </w:r>
      <w:r w:rsidRPr="00146704">
        <w:rPr>
          <w:rFonts w:cs="KFGQPC Uthman Taha Naskh"/>
          <w:sz w:val="30"/>
          <w:szCs w:val="30"/>
          <w:vertAlign w:val="superscript"/>
          <w:rtl/>
        </w:rPr>
        <w:t xml:space="preserve"> (</w:t>
      </w:r>
      <w:r w:rsidRPr="00146704">
        <w:rPr>
          <w:rStyle w:val="FootnoteReference"/>
          <w:rFonts w:cs="KFGQPC Uthman Taha Naskh"/>
          <w:sz w:val="30"/>
          <w:szCs w:val="30"/>
          <w:rtl/>
        </w:rPr>
        <w:footnoteReference w:id="85"/>
      </w:r>
      <w:r w:rsidRPr="00146704">
        <w:rPr>
          <w:rFonts w:cs="KFGQPC Uthman Taha Naskh"/>
          <w:sz w:val="30"/>
          <w:szCs w:val="30"/>
          <w:vertAlign w:val="superscript"/>
          <w:rtl/>
        </w:rPr>
        <w:t>)</w:t>
      </w:r>
      <w:r w:rsidRPr="00146704">
        <w:rPr>
          <w:rFonts w:cs="KFGQPC Uthman Taha Naskh"/>
          <w:sz w:val="30"/>
          <w:szCs w:val="30"/>
          <w:rtl/>
        </w:rPr>
        <w:t xml:space="preserve"> ، ودعا لأولادهم وذريتهم , فقال :</w:t>
      </w:r>
      <w:r w:rsidRPr="00146704">
        <w:rPr>
          <w:rFonts w:cs="KFGQPC Uthman Taha Naskh"/>
          <w:sz w:val="28"/>
          <w:szCs w:val="28"/>
          <w:rtl/>
        </w:rPr>
        <w:t xml:space="preserve"> «</w:t>
      </w:r>
      <w:r w:rsidRPr="00146704">
        <w:rPr>
          <w:rFonts w:cs="KFGQPC Uthman Taha Naskh"/>
          <w:sz w:val="30"/>
          <w:szCs w:val="30"/>
          <w:rtl/>
        </w:rPr>
        <w:t xml:space="preserve"> اللهم اغفر للأنصار ، ولأبناء الأنصار، وأبناء أبناء الأنصار </w:t>
      </w:r>
      <w:r w:rsidRPr="00146704">
        <w:rPr>
          <w:rFonts w:cs="KFGQPC Uthman Taha Naskh"/>
          <w:sz w:val="28"/>
          <w:szCs w:val="28"/>
          <w:rtl/>
        </w:rPr>
        <w:t>»</w:t>
      </w:r>
      <w:r w:rsidRPr="00146704">
        <w:rPr>
          <w:rFonts w:cs="KFGQPC Uthman Taha Naskh"/>
          <w:sz w:val="30"/>
          <w:szCs w:val="30"/>
          <w:vertAlign w:val="superscript"/>
          <w:rtl/>
        </w:rPr>
        <w:t xml:space="preserve"> (</w:t>
      </w:r>
      <w:r w:rsidRPr="00146704">
        <w:rPr>
          <w:rStyle w:val="FootnoteReference"/>
          <w:rFonts w:cs="KFGQPC Uthman Taha Naskh"/>
          <w:sz w:val="30"/>
          <w:szCs w:val="30"/>
          <w:rtl/>
        </w:rPr>
        <w:footnoteReference w:id="86"/>
      </w:r>
      <w:r w:rsidRPr="00146704">
        <w:rPr>
          <w:rFonts w:cs="KFGQPC Uthman Taha Naskh"/>
          <w:sz w:val="30"/>
          <w:szCs w:val="30"/>
          <w:vertAlign w:val="superscript"/>
          <w:rtl/>
        </w:rPr>
        <w:t>)</w:t>
      </w:r>
      <w:r w:rsidRPr="00146704">
        <w:rPr>
          <w:rFonts w:cs="KFGQPC Uthman Taha Naskh"/>
          <w:sz w:val="30"/>
          <w:szCs w:val="30"/>
          <w:rtl/>
        </w:rPr>
        <w:t xml:space="preserve"> .</w:t>
      </w:r>
    </w:p>
    <w:p w:rsidR="00BB1AF8" w:rsidRPr="00146704" w:rsidRDefault="00BB1AF8" w:rsidP="00EC106F">
      <w:pPr>
        <w:jc w:val="lowKashida"/>
        <w:rPr>
          <w:rFonts w:cs="KFGQPC Uthman Taha Naskh"/>
          <w:sz w:val="28"/>
          <w:szCs w:val="28"/>
          <w:rtl/>
        </w:rPr>
      </w:pPr>
      <w:r w:rsidRPr="00146704">
        <w:rPr>
          <w:rFonts w:cs="KFGQPC Uthman Taha Naskh"/>
          <w:sz w:val="28"/>
          <w:szCs w:val="28"/>
          <w:rtl/>
        </w:rPr>
        <w:t>تثبيت دعائم الدولة وعقد المواثيق :</w:t>
      </w:r>
    </w:p>
    <w:p w:rsidR="00BB1AF8" w:rsidRPr="00146704" w:rsidRDefault="00BB1AF8" w:rsidP="00E166B1">
      <w:pPr>
        <w:ind w:firstLine="386"/>
        <w:jc w:val="lowKashida"/>
        <w:rPr>
          <w:rFonts w:cs="KFGQPC Uthman Taha Naskh"/>
          <w:sz w:val="30"/>
          <w:szCs w:val="30"/>
          <w:rtl/>
        </w:rPr>
      </w:pPr>
      <w:r w:rsidRPr="00146704">
        <w:rPr>
          <w:rFonts w:cs="KFGQPC Uthman Taha Naskh"/>
          <w:sz w:val="30"/>
          <w:szCs w:val="30"/>
          <w:rtl/>
        </w:rPr>
        <w:t xml:space="preserve">كان من الأعمال المهمة التي قام بها النبي </w:t>
      </w:r>
      <w:r w:rsidRPr="00146704">
        <w:rPr>
          <w:rFonts w:cs="KFGQPC Uthman Taha Naskh"/>
          <w:sz w:val="30"/>
          <w:szCs w:val="30"/>
        </w:rPr>
        <w:sym w:font="AGA Arabesque" w:char="F072"/>
      </w:r>
      <w:r w:rsidRPr="00146704">
        <w:rPr>
          <w:rFonts w:cs="KFGQPC Uthman Taha Naskh"/>
          <w:sz w:val="30"/>
          <w:szCs w:val="30"/>
          <w:rtl/>
        </w:rPr>
        <w:t xml:space="preserve"> في المدينة إرساء دعائم الدولة المسلمة بتحديد حدودها وحصر سكانها ، وإقامة العهود والمواثيق التي تحدد معالم الدولة ، فلقد وضع وثيقة</w:t>
      </w:r>
      <w:r w:rsidRPr="00146704">
        <w:rPr>
          <w:rFonts w:cs="KFGQPC Uthman Taha Naskh"/>
          <w:sz w:val="30"/>
          <w:szCs w:val="30"/>
          <w:vertAlign w:val="superscript"/>
          <w:rtl/>
        </w:rPr>
        <w:t>(</w:t>
      </w:r>
      <w:r w:rsidRPr="00146704">
        <w:rPr>
          <w:rStyle w:val="FootnoteReference"/>
          <w:rFonts w:cs="KFGQPC Uthman Taha Naskh"/>
          <w:sz w:val="30"/>
          <w:szCs w:val="30"/>
          <w:rtl/>
        </w:rPr>
        <w:footnoteReference w:id="87"/>
      </w:r>
      <w:r w:rsidRPr="00146704">
        <w:rPr>
          <w:rFonts w:cs="KFGQPC Uthman Taha Naskh"/>
          <w:sz w:val="30"/>
          <w:szCs w:val="30"/>
          <w:vertAlign w:val="superscript"/>
          <w:rtl/>
        </w:rPr>
        <w:t>)</w:t>
      </w:r>
      <w:r w:rsidRPr="00146704">
        <w:rPr>
          <w:rFonts w:cs="KFGQPC Uthman Taha Naskh"/>
          <w:sz w:val="30"/>
          <w:szCs w:val="30"/>
          <w:rtl/>
        </w:rPr>
        <w:t xml:space="preserve"> </w:t>
      </w:r>
      <w:r w:rsidRPr="00146704">
        <w:rPr>
          <w:rFonts w:cs="KFGQPC Uthman Taha Naskh"/>
          <w:sz w:val="30"/>
          <w:szCs w:val="30"/>
          <w:rtl/>
        </w:rPr>
        <w:lastRenderedPageBreak/>
        <w:t xml:space="preserve">مكونة من بنود عديدة تضبط علاقة المؤمنين ببعضهم,.وعلاقة المؤمنين بجيرانهم من يهود المدينة, وبعلاقة المؤمنين بالمشركين, وكان من أبرز ملامح هذه الوثيقة : </w:t>
      </w:r>
    </w:p>
    <w:p w:rsidR="00BB1AF8" w:rsidRPr="00146704" w:rsidRDefault="00BB1AF8" w:rsidP="003E09F3">
      <w:pPr>
        <w:widowControl w:val="0"/>
        <w:spacing w:before="80" w:line="204" w:lineRule="auto"/>
        <w:ind w:firstLine="397"/>
        <w:jc w:val="lowKashida"/>
        <w:rPr>
          <w:rFonts w:cs="KFGQPC Uthman Taha Naskh"/>
          <w:sz w:val="30"/>
          <w:szCs w:val="30"/>
          <w:rtl/>
        </w:rPr>
      </w:pPr>
      <w:r w:rsidRPr="00146704">
        <w:rPr>
          <w:rFonts w:cs="KFGQPC Uthman Taha Naskh"/>
          <w:sz w:val="30"/>
          <w:szCs w:val="30"/>
          <w:rtl/>
        </w:rPr>
        <w:t>1- تحديد مفهوم الأمة:</w:t>
      </w:r>
    </w:p>
    <w:p w:rsidR="00BB1AF8" w:rsidRPr="00BB03E5" w:rsidRDefault="00BB1AF8" w:rsidP="00D90894">
      <w:pPr>
        <w:widowControl w:val="0"/>
        <w:spacing w:before="80" w:line="211" w:lineRule="auto"/>
        <w:ind w:firstLine="397"/>
        <w:jc w:val="lowKashida"/>
        <w:rPr>
          <w:rFonts w:cs="KFGQPC Uthman Taha Naskh"/>
          <w:sz w:val="30"/>
          <w:szCs w:val="30"/>
          <w:rtl/>
        </w:rPr>
      </w:pPr>
      <w:r w:rsidRPr="00146704">
        <w:rPr>
          <w:rFonts w:cs="KFGQPC Uthman Taha Naskh"/>
          <w:sz w:val="30"/>
          <w:szCs w:val="30"/>
          <w:rtl/>
        </w:rPr>
        <w:t>جاء القرآن الكريم  ببيان أن المؤمنين أمة واحدة, قال - تعالى -:</w:t>
      </w:r>
      <w:r>
        <w:rPr>
          <w:rFonts w:cs="AL-Mohanad"/>
          <w:sz w:val="30"/>
          <w:szCs w:val="30"/>
          <w:rtl/>
        </w:rPr>
        <w:t xml:space="preserve"> </w:t>
      </w:r>
      <w:r>
        <w:rPr>
          <w:rFonts w:ascii="QCF_BSML" w:hAnsi="QCF_BSML" w:cs="QCF_BSML"/>
          <w:color w:val="000000"/>
          <w:sz w:val="32"/>
          <w:szCs w:val="32"/>
          <w:rtl/>
        </w:rPr>
        <w:t xml:space="preserve">ﭽ </w:t>
      </w:r>
      <w:r>
        <w:rPr>
          <w:rFonts w:ascii="QCF_P330" w:hAnsi="QCF_P330" w:cs="QCF_P330"/>
          <w:b/>
          <w:bCs/>
          <w:color w:val="000000"/>
          <w:sz w:val="32"/>
          <w:szCs w:val="32"/>
          <w:rtl/>
        </w:rPr>
        <w:t xml:space="preserve">ﭝ  ﭞ   ﭟ  ﭠ  ﭡ  ﭢ  ﭣ  ﭤ  ﭥ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9DAB0C"/>
          <w:sz w:val="23"/>
          <w:szCs w:val="23"/>
          <w:rtl/>
        </w:rPr>
        <w:t>الأنبياء: ٩٢</w:t>
      </w:r>
      <w:r w:rsidRPr="00EF3CB5">
        <w:rPr>
          <w:rFonts w:cs="AL-Mohanad"/>
          <w:sz w:val="30"/>
          <w:szCs w:val="30"/>
          <w:rtl/>
        </w:rPr>
        <w:t xml:space="preserve"> </w:t>
      </w:r>
    </w:p>
    <w:p w:rsidR="00BB1AF8" w:rsidRPr="00146704" w:rsidRDefault="00BB1AF8" w:rsidP="00D90894">
      <w:pPr>
        <w:widowControl w:val="0"/>
        <w:spacing w:before="80" w:line="211" w:lineRule="auto"/>
        <w:ind w:firstLine="397"/>
        <w:jc w:val="lowKashida"/>
        <w:rPr>
          <w:rFonts w:cs="KFGQPC Uthman Taha Naskh"/>
          <w:sz w:val="30"/>
          <w:szCs w:val="30"/>
          <w:rtl/>
        </w:rPr>
      </w:pPr>
      <w:r w:rsidRPr="00EF3CB5">
        <w:rPr>
          <w:rFonts w:cs="AL-Mohanad"/>
          <w:sz w:val="30"/>
          <w:szCs w:val="30"/>
          <w:rtl/>
        </w:rPr>
        <w:t xml:space="preserve"> </w:t>
      </w:r>
      <w:r w:rsidRPr="00146704">
        <w:rPr>
          <w:rFonts w:cs="KFGQPC Uthman Taha Naskh"/>
          <w:sz w:val="30"/>
          <w:szCs w:val="30"/>
          <w:rtl/>
        </w:rPr>
        <w:t>وبهذا الاسم الذي أطلق على جماعة المسلمين اندمج المسلمون على اختلاف قبائلهم في هذه الجماعة التي ترتبط بينها برابطة الإسلام، فهم يتكافلون فيما بينهم، وهم ينصرون المظلوم على الظالم، وهم يرعون حقوق القرابة، والمحبة، والجوار، وهذه الروابط تقتصر على المسلمين, ولا تشمل غيرهم من اليهود والحلفاء.</w:t>
      </w:r>
    </w:p>
    <w:p w:rsidR="00BB1AF8" w:rsidRPr="00146704" w:rsidRDefault="00BB1AF8" w:rsidP="003E09F3">
      <w:pPr>
        <w:widowControl w:val="0"/>
        <w:spacing w:before="80" w:line="204" w:lineRule="auto"/>
        <w:ind w:firstLine="397"/>
        <w:jc w:val="lowKashida"/>
        <w:rPr>
          <w:rFonts w:cs="KFGQPC Uthman Taha Naskh"/>
          <w:sz w:val="30"/>
          <w:szCs w:val="30"/>
          <w:rtl/>
        </w:rPr>
      </w:pPr>
      <w:r w:rsidRPr="00146704">
        <w:rPr>
          <w:rFonts w:cs="KFGQPC Uthman Taha Naskh"/>
          <w:sz w:val="30"/>
          <w:szCs w:val="30"/>
          <w:rtl/>
        </w:rPr>
        <w:t>2- المرجعية العليا لله ورسوله:</w:t>
      </w:r>
    </w:p>
    <w:p w:rsidR="00BB1AF8" w:rsidRPr="00146704" w:rsidRDefault="00BB1AF8" w:rsidP="00931FF0">
      <w:pPr>
        <w:widowControl w:val="0"/>
        <w:spacing w:before="80" w:line="211" w:lineRule="auto"/>
        <w:ind w:firstLine="397"/>
        <w:jc w:val="lowKashida"/>
        <w:rPr>
          <w:rFonts w:cs="KFGQPC Uthman Taha Naskh"/>
          <w:sz w:val="30"/>
          <w:szCs w:val="30"/>
          <w:rtl/>
        </w:rPr>
      </w:pPr>
      <w:r w:rsidRPr="00146704">
        <w:rPr>
          <w:rFonts w:cs="KFGQPC Uthman Taha Naskh"/>
          <w:sz w:val="30"/>
          <w:szCs w:val="30"/>
          <w:rtl/>
        </w:rPr>
        <w:t xml:space="preserve">أصبح بيد الرسول </w:t>
      </w:r>
      <w:r w:rsidRPr="00146704">
        <w:rPr>
          <w:rFonts w:cs="KFGQPC Uthman Taha Naskh"/>
          <w:sz w:val="30"/>
          <w:szCs w:val="30"/>
        </w:rPr>
        <w:sym w:font="AGA Arabesque" w:char="F072"/>
      </w:r>
      <w:r w:rsidRPr="00146704">
        <w:rPr>
          <w:rFonts w:cs="KFGQPC Uthman Taha Naskh"/>
          <w:sz w:val="30"/>
          <w:szCs w:val="30"/>
          <w:rtl/>
        </w:rPr>
        <w:t xml:space="preserve">  سلطة قضائية مركزية عليا يرجع إليها الجميع، ومرد التشريع إلى الله وإلي الرسول  </w:t>
      </w:r>
      <w:r w:rsidRPr="00146704">
        <w:rPr>
          <w:rFonts w:cs="KFGQPC Uthman Taha Naskh"/>
          <w:sz w:val="30"/>
          <w:szCs w:val="30"/>
        </w:rPr>
        <w:sym w:font="AGA Arabesque" w:char="F072"/>
      </w:r>
      <w:r w:rsidRPr="00146704">
        <w:rPr>
          <w:rFonts w:cs="KFGQPC Uthman Taha Naskh"/>
          <w:sz w:val="30"/>
          <w:szCs w:val="30"/>
          <w:rtl/>
        </w:rPr>
        <w:t xml:space="preserve"> ولهذه السلطة قوة تنفيذية؛ لأن أوامر الله واجبة الطاعة وملزمة التنفيذ، كما أن أوامر الرسول  </w:t>
      </w:r>
      <w:r w:rsidRPr="00146704">
        <w:rPr>
          <w:rFonts w:cs="KFGQPC Uthman Taha Naskh"/>
          <w:sz w:val="30"/>
          <w:szCs w:val="30"/>
        </w:rPr>
        <w:sym w:font="AGA Arabesque" w:char="F072"/>
      </w:r>
      <w:r w:rsidRPr="00146704">
        <w:rPr>
          <w:rFonts w:cs="KFGQPC Uthman Taha Naskh"/>
          <w:sz w:val="30"/>
          <w:szCs w:val="30"/>
          <w:rtl/>
        </w:rPr>
        <w:t xml:space="preserve"> هي من الله، وطاعته واجبة</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88"/>
      </w:r>
      <w:r w:rsidRPr="00146704">
        <w:rPr>
          <w:rFonts w:cs="KFGQPC Uthman Taha Naskh"/>
          <w:sz w:val="30"/>
          <w:szCs w:val="30"/>
          <w:vertAlign w:val="superscript"/>
          <w:rtl/>
        </w:rPr>
        <w:t>)</w:t>
      </w:r>
      <w:r w:rsidRPr="00146704">
        <w:rPr>
          <w:rFonts w:cs="KFGQPC Uthman Taha Naskh"/>
          <w:sz w:val="30"/>
          <w:szCs w:val="30"/>
          <w:rtl/>
        </w:rPr>
        <w:t xml:space="preserve">. </w:t>
      </w:r>
    </w:p>
    <w:p w:rsidR="00BB1AF8" w:rsidRPr="00146704" w:rsidRDefault="00BB1AF8" w:rsidP="0033208A">
      <w:pPr>
        <w:widowControl w:val="0"/>
        <w:spacing w:before="80" w:line="204" w:lineRule="auto"/>
        <w:ind w:left="455" w:hanging="69"/>
        <w:jc w:val="lowKashida"/>
        <w:rPr>
          <w:rFonts w:cs="KFGQPC Uthman Taha Naskh"/>
          <w:sz w:val="30"/>
          <w:szCs w:val="30"/>
          <w:rtl/>
        </w:rPr>
      </w:pPr>
      <w:r w:rsidRPr="00146704">
        <w:rPr>
          <w:rFonts w:cs="KFGQPC Uthman Taha Naskh"/>
          <w:sz w:val="30"/>
          <w:szCs w:val="30"/>
          <w:rtl/>
        </w:rPr>
        <w:t>3-تحديد العلاقة بغير المسلمين من سكان المدينة:</w:t>
      </w:r>
    </w:p>
    <w:p w:rsidR="00BB1AF8" w:rsidRPr="00146704" w:rsidRDefault="00BB1AF8" w:rsidP="0033208A">
      <w:pPr>
        <w:widowControl w:val="0"/>
        <w:spacing w:before="80" w:line="204" w:lineRule="auto"/>
        <w:ind w:left="26" w:firstLine="360"/>
        <w:jc w:val="lowKashida"/>
        <w:rPr>
          <w:rFonts w:cs="KFGQPC Uthman Taha Naskh"/>
          <w:sz w:val="30"/>
          <w:szCs w:val="30"/>
          <w:rtl/>
        </w:rPr>
      </w:pPr>
      <w:r w:rsidRPr="00146704">
        <w:rPr>
          <w:rFonts w:cs="KFGQPC Uthman Taha Naskh"/>
          <w:sz w:val="30"/>
          <w:szCs w:val="30"/>
          <w:rtl/>
        </w:rPr>
        <w:t xml:space="preserve">حيث أقام النبي </w:t>
      </w:r>
      <w:r w:rsidRPr="00146704">
        <w:rPr>
          <w:rFonts w:cs="KFGQPC Uthman Taha Naskh"/>
          <w:sz w:val="30"/>
          <w:szCs w:val="30"/>
        </w:rPr>
        <w:sym w:font="AGA Arabesque" w:char="F072"/>
      </w:r>
      <w:r w:rsidRPr="00146704">
        <w:rPr>
          <w:rFonts w:cs="KFGQPC Uthman Taha Naskh"/>
          <w:sz w:val="30"/>
          <w:szCs w:val="30"/>
          <w:rtl/>
        </w:rPr>
        <w:t xml:space="preserve"> مع يهود المدينة والمشركين فيها علاقة جوار وحماية مبنية على مواثيق واضحة ، تبين ما للمسلمين وما لغيرهم ، وأوجه التعاون في الأزمات والحروب وعدم الخيانة أو التعاون مع أعداء المسلمين.</w:t>
      </w:r>
    </w:p>
    <w:p w:rsidR="00BB1AF8" w:rsidRPr="00146704" w:rsidRDefault="00BB1AF8" w:rsidP="00EC106F">
      <w:pPr>
        <w:jc w:val="lowKashida"/>
        <w:rPr>
          <w:rFonts w:cs="KFGQPC Uthman Taha Naskh"/>
          <w:sz w:val="30"/>
          <w:szCs w:val="30"/>
          <w:rtl/>
        </w:rPr>
      </w:pPr>
    </w:p>
    <w:p w:rsidR="00BB1AF8" w:rsidRPr="00146704" w:rsidRDefault="00BB1AF8" w:rsidP="00EC106F">
      <w:pPr>
        <w:jc w:val="lowKashida"/>
        <w:rPr>
          <w:rFonts w:cs="KFGQPC Uthman Taha Naskh"/>
          <w:b/>
          <w:bCs/>
          <w:sz w:val="30"/>
          <w:szCs w:val="30"/>
          <w:rtl/>
        </w:rPr>
      </w:pPr>
      <w:r w:rsidRPr="00146704">
        <w:rPr>
          <w:rFonts w:cs="KFGQPC Uthman Taha Naskh"/>
          <w:b/>
          <w:bCs/>
          <w:sz w:val="30"/>
          <w:szCs w:val="30"/>
          <w:rtl/>
        </w:rPr>
        <w:t>أهم التشريعات التي نزلت بالمدينة :</w:t>
      </w:r>
    </w:p>
    <w:p w:rsidR="00BB1AF8" w:rsidRPr="00146704" w:rsidRDefault="00BB1AF8" w:rsidP="0033208A">
      <w:pPr>
        <w:ind w:firstLine="386"/>
        <w:jc w:val="lowKashida"/>
        <w:rPr>
          <w:rFonts w:cs="KFGQPC Uthman Taha Naskh"/>
          <w:sz w:val="30"/>
          <w:szCs w:val="30"/>
          <w:rtl/>
        </w:rPr>
      </w:pPr>
      <w:r w:rsidRPr="00146704">
        <w:rPr>
          <w:rFonts w:cs="KFGQPC Uthman Taha Naskh"/>
          <w:sz w:val="30"/>
          <w:szCs w:val="30"/>
          <w:rtl/>
        </w:rPr>
        <w:t>بعد قيام الدولة الإسلامية في المدينة تنوعت الأحكام التشريعية والتي أرست دعائم التكافل وأحكام المعاملات والأحكام الأسرية ، ومن أهم التشريعات :</w:t>
      </w:r>
    </w:p>
    <w:p w:rsidR="00BB1AF8" w:rsidRPr="00146704" w:rsidRDefault="00BB1AF8" w:rsidP="00367C21">
      <w:pPr>
        <w:widowControl w:val="0"/>
        <w:spacing w:before="80" w:line="204" w:lineRule="auto"/>
        <w:ind w:firstLine="397"/>
        <w:jc w:val="lowKashida"/>
        <w:rPr>
          <w:rFonts w:cs="KFGQPC Uthman Taha Naskh"/>
          <w:sz w:val="30"/>
          <w:szCs w:val="30"/>
          <w:rtl/>
        </w:rPr>
      </w:pPr>
      <w:r w:rsidRPr="00146704">
        <w:rPr>
          <w:rFonts w:cs="KFGQPC Uthman Taha Naskh"/>
          <w:sz w:val="30"/>
          <w:szCs w:val="30"/>
          <w:rtl/>
        </w:rPr>
        <w:t xml:space="preserve">1- تشريع فريضة الصيام في السنة الثانية للهجرة من شهر شعبان. </w:t>
      </w:r>
    </w:p>
    <w:p w:rsidR="00BB1AF8" w:rsidRPr="00146704" w:rsidRDefault="00BB1AF8" w:rsidP="00367C21">
      <w:pPr>
        <w:widowControl w:val="0"/>
        <w:spacing w:before="80" w:line="204" w:lineRule="auto"/>
        <w:ind w:firstLine="397"/>
        <w:jc w:val="lowKashida"/>
        <w:rPr>
          <w:rFonts w:cs="KFGQPC Uthman Taha Naskh"/>
          <w:sz w:val="30"/>
          <w:szCs w:val="30"/>
          <w:rtl/>
        </w:rPr>
      </w:pPr>
      <w:r w:rsidRPr="00146704">
        <w:rPr>
          <w:rFonts w:cs="KFGQPC Uthman Taha Naskh"/>
          <w:sz w:val="30"/>
          <w:szCs w:val="30"/>
          <w:rtl/>
        </w:rPr>
        <w:t>2- تشريع زكاة الفطر في رمضان من نفس العام .</w:t>
      </w:r>
    </w:p>
    <w:p w:rsidR="00BB1AF8" w:rsidRPr="00146704" w:rsidRDefault="00BB1AF8" w:rsidP="00367C21">
      <w:pPr>
        <w:widowControl w:val="0"/>
        <w:spacing w:before="120" w:line="204" w:lineRule="auto"/>
        <w:ind w:firstLine="397"/>
        <w:jc w:val="lowKashida"/>
        <w:rPr>
          <w:rFonts w:cs="KFGQPC Uthman Taha Naskh"/>
          <w:sz w:val="30"/>
          <w:szCs w:val="30"/>
          <w:rtl/>
        </w:rPr>
      </w:pPr>
      <w:r w:rsidRPr="00146704">
        <w:rPr>
          <w:rFonts w:cs="KFGQPC Uthman Taha Naskh"/>
          <w:sz w:val="30"/>
          <w:szCs w:val="30"/>
          <w:rtl/>
        </w:rPr>
        <w:t xml:space="preserve">3-صلاة العيد, وفي تلك السَنة صلى النبي  </w:t>
      </w:r>
      <w:r w:rsidRPr="00146704">
        <w:rPr>
          <w:rFonts w:cs="KFGQPC Uthman Taha Naskh"/>
          <w:sz w:val="30"/>
          <w:szCs w:val="30"/>
        </w:rPr>
        <w:sym w:font="AGA Arabesque" w:char="F072"/>
      </w:r>
      <w:r w:rsidRPr="00146704">
        <w:rPr>
          <w:rFonts w:cs="KFGQPC Uthman Taha Naskh"/>
          <w:sz w:val="30"/>
          <w:szCs w:val="30"/>
          <w:rtl/>
        </w:rPr>
        <w:t xml:space="preserve"> صلاة العيد، فكانت أول صلاة للعيد صلاها، وخرج بالناس إلى المصلى يهللون الله، ويكبرونه، ويعظمونه شكراً لله على ما أفاء عليهم من النعم المتتالية. </w:t>
      </w:r>
    </w:p>
    <w:p w:rsidR="00BB1AF8" w:rsidRPr="00146704" w:rsidRDefault="00BB1AF8" w:rsidP="00367C21">
      <w:pPr>
        <w:widowControl w:val="0"/>
        <w:spacing w:before="120" w:line="204" w:lineRule="auto"/>
        <w:ind w:firstLine="397"/>
        <w:jc w:val="lowKashida"/>
        <w:rPr>
          <w:rFonts w:cs="KFGQPC Uthman Taha Naskh"/>
          <w:sz w:val="30"/>
          <w:szCs w:val="30"/>
          <w:rtl/>
        </w:rPr>
      </w:pPr>
      <w:r w:rsidRPr="00146704">
        <w:rPr>
          <w:rFonts w:cs="KFGQPC Uthman Taha Naskh"/>
          <w:sz w:val="30"/>
          <w:szCs w:val="30"/>
          <w:rtl/>
        </w:rPr>
        <w:t xml:space="preserve">4- تشريع الزكاة في السنة الثانية للهجرة  أيضاً شرع الله الزكاة التي هي ركن من أركان </w:t>
      </w:r>
      <w:r w:rsidRPr="00146704">
        <w:rPr>
          <w:rFonts w:cs="KFGQPC Uthman Taha Naskh"/>
          <w:sz w:val="30"/>
          <w:szCs w:val="30"/>
          <w:rtl/>
        </w:rPr>
        <w:lastRenderedPageBreak/>
        <w:t xml:space="preserve">الإسلام، وكان ذلك بعد شهر رمضان. </w:t>
      </w:r>
    </w:p>
    <w:p w:rsidR="00BB1AF8" w:rsidRPr="00146704" w:rsidRDefault="00BB1AF8" w:rsidP="00367C21">
      <w:pPr>
        <w:ind w:firstLine="397"/>
        <w:jc w:val="lowKashida"/>
        <w:rPr>
          <w:rFonts w:cs="KFGQPC Uthman Taha Naskh"/>
          <w:sz w:val="30"/>
          <w:szCs w:val="30"/>
          <w:rtl/>
        </w:rPr>
      </w:pPr>
      <w:r w:rsidRPr="00146704">
        <w:rPr>
          <w:rFonts w:cs="KFGQPC Uthman Taha Naskh"/>
          <w:sz w:val="30"/>
          <w:szCs w:val="30"/>
          <w:rtl/>
        </w:rPr>
        <w:t>5- تحريم الخمر :</w:t>
      </w:r>
    </w:p>
    <w:p w:rsidR="00BB1AF8" w:rsidRPr="00BB03E5" w:rsidRDefault="00BB1AF8" w:rsidP="0033208A">
      <w:pPr>
        <w:ind w:firstLine="386"/>
        <w:jc w:val="lowKashida"/>
        <w:rPr>
          <w:rFonts w:cs="KFGQPC Uthman Taha Naskh"/>
          <w:sz w:val="30"/>
          <w:szCs w:val="30"/>
          <w:rtl/>
        </w:rPr>
      </w:pPr>
      <w:r w:rsidRPr="00146704">
        <w:rPr>
          <w:rFonts w:cs="KFGQPC Uthman Taha Naskh"/>
          <w:sz w:val="30"/>
          <w:szCs w:val="30"/>
          <w:rtl/>
        </w:rPr>
        <w:t xml:space="preserve">كان شرب الخمر عادة متأصلة في المجتمع الجاهلي، وتدرّج الإسلام في تحريمها إلى أن حرّمت تحريماً كاملاً في كل الأوقات وبكل صورها؛ وذلك في قوله  - تعالى -: </w:t>
      </w:r>
      <w:r>
        <w:rPr>
          <w:rFonts w:ascii="QCF_BSML" w:hAnsi="QCF_BSML" w:cs="QCF_BSML"/>
          <w:color w:val="000000"/>
          <w:sz w:val="32"/>
          <w:szCs w:val="32"/>
          <w:rtl/>
        </w:rPr>
        <w:t xml:space="preserve">ﭽ </w:t>
      </w:r>
      <w:r>
        <w:rPr>
          <w:rFonts w:ascii="QCF_P123" w:hAnsi="QCF_P123" w:cs="QCF_P123"/>
          <w:color w:val="000000"/>
          <w:sz w:val="32"/>
          <w:szCs w:val="32"/>
          <w:rtl/>
        </w:rPr>
        <w:t xml:space="preserve">ﭑ  ﭒ  ﭓ  ﭔ  ﭕ       ﭖ  ﭗ  ﭘ  ﭙ   ﭚ  ﭛ  ﭜ  ﭝ  ﭞ  ﭟ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9DAB0C"/>
          <w:sz w:val="23"/>
          <w:szCs w:val="23"/>
          <w:rtl/>
        </w:rPr>
        <w:t>المائدة: ٩٠</w:t>
      </w:r>
      <w:r w:rsidRPr="00C72754">
        <w:rPr>
          <w:rFonts w:cs="AL-Mohanad"/>
          <w:sz w:val="30"/>
          <w:szCs w:val="30"/>
          <w:rtl/>
        </w:rPr>
        <w:t xml:space="preserve">. </w:t>
      </w:r>
    </w:p>
    <w:p w:rsidR="00BB1AF8" w:rsidRPr="00146704" w:rsidRDefault="00BB1AF8" w:rsidP="00EC106F">
      <w:pPr>
        <w:jc w:val="lowKashida"/>
        <w:rPr>
          <w:rFonts w:cs="KFGQPC Uthman Taha Naskh"/>
          <w:sz w:val="30"/>
          <w:szCs w:val="30"/>
          <w:rtl/>
        </w:rPr>
      </w:pPr>
      <w:r>
        <w:rPr>
          <w:rFonts w:cs="AL-Mohanad"/>
          <w:sz w:val="30"/>
          <w:szCs w:val="30"/>
          <w:rtl/>
        </w:rPr>
        <w:t>6</w:t>
      </w:r>
      <w:r w:rsidRPr="00146704">
        <w:rPr>
          <w:rFonts w:cs="KFGQPC Uthman Taha Naskh"/>
          <w:sz w:val="30"/>
          <w:szCs w:val="30"/>
          <w:rtl/>
        </w:rPr>
        <w:t xml:space="preserve">-فرضية الجهاد : </w:t>
      </w:r>
    </w:p>
    <w:p w:rsidR="00BB1AF8" w:rsidRPr="00BB03E5" w:rsidRDefault="00BB1AF8" w:rsidP="0033208A">
      <w:pPr>
        <w:ind w:firstLine="386"/>
        <w:jc w:val="lowKashida"/>
        <w:rPr>
          <w:rFonts w:ascii="AL-Mohanad" w:hAnsi="AL-Mohanad" w:cs="KFGQPC Uthman Taha Naskh"/>
          <w:sz w:val="30"/>
          <w:szCs w:val="30"/>
          <w:rtl/>
        </w:rPr>
      </w:pPr>
      <w:r w:rsidRPr="00146704">
        <w:rPr>
          <w:rFonts w:cs="KFGQPC Uthman Taha Naskh"/>
          <w:sz w:val="30"/>
          <w:szCs w:val="30"/>
          <w:rtl/>
        </w:rPr>
        <w:t>نزل الإذن من الله بقتال المشركين، قال - تعالى -:</w:t>
      </w:r>
      <w:r w:rsidRPr="00C72754">
        <w:rPr>
          <w:rFonts w:cs="AL-Mohanad"/>
          <w:sz w:val="30"/>
          <w:szCs w:val="30"/>
          <w:rtl/>
        </w:rPr>
        <w:t xml:space="preserve"> </w:t>
      </w:r>
      <w:r>
        <w:rPr>
          <w:rFonts w:ascii="QCF_BSML" w:hAnsi="QCF_BSML" w:cs="QCF_BSML"/>
          <w:color w:val="000000"/>
          <w:sz w:val="32"/>
          <w:szCs w:val="32"/>
          <w:rtl/>
        </w:rPr>
        <w:t xml:space="preserve">ﭽ </w:t>
      </w:r>
      <w:r>
        <w:rPr>
          <w:rFonts w:ascii="QCF_P337" w:hAnsi="QCF_P337" w:cs="QCF_P337"/>
          <w:color w:val="000000"/>
          <w:sz w:val="32"/>
          <w:szCs w:val="32"/>
          <w:rtl/>
        </w:rPr>
        <w:t>ﭑ  ﭒ  ﭓ  ﭔ  ﭕ</w:t>
      </w:r>
      <w:r>
        <w:rPr>
          <w:rFonts w:ascii="QCF_P337" w:hAnsi="QCF_P337" w:cs="QCF_P337"/>
          <w:color w:val="0000A5"/>
          <w:sz w:val="32"/>
          <w:szCs w:val="32"/>
          <w:rtl/>
        </w:rPr>
        <w:t>ﭖ</w:t>
      </w:r>
      <w:r>
        <w:rPr>
          <w:rFonts w:ascii="QCF_P337" w:hAnsi="QCF_P337" w:cs="QCF_P337"/>
          <w:color w:val="000000"/>
          <w:sz w:val="32"/>
          <w:szCs w:val="32"/>
          <w:rtl/>
        </w:rPr>
        <w:t xml:space="preserve">  ﭗ  ﭘ  ﭙ  ﭚ   ﭛ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9DAB0C"/>
          <w:sz w:val="23"/>
          <w:szCs w:val="23"/>
          <w:rtl/>
        </w:rPr>
        <w:t>الحج: ٣٩</w:t>
      </w:r>
      <w:r>
        <w:rPr>
          <w:rFonts w:ascii="Arial" w:hAnsi="Arial" w:cs="Arial"/>
          <w:color w:val="9DAB0C"/>
          <w:sz w:val="23"/>
          <w:szCs w:val="23"/>
        </w:rPr>
        <w:t xml:space="preserve"> </w:t>
      </w:r>
    </w:p>
    <w:p w:rsidR="00BB1AF8" w:rsidRPr="00146704" w:rsidRDefault="00BB1AF8" w:rsidP="00052467">
      <w:pPr>
        <w:ind w:firstLine="386"/>
        <w:jc w:val="lowKashida"/>
        <w:rPr>
          <w:rFonts w:cs="KFGQPC Uthman Taha Naskh"/>
          <w:sz w:val="30"/>
          <w:szCs w:val="30"/>
          <w:rtl/>
        </w:rPr>
      </w:pPr>
      <w:r w:rsidRPr="00146704">
        <w:rPr>
          <w:rFonts w:cs="KFGQPC Uthman Taha Naskh"/>
          <w:sz w:val="30"/>
          <w:szCs w:val="30"/>
          <w:rtl/>
        </w:rPr>
        <w:t xml:space="preserve">فبعد أن كان الأمر بالكف في مكة أذن للمسلمين قي القتال، فأخذ النبي </w:t>
      </w:r>
      <w:r w:rsidRPr="00146704">
        <w:rPr>
          <w:rFonts w:cs="KFGQPC Uthman Taha Naskh"/>
          <w:sz w:val="30"/>
          <w:szCs w:val="30"/>
        </w:rPr>
        <w:sym w:font="AGA Arabesque" w:char="F072"/>
      </w:r>
      <w:r w:rsidRPr="00146704">
        <w:rPr>
          <w:rFonts w:cs="KFGQPC Uthman Taha Naskh"/>
          <w:sz w:val="30"/>
          <w:szCs w:val="30"/>
          <w:rtl/>
        </w:rPr>
        <w:t xml:space="preserve"> يبعث بالسرايا, ويعترض قوافل قريش.</w:t>
      </w:r>
    </w:p>
    <w:p w:rsidR="00BB1AF8" w:rsidRPr="00146704" w:rsidRDefault="00BB1AF8" w:rsidP="00AC513B">
      <w:pPr>
        <w:jc w:val="lowKashida"/>
        <w:rPr>
          <w:rFonts w:cs="KFGQPC Uthman Taha Naskh"/>
          <w:sz w:val="30"/>
          <w:szCs w:val="30"/>
          <w:rtl/>
        </w:rPr>
      </w:pPr>
      <w:r w:rsidRPr="00146704">
        <w:rPr>
          <w:rFonts w:cs="KFGQPC Uthman Taha Naskh"/>
          <w:color w:val="FF0000"/>
          <w:sz w:val="30"/>
          <w:szCs w:val="30"/>
          <w:rtl/>
        </w:rPr>
        <w:t>مما سبق :</w:t>
      </w:r>
      <w:r w:rsidRPr="00146704">
        <w:rPr>
          <w:rFonts w:cs="KFGQPC Uthman Taha Naskh"/>
          <w:sz w:val="30"/>
          <w:szCs w:val="30"/>
          <w:rtl/>
        </w:rPr>
        <w:t xml:space="preserve"> </w:t>
      </w:r>
      <w:r w:rsidRPr="00146704">
        <w:rPr>
          <w:rFonts w:cs="KFGQPC Uthman Taha Naskh"/>
          <w:color w:val="984806"/>
          <w:sz w:val="30"/>
          <w:szCs w:val="30"/>
          <w:rtl/>
        </w:rPr>
        <w:t>ما دلالة التشريعات الجديدة والتي نزلت في بداية العهد المدني وما أثرها في تكوين الدولة المسلمة؟</w:t>
      </w:r>
    </w:p>
    <w:p w:rsidR="00BB1AF8" w:rsidRPr="00146704" w:rsidRDefault="00BB1AF8" w:rsidP="00AC513B">
      <w:pPr>
        <w:jc w:val="lowKashida"/>
        <w:rPr>
          <w:rFonts w:cs="KFGQPC Uthman Taha Naskh"/>
          <w:sz w:val="30"/>
          <w:szCs w:val="30"/>
          <w:rtl/>
        </w:rPr>
      </w:pPr>
      <w:r w:rsidRPr="00146704">
        <w:rPr>
          <w:rFonts w:cs="KFGQPC Uthman Taha Naskh"/>
          <w:sz w:val="30"/>
          <w:szCs w:val="30"/>
          <w:rtl/>
        </w:rPr>
        <w:t>....................................................................................................................................................................................................................................................................................................................................................................................................................................................................................................................................................................................................................</w:t>
      </w:r>
    </w:p>
    <w:p w:rsidR="00BB1AF8" w:rsidRPr="00146704" w:rsidRDefault="00BB1AF8" w:rsidP="00C72754">
      <w:pPr>
        <w:jc w:val="lowKashida"/>
        <w:rPr>
          <w:rFonts w:cs="KFGQPC Uthman Taha Naskh"/>
          <w:sz w:val="30"/>
          <w:szCs w:val="30"/>
          <w:rtl/>
        </w:rPr>
      </w:pPr>
    </w:p>
    <w:p w:rsidR="00BB1AF8" w:rsidRPr="00146704" w:rsidRDefault="00BB1AF8" w:rsidP="008A489E">
      <w:pPr>
        <w:widowControl w:val="0"/>
        <w:spacing w:before="100" w:line="204" w:lineRule="auto"/>
        <w:ind w:firstLine="84"/>
        <w:jc w:val="lowKashida"/>
        <w:rPr>
          <w:rFonts w:cs="KFGQPC Uthman Taha Naskh"/>
          <w:b/>
          <w:bCs/>
          <w:color w:val="993300"/>
          <w:sz w:val="28"/>
          <w:szCs w:val="28"/>
          <w:rtl/>
        </w:rPr>
      </w:pPr>
      <w:r w:rsidRPr="00146704">
        <w:rPr>
          <w:rFonts w:cs="KFGQPC Uthman Taha Naskh"/>
          <w:b/>
          <w:bCs/>
          <w:color w:val="993300"/>
          <w:sz w:val="28"/>
          <w:szCs w:val="28"/>
          <w:rtl/>
        </w:rPr>
        <w:t>دروس وعبر وفوائد:</w:t>
      </w:r>
    </w:p>
    <w:p w:rsidR="00BB1AF8" w:rsidRPr="00146704" w:rsidRDefault="00BB1AF8" w:rsidP="00A622A8">
      <w:pPr>
        <w:jc w:val="lowKashida"/>
        <w:rPr>
          <w:rFonts w:cs="KFGQPC Uthman Taha Naskh"/>
          <w:sz w:val="30"/>
          <w:szCs w:val="30"/>
          <w:rtl/>
        </w:rPr>
      </w:pPr>
      <w:r w:rsidRPr="00146704">
        <w:rPr>
          <w:rFonts w:cs="KFGQPC Uthman Taha Naskh"/>
          <w:sz w:val="32"/>
          <w:rtl/>
        </w:rPr>
        <w:t>1</w:t>
      </w:r>
      <w:r w:rsidRPr="00146704">
        <w:rPr>
          <w:rFonts w:cs="KFGQPC Uthman Taha Naskh"/>
          <w:sz w:val="30"/>
          <w:szCs w:val="30"/>
          <w:rtl/>
        </w:rPr>
        <w:t xml:space="preserve">- تعظيم الصحابة لأمر الله والرسول في الإنفاق والخضوع له - تعالى -، وليس الخضوع لشهوة حب المال واكتنازه والبخل به. </w:t>
      </w:r>
    </w:p>
    <w:p w:rsidR="00BB1AF8" w:rsidRPr="00146704" w:rsidRDefault="00BB1AF8" w:rsidP="00A622A8">
      <w:pPr>
        <w:jc w:val="lowKashida"/>
        <w:rPr>
          <w:rFonts w:cs="KFGQPC Uthman Taha Naskh"/>
          <w:sz w:val="30"/>
          <w:szCs w:val="30"/>
          <w:rtl/>
        </w:rPr>
      </w:pPr>
      <w:r w:rsidRPr="00146704">
        <w:rPr>
          <w:rFonts w:cs="KFGQPC Uthman Taha Naskh"/>
          <w:sz w:val="30"/>
          <w:szCs w:val="30"/>
          <w:rtl/>
        </w:rPr>
        <w:t xml:space="preserve">2- رجاء الصحابة الجنة في حال اقتسام الأموال مع إخوانهم، وخوفهم النار في حال البخل وعدم التضحية بالمال. </w:t>
      </w:r>
    </w:p>
    <w:p w:rsidR="00BB1AF8" w:rsidRPr="00146704" w:rsidRDefault="00BB1AF8" w:rsidP="00A622A8">
      <w:pPr>
        <w:jc w:val="lowKashida"/>
        <w:rPr>
          <w:rFonts w:cs="KFGQPC Uthman Taha Naskh"/>
          <w:sz w:val="30"/>
          <w:szCs w:val="30"/>
          <w:rtl/>
        </w:rPr>
      </w:pPr>
      <w:r w:rsidRPr="00146704">
        <w:rPr>
          <w:rFonts w:cs="KFGQPC Uthman Taha Naskh"/>
          <w:sz w:val="30"/>
          <w:szCs w:val="30"/>
          <w:rtl/>
        </w:rPr>
        <w:t xml:space="preserve">3- حب الصحابة لله - تعالى -ولرسوله  </w:t>
      </w:r>
      <w:r w:rsidRPr="00146704">
        <w:rPr>
          <w:rFonts w:cs="KFGQPC Uthman Taha Naskh"/>
          <w:sz w:val="30"/>
          <w:szCs w:val="30"/>
        </w:rPr>
        <w:sym w:font="AGA Arabesque" w:char="F072"/>
      </w:r>
      <w:r w:rsidRPr="00146704">
        <w:rPr>
          <w:rFonts w:cs="KFGQPC Uthman Taha Naskh"/>
          <w:sz w:val="30"/>
          <w:szCs w:val="30"/>
          <w:rtl/>
        </w:rPr>
        <w:t xml:space="preserve"> أكثر من حب المال. </w:t>
      </w:r>
    </w:p>
    <w:p w:rsidR="00BB1AF8" w:rsidRPr="00146704" w:rsidRDefault="00BB1AF8" w:rsidP="00367C21">
      <w:pPr>
        <w:jc w:val="lowKashida"/>
        <w:rPr>
          <w:rFonts w:cs="KFGQPC Uthman Taha Naskh"/>
          <w:sz w:val="30"/>
          <w:szCs w:val="30"/>
          <w:rtl/>
        </w:rPr>
      </w:pPr>
      <w:r w:rsidRPr="00146704">
        <w:rPr>
          <w:rFonts w:cs="KFGQPC Uthman Taha Naskh"/>
          <w:sz w:val="30"/>
          <w:szCs w:val="30"/>
          <w:rtl/>
        </w:rPr>
        <w:t xml:space="preserve">4- ثقة الصحابة في قيادة محمد  </w:t>
      </w:r>
      <w:r w:rsidRPr="00146704">
        <w:rPr>
          <w:rFonts w:cs="KFGQPC Uthman Taha Naskh"/>
          <w:sz w:val="30"/>
          <w:szCs w:val="30"/>
        </w:rPr>
        <w:sym w:font="AGA Arabesque" w:char="F072"/>
      </w:r>
      <w:r w:rsidRPr="00146704">
        <w:rPr>
          <w:rFonts w:cs="KFGQPC Uthman Taha Naskh"/>
          <w:sz w:val="30"/>
          <w:szCs w:val="30"/>
          <w:rtl/>
        </w:rPr>
        <w:t xml:space="preserve"> وبوعد الله في إخلاف المال المنفق. </w:t>
      </w:r>
    </w:p>
    <w:p w:rsidR="00BB1AF8" w:rsidRPr="00146704" w:rsidRDefault="00BB1AF8" w:rsidP="00EF3CB5">
      <w:pPr>
        <w:jc w:val="lowKashida"/>
        <w:outlineLvl w:val="3"/>
        <w:rPr>
          <w:rFonts w:cs="KFGQPC Uthman Taha Naskh"/>
          <w:sz w:val="30"/>
          <w:szCs w:val="30"/>
          <w:rtl/>
        </w:rPr>
      </w:pPr>
      <w:r w:rsidRPr="00146704">
        <w:rPr>
          <w:rFonts w:cs="KFGQPC Uthman Taha Naskh"/>
          <w:sz w:val="30"/>
          <w:szCs w:val="30"/>
          <w:rtl/>
        </w:rPr>
        <w:lastRenderedPageBreak/>
        <w:t xml:space="preserve">5-المسجد من أهم الركائز في بناء المجتمع: إن إقامة المساجد من أهم الركائز في بناء المجتمع الإسلامي، ذلك أن المجتمع المسلم إنما يكتسب صفة الرسوخ والتماسك، بالتزام نظام الإسلام وعقيدته وآدابه، وإنما ينبع ذلك من روح المسجد ووحيه </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89"/>
      </w:r>
      <w:r w:rsidRPr="00146704">
        <w:rPr>
          <w:rFonts w:cs="KFGQPC Uthman Taha Naskh"/>
          <w:sz w:val="30"/>
          <w:szCs w:val="30"/>
          <w:vertAlign w:val="superscript"/>
          <w:rtl/>
        </w:rPr>
        <w:t>)</w:t>
      </w:r>
      <w:r w:rsidRPr="00146704">
        <w:rPr>
          <w:rFonts w:cs="KFGQPC Uthman Taha Naskh"/>
          <w:sz w:val="30"/>
          <w:szCs w:val="30"/>
          <w:rtl/>
        </w:rPr>
        <w:t>.</w:t>
      </w:r>
    </w:p>
    <w:p w:rsidR="00BB1AF8" w:rsidRPr="00146704" w:rsidRDefault="00BB1AF8" w:rsidP="006452A7">
      <w:pPr>
        <w:jc w:val="lowKashida"/>
        <w:rPr>
          <w:rFonts w:ascii="AL-Mohanad" w:hAnsi="AL-Mohanad" w:cs="KFGQPC Uthman Taha Naskh"/>
          <w:sz w:val="30"/>
          <w:szCs w:val="30"/>
          <w:rtl/>
        </w:rPr>
      </w:pPr>
      <w:r w:rsidRPr="00146704">
        <w:rPr>
          <w:rFonts w:cs="KFGQPC Uthman Taha Naskh"/>
          <w:sz w:val="30"/>
          <w:szCs w:val="30"/>
          <w:rtl/>
        </w:rPr>
        <w:t>قال - تعالى -:</w:t>
      </w:r>
      <w:r w:rsidRPr="00EF3CB5">
        <w:rPr>
          <w:rFonts w:cs="AL-Mohanad"/>
          <w:sz w:val="30"/>
          <w:szCs w:val="30"/>
          <w:rtl/>
        </w:rPr>
        <w:t xml:space="preserve"> </w:t>
      </w:r>
      <w:r>
        <w:rPr>
          <w:rFonts w:ascii="QCF_BSML" w:hAnsi="QCF_BSML" w:cs="QCF_BSML"/>
          <w:color w:val="000000"/>
          <w:sz w:val="32"/>
          <w:szCs w:val="32"/>
          <w:rtl/>
        </w:rPr>
        <w:t xml:space="preserve">ﭽ </w:t>
      </w:r>
      <w:r>
        <w:rPr>
          <w:rFonts w:ascii="QCF_P354" w:hAnsi="QCF_P354" w:cs="QCF_P354"/>
          <w:color w:val="000000"/>
          <w:sz w:val="32"/>
          <w:szCs w:val="32"/>
          <w:rtl/>
        </w:rPr>
        <w:t xml:space="preserve">ﰂ  ﰃ  ﰄ  ﰅ  ﰆ  ﰇ   ﰈ  ﰉ  ﰊ  ﰋ  ﰌ    ﰍ  ﰎ    ﰏ  ﰐ   </w:t>
      </w:r>
      <w:r>
        <w:rPr>
          <w:rFonts w:ascii="QCF_P355" w:hAnsi="QCF_P355" w:cs="QCF_P355"/>
          <w:color w:val="000000"/>
          <w:sz w:val="32"/>
          <w:szCs w:val="32"/>
          <w:rtl/>
        </w:rPr>
        <w:t>ﭑ  ﭒ  ﭓ  ﭔ  ﭕ  ﭖ      ﭗ  ﭘ  ﭙ  ﭚ   ﭛ     ﭜ   ﭝ</w:t>
      </w:r>
      <w:r>
        <w:rPr>
          <w:rFonts w:ascii="QCF_P355" w:hAnsi="QCF_P355" w:cs="QCF_P355"/>
          <w:color w:val="0000A5"/>
          <w:sz w:val="32"/>
          <w:szCs w:val="32"/>
          <w:rtl/>
        </w:rPr>
        <w:t>ﭞ</w:t>
      </w:r>
      <w:r>
        <w:rPr>
          <w:rFonts w:ascii="QCF_P355" w:hAnsi="QCF_P355" w:cs="QCF_P355"/>
          <w:color w:val="000000"/>
          <w:sz w:val="32"/>
          <w:szCs w:val="32"/>
          <w:rtl/>
        </w:rPr>
        <w:t xml:space="preserve">  ﭟ  ﭠ  ﭡ  ﭢ  ﭣ  ﭤ  ﭥ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9DAB0C"/>
          <w:sz w:val="23"/>
          <w:szCs w:val="23"/>
          <w:rtl/>
        </w:rPr>
        <w:t>النور: ٣٦ - ٣٧</w:t>
      </w:r>
    </w:p>
    <w:p w:rsidR="00BB1AF8" w:rsidRPr="00146704" w:rsidRDefault="00BB1AF8" w:rsidP="00EF3CB5">
      <w:pPr>
        <w:jc w:val="lowKashida"/>
        <w:outlineLvl w:val="3"/>
        <w:rPr>
          <w:rFonts w:cs="KFGQPC Uthman Taha Naskh"/>
          <w:sz w:val="30"/>
          <w:szCs w:val="30"/>
          <w:rtl/>
        </w:rPr>
      </w:pPr>
      <w:bookmarkStart w:id="3" w:name="_Toc207931149"/>
      <w:r w:rsidRPr="00146704">
        <w:rPr>
          <w:rFonts w:cs="KFGQPC Uthman Taha Naskh"/>
          <w:sz w:val="30"/>
          <w:szCs w:val="30"/>
          <w:rtl/>
        </w:rPr>
        <w:t>6-آصرة العقيدة هي أساس الارتباط:</w:t>
      </w:r>
      <w:bookmarkEnd w:id="3"/>
    </w:p>
    <w:p w:rsidR="00BB1AF8" w:rsidRPr="00146704" w:rsidRDefault="00BB1AF8" w:rsidP="0033208A">
      <w:pPr>
        <w:ind w:firstLine="386"/>
        <w:jc w:val="lowKashida"/>
        <w:rPr>
          <w:rFonts w:cs="KFGQPC Uthman Taha Naskh"/>
          <w:sz w:val="30"/>
          <w:szCs w:val="30"/>
          <w:rtl/>
        </w:rPr>
      </w:pPr>
      <w:r w:rsidRPr="00146704">
        <w:rPr>
          <w:rFonts w:cs="KFGQPC Uthman Taha Naskh"/>
          <w:sz w:val="30"/>
          <w:szCs w:val="30"/>
          <w:rtl/>
        </w:rPr>
        <w:t xml:space="preserve">إن المجتمع المدني الذي أقامه الإسلام كان مجتمعاً عقديُّا يرتبط بالإسلام , ولا يعرف الموالاة إلا لله ولرسوله وللمؤمنين، وهو أعلى أنواع الارتباط وأرقاه، إذ يتصل بوحدة العقيدة والفكر والروح </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90"/>
      </w:r>
      <w:r w:rsidRPr="00146704">
        <w:rPr>
          <w:rFonts w:cs="KFGQPC Uthman Taha Naskh"/>
          <w:sz w:val="30"/>
          <w:szCs w:val="30"/>
          <w:vertAlign w:val="superscript"/>
          <w:rtl/>
        </w:rPr>
        <w:t>)</w:t>
      </w:r>
      <w:r w:rsidRPr="00146704">
        <w:rPr>
          <w:rFonts w:cs="KFGQPC Uthman Taha Naskh"/>
          <w:sz w:val="30"/>
          <w:szCs w:val="30"/>
          <w:rtl/>
        </w:rPr>
        <w:t>.</w:t>
      </w:r>
    </w:p>
    <w:p w:rsidR="00BB1AF8" w:rsidRPr="00146704" w:rsidRDefault="00BB1AF8" w:rsidP="00210F07">
      <w:pPr>
        <w:widowControl w:val="0"/>
        <w:spacing w:before="80" w:line="204" w:lineRule="auto"/>
        <w:rPr>
          <w:rFonts w:cs="KFGQPC Uthman Taha Naskh"/>
          <w:b/>
          <w:bCs/>
          <w:sz w:val="28"/>
          <w:szCs w:val="28"/>
          <w:rtl/>
        </w:rPr>
      </w:pPr>
      <w:r w:rsidRPr="00146704">
        <w:rPr>
          <w:rFonts w:cs="KFGQPC Uthman Taha Naskh"/>
          <w:color w:val="FF0000"/>
          <w:sz w:val="28"/>
          <w:szCs w:val="27"/>
          <w:rtl/>
        </w:rPr>
        <w:t xml:space="preserve">استنتج فائدتين إضافيتين </w:t>
      </w:r>
      <w:r w:rsidRPr="00146704">
        <w:rPr>
          <w:rFonts w:cs="KFGQPC Uthman Taha Naskh"/>
          <w:b/>
          <w:bCs/>
          <w:sz w:val="28"/>
          <w:szCs w:val="28"/>
          <w:rtl/>
        </w:rPr>
        <w:t>:</w:t>
      </w:r>
    </w:p>
    <w:p w:rsidR="00BB1AF8" w:rsidRPr="00146704" w:rsidRDefault="00BB1AF8" w:rsidP="003F7DBE">
      <w:pPr>
        <w:widowControl w:val="0"/>
        <w:numPr>
          <w:ilvl w:val="0"/>
          <w:numId w:val="8"/>
        </w:numPr>
        <w:spacing w:before="80" w:line="204" w:lineRule="auto"/>
        <w:rPr>
          <w:rFonts w:cs="KFGQPC Uthman Taha Naskh"/>
          <w:b/>
          <w:bCs/>
          <w:sz w:val="28"/>
          <w:szCs w:val="28"/>
        </w:rPr>
      </w:pPr>
      <w:r w:rsidRPr="00146704">
        <w:rPr>
          <w:rFonts w:cs="KFGQPC Uthman Taha Naskh"/>
          <w:b/>
          <w:bCs/>
          <w:sz w:val="28"/>
          <w:szCs w:val="28"/>
          <w:rtl/>
        </w:rPr>
        <w:t>...........................................................................................................................</w:t>
      </w:r>
    </w:p>
    <w:p w:rsidR="00BB1AF8" w:rsidRPr="00146704" w:rsidRDefault="00BB1AF8" w:rsidP="003F7DBE">
      <w:pPr>
        <w:widowControl w:val="0"/>
        <w:numPr>
          <w:ilvl w:val="0"/>
          <w:numId w:val="8"/>
        </w:numPr>
        <w:spacing w:before="80" w:line="204" w:lineRule="auto"/>
        <w:rPr>
          <w:rFonts w:cs="KFGQPC Uthman Taha Naskh"/>
          <w:b/>
          <w:bCs/>
          <w:sz w:val="28"/>
          <w:szCs w:val="28"/>
          <w:rtl/>
        </w:rPr>
      </w:pPr>
      <w:r w:rsidRPr="00146704">
        <w:rPr>
          <w:rFonts w:cs="KFGQPC Uthman Taha Naskh"/>
          <w:b/>
          <w:bCs/>
          <w:sz w:val="28"/>
          <w:szCs w:val="28"/>
          <w:rtl/>
        </w:rPr>
        <w:t>.......................................................................................................................</w:t>
      </w:r>
    </w:p>
    <w:p w:rsidR="00BB1AF8" w:rsidRPr="00146704" w:rsidRDefault="00BB1AF8" w:rsidP="00264CBF">
      <w:pPr>
        <w:widowControl w:val="0"/>
        <w:spacing w:before="80" w:line="204" w:lineRule="auto"/>
        <w:ind w:firstLine="397"/>
        <w:jc w:val="lowKashida"/>
        <w:rPr>
          <w:rFonts w:cs="KFGQPC Uthman Taha Naskh"/>
          <w:sz w:val="32"/>
          <w:szCs w:val="32"/>
          <w:rtl/>
        </w:rPr>
      </w:pPr>
    </w:p>
    <w:p w:rsidR="00BB1AF8" w:rsidRPr="00146704" w:rsidRDefault="00BB1AF8" w:rsidP="00F56CA9">
      <w:pPr>
        <w:jc w:val="lowKashida"/>
        <w:rPr>
          <w:rFonts w:cs="KFGQPC Uthman Taha Naskh"/>
          <w:color w:val="FF0000"/>
          <w:sz w:val="30"/>
          <w:szCs w:val="30"/>
          <w:rtl/>
        </w:rPr>
      </w:pPr>
      <w:r w:rsidRPr="00146704">
        <w:rPr>
          <w:rFonts w:cs="KFGQPC Uthman Taha Naskh"/>
          <w:color w:val="FF0000"/>
          <w:sz w:val="30"/>
          <w:szCs w:val="30"/>
          <w:rtl/>
        </w:rPr>
        <w:t>نشاط رقم ( 1 ):</w:t>
      </w:r>
    </w:p>
    <w:p w:rsidR="00BB1AF8" w:rsidRPr="00146704" w:rsidRDefault="00BB1AF8" w:rsidP="0033208A">
      <w:pPr>
        <w:ind w:firstLine="386"/>
        <w:rPr>
          <w:rFonts w:cs="KFGQPC Uthman Taha Naskh"/>
          <w:sz w:val="30"/>
          <w:szCs w:val="30"/>
          <w:rtl/>
        </w:rPr>
      </w:pPr>
      <w:r w:rsidRPr="00146704">
        <w:rPr>
          <w:rFonts w:cs="KFGQPC Uthman Taha Naskh"/>
          <w:sz w:val="30"/>
          <w:szCs w:val="30"/>
          <w:rtl/>
        </w:rPr>
        <w:t>للمسجد دور عظيم في تعليم الإسلام والدعوة إلى الله, اكتب مجموعة من الأفكار التي تستطيع من خلالها الاستفادة من المسجد في هذا الأمر.</w:t>
      </w:r>
    </w:p>
    <w:p w:rsidR="00BB1AF8" w:rsidRPr="00146704" w:rsidRDefault="00BB1AF8" w:rsidP="00391A49">
      <w:pPr>
        <w:widowControl w:val="0"/>
        <w:spacing w:before="80" w:after="120" w:line="211" w:lineRule="auto"/>
        <w:jc w:val="lowKashida"/>
        <w:rPr>
          <w:rFonts w:cs="KFGQPC Uthman Taha Naskh"/>
          <w:sz w:val="30"/>
          <w:szCs w:val="30"/>
          <w:rtl/>
        </w:rPr>
      </w:pPr>
      <w:r w:rsidRPr="00146704">
        <w:rPr>
          <w:rFonts w:cs="KFGQPC Uthman Taha Naskh"/>
          <w:sz w:val="30"/>
          <w:szCs w:val="30"/>
          <w:rtl/>
        </w:rPr>
        <w:t>.......................................................................................................................................................................................................................................................................................................................................................................................................................................................................................................................................................................................................................</w:t>
      </w:r>
    </w:p>
    <w:p w:rsidR="00BB1AF8" w:rsidRPr="00146704" w:rsidRDefault="00BB1AF8" w:rsidP="00F56CA9">
      <w:pPr>
        <w:jc w:val="lowKashida"/>
        <w:rPr>
          <w:rFonts w:cs="KFGQPC Uthman Taha Naskh"/>
          <w:color w:val="FF0000"/>
          <w:sz w:val="30"/>
          <w:szCs w:val="30"/>
          <w:rtl/>
        </w:rPr>
      </w:pPr>
      <w:r w:rsidRPr="00146704">
        <w:rPr>
          <w:rFonts w:cs="KFGQPC Uthman Taha Naskh"/>
          <w:color w:val="FF0000"/>
          <w:sz w:val="30"/>
          <w:szCs w:val="30"/>
          <w:rtl/>
        </w:rPr>
        <w:t>نشاط رقم ( 2 ):</w:t>
      </w:r>
    </w:p>
    <w:p w:rsidR="00BB1AF8" w:rsidRPr="00146704" w:rsidRDefault="00BB1AF8" w:rsidP="00052467">
      <w:pPr>
        <w:ind w:firstLine="386"/>
        <w:jc w:val="lowKashida"/>
        <w:rPr>
          <w:rFonts w:cs="KFGQPC Uthman Taha Naskh"/>
          <w:sz w:val="30"/>
          <w:szCs w:val="30"/>
          <w:rtl/>
        </w:rPr>
      </w:pPr>
      <w:r w:rsidRPr="00146704">
        <w:rPr>
          <w:rFonts w:cs="KFGQPC Uthman Taha Naskh"/>
          <w:sz w:val="30"/>
          <w:szCs w:val="30"/>
          <w:rtl/>
        </w:rPr>
        <w:t xml:space="preserve">كان للمؤاخاة التي أبرمها الرسول </w:t>
      </w:r>
      <w:r w:rsidRPr="00146704">
        <w:rPr>
          <w:rFonts w:cs="KFGQPC Uthman Taha Naskh"/>
          <w:sz w:val="30"/>
          <w:szCs w:val="30"/>
        </w:rPr>
        <w:sym w:font="AGA Arabesque" w:char="F072"/>
      </w:r>
      <w:r w:rsidRPr="00146704">
        <w:rPr>
          <w:rFonts w:cs="KFGQPC Uthman Taha Naskh"/>
          <w:sz w:val="30"/>
          <w:szCs w:val="30"/>
          <w:rtl/>
        </w:rPr>
        <w:t xml:space="preserve"> بين المهاجرين والأنصار آثار إيجابية على قوة الدولة الإسلامية, اذكر أكبر قدر ممكن من هذه الآثار.</w:t>
      </w:r>
    </w:p>
    <w:p w:rsidR="00BB1AF8" w:rsidRPr="00146704" w:rsidRDefault="00BB1AF8" w:rsidP="00F56CA9">
      <w:pPr>
        <w:jc w:val="lowKashida"/>
        <w:rPr>
          <w:rFonts w:cs="KFGQPC Uthman Taha Naskh"/>
          <w:color w:val="FF0000"/>
          <w:sz w:val="30"/>
          <w:szCs w:val="30"/>
          <w:rtl/>
        </w:rPr>
      </w:pPr>
      <w:bookmarkStart w:id="4" w:name="_GoBack"/>
      <w:bookmarkEnd w:id="4"/>
      <w:r w:rsidRPr="00146704">
        <w:rPr>
          <w:rFonts w:cs="KFGQPC Uthman Taha Naskh"/>
          <w:color w:val="FF0000"/>
          <w:sz w:val="30"/>
          <w:szCs w:val="30"/>
          <w:rtl/>
        </w:rPr>
        <w:br w:type="page"/>
      </w:r>
      <w:r w:rsidRPr="00146704">
        <w:rPr>
          <w:rFonts w:cs="KFGQPC Uthman Taha Naskh"/>
          <w:color w:val="FF0000"/>
          <w:sz w:val="30"/>
          <w:szCs w:val="30"/>
          <w:rtl/>
        </w:rPr>
        <w:lastRenderedPageBreak/>
        <w:t>نشاط رقم ( 3):</w:t>
      </w:r>
    </w:p>
    <w:p w:rsidR="00BB1AF8" w:rsidRPr="00146704" w:rsidRDefault="00BB1AF8" w:rsidP="0033208A">
      <w:pPr>
        <w:ind w:firstLine="386"/>
        <w:jc w:val="lowKashida"/>
        <w:rPr>
          <w:rFonts w:cs="KFGQPC Uthman Taha Naskh"/>
          <w:sz w:val="30"/>
          <w:szCs w:val="30"/>
          <w:rtl/>
        </w:rPr>
      </w:pPr>
      <w:r w:rsidRPr="00146704">
        <w:rPr>
          <w:rFonts w:cs="KFGQPC Uthman Taha Naskh"/>
          <w:sz w:val="30"/>
          <w:szCs w:val="30"/>
          <w:rtl/>
        </w:rPr>
        <w:t xml:space="preserve"> بعد قراءتك للأحاديث الواردة في فضل الأنصار, كيف ترد على من يتنقص صحابة رسول الله </w:t>
      </w:r>
      <w:r w:rsidRPr="00146704">
        <w:rPr>
          <w:rFonts w:cs="KFGQPC Uthman Taha Naskh"/>
          <w:sz w:val="30"/>
          <w:szCs w:val="30"/>
        </w:rPr>
        <w:sym w:font="AGA Arabesque" w:char="F072"/>
      </w:r>
      <w:r w:rsidRPr="00146704">
        <w:rPr>
          <w:rFonts w:cs="KFGQPC Uthman Taha Naskh"/>
          <w:sz w:val="30"/>
          <w:szCs w:val="30"/>
          <w:rtl/>
        </w:rPr>
        <w:t>.</w:t>
      </w:r>
    </w:p>
    <w:p w:rsidR="00BB1AF8" w:rsidRPr="00146704" w:rsidRDefault="00BB1AF8" w:rsidP="00391A49">
      <w:pPr>
        <w:jc w:val="lowKashida"/>
        <w:rPr>
          <w:rFonts w:cs="KFGQPC Uthman Taha Naskh"/>
          <w:sz w:val="30"/>
          <w:szCs w:val="30"/>
          <w:rtl/>
        </w:rPr>
      </w:pPr>
      <w:r w:rsidRPr="00146704">
        <w:rPr>
          <w:rFonts w:cs="KFGQPC Uthman Taha Naskh"/>
          <w:sz w:val="30"/>
          <w:szCs w:val="30"/>
          <w:rtl/>
        </w:rPr>
        <w:t>.....................................................................................................................................................................................................................................................................................................................................................................................................................................................................</w:t>
      </w:r>
    </w:p>
    <w:p w:rsidR="00BB1AF8" w:rsidRPr="00146704" w:rsidRDefault="00BB1AF8" w:rsidP="00F56CA9">
      <w:pPr>
        <w:jc w:val="lowKashida"/>
        <w:rPr>
          <w:rFonts w:cs="KFGQPC Uthman Taha Naskh"/>
          <w:color w:val="FF0000"/>
          <w:sz w:val="30"/>
          <w:szCs w:val="30"/>
          <w:rtl/>
        </w:rPr>
      </w:pPr>
      <w:r w:rsidRPr="00146704">
        <w:rPr>
          <w:rFonts w:cs="KFGQPC Uthman Taha Naskh"/>
          <w:color w:val="FF0000"/>
          <w:sz w:val="30"/>
          <w:szCs w:val="30"/>
          <w:rtl/>
        </w:rPr>
        <w:t xml:space="preserve">نشاط رقم ( 4 ): </w:t>
      </w:r>
    </w:p>
    <w:p w:rsidR="00BB1AF8" w:rsidRPr="00146704" w:rsidRDefault="00BB1AF8" w:rsidP="00391A49">
      <w:pPr>
        <w:rPr>
          <w:rFonts w:cs="KFGQPC Uthman Taha Naskh"/>
        </w:rPr>
      </w:pPr>
      <w:r w:rsidRPr="00146704">
        <w:rPr>
          <w:rFonts w:cs="KFGQPC Uthman Taha Naskh"/>
          <w:sz w:val="30"/>
          <w:szCs w:val="30"/>
          <w:rtl/>
        </w:rPr>
        <w:t xml:space="preserve">انتشر في كثير من المجتمعات شرب الخمر , والتفنن في الإغراء به, بالتعاون مع </w:t>
      </w:r>
    </w:p>
    <w:p w:rsidR="00BB1AF8" w:rsidRPr="00146704" w:rsidRDefault="00BB1AF8" w:rsidP="00391A49">
      <w:pPr>
        <w:jc w:val="lowKashida"/>
        <w:rPr>
          <w:rFonts w:cs="KFGQPC Uthman Taha Naskh"/>
          <w:sz w:val="30"/>
          <w:szCs w:val="30"/>
          <w:rtl/>
        </w:rPr>
      </w:pPr>
      <w:r w:rsidRPr="00146704">
        <w:rPr>
          <w:rFonts w:cs="KFGQPC Uthman Taha Naskh"/>
          <w:sz w:val="30"/>
          <w:szCs w:val="30"/>
          <w:rtl/>
        </w:rPr>
        <w:t>بعض زملائك قم بترتيب حملة للتحذير من هذا الخطر العظيم مراعياً الأمور الاتية:</w:t>
      </w:r>
    </w:p>
    <w:p w:rsidR="00BB1AF8" w:rsidRPr="00146704" w:rsidRDefault="00BB1AF8" w:rsidP="003F7DBE">
      <w:pPr>
        <w:numPr>
          <w:ilvl w:val="0"/>
          <w:numId w:val="22"/>
        </w:numPr>
        <w:jc w:val="lowKashida"/>
        <w:rPr>
          <w:rFonts w:cs="KFGQPC Uthman Taha Naskh"/>
          <w:sz w:val="30"/>
          <w:szCs w:val="30"/>
        </w:rPr>
      </w:pPr>
      <w:r w:rsidRPr="00146704">
        <w:rPr>
          <w:rFonts w:cs="KFGQPC Uthman Taha Naskh"/>
          <w:sz w:val="30"/>
          <w:szCs w:val="30"/>
          <w:rtl/>
        </w:rPr>
        <w:t>الأدلة على تحريم الخمر.</w:t>
      </w:r>
    </w:p>
    <w:p w:rsidR="00BB1AF8" w:rsidRPr="00146704" w:rsidRDefault="00BB1AF8" w:rsidP="003F7DBE">
      <w:pPr>
        <w:numPr>
          <w:ilvl w:val="0"/>
          <w:numId w:val="22"/>
        </w:numPr>
        <w:jc w:val="lowKashida"/>
        <w:rPr>
          <w:rFonts w:cs="KFGQPC Uthman Taha Naskh"/>
          <w:sz w:val="30"/>
          <w:szCs w:val="30"/>
        </w:rPr>
      </w:pPr>
      <w:r w:rsidRPr="00146704">
        <w:rPr>
          <w:rFonts w:cs="KFGQPC Uthman Taha Naskh"/>
          <w:sz w:val="30"/>
          <w:szCs w:val="30"/>
          <w:rtl/>
        </w:rPr>
        <w:t>عقوبة شارب الخمر في الدنيا.</w:t>
      </w:r>
    </w:p>
    <w:p w:rsidR="00BB1AF8" w:rsidRPr="00146704" w:rsidRDefault="00BB1AF8" w:rsidP="003F7DBE">
      <w:pPr>
        <w:numPr>
          <w:ilvl w:val="0"/>
          <w:numId w:val="22"/>
        </w:numPr>
        <w:jc w:val="lowKashida"/>
        <w:rPr>
          <w:rFonts w:cs="KFGQPC Uthman Taha Naskh"/>
          <w:sz w:val="30"/>
          <w:szCs w:val="30"/>
        </w:rPr>
      </w:pPr>
      <w:r w:rsidRPr="00146704">
        <w:rPr>
          <w:rFonts w:cs="KFGQPC Uthman Taha Naskh"/>
          <w:sz w:val="30"/>
          <w:szCs w:val="30"/>
          <w:rtl/>
        </w:rPr>
        <w:t>عقوبة شارب الخمر في الآخرة.</w:t>
      </w:r>
    </w:p>
    <w:p w:rsidR="00BB1AF8" w:rsidRPr="00146704" w:rsidRDefault="00BB1AF8" w:rsidP="003F7DBE">
      <w:pPr>
        <w:numPr>
          <w:ilvl w:val="0"/>
          <w:numId w:val="22"/>
        </w:numPr>
        <w:jc w:val="lowKashida"/>
        <w:rPr>
          <w:rFonts w:cs="KFGQPC Uthman Taha Naskh"/>
          <w:sz w:val="30"/>
          <w:szCs w:val="30"/>
        </w:rPr>
      </w:pPr>
      <w:r w:rsidRPr="00146704">
        <w:rPr>
          <w:rFonts w:cs="KFGQPC Uthman Taha Naskh"/>
          <w:sz w:val="30"/>
          <w:szCs w:val="30"/>
          <w:rtl/>
        </w:rPr>
        <w:t>مضار تعاطي الخمور على الفرد والأسرة والمجتمع.</w:t>
      </w:r>
    </w:p>
    <w:p w:rsidR="00BB1AF8" w:rsidRPr="00146704" w:rsidRDefault="00BB1AF8" w:rsidP="003F7DBE">
      <w:pPr>
        <w:numPr>
          <w:ilvl w:val="0"/>
          <w:numId w:val="22"/>
        </w:numPr>
        <w:jc w:val="lowKashida"/>
        <w:rPr>
          <w:rFonts w:cs="KFGQPC Uthman Taha Naskh"/>
          <w:sz w:val="30"/>
          <w:szCs w:val="30"/>
        </w:rPr>
      </w:pPr>
      <w:r w:rsidRPr="00146704">
        <w:rPr>
          <w:rFonts w:cs="KFGQPC Uthman Taha Naskh"/>
          <w:sz w:val="30"/>
          <w:szCs w:val="30"/>
          <w:rtl/>
        </w:rPr>
        <w:t>طرق العلاج من تعاطي الخمور.</w:t>
      </w:r>
    </w:p>
    <w:p w:rsidR="00BB1AF8" w:rsidRPr="00146704" w:rsidRDefault="00BB1AF8" w:rsidP="00391A49">
      <w:pPr>
        <w:jc w:val="lowKashida"/>
        <w:rPr>
          <w:rFonts w:cs="KFGQPC Uthman Taha Naskh"/>
          <w:color w:val="FF0000"/>
          <w:sz w:val="30"/>
          <w:szCs w:val="30"/>
          <w:rtl/>
        </w:rPr>
      </w:pPr>
    </w:p>
    <w:p w:rsidR="00BB1AF8" w:rsidRPr="00146704" w:rsidRDefault="00BB1AF8" w:rsidP="00391A49">
      <w:pPr>
        <w:jc w:val="lowKashida"/>
        <w:rPr>
          <w:rFonts w:cs="KFGQPC Uthman Taha Naskh"/>
          <w:color w:val="FF0000"/>
          <w:sz w:val="30"/>
          <w:szCs w:val="30"/>
          <w:rtl/>
        </w:rPr>
      </w:pPr>
      <w:r w:rsidRPr="00146704">
        <w:rPr>
          <w:rFonts w:cs="KFGQPC Uthman Taha Naskh"/>
          <w:color w:val="FF0000"/>
          <w:sz w:val="30"/>
          <w:szCs w:val="30"/>
          <w:rtl/>
        </w:rPr>
        <w:t>التقويم:</w:t>
      </w:r>
    </w:p>
    <w:p w:rsidR="00BB1AF8" w:rsidRPr="00146704" w:rsidRDefault="00BB1AF8" w:rsidP="00391A49">
      <w:pPr>
        <w:widowControl w:val="0"/>
        <w:spacing w:before="240" w:line="211" w:lineRule="auto"/>
        <w:jc w:val="lowKashida"/>
        <w:rPr>
          <w:rFonts w:cs="KFGQPC Uthman Taha Naskh"/>
          <w:sz w:val="28"/>
          <w:szCs w:val="28"/>
          <w:rtl/>
        </w:rPr>
      </w:pPr>
      <w:r w:rsidRPr="00146704">
        <w:rPr>
          <w:rFonts w:cs="KFGQPC Uthman Taha Naskh"/>
          <w:sz w:val="28"/>
          <w:szCs w:val="28"/>
          <w:rtl/>
        </w:rPr>
        <w:t>س1: علل:</w:t>
      </w:r>
    </w:p>
    <w:p w:rsidR="00BB1AF8" w:rsidRPr="00146704" w:rsidRDefault="00BB1AF8" w:rsidP="003F7DBE">
      <w:pPr>
        <w:numPr>
          <w:ilvl w:val="0"/>
          <w:numId w:val="40"/>
        </w:numPr>
        <w:jc w:val="lowKashida"/>
        <w:rPr>
          <w:rFonts w:cs="KFGQPC Uthman Taha Naskh"/>
          <w:sz w:val="30"/>
          <w:szCs w:val="30"/>
        </w:rPr>
      </w:pPr>
      <w:r w:rsidRPr="00146704">
        <w:rPr>
          <w:rFonts w:cs="KFGQPC Uthman Taha Naskh"/>
          <w:sz w:val="30"/>
          <w:szCs w:val="30"/>
          <w:rtl/>
        </w:rPr>
        <w:t>يعد العهد المدني تحولاً كبيراً في حياة الأمة المسلمة.</w:t>
      </w:r>
    </w:p>
    <w:p w:rsidR="00BB1AF8" w:rsidRPr="00146704" w:rsidRDefault="00BB1AF8" w:rsidP="003F7DBE">
      <w:pPr>
        <w:numPr>
          <w:ilvl w:val="0"/>
          <w:numId w:val="40"/>
        </w:numPr>
        <w:jc w:val="lowKashida"/>
        <w:rPr>
          <w:rFonts w:cs="KFGQPC Uthman Taha Naskh"/>
          <w:sz w:val="30"/>
          <w:szCs w:val="30"/>
        </w:rPr>
      </w:pPr>
      <w:r w:rsidRPr="00146704">
        <w:rPr>
          <w:rFonts w:cs="KFGQPC Uthman Taha Naskh"/>
          <w:sz w:val="30"/>
          <w:szCs w:val="30"/>
          <w:rtl/>
        </w:rPr>
        <w:t xml:space="preserve">لم يأمر النبي </w:t>
      </w:r>
      <w:r w:rsidRPr="00146704">
        <w:rPr>
          <w:rFonts w:cs="KFGQPC Uthman Taha Naskh"/>
          <w:sz w:val="30"/>
          <w:szCs w:val="30"/>
        </w:rPr>
        <w:sym w:font="AGA Arabesque" w:char="F072"/>
      </w:r>
      <w:r w:rsidRPr="00146704">
        <w:rPr>
          <w:rFonts w:cs="KFGQPC Uthman Taha Naskh"/>
          <w:sz w:val="30"/>
          <w:szCs w:val="30"/>
          <w:rtl/>
        </w:rPr>
        <w:t xml:space="preserve"> أصحابه </w:t>
      </w:r>
      <w:r w:rsidRPr="00146704">
        <w:rPr>
          <w:rFonts w:cs="KFGQPC Uthman Taha Naskh"/>
          <w:sz w:val="30"/>
          <w:szCs w:val="30"/>
        </w:rPr>
        <w:sym w:font="AGA Arabesque" w:char="F074"/>
      </w:r>
      <w:r w:rsidRPr="00146704">
        <w:rPr>
          <w:rFonts w:cs="KFGQPC Uthman Taha Naskh"/>
          <w:sz w:val="30"/>
          <w:szCs w:val="30"/>
          <w:rtl/>
        </w:rPr>
        <w:t xml:space="preserve"> ببناء بيوته عالية رفيعة واسعة.</w:t>
      </w:r>
    </w:p>
    <w:p w:rsidR="00BB1AF8" w:rsidRPr="00146704" w:rsidRDefault="00BB1AF8" w:rsidP="003F7DBE">
      <w:pPr>
        <w:numPr>
          <w:ilvl w:val="0"/>
          <w:numId w:val="40"/>
        </w:numPr>
        <w:jc w:val="lowKashida"/>
        <w:rPr>
          <w:rFonts w:cs="KFGQPC Uthman Taha Naskh"/>
          <w:sz w:val="30"/>
          <w:szCs w:val="30"/>
          <w:rtl/>
        </w:rPr>
      </w:pPr>
      <w:r w:rsidRPr="00146704">
        <w:rPr>
          <w:rFonts w:cs="KFGQPC Uthman Taha Naskh"/>
          <w:sz w:val="30"/>
          <w:szCs w:val="30"/>
          <w:rtl/>
        </w:rPr>
        <w:t>المؤاخاة بين المهاجرين والأنصار تعد أخصّ من الأخوّة العامة بين المؤمنين جميعاً.</w:t>
      </w:r>
    </w:p>
    <w:p w:rsidR="00BB1AF8" w:rsidRPr="00146704" w:rsidRDefault="00BB1AF8" w:rsidP="003D5F2B">
      <w:pPr>
        <w:jc w:val="lowKashida"/>
        <w:rPr>
          <w:rFonts w:cs="KFGQPC Uthman Taha Naskh"/>
          <w:sz w:val="30"/>
          <w:szCs w:val="30"/>
          <w:rtl/>
        </w:rPr>
      </w:pPr>
      <w:r w:rsidRPr="00146704">
        <w:rPr>
          <w:rFonts w:cs="KFGQPC Uthman Taha Naskh"/>
          <w:sz w:val="30"/>
          <w:szCs w:val="30"/>
          <w:rtl/>
        </w:rPr>
        <w:t xml:space="preserve">س2: كيف اختار النبي </w:t>
      </w:r>
      <w:r w:rsidRPr="00146704">
        <w:rPr>
          <w:rFonts w:cs="KFGQPC Uthman Taha Naskh"/>
          <w:sz w:val="30"/>
          <w:szCs w:val="30"/>
        </w:rPr>
        <w:sym w:font="AGA Arabesque" w:char="F072"/>
      </w:r>
      <w:r w:rsidRPr="00146704">
        <w:rPr>
          <w:rFonts w:cs="KFGQPC Uthman Taha Naskh"/>
          <w:sz w:val="30"/>
          <w:szCs w:val="30"/>
          <w:rtl/>
        </w:rPr>
        <w:t xml:space="preserve"> الأرض التي بنى عليها مسجده </w:t>
      </w:r>
      <w:r w:rsidRPr="00146704">
        <w:rPr>
          <w:rFonts w:cs="KFGQPC Uthman Taha Naskh"/>
          <w:sz w:val="30"/>
          <w:szCs w:val="30"/>
        </w:rPr>
        <w:sym w:font="AGA Arabesque" w:char="F072"/>
      </w:r>
      <w:r w:rsidRPr="00146704">
        <w:rPr>
          <w:rFonts w:cs="KFGQPC Uthman Taha Naskh"/>
          <w:sz w:val="30"/>
          <w:szCs w:val="30"/>
          <w:rtl/>
        </w:rPr>
        <w:t>؟</w:t>
      </w:r>
    </w:p>
    <w:p w:rsidR="00BB1AF8" w:rsidRPr="00146704" w:rsidRDefault="00BB1AF8" w:rsidP="00FD0F36">
      <w:pPr>
        <w:jc w:val="lowKashida"/>
        <w:rPr>
          <w:rFonts w:cs="KFGQPC Uthman Taha Naskh"/>
          <w:sz w:val="30"/>
          <w:szCs w:val="30"/>
          <w:rtl/>
        </w:rPr>
      </w:pPr>
      <w:r w:rsidRPr="00146704">
        <w:rPr>
          <w:rFonts w:cs="KFGQPC Uthman Taha Naskh"/>
          <w:sz w:val="30"/>
          <w:szCs w:val="30"/>
          <w:rtl/>
        </w:rPr>
        <w:t xml:space="preserve">س3: ما الدور الذي قام به النبي </w:t>
      </w:r>
      <w:r w:rsidRPr="00146704">
        <w:rPr>
          <w:rFonts w:cs="KFGQPC Uthman Taha Naskh"/>
          <w:sz w:val="30"/>
          <w:szCs w:val="30"/>
        </w:rPr>
        <w:sym w:font="AGA Arabesque" w:char="F072"/>
      </w:r>
      <w:r w:rsidRPr="00146704">
        <w:rPr>
          <w:rFonts w:cs="KFGQPC Uthman Taha Naskh"/>
          <w:sz w:val="30"/>
          <w:szCs w:val="30"/>
          <w:rtl/>
        </w:rPr>
        <w:t xml:space="preserve"> مع الصحابة -رضي الله عنهم - عند بناء المسجد؟</w:t>
      </w:r>
    </w:p>
    <w:p w:rsidR="00BB1AF8" w:rsidRPr="00146704" w:rsidRDefault="00BB1AF8" w:rsidP="00391A49">
      <w:pPr>
        <w:jc w:val="lowKashida"/>
        <w:rPr>
          <w:rFonts w:cs="KFGQPC Uthman Taha Naskh"/>
          <w:sz w:val="30"/>
          <w:szCs w:val="30"/>
          <w:rtl/>
        </w:rPr>
      </w:pPr>
      <w:r w:rsidRPr="00146704">
        <w:rPr>
          <w:rFonts w:cs="KFGQPC Uthman Taha Naskh"/>
          <w:sz w:val="30"/>
          <w:szCs w:val="30"/>
          <w:rtl/>
        </w:rPr>
        <w:t>س4: ما الهدف من كون المؤاخاة لم ترتبط بقبيلة, أو جنس, أو أرض؟</w:t>
      </w:r>
    </w:p>
    <w:p w:rsidR="00BB1AF8" w:rsidRPr="00146704" w:rsidRDefault="00BB1AF8" w:rsidP="00391A49">
      <w:pPr>
        <w:jc w:val="lowKashida"/>
        <w:rPr>
          <w:rFonts w:cs="KFGQPC Uthman Taha Naskh"/>
          <w:sz w:val="30"/>
          <w:szCs w:val="30"/>
          <w:rtl/>
        </w:rPr>
      </w:pPr>
      <w:r w:rsidRPr="00146704">
        <w:rPr>
          <w:rFonts w:cs="KFGQPC Uthman Taha Naskh"/>
          <w:sz w:val="30"/>
          <w:szCs w:val="30"/>
          <w:rtl/>
        </w:rPr>
        <w:t>س5: اذكر بعض المواقف التي قدمها الأنصار لإخوانهم المهاجرين , والتي تدل على عظم الترابط ؟</w:t>
      </w:r>
    </w:p>
    <w:p w:rsidR="00BB1AF8" w:rsidRPr="00146704" w:rsidRDefault="00BB1AF8" w:rsidP="00F56CA9">
      <w:pPr>
        <w:widowControl w:val="0"/>
        <w:spacing w:before="80" w:line="204" w:lineRule="auto"/>
        <w:jc w:val="lowKashida"/>
        <w:rPr>
          <w:rFonts w:cs="KFGQPC Uthman Taha Naskh"/>
          <w:sz w:val="30"/>
          <w:szCs w:val="30"/>
          <w:rtl/>
        </w:rPr>
      </w:pPr>
      <w:r w:rsidRPr="00146704">
        <w:rPr>
          <w:rFonts w:cs="KFGQPC Uthman Taha Naskh"/>
          <w:sz w:val="30"/>
          <w:szCs w:val="30"/>
          <w:rtl/>
        </w:rPr>
        <w:t>س6: قارن بين مفهوم الأمة في الإسلام, وما كان عليه أهل الجاهلية قبل ذلك ؟</w:t>
      </w:r>
    </w:p>
    <w:p w:rsidR="00BB1AF8" w:rsidRPr="00146704" w:rsidRDefault="00BB1AF8" w:rsidP="00F56CA9">
      <w:pPr>
        <w:jc w:val="lowKashida"/>
        <w:rPr>
          <w:rFonts w:cs="KFGQPC Uthman Taha Naskh"/>
          <w:sz w:val="30"/>
          <w:szCs w:val="30"/>
          <w:rtl/>
        </w:rPr>
      </w:pPr>
      <w:r w:rsidRPr="00146704">
        <w:rPr>
          <w:rFonts w:cs="KFGQPC Uthman Taha Naskh"/>
          <w:sz w:val="30"/>
          <w:szCs w:val="30"/>
          <w:rtl/>
        </w:rPr>
        <w:lastRenderedPageBreak/>
        <w:t>س7: ما الحكمة من عدم الإذن بالقتال في مكة, وفرض ذلك وجعله امراً واجباً في المدينة؟</w:t>
      </w:r>
    </w:p>
    <w:p w:rsidR="00BB1AF8" w:rsidRPr="00146704" w:rsidRDefault="00BB1AF8" w:rsidP="003D5F2B">
      <w:pPr>
        <w:jc w:val="lowKashida"/>
        <w:rPr>
          <w:rFonts w:cs="KFGQPC Uthman Taha Naskh"/>
          <w:sz w:val="28"/>
          <w:szCs w:val="28"/>
          <w:rtl/>
        </w:rPr>
      </w:pPr>
      <w:r w:rsidRPr="00146704">
        <w:rPr>
          <w:rFonts w:cs="KFGQPC Uthman Taha Naskh"/>
          <w:sz w:val="28"/>
          <w:szCs w:val="28"/>
          <w:rtl/>
        </w:rPr>
        <w:t xml:space="preserve">س8: ضع علامة ( </w:t>
      </w:r>
      <w:r w:rsidRPr="00146704">
        <w:rPr>
          <w:rFonts w:hint="cs"/>
          <w:sz w:val="28"/>
          <w:szCs w:val="28"/>
          <w:rtl/>
        </w:rPr>
        <w:t>√</w:t>
      </w:r>
      <w:r w:rsidRPr="00146704">
        <w:rPr>
          <w:rFonts w:cs="KFGQPC Uthman Taha Naskh"/>
          <w:sz w:val="28"/>
          <w:szCs w:val="28"/>
          <w:rtl/>
        </w:rPr>
        <w:t xml:space="preserve"> ) أما العبارة الصحيحة وعلامة  ( × ) أمام العبارة الخاطئة مما يلي:</w:t>
      </w:r>
    </w:p>
    <w:p w:rsidR="00BB1AF8" w:rsidRPr="00146704" w:rsidRDefault="00BB1AF8" w:rsidP="009F2BE2">
      <w:pPr>
        <w:numPr>
          <w:ilvl w:val="0"/>
          <w:numId w:val="41"/>
        </w:numPr>
        <w:ind w:left="651" w:hanging="291"/>
        <w:jc w:val="lowKashida"/>
        <w:rPr>
          <w:rFonts w:cs="KFGQPC Uthman Taha Naskh"/>
          <w:sz w:val="30"/>
          <w:szCs w:val="30"/>
        </w:rPr>
      </w:pPr>
      <w:r w:rsidRPr="00146704">
        <w:rPr>
          <w:rFonts w:cs="KFGQPC Uthman Taha Naskh"/>
          <w:sz w:val="28"/>
          <w:szCs w:val="28"/>
          <w:rtl/>
        </w:rPr>
        <w:t xml:space="preserve">أول عمل قام به النبي </w:t>
      </w:r>
      <w:r w:rsidRPr="00146704">
        <w:rPr>
          <w:rFonts w:cs="KFGQPC Uthman Taha Naskh"/>
          <w:sz w:val="28"/>
          <w:szCs w:val="28"/>
        </w:rPr>
        <w:sym w:font="AGA Arabesque" w:char="F072"/>
      </w:r>
      <w:r w:rsidRPr="00146704">
        <w:rPr>
          <w:rFonts w:cs="KFGQPC Uthman Taha Naskh"/>
          <w:sz w:val="28"/>
          <w:szCs w:val="28"/>
          <w:rtl/>
        </w:rPr>
        <w:t xml:space="preserve"> عندما قدم المدينة بناء المسجد                                  (   ).</w:t>
      </w:r>
    </w:p>
    <w:p w:rsidR="00BB1AF8" w:rsidRPr="00146704" w:rsidRDefault="00BB1AF8" w:rsidP="009F2BE2">
      <w:pPr>
        <w:numPr>
          <w:ilvl w:val="0"/>
          <w:numId w:val="41"/>
        </w:numPr>
        <w:ind w:left="651" w:hanging="291"/>
        <w:jc w:val="lowKashida"/>
        <w:rPr>
          <w:rFonts w:cs="KFGQPC Uthman Taha Naskh"/>
          <w:sz w:val="30"/>
          <w:szCs w:val="30"/>
        </w:rPr>
      </w:pPr>
      <w:r w:rsidRPr="00146704">
        <w:rPr>
          <w:rFonts w:cs="KFGQPC Uthman Taha Naskh"/>
          <w:sz w:val="28"/>
          <w:szCs w:val="28"/>
          <w:rtl/>
        </w:rPr>
        <w:t xml:space="preserve">آخى النبي </w:t>
      </w:r>
      <w:r w:rsidRPr="00146704">
        <w:rPr>
          <w:rFonts w:cs="KFGQPC Uthman Taha Naskh"/>
          <w:sz w:val="28"/>
          <w:szCs w:val="28"/>
        </w:rPr>
        <w:sym w:font="AGA Arabesque" w:char="F072"/>
      </w:r>
      <w:r w:rsidRPr="00146704">
        <w:rPr>
          <w:rFonts w:cs="KFGQPC Uthman Taha Naskh"/>
          <w:sz w:val="28"/>
          <w:szCs w:val="28"/>
          <w:rtl/>
        </w:rPr>
        <w:t xml:space="preserve"> بين الزبير بن العوام و خالد بن زيد </w:t>
      </w:r>
      <w:r w:rsidRPr="00146704">
        <w:rPr>
          <w:rFonts w:cs="KFGQPC Uthman Taha Naskh"/>
          <w:sz w:val="28"/>
          <w:szCs w:val="28"/>
        </w:rPr>
        <w:sym w:font="AGA Arabesque" w:char="F079"/>
      </w:r>
      <w:r w:rsidRPr="00146704">
        <w:rPr>
          <w:rFonts w:cs="KFGQPC Uthman Taha Naskh"/>
          <w:sz w:val="28"/>
          <w:szCs w:val="28"/>
          <w:rtl/>
        </w:rPr>
        <w:t xml:space="preserve">                                    (   ).</w:t>
      </w:r>
    </w:p>
    <w:p w:rsidR="00BB1AF8" w:rsidRPr="00146704" w:rsidRDefault="00BB1AF8" w:rsidP="009F2BE2">
      <w:pPr>
        <w:numPr>
          <w:ilvl w:val="0"/>
          <w:numId w:val="41"/>
        </w:numPr>
        <w:ind w:left="651" w:hanging="291"/>
        <w:jc w:val="lowKashida"/>
        <w:rPr>
          <w:rFonts w:cs="KFGQPC Uthman Taha Naskh"/>
          <w:sz w:val="30"/>
          <w:szCs w:val="30"/>
        </w:rPr>
      </w:pPr>
      <w:r w:rsidRPr="00146704">
        <w:rPr>
          <w:rFonts w:cs="KFGQPC Uthman Taha Naskh"/>
          <w:sz w:val="28"/>
          <w:szCs w:val="28"/>
          <w:rtl/>
        </w:rPr>
        <w:t>شرعت الزكاة في السنة الثالثة من الهجرة النبوية                                       (   ).</w:t>
      </w:r>
    </w:p>
    <w:p w:rsidR="00BB1AF8" w:rsidRPr="00146704" w:rsidRDefault="00BB1AF8" w:rsidP="009F2BE2">
      <w:pPr>
        <w:numPr>
          <w:ilvl w:val="0"/>
          <w:numId w:val="41"/>
        </w:numPr>
        <w:ind w:left="651" w:hanging="291"/>
        <w:jc w:val="lowKashida"/>
        <w:rPr>
          <w:rFonts w:cs="KFGQPC Uthman Taha Naskh"/>
          <w:sz w:val="30"/>
          <w:szCs w:val="30"/>
          <w:rtl/>
        </w:rPr>
      </w:pPr>
      <w:r w:rsidRPr="00146704">
        <w:rPr>
          <w:rFonts w:cs="KFGQPC Uthman Taha Naskh"/>
          <w:sz w:val="28"/>
          <w:szCs w:val="28"/>
          <w:rtl/>
        </w:rPr>
        <w:t xml:space="preserve">أذن للنبي </w:t>
      </w:r>
      <w:r w:rsidRPr="00146704">
        <w:rPr>
          <w:rFonts w:cs="KFGQPC Uthman Taha Naskh"/>
          <w:sz w:val="28"/>
          <w:szCs w:val="28"/>
        </w:rPr>
        <w:sym w:font="AGA Arabesque" w:char="F072"/>
      </w:r>
      <w:r w:rsidRPr="00146704">
        <w:rPr>
          <w:rFonts w:cs="KFGQPC Uthman Taha Naskh"/>
          <w:sz w:val="28"/>
          <w:szCs w:val="28"/>
          <w:rtl/>
        </w:rPr>
        <w:t xml:space="preserve"> والصحابة </w:t>
      </w:r>
      <w:r w:rsidRPr="00146704">
        <w:rPr>
          <w:rFonts w:cs="KFGQPC Uthman Taha Naskh"/>
          <w:sz w:val="28"/>
          <w:szCs w:val="28"/>
        </w:rPr>
        <w:sym w:font="AGA Arabesque" w:char="F079"/>
      </w:r>
      <w:r w:rsidRPr="00146704">
        <w:rPr>
          <w:rFonts w:cs="KFGQPC Uthman Taha Naskh"/>
          <w:sz w:val="28"/>
          <w:szCs w:val="28"/>
          <w:rtl/>
        </w:rPr>
        <w:t xml:space="preserve"> بقتال الكفار </w:t>
      </w:r>
      <w:r w:rsidRPr="00146704">
        <w:rPr>
          <w:rFonts w:cs="KFGQPC Uthman Taha Naskh"/>
          <w:sz w:val="30"/>
          <w:szCs w:val="30"/>
          <w:rtl/>
        </w:rPr>
        <w:t xml:space="preserve"> بعد الهجرة للمدينة                       </w:t>
      </w:r>
      <w:r w:rsidRPr="00146704">
        <w:rPr>
          <w:rFonts w:cs="KFGQPC Uthman Taha Naskh"/>
          <w:sz w:val="28"/>
          <w:szCs w:val="28"/>
          <w:rtl/>
        </w:rPr>
        <w:t>(   ).</w:t>
      </w:r>
    </w:p>
    <w:p w:rsidR="00BB1AF8" w:rsidRPr="00146704" w:rsidRDefault="00BB1AF8" w:rsidP="009F2BE2">
      <w:pPr>
        <w:ind w:left="651" w:hanging="291"/>
        <w:jc w:val="lowKashida"/>
        <w:rPr>
          <w:rFonts w:cs="KFGQPC Uthman Taha Naskh"/>
          <w:sz w:val="30"/>
          <w:szCs w:val="30"/>
          <w:rtl/>
        </w:rPr>
      </w:pPr>
    </w:p>
    <w:p w:rsidR="00BB1AF8" w:rsidRPr="00146704" w:rsidRDefault="00BB1AF8" w:rsidP="00391A49">
      <w:pPr>
        <w:jc w:val="lowKashida"/>
        <w:rPr>
          <w:rFonts w:cs="KFGQPC Uthman Taha Naskh"/>
          <w:sz w:val="30"/>
          <w:szCs w:val="30"/>
          <w:rtl/>
        </w:rPr>
      </w:pPr>
    </w:p>
    <w:p w:rsidR="00BB1AF8" w:rsidRPr="00146704" w:rsidRDefault="00BB1AF8" w:rsidP="00EC106F">
      <w:pPr>
        <w:jc w:val="lowKashida"/>
        <w:rPr>
          <w:rFonts w:cs="KFGQPC Uthman Taha Naskh"/>
          <w:sz w:val="30"/>
          <w:szCs w:val="30"/>
          <w:rtl/>
        </w:rPr>
      </w:pPr>
    </w:p>
    <w:p w:rsidR="00BB1AF8" w:rsidRPr="00146704" w:rsidRDefault="00BB1AF8" w:rsidP="00EC106F">
      <w:pPr>
        <w:jc w:val="lowKashida"/>
        <w:rPr>
          <w:rFonts w:cs="KFGQPC Uthman Taha Naskh"/>
          <w:sz w:val="30"/>
          <w:szCs w:val="30"/>
          <w:rtl/>
        </w:rPr>
      </w:pPr>
    </w:p>
    <w:p w:rsidR="00BB1AF8" w:rsidRPr="00146704" w:rsidRDefault="00BB1AF8" w:rsidP="00EC106F">
      <w:pPr>
        <w:jc w:val="lowKashida"/>
        <w:rPr>
          <w:rFonts w:cs="KFGQPC Uthman Taha Naskh"/>
          <w:sz w:val="30"/>
          <w:szCs w:val="30"/>
          <w:rtl/>
        </w:rPr>
      </w:pPr>
    </w:p>
    <w:p w:rsidR="00BB1AF8" w:rsidRPr="00146704" w:rsidRDefault="00BB1AF8" w:rsidP="00EC106F">
      <w:pPr>
        <w:jc w:val="lowKashida"/>
        <w:rPr>
          <w:rFonts w:cs="KFGQPC Uthman Taha Naskh"/>
          <w:sz w:val="30"/>
          <w:szCs w:val="30"/>
          <w:rtl/>
        </w:rPr>
      </w:pPr>
    </w:p>
    <w:p w:rsidR="00BB1AF8" w:rsidRPr="00146704" w:rsidRDefault="00BB1AF8" w:rsidP="00EC106F">
      <w:pPr>
        <w:jc w:val="lowKashida"/>
        <w:rPr>
          <w:rFonts w:cs="KFGQPC Uthman Taha Naskh"/>
          <w:sz w:val="30"/>
          <w:szCs w:val="30"/>
          <w:rtl/>
        </w:rPr>
      </w:pPr>
    </w:p>
    <w:p w:rsidR="00BB1AF8" w:rsidRPr="00146704" w:rsidRDefault="00BB1AF8" w:rsidP="00EC106F">
      <w:pPr>
        <w:jc w:val="lowKashida"/>
        <w:rPr>
          <w:rFonts w:cs="KFGQPC Uthman Taha Naskh"/>
          <w:sz w:val="30"/>
          <w:szCs w:val="30"/>
          <w:rtl/>
        </w:rPr>
      </w:pPr>
    </w:p>
    <w:p w:rsidR="00BB1AF8" w:rsidRPr="00146704" w:rsidRDefault="00BB1AF8" w:rsidP="00A22FFF">
      <w:pPr>
        <w:ind w:firstLine="567"/>
        <w:jc w:val="center"/>
        <w:rPr>
          <w:rFonts w:cs="KFGQPC Uthman Taha Naskh"/>
          <w:b/>
          <w:bCs/>
          <w:sz w:val="96"/>
          <w:szCs w:val="96"/>
          <w:rtl/>
          <w:lang w:eastAsia="ar-SA"/>
        </w:rPr>
      </w:pPr>
    </w:p>
    <w:p w:rsidR="00BB1AF8" w:rsidRPr="00146704" w:rsidRDefault="00BB1AF8" w:rsidP="00A22FFF">
      <w:pPr>
        <w:ind w:firstLine="567"/>
        <w:jc w:val="center"/>
        <w:rPr>
          <w:rFonts w:cs="KFGQPC Uthman Taha Naskh"/>
          <w:b/>
          <w:bCs/>
          <w:sz w:val="96"/>
          <w:szCs w:val="96"/>
          <w:rtl/>
          <w:lang w:eastAsia="ar-SA"/>
        </w:rPr>
      </w:pPr>
    </w:p>
    <w:p w:rsidR="00BB1AF8" w:rsidRPr="00146704" w:rsidRDefault="00BB1AF8" w:rsidP="00A22FFF">
      <w:pPr>
        <w:ind w:firstLine="567"/>
        <w:jc w:val="center"/>
        <w:rPr>
          <w:rFonts w:cs="KFGQPC Uthman Taha Naskh"/>
          <w:b/>
          <w:bCs/>
          <w:sz w:val="96"/>
          <w:szCs w:val="96"/>
          <w:rtl/>
          <w:lang w:eastAsia="ar-SA"/>
        </w:rPr>
      </w:pPr>
    </w:p>
    <w:p w:rsidR="00BB1AF8" w:rsidRPr="00146704" w:rsidRDefault="00BB1AF8" w:rsidP="00A22FFF">
      <w:pPr>
        <w:ind w:firstLine="567"/>
        <w:jc w:val="center"/>
        <w:rPr>
          <w:rFonts w:cs="KFGQPC Uthman Taha Naskh"/>
          <w:b/>
          <w:bCs/>
          <w:sz w:val="96"/>
          <w:szCs w:val="96"/>
          <w:rtl/>
          <w:lang w:eastAsia="ar-SA"/>
        </w:rPr>
      </w:pPr>
    </w:p>
    <w:p w:rsidR="00BB1AF8" w:rsidRPr="00146704" w:rsidRDefault="00BB1AF8" w:rsidP="00A22FFF">
      <w:pPr>
        <w:ind w:firstLine="567"/>
        <w:jc w:val="center"/>
        <w:rPr>
          <w:rFonts w:cs="KFGQPC Uthman Taha Naskh"/>
          <w:b/>
          <w:bCs/>
          <w:sz w:val="96"/>
          <w:szCs w:val="96"/>
          <w:rtl/>
          <w:lang w:eastAsia="ar-SA"/>
        </w:rPr>
      </w:pPr>
    </w:p>
    <w:p w:rsidR="00BB1AF8" w:rsidRPr="00146704" w:rsidRDefault="00BB1AF8" w:rsidP="00A22FFF">
      <w:pPr>
        <w:ind w:firstLine="567"/>
        <w:jc w:val="center"/>
        <w:rPr>
          <w:rFonts w:cs="KFGQPC Uthman Taha Naskh"/>
          <w:b/>
          <w:bCs/>
          <w:sz w:val="96"/>
          <w:szCs w:val="96"/>
          <w:rtl/>
          <w:lang w:eastAsia="ar-SA"/>
        </w:rPr>
      </w:pPr>
    </w:p>
    <w:p w:rsidR="00BB1AF8" w:rsidRPr="00146704" w:rsidRDefault="00BB1AF8" w:rsidP="00A22FFF">
      <w:pPr>
        <w:ind w:firstLine="567"/>
        <w:jc w:val="center"/>
        <w:rPr>
          <w:rFonts w:cs="KFGQPC Uthman Taha Naskh"/>
          <w:b/>
          <w:bCs/>
          <w:sz w:val="96"/>
          <w:szCs w:val="96"/>
          <w:rtl/>
          <w:lang w:eastAsia="ar-SA"/>
        </w:rPr>
      </w:pPr>
    </w:p>
    <w:p w:rsidR="00BB1AF8" w:rsidRPr="00146704" w:rsidRDefault="00BB1AF8" w:rsidP="00A22FFF">
      <w:pPr>
        <w:ind w:firstLine="567"/>
        <w:jc w:val="center"/>
        <w:rPr>
          <w:rFonts w:cs="KFGQPC Uthman Taha Naskh"/>
          <w:b/>
          <w:bCs/>
          <w:sz w:val="96"/>
          <w:szCs w:val="96"/>
          <w:rtl/>
          <w:lang w:eastAsia="ar-SA"/>
        </w:rPr>
      </w:pPr>
    </w:p>
    <w:p w:rsidR="00BB1AF8" w:rsidRPr="00146704" w:rsidRDefault="00BB1AF8" w:rsidP="00A22FFF">
      <w:pPr>
        <w:ind w:firstLine="567"/>
        <w:jc w:val="center"/>
        <w:rPr>
          <w:rFonts w:cs="KFGQPC Uthman Taha Naskh"/>
          <w:b/>
          <w:bCs/>
          <w:sz w:val="96"/>
          <w:szCs w:val="96"/>
          <w:rtl/>
          <w:lang w:eastAsia="ar-SA"/>
        </w:rPr>
      </w:pPr>
      <w:r w:rsidRPr="00146704">
        <w:rPr>
          <w:rFonts w:cs="KFGQPC Uthman Taha Naskh"/>
          <w:b/>
          <w:bCs/>
          <w:sz w:val="96"/>
          <w:szCs w:val="96"/>
          <w:rtl/>
          <w:lang w:eastAsia="ar-SA"/>
        </w:rPr>
        <w:t xml:space="preserve">الوحدة الثامنة </w:t>
      </w:r>
    </w:p>
    <w:p w:rsidR="00BB1AF8" w:rsidRPr="00146704" w:rsidRDefault="00BB1AF8" w:rsidP="00A22FFF">
      <w:pPr>
        <w:ind w:firstLine="567"/>
        <w:jc w:val="center"/>
        <w:rPr>
          <w:rFonts w:cs="KFGQPC Uthman Taha Naskh"/>
          <w:sz w:val="96"/>
          <w:szCs w:val="96"/>
          <w:rtl/>
        </w:rPr>
      </w:pPr>
      <w:r w:rsidRPr="00146704">
        <w:rPr>
          <w:rFonts w:cs="KFGQPC Uthman Taha Naskh"/>
          <w:b/>
          <w:bCs/>
          <w:sz w:val="96"/>
          <w:szCs w:val="96"/>
          <w:rtl/>
          <w:lang w:eastAsia="ar-SA"/>
        </w:rPr>
        <w:t xml:space="preserve">غزوات النبي </w:t>
      </w:r>
      <w:r w:rsidRPr="00146704">
        <w:rPr>
          <w:rFonts w:cs="KFGQPC Uthman Taha Naskh"/>
          <w:b/>
          <w:bCs/>
          <w:sz w:val="96"/>
          <w:szCs w:val="96"/>
          <w:lang w:eastAsia="ar-SA"/>
        </w:rPr>
        <w:sym w:font="AGA Arabesque" w:char="F072"/>
      </w:r>
    </w:p>
    <w:p w:rsidR="00BB1AF8" w:rsidRPr="00146704" w:rsidRDefault="00BB1AF8" w:rsidP="00EC106F">
      <w:pPr>
        <w:jc w:val="lowKashida"/>
        <w:rPr>
          <w:rFonts w:cs="KFGQPC Uthman Taha Naskh"/>
          <w:sz w:val="30"/>
          <w:szCs w:val="30"/>
          <w:rtl/>
        </w:rPr>
      </w:pPr>
    </w:p>
    <w:p w:rsidR="00BB1AF8" w:rsidRPr="00146704" w:rsidRDefault="00BB1AF8" w:rsidP="00EC106F">
      <w:pPr>
        <w:jc w:val="lowKashida"/>
        <w:rPr>
          <w:rFonts w:cs="KFGQPC Uthman Taha Naskh"/>
          <w:sz w:val="30"/>
          <w:szCs w:val="30"/>
          <w:rtl/>
        </w:rPr>
      </w:pPr>
    </w:p>
    <w:p w:rsidR="00BB1AF8" w:rsidRPr="00146704" w:rsidRDefault="00BB1AF8" w:rsidP="00EC106F">
      <w:pPr>
        <w:jc w:val="lowKashida"/>
        <w:rPr>
          <w:rFonts w:cs="KFGQPC Uthman Taha Naskh"/>
          <w:sz w:val="30"/>
          <w:szCs w:val="30"/>
          <w:rtl/>
        </w:rPr>
      </w:pPr>
    </w:p>
    <w:p w:rsidR="00BB1AF8" w:rsidRPr="00146704" w:rsidRDefault="00BB1AF8" w:rsidP="00EC106F">
      <w:pPr>
        <w:jc w:val="lowKashida"/>
        <w:rPr>
          <w:rFonts w:cs="KFGQPC Uthman Taha Naskh"/>
          <w:sz w:val="30"/>
          <w:szCs w:val="30"/>
          <w:rtl/>
        </w:rPr>
      </w:pPr>
    </w:p>
    <w:p w:rsidR="00BB1AF8" w:rsidRPr="00146704" w:rsidRDefault="00BB1AF8" w:rsidP="00EC106F">
      <w:pPr>
        <w:jc w:val="lowKashida"/>
        <w:rPr>
          <w:rFonts w:cs="KFGQPC Uthman Taha Naskh"/>
          <w:sz w:val="30"/>
          <w:szCs w:val="30"/>
          <w:rtl/>
        </w:rPr>
      </w:pPr>
    </w:p>
    <w:p w:rsidR="00BB1AF8" w:rsidRPr="00146704" w:rsidRDefault="00BB1AF8" w:rsidP="00EC106F">
      <w:pPr>
        <w:jc w:val="lowKashida"/>
        <w:rPr>
          <w:rFonts w:cs="KFGQPC Uthman Taha Naskh"/>
          <w:sz w:val="30"/>
          <w:szCs w:val="30"/>
          <w:rtl/>
        </w:rPr>
      </w:pPr>
    </w:p>
    <w:p w:rsidR="00BB1AF8" w:rsidRPr="00146704" w:rsidRDefault="00BB1AF8" w:rsidP="00EC106F">
      <w:pPr>
        <w:jc w:val="lowKashida"/>
        <w:rPr>
          <w:rFonts w:cs="KFGQPC Uthman Taha Naskh"/>
          <w:sz w:val="30"/>
          <w:szCs w:val="30"/>
          <w:rtl/>
        </w:rPr>
      </w:pPr>
    </w:p>
    <w:p w:rsidR="00BB1AF8" w:rsidRPr="00146704" w:rsidRDefault="00BB1AF8" w:rsidP="00EC106F">
      <w:pPr>
        <w:jc w:val="lowKashida"/>
        <w:rPr>
          <w:rFonts w:cs="KFGQPC Uthman Taha Naskh"/>
          <w:sz w:val="30"/>
          <w:szCs w:val="30"/>
          <w:rtl/>
        </w:rPr>
      </w:pPr>
    </w:p>
    <w:p w:rsidR="00BB1AF8" w:rsidRPr="00146704" w:rsidRDefault="00BB1AF8" w:rsidP="00EC106F">
      <w:pPr>
        <w:jc w:val="lowKashida"/>
        <w:rPr>
          <w:rFonts w:cs="KFGQPC Uthman Taha Naskh"/>
          <w:sz w:val="30"/>
          <w:szCs w:val="30"/>
          <w:rtl/>
        </w:rPr>
      </w:pPr>
    </w:p>
    <w:p w:rsidR="00BB1AF8" w:rsidRPr="00146704" w:rsidRDefault="00BB1AF8" w:rsidP="00EC106F">
      <w:pPr>
        <w:jc w:val="lowKashida"/>
        <w:rPr>
          <w:rFonts w:cs="KFGQPC Uthman Taha Naskh"/>
          <w:sz w:val="30"/>
          <w:szCs w:val="30"/>
          <w:rtl/>
        </w:rPr>
      </w:pPr>
    </w:p>
    <w:p w:rsidR="00BB1AF8" w:rsidRPr="00146704" w:rsidRDefault="00BB1AF8" w:rsidP="00EC106F">
      <w:pPr>
        <w:jc w:val="lowKashida"/>
        <w:rPr>
          <w:rFonts w:cs="KFGQPC Uthman Taha Naskh"/>
          <w:sz w:val="30"/>
          <w:szCs w:val="30"/>
          <w:rtl/>
        </w:rPr>
      </w:pPr>
    </w:p>
    <w:p w:rsidR="00BB1AF8" w:rsidRPr="00146704" w:rsidRDefault="00BB1AF8" w:rsidP="00EC106F">
      <w:pPr>
        <w:jc w:val="lowKashida"/>
        <w:rPr>
          <w:rFonts w:cs="KFGQPC Uthman Taha Naskh"/>
          <w:sz w:val="30"/>
          <w:szCs w:val="30"/>
          <w:rtl/>
        </w:rPr>
      </w:pPr>
    </w:p>
    <w:p w:rsidR="00BB1AF8" w:rsidRPr="00146704" w:rsidRDefault="00BB1AF8" w:rsidP="00EC106F">
      <w:pPr>
        <w:jc w:val="lowKashida"/>
        <w:rPr>
          <w:rFonts w:cs="KFGQPC Uthman Taha Naskh"/>
          <w:sz w:val="30"/>
          <w:szCs w:val="30"/>
          <w:rtl/>
        </w:rPr>
      </w:pPr>
    </w:p>
    <w:p w:rsidR="00BB1AF8" w:rsidRPr="00146704" w:rsidRDefault="00BB1AF8" w:rsidP="00D4594A">
      <w:pPr>
        <w:pStyle w:val="2"/>
        <w:spacing w:after="0" w:line="240" w:lineRule="auto"/>
        <w:ind w:left="0"/>
        <w:rPr>
          <w:rFonts w:ascii="Arial" w:hAnsi="Arial" w:cs="KFGQPC Uthman Taha Naskh"/>
          <w:sz w:val="28"/>
          <w:szCs w:val="28"/>
          <w:rtl/>
        </w:rPr>
      </w:pPr>
      <w:r w:rsidRPr="00146704">
        <w:rPr>
          <w:rFonts w:ascii="Arial" w:hAnsi="Arial" w:cs="KFGQPC Uthman Taha Naskh"/>
          <w:b/>
          <w:bCs/>
          <w:color w:val="0043C8"/>
          <w:sz w:val="32"/>
          <w:szCs w:val="32"/>
          <w:rtl/>
        </w:rPr>
        <w:t>أهداف الوحدة</w:t>
      </w:r>
      <w:r w:rsidRPr="00146704">
        <w:rPr>
          <w:rFonts w:ascii="Arial" w:hAnsi="Arial" w:cs="KFGQPC Uthman Taha Naskh"/>
          <w:sz w:val="28"/>
          <w:szCs w:val="28"/>
          <w:rtl/>
        </w:rPr>
        <w:t xml:space="preserve"> : يتوقع من المتعلم بعد دراسته لهذه الوحدة أن:</w:t>
      </w:r>
    </w:p>
    <w:p w:rsidR="00BB1AF8" w:rsidRPr="00146704" w:rsidRDefault="00BB1AF8" w:rsidP="003F7DBE">
      <w:pPr>
        <w:numPr>
          <w:ilvl w:val="0"/>
          <w:numId w:val="28"/>
        </w:numPr>
        <w:tabs>
          <w:tab w:val="left" w:pos="252"/>
        </w:tabs>
        <w:rPr>
          <w:rFonts w:ascii="Calibri" w:hAnsi="Calibri" w:cs="KFGQPC Uthman Taha Naskh"/>
          <w:sz w:val="28"/>
          <w:szCs w:val="28"/>
        </w:rPr>
      </w:pPr>
      <w:r w:rsidRPr="00146704">
        <w:rPr>
          <w:rFonts w:cs="KFGQPC Uthman Taha Naskh"/>
          <w:sz w:val="28"/>
          <w:szCs w:val="28"/>
          <w:rtl/>
        </w:rPr>
        <w:t xml:space="preserve">يبين أحداث غزوات النبي </w:t>
      </w:r>
      <w:r w:rsidRPr="00146704">
        <w:rPr>
          <w:rFonts w:ascii="Calibri" w:hAnsi="Calibri" w:cs="KFGQPC Uthman Taha Naskh"/>
          <w:sz w:val="28"/>
          <w:szCs w:val="28"/>
        </w:rPr>
        <w:sym w:font="AGA Arabesque" w:char="F072"/>
      </w:r>
      <w:r w:rsidRPr="00146704">
        <w:rPr>
          <w:rFonts w:cs="KFGQPC Uthman Taha Naskh"/>
          <w:sz w:val="28"/>
          <w:szCs w:val="28"/>
          <w:rtl/>
        </w:rPr>
        <w:t>.</w:t>
      </w:r>
    </w:p>
    <w:p w:rsidR="00BB1AF8" w:rsidRPr="00146704" w:rsidRDefault="00BB1AF8" w:rsidP="003F7DBE">
      <w:pPr>
        <w:numPr>
          <w:ilvl w:val="0"/>
          <w:numId w:val="28"/>
        </w:numPr>
        <w:tabs>
          <w:tab w:val="left" w:pos="252"/>
        </w:tabs>
        <w:rPr>
          <w:rFonts w:ascii="Calibri" w:hAnsi="Calibri" w:cs="KFGQPC Uthman Taha Naskh"/>
          <w:sz w:val="28"/>
          <w:szCs w:val="28"/>
        </w:rPr>
      </w:pPr>
      <w:r w:rsidRPr="00146704">
        <w:rPr>
          <w:rFonts w:cs="KFGQPC Uthman Taha Naskh"/>
          <w:sz w:val="28"/>
          <w:szCs w:val="28"/>
          <w:rtl/>
        </w:rPr>
        <w:t xml:space="preserve">يستنتج الدروس والعبر من غزوات النبي </w:t>
      </w:r>
      <w:r w:rsidRPr="00146704">
        <w:rPr>
          <w:rFonts w:ascii="Calibri" w:hAnsi="Calibri" w:cs="KFGQPC Uthman Taha Naskh"/>
          <w:sz w:val="28"/>
          <w:szCs w:val="28"/>
        </w:rPr>
        <w:sym w:font="AGA Arabesque" w:char="F072"/>
      </w:r>
      <w:r w:rsidRPr="00146704">
        <w:rPr>
          <w:rFonts w:cs="KFGQPC Uthman Taha Naskh"/>
          <w:sz w:val="28"/>
          <w:szCs w:val="28"/>
          <w:rtl/>
        </w:rPr>
        <w:t>.</w:t>
      </w:r>
    </w:p>
    <w:p w:rsidR="00BB1AF8" w:rsidRPr="00146704" w:rsidRDefault="00BB1AF8" w:rsidP="003F7DBE">
      <w:pPr>
        <w:numPr>
          <w:ilvl w:val="0"/>
          <w:numId w:val="28"/>
        </w:numPr>
        <w:tabs>
          <w:tab w:val="left" w:pos="252"/>
        </w:tabs>
        <w:rPr>
          <w:rFonts w:ascii="Calibri" w:hAnsi="Calibri" w:cs="KFGQPC Uthman Taha Naskh"/>
          <w:sz w:val="28"/>
          <w:szCs w:val="28"/>
        </w:rPr>
      </w:pPr>
      <w:r w:rsidRPr="00146704">
        <w:rPr>
          <w:rFonts w:cs="KFGQPC Uthman Taha Naskh"/>
          <w:sz w:val="28"/>
          <w:szCs w:val="28"/>
          <w:rtl/>
        </w:rPr>
        <w:t>يعتز بنصر الإسلام على المشركين.</w:t>
      </w:r>
    </w:p>
    <w:p w:rsidR="00BB1AF8" w:rsidRPr="00146704" w:rsidRDefault="00BB1AF8" w:rsidP="003F7DBE">
      <w:pPr>
        <w:numPr>
          <w:ilvl w:val="0"/>
          <w:numId w:val="28"/>
        </w:numPr>
        <w:tabs>
          <w:tab w:val="left" w:pos="252"/>
        </w:tabs>
        <w:rPr>
          <w:rFonts w:ascii="Calibri" w:hAnsi="Calibri" w:cs="KFGQPC Uthman Taha Naskh"/>
          <w:sz w:val="28"/>
          <w:szCs w:val="28"/>
        </w:rPr>
      </w:pPr>
      <w:r w:rsidRPr="00146704">
        <w:rPr>
          <w:rFonts w:cs="KFGQPC Uthman Taha Naskh"/>
          <w:sz w:val="28"/>
          <w:szCs w:val="28"/>
          <w:rtl/>
        </w:rPr>
        <w:t xml:space="preserve">يستنبط أسباب النصر في كل غزوة من غزواته </w:t>
      </w:r>
      <w:r w:rsidRPr="00146704">
        <w:rPr>
          <w:rFonts w:ascii="Calibri" w:hAnsi="Calibri" w:cs="KFGQPC Uthman Taha Naskh"/>
          <w:sz w:val="28"/>
          <w:szCs w:val="28"/>
        </w:rPr>
        <w:sym w:font="AGA Arabesque" w:char="F072"/>
      </w:r>
      <w:r w:rsidRPr="00146704">
        <w:rPr>
          <w:rFonts w:cs="KFGQPC Uthman Taha Naskh"/>
          <w:sz w:val="28"/>
          <w:szCs w:val="28"/>
          <w:rtl/>
        </w:rPr>
        <w:t>.</w:t>
      </w:r>
    </w:p>
    <w:p w:rsidR="00BB1AF8" w:rsidRPr="00146704" w:rsidRDefault="00BB1AF8" w:rsidP="003F7DBE">
      <w:pPr>
        <w:numPr>
          <w:ilvl w:val="0"/>
          <w:numId w:val="28"/>
        </w:numPr>
        <w:tabs>
          <w:tab w:val="left" w:pos="252"/>
        </w:tabs>
        <w:rPr>
          <w:rFonts w:ascii="Calibri" w:hAnsi="Calibri" w:cs="KFGQPC Uthman Taha Naskh"/>
          <w:sz w:val="28"/>
          <w:szCs w:val="28"/>
        </w:rPr>
      </w:pPr>
      <w:r w:rsidRPr="00146704">
        <w:rPr>
          <w:rFonts w:cs="KFGQPC Uthman Taha Naskh"/>
          <w:sz w:val="28"/>
          <w:szCs w:val="28"/>
          <w:rtl/>
        </w:rPr>
        <w:t>يستشعر أهمية اللجوء إلى الله عز وجل في جميع أحواله.</w:t>
      </w:r>
    </w:p>
    <w:p w:rsidR="00BB1AF8" w:rsidRPr="00146704" w:rsidRDefault="00BB1AF8" w:rsidP="001541BA">
      <w:pPr>
        <w:numPr>
          <w:ilvl w:val="0"/>
          <w:numId w:val="28"/>
        </w:numPr>
        <w:jc w:val="lowKashida"/>
        <w:rPr>
          <w:rFonts w:cs="KFGQPC Uthman Taha Naskh"/>
          <w:sz w:val="30"/>
          <w:szCs w:val="30"/>
          <w:rtl/>
        </w:rPr>
      </w:pPr>
      <w:r w:rsidRPr="00146704">
        <w:rPr>
          <w:rFonts w:cs="KFGQPC Uthman Taha Naskh"/>
          <w:sz w:val="28"/>
          <w:szCs w:val="28"/>
          <w:rtl/>
        </w:rPr>
        <w:t>يقدر مسئولية المسلمين في تغيير واقعهم.</w:t>
      </w:r>
    </w:p>
    <w:p w:rsidR="00BB1AF8" w:rsidRPr="00146704" w:rsidRDefault="00BB1AF8" w:rsidP="00EC106F">
      <w:pPr>
        <w:jc w:val="lowKashida"/>
        <w:rPr>
          <w:rFonts w:cs="KFGQPC Uthman Taha Naskh"/>
          <w:sz w:val="30"/>
          <w:szCs w:val="30"/>
          <w:rtl/>
        </w:rPr>
      </w:pPr>
    </w:p>
    <w:p w:rsidR="00BB1AF8" w:rsidRPr="00146704" w:rsidRDefault="00BB1AF8" w:rsidP="00EC106F">
      <w:pPr>
        <w:jc w:val="lowKashida"/>
        <w:rPr>
          <w:rFonts w:cs="KFGQPC Uthman Taha Naskh"/>
          <w:sz w:val="40"/>
          <w:szCs w:val="40"/>
          <w:rtl/>
        </w:rPr>
      </w:pPr>
      <w:r w:rsidRPr="00146704">
        <w:rPr>
          <w:rFonts w:cs="KFGQPC Uthman Taha Naskh"/>
          <w:sz w:val="40"/>
          <w:szCs w:val="40"/>
          <w:rtl/>
        </w:rPr>
        <w:t>غزوة بدر</w:t>
      </w:r>
    </w:p>
    <w:p w:rsidR="00BB1AF8" w:rsidRPr="00146704" w:rsidRDefault="00BB1AF8" w:rsidP="00BA084D">
      <w:pPr>
        <w:ind w:firstLine="386"/>
        <w:jc w:val="lowKashida"/>
        <w:rPr>
          <w:rFonts w:cs="KFGQPC Uthman Taha Naskh"/>
          <w:sz w:val="30"/>
          <w:szCs w:val="30"/>
          <w:rtl/>
        </w:rPr>
      </w:pPr>
      <w:r w:rsidRPr="00146704">
        <w:rPr>
          <w:rFonts w:cs="KFGQPC Uthman Taha Naskh"/>
          <w:sz w:val="30"/>
          <w:szCs w:val="30"/>
          <w:rtl/>
        </w:rPr>
        <w:t>بلغ المسلمين تحركُّ قافلة تجارية كبيرة من الشام تحمل أموالاً عظيمة لقريش يقودها أبو سفيان ويقوم على حراستها بين ثلاثين وأربعين رجلا</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91"/>
      </w:r>
      <w:r w:rsidRPr="00146704">
        <w:rPr>
          <w:rFonts w:cs="KFGQPC Uthman Taha Naskh"/>
          <w:sz w:val="30"/>
          <w:szCs w:val="30"/>
          <w:vertAlign w:val="superscript"/>
          <w:rtl/>
        </w:rPr>
        <w:t>)</w:t>
      </w:r>
      <w:r w:rsidRPr="00146704">
        <w:rPr>
          <w:rFonts w:cs="KFGQPC Uthman Taha Naskh"/>
          <w:sz w:val="30"/>
          <w:szCs w:val="30"/>
          <w:rtl/>
        </w:rPr>
        <w:t xml:space="preserve">، فندب رسول الله </w:t>
      </w:r>
      <w:r w:rsidRPr="00146704">
        <w:rPr>
          <w:rFonts w:ascii="Calibri" w:hAnsi="Calibri" w:cs="KFGQPC Uthman Taha Naskh"/>
          <w:sz w:val="28"/>
          <w:szCs w:val="28"/>
        </w:rPr>
        <w:sym w:font="AGA Arabesque" w:char="F072"/>
      </w:r>
      <w:r w:rsidRPr="00146704">
        <w:rPr>
          <w:rFonts w:cs="KFGQPC Uthman Taha Naskh"/>
          <w:sz w:val="30"/>
          <w:szCs w:val="30"/>
          <w:rtl/>
        </w:rPr>
        <w:t xml:space="preserve"> أصحابه للخروج وقال لهم: «هذه عير قريش فيها أموالهم فاخرجوا إليها لعل الله ينفلكموها»(</w:t>
      </w:r>
      <w:r w:rsidRPr="00146704">
        <w:rPr>
          <w:rFonts w:cs="KFGQPC Uthman Taha Naskh"/>
          <w:sz w:val="30"/>
          <w:szCs w:val="30"/>
          <w:rtl/>
        </w:rPr>
        <w:footnoteReference w:id="92"/>
      </w:r>
      <w:r w:rsidRPr="00146704">
        <w:rPr>
          <w:rFonts w:cs="KFGQPC Uthman Taha Naskh"/>
          <w:sz w:val="30"/>
          <w:szCs w:val="30"/>
          <w:rtl/>
        </w:rPr>
        <w:t>)، وكان خروجه من المدينة في اليوم الثاني عشر من شهر رمضان المبارك من السنة الثانية للهجرة.</w:t>
      </w:r>
    </w:p>
    <w:p w:rsidR="00BB1AF8" w:rsidRPr="00146704" w:rsidRDefault="00BB1AF8" w:rsidP="00BA084D">
      <w:pPr>
        <w:ind w:firstLine="386"/>
        <w:jc w:val="lowKashida"/>
        <w:rPr>
          <w:rFonts w:cs="KFGQPC Uthman Taha Naskh"/>
          <w:sz w:val="30"/>
          <w:szCs w:val="30"/>
          <w:rtl/>
        </w:rPr>
      </w:pPr>
      <w:r w:rsidRPr="00146704">
        <w:rPr>
          <w:rFonts w:cs="KFGQPC Uthman Taha Naskh"/>
          <w:sz w:val="30"/>
          <w:szCs w:val="30"/>
          <w:rtl/>
        </w:rPr>
        <w:t>وبلغ عدد الصحابة الذين رافقوا النبي</w:t>
      </w:r>
      <w:r w:rsidRPr="00146704">
        <w:rPr>
          <w:rFonts w:cs="KFGQPC Uthman Taha Naskh"/>
          <w:sz w:val="40"/>
          <w:szCs w:val="40"/>
        </w:rPr>
        <w:sym w:font="AGA Arabesque" w:char="F072"/>
      </w:r>
      <w:r w:rsidRPr="00146704">
        <w:rPr>
          <w:rFonts w:cs="KFGQPC Uthman Taha Naskh"/>
          <w:sz w:val="30"/>
          <w:szCs w:val="30"/>
        </w:rPr>
        <w:t xml:space="preserve"> </w:t>
      </w:r>
      <w:r w:rsidRPr="00146704">
        <w:rPr>
          <w:rFonts w:cs="KFGQPC Uthman Taha Naskh"/>
          <w:sz w:val="30"/>
          <w:szCs w:val="30"/>
          <w:rtl/>
        </w:rPr>
        <w:t xml:space="preserve">  في غزوته هذه إلى بدر، «سبعة عشر وثلاثمائة»</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93"/>
      </w:r>
      <w:r w:rsidRPr="00146704">
        <w:rPr>
          <w:rFonts w:cs="KFGQPC Uthman Taha Naskh"/>
          <w:sz w:val="30"/>
          <w:szCs w:val="30"/>
          <w:vertAlign w:val="superscript"/>
          <w:rtl/>
        </w:rPr>
        <w:t>)</w:t>
      </w:r>
      <w:r w:rsidRPr="00146704">
        <w:rPr>
          <w:rFonts w:cs="KFGQPC Uthman Taha Naskh"/>
          <w:sz w:val="30"/>
          <w:szCs w:val="30"/>
          <w:rtl/>
        </w:rPr>
        <w:t>.</w:t>
      </w:r>
    </w:p>
    <w:p w:rsidR="00BB1AF8" w:rsidRPr="00146704" w:rsidRDefault="00BB1AF8" w:rsidP="00BA084D">
      <w:pPr>
        <w:ind w:firstLine="386"/>
        <w:jc w:val="lowKashida"/>
        <w:rPr>
          <w:rFonts w:cs="KFGQPC Uthman Taha Naskh"/>
          <w:sz w:val="30"/>
          <w:szCs w:val="30"/>
          <w:rtl/>
        </w:rPr>
      </w:pPr>
      <w:r w:rsidRPr="00146704">
        <w:rPr>
          <w:rFonts w:cs="KFGQPC Uthman Taha Naskh"/>
          <w:sz w:val="30"/>
          <w:szCs w:val="30"/>
          <w:rtl/>
        </w:rPr>
        <w:t>ولم يكونوا يعلمون أنهم سوف يواجهون قوات قريش وأحلافها مجتمعة للحرب، والتي بلغ تعدادها ألفًا</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94"/>
      </w:r>
      <w:r w:rsidRPr="00146704">
        <w:rPr>
          <w:rFonts w:cs="KFGQPC Uthman Taha Naskh"/>
          <w:sz w:val="30"/>
          <w:szCs w:val="30"/>
          <w:vertAlign w:val="superscript"/>
          <w:rtl/>
        </w:rPr>
        <w:t>)</w:t>
      </w:r>
      <w:r w:rsidRPr="00146704">
        <w:rPr>
          <w:rFonts w:cs="KFGQPC Uthman Taha Naskh"/>
          <w:sz w:val="30"/>
          <w:szCs w:val="30"/>
          <w:rtl/>
        </w:rPr>
        <w:t xml:space="preserve"> معهم مائتا فرس.</w:t>
      </w:r>
    </w:p>
    <w:p w:rsidR="00BB1AF8" w:rsidRPr="00146704" w:rsidRDefault="00BB1AF8" w:rsidP="00BA084D">
      <w:pPr>
        <w:ind w:firstLine="386"/>
        <w:jc w:val="lowKashida"/>
        <w:rPr>
          <w:rFonts w:cs="KFGQPC Uthman Taha Naskh"/>
          <w:sz w:val="30"/>
          <w:szCs w:val="30"/>
          <w:rtl/>
        </w:rPr>
      </w:pPr>
      <w:r w:rsidRPr="00146704">
        <w:rPr>
          <w:rFonts w:cs="KFGQPC Uthman Taha Naskh"/>
          <w:sz w:val="30"/>
          <w:szCs w:val="30"/>
          <w:rtl/>
        </w:rPr>
        <w:lastRenderedPageBreak/>
        <w:t xml:space="preserve">بلغ أبا سفيان خبر مسير النبي </w:t>
      </w:r>
      <w:r w:rsidRPr="00146704">
        <w:rPr>
          <w:rFonts w:cs="KFGQPC Uthman Taha Naskh"/>
          <w:sz w:val="32"/>
          <w:szCs w:val="32"/>
        </w:rPr>
        <w:sym w:font="AGA Arabesque" w:char="F072"/>
      </w:r>
      <w:r w:rsidRPr="00146704">
        <w:rPr>
          <w:rFonts w:cs="KFGQPC Uthman Taha Naskh"/>
          <w:sz w:val="30"/>
          <w:szCs w:val="30"/>
          <w:rtl/>
        </w:rPr>
        <w:t xml:space="preserve">  بأصحابه من المدينة بقصد اعتراض قافلته واحتوائها، فبادر إلى تحويل مسارها إلى طريق الساحل، في نفس الوقت أرسل عمرو بن ضمضم الغفاري إلى قريش يستنفرها؛ لإنقاذ قافلتها وأموالها.</w:t>
      </w:r>
    </w:p>
    <w:p w:rsidR="00BB1AF8" w:rsidRPr="00146704" w:rsidRDefault="00BB1AF8" w:rsidP="001541BA">
      <w:pPr>
        <w:ind w:firstLine="386"/>
        <w:jc w:val="lowKashida"/>
        <w:rPr>
          <w:rFonts w:cs="KFGQPC Uthman Taha Naskh"/>
          <w:sz w:val="30"/>
          <w:szCs w:val="30"/>
          <w:rtl/>
        </w:rPr>
      </w:pPr>
      <w:r w:rsidRPr="00146704">
        <w:rPr>
          <w:rFonts w:cs="KFGQPC Uthman Taha Naskh"/>
          <w:sz w:val="30"/>
          <w:szCs w:val="30"/>
          <w:rtl/>
        </w:rPr>
        <w:t xml:space="preserve">خرجت قريش بخيلها ورجلها في ألف مقاتل معهم أشرافها وكبارها ، ولما نجت قافلة أبي سفيان أرسل لقريش يخبرهم بنجاته, ويطلب منهم الرجوع ، فأصروا على ملاقاة النبي </w:t>
      </w:r>
      <w:r w:rsidRPr="00146704">
        <w:rPr>
          <w:rFonts w:cs="KFGQPC Uthman Taha Naskh"/>
          <w:sz w:val="30"/>
          <w:szCs w:val="30"/>
        </w:rPr>
        <w:sym w:font="AGA Arabesque" w:char="F072"/>
      </w:r>
      <w:r w:rsidRPr="00146704">
        <w:rPr>
          <w:rFonts w:cs="KFGQPC Uthman Taha Naskh"/>
          <w:sz w:val="30"/>
          <w:szCs w:val="30"/>
          <w:rtl/>
        </w:rPr>
        <w:t xml:space="preserve"> وقتاله .</w:t>
      </w:r>
    </w:p>
    <w:p w:rsidR="00BB1AF8" w:rsidRPr="00146704" w:rsidRDefault="00BB1AF8" w:rsidP="00170425">
      <w:pPr>
        <w:rPr>
          <w:rFonts w:cs="KFGQPC Uthman Taha Naskh"/>
          <w:sz w:val="30"/>
          <w:szCs w:val="30"/>
          <w:rtl/>
        </w:rPr>
      </w:pPr>
      <w:r w:rsidRPr="00146704">
        <w:rPr>
          <w:rFonts w:cs="KFGQPC Uthman Taha Naskh"/>
          <w:sz w:val="30"/>
          <w:szCs w:val="30"/>
          <w:rtl/>
        </w:rPr>
        <w:t xml:space="preserve">ولما بلغ النبيَّ </w:t>
      </w:r>
      <w:r w:rsidRPr="00146704">
        <w:rPr>
          <w:rFonts w:cs="KFGQPC Uthman Taha Naskh"/>
          <w:sz w:val="30"/>
          <w:szCs w:val="30"/>
        </w:rPr>
        <w:sym w:font="AGA Arabesque" w:char="F072"/>
      </w:r>
      <w:r w:rsidRPr="00146704">
        <w:rPr>
          <w:rFonts w:cs="KFGQPC Uthman Taha Naskh"/>
          <w:sz w:val="30"/>
          <w:szCs w:val="30"/>
          <w:rtl/>
        </w:rPr>
        <w:t xml:space="preserve"> نجاة القافلة وإصرار زعماء مكة على القتال استشار </w:t>
      </w:r>
      <w:r w:rsidRPr="00146704">
        <w:rPr>
          <w:rFonts w:cs="KFGQPC Uthman Taha Naskh"/>
          <w:sz w:val="30"/>
          <w:szCs w:val="30"/>
        </w:rPr>
        <w:sym w:font="AGA Arabesque" w:char="F072"/>
      </w:r>
      <w:r w:rsidRPr="00146704">
        <w:rPr>
          <w:rFonts w:cs="KFGQPC Uthman Taha Naskh"/>
          <w:sz w:val="30"/>
          <w:szCs w:val="30"/>
          <w:rtl/>
        </w:rPr>
        <w:t xml:space="preserve"> أصحابه في الأمر,وقد أجمع قادة المهاجرين على التقدم لملاقاة العدو,</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95"/>
      </w:r>
      <w:r w:rsidRPr="00146704">
        <w:rPr>
          <w:rFonts w:cs="KFGQPC Uthman Taha Naskh"/>
          <w:sz w:val="30"/>
          <w:szCs w:val="30"/>
          <w:vertAlign w:val="superscript"/>
          <w:rtl/>
        </w:rPr>
        <w:t>)</w:t>
      </w:r>
      <w:r w:rsidRPr="00146704">
        <w:rPr>
          <w:rFonts w:cs="KFGQPC Uthman Taha Naskh"/>
          <w:sz w:val="30"/>
          <w:szCs w:val="30"/>
          <w:rtl/>
        </w:rPr>
        <w:t xml:space="preserve">: قال المقداد: يا رسول الله، لا نقول لك كما قالت بنو إسرائيل لموسى: </w:t>
      </w:r>
      <w:r w:rsidRPr="00146704">
        <w:rPr>
          <w:rFonts w:ascii="QCF_BSML" w:hAnsi="QCF_BSML" w:cs="KFGQPC Uthman Taha Naskh"/>
          <w:color w:val="000000"/>
          <w:sz w:val="30"/>
          <w:szCs w:val="30"/>
          <w:rtl/>
        </w:rPr>
        <w:t xml:space="preserve">ﭽ </w:t>
      </w:r>
      <w:r w:rsidRPr="00146704">
        <w:rPr>
          <w:rFonts w:ascii="Sakkal Majalla" w:hAnsi="Sakkal Majalla" w:cs="Sakkal Majalla" w:hint="cs"/>
          <w:color w:val="000000"/>
          <w:sz w:val="30"/>
          <w:szCs w:val="30"/>
          <w:rtl/>
        </w:rPr>
        <w:t>ﭛ</w:t>
      </w:r>
      <w:r w:rsidRPr="00146704">
        <w:rPr>
          <w:rFonts w:ascii="QCF_P112" w:hAnsi="QCF_P112" w:cs="KFGQPC Uthman Taha Naskh"/>
          <w:color w:val="000000"/>
          <w:sz w:val="30"/>
          <w:szCs w:val="30"/>
          <w:rtl/>
        </w:rPr>
        <w:t xml:space="preserve">   </w:t>
      </w:r>
      <w:r w:rsidRPr="00146704">
        <w:rPr>
          <w:rFonts w:ascii="Sakkal Majalla" w:hAnsi="Sakkal Majalla" w:cs="Sakkal Majalla" w:hint="cs"/>
          <w:color w:val="000000"/>
          <w:sz w:val="30"/>
          <w:szCs w:val="30"/>
          <w:rtl/>
        </w:rPr>
        <w:t>ﭜ</w:t>
      </w:r>
      <w:r w:rsidRPr="00146704">
        <w:rPr>
          <w:rFonts w:ascii="QCF_P112" w:hAnsi="QCF_P112" w:cs="KFGQPC Uthman Taha Naskh"/>
          <w:color w:val="000000"/>
          <w:sz w:val="30"/>
          <w:szCs w:val="30"/>
          <w:rtl/>
        </w:rPr>
        <w:t xml:space="preserve">  </w:t>
      </w:r>
      <w:r w:rsidRPr="00146704">
        <w:rPr>
          <w:rFonts w:ascii="Sakkal Majalla" w:hAnsi="Sakkal Majalla" w:cs="Sakkal Majalla" w:hint="cs"/>
          <w:color w:val="000000"/>
          <w:sz w:val="30"/>
          <w:szCs w:val="30"/>
          <w:rtl/>
        </w:rPr>
        <w:t>ﭝ</w:t>
      </w:r>
      <w:r w:rsidRPr="00146704">
        <w:rPr>
          <w:rFonts w:ascii="QCF_P112" w:hAnsi="QCF_P112" w:cs="KFGQPC Uthman Taha Naskh"/>
          <w:color w:val="000000"/>
          <w:sz w:val="30"/>
          <w:szCs w:val="30"/>
          <w:rtl/>
        </w:rPr>
        <w:t xml:space="preserve">  </w:t>
      </w:r>
      <w:r w:rsidRPr="00146704">
        <w:rPr>
          <w:rFonts w:ascii="Sakkal Majalla" w:hAnsi="Sakkal Majalla" w:cs="Sakkal Majalla" w:hint="cs"/>
          <w:color w:val="000000"/>
          <w:sz w:val="30"/>
          <w:szCs w:val="30"/>
          <w:rtl/>
        </w:rPr>
        <w:t>ﭞ</w:t>
      </w:r>
      <w:r w:rsidRPr="00146704">
        <w:rPr>
          <w:rFonts w:ascii="QCF_P112" w:hAnsi="QCF_P112" w:cs="KFGQPC Uthman Taha Naskh"/>
          <w:color w:val="000000"/>
          <w:sz w:val="30"/>
          <w:szCs w:val="30"/>
          <w:rtl/>
        </w:rPr>
        <w:t xml:space="preserve">  </w:t>
      </w:r>
      <w:r w:rsidRPr="00146704">
        <w:rPr>
          <w:rFonts w:ascii="Sakkal Majalla" w:hAnsi="Sakkal Majalla" w:cs="Sakkal Majalla" w:hint="cs"/>
          <w:color w:val="000000"/>
          <w:sz w:val="30"/>
          <w:szCs w:val="30"/>
          <w:rtl/>
        </w:rPr>
        <w:t>ﭟ</w:t>
      </w:r>
      <w:r w:rsidRPr="00146704">
        <w:rPr>
          <w:rFonts w:ascii="QCF_P112" w:hAnsi="QCF_P112" w:cs="KFGQPC Uthman Taha Naskh"/>
          <w:color w:val="000000"/>
          <w:sz w:val="30"/>
          <w:szCs w:val="30"/>
          <w:rtl/>
        </w:rPr>
        <w:t xml:space="preserve">   </w:t>
      </w:r>
      <w:r w:rsidRPr="00146704">
        <w:rPr>
          <w:rFonts w:ascii="Sakkal Majalla" w:hAnsi="Sakkal Majalla" w:cs="Sakkal Majalla" w:hint="cs"/>
          <w:color w:val="000000"/>
          <w:sz w:val="30"/>
          <w:szCs w:val="30"/>
          <w:rtl/>
        </w:rPr>
        <w:t>ﭠ</w:t>
      </w:r>
      <w:r w:rsidRPr="00146704">
        <w:rPr>
          <w:rFonts w:ascii="QCF_P112" w:hAnsi="QCF_P112" w:cs="KFGQPC Uthman Taha Naskh"/>
          <w:color w:val="000000"/>
          <w:sz w:val="30"/>
          <w:szCs w:val="30"/>
          <w:rtl/>
        </w:rPr>
        <w:t xml:space="preserve">  </w:t>
      </w:r>
      <w:r w:rsidRPr="00146704">
        <w:rPr>
          <w:rFonts w:ascii="Sakkal Majalla" w:hAnsi="Sakkal Majalla" w:cs="Sakkal Majalla" w:hint="cs"/>
          <w:color w:val="000000"/>
          <w:sz w:val="30"/>
          <w:szCs w:val="30"/>
          <w:rtl/>
        </w:rPr>
        <w:t>ﭡ</w:t>
      </w:r>
      <w:r w:rsidRPr="00146704">
        <w:rPr>
          <w:rFonts w:ascii="QCF_P112" w:hAnsi="QCF_P112" w:cs="KFGQPC Uthman Taha Naskh"/>
          <w:color w:val="000000"/>
          <w:sz w:val="30"/>
          <w:szCs w:val="30"/>
          <w:rtl/>
        </w:rPr>
        <w:t xml:space="preserve">  </w:t>
      </w:r>
      <w:r w:rsidRPr="00146704">
        <w:rPr>
          <w:rFonts w:ascii="QCF_BSML" w:hAnsi="QCF_BSML" w:cs="KFGQPC Uthman Taha Naskh"/>
          <w:color w:val="000000"/>
          <w:sz w:val="30"/>
          <w:szCs w:val="30"/>
          <w:rtl/>
        </w:rPr>
        <w:t>ﭼ</w:t>
      </w:r>
      <w:r w:rsidRPr="00146704">
        <w:rPr>
          <w:rFonts w:ascii="Arial" w:hAnsi="Arial" w:cs="KFGQPC Uthman Taha Naskh"/>
          <w:color w:val="000000"/>
          <w:sz w:val="30"/>
          <w:szCs w:val="30"/>
          <w:rtl/>
        </w:rPr>
        <w:t xml:space="preserve"> </w:t>
      </w:r>
      <w:r w:rsidRPr="00146704">
        <w:rPr>
          <w:rFonts w:ascii="Arial" w:hAnsi="Arial" w:cs="KFGQPC Uthman Taha Naskh"/>
          <w:color w:val="9DAB0C"/>
          <w:sz w:val="20"/>
          <w:szCs w:val="20"/>
          <w:rtl/>
        </w:rPr>
        <w:t>المائدة: ٢٤</w:t>
      </w:r>
      <w:r w:rsidRPr="00146704">
        <w:rPr>
          <w:rFonts w:cs="KFGQPC Uthman Taha Naskh"/>
          <w:sz w:val="30"/>
          <w:szCs w:val="30"/>
          <w:rtl/>
        </w:rPr>
        <w:t>.</w:t>
      </w:r>
    </w:p>
    <w:p w:rsidR="00BB1AF8" w:rsidRPr="00146704" w:rsidRDefault="00BB1AF8" w:rsidP="00170425">
      <w:pPr>
        <w:widowControl w:val="0"/>
        <w:spacing w:before="80" w:line="204" w:lineRule="auto"/>
        <w:ind w:firstLine="397"/>
        <w:jc w:val="lowKashida"/>
        <w:rPr>
          <w:rFonts w:cs="KFGQPC Uthman Taha Naskh"/>
          <w:sz w:val="30"/>
          <w:szCs w:val="30"/>
          <w:rtl/>
        </w:rPr>
      </w:pPr>
      <w:r w:rsidRPr="00146704">
        <w:rPr>
          <w:rFonts w:cs="KFGQPC Uthman Taha Naskh"/>
          <w:sz w:val="30"/>
          <w:szCs w:val="30"/>
          <w:rtl/>
        </w:rPr>
        <w:t xml:space="preserve">ولكن امضِ ونحن معك، فكأنه سرَّى عن رسول الله  </w:t>
      </w:r>
      <w:r w:rsidRPr="00146704">
        <w:rPr>
          <w:rFonts w:cs="KFGQPC Uthman Taha Naskh"/>
          <w:sz w:val="30"/>
          <w:szCs w:val="30"/>
        </w:rPr>
        <w:sym w:font="AGA Arabesque" w:char="F072"/>
      </w:r>
      <w:r w:rsidRPr="00146704">
        <w:rPr>
          <w:rFonts w:cs="KFGQPC Uthman Taha Naskh"/>
          <w:sz w:val="30"/>
          <w:szCs w:val="30"/>
          <w:rtl/>
        </w:rPr>
        <w:t>، وبعد ذلك عاد رسول الله</w:t>
      </w:r>
      <w:r w:rsidRPr="00146704">
        <w:rPr>
          <w:rFonts w:cs="KFGQPC Uthman Taha Naskh"/>
          <w:sz w:val="32"/>
          <w:szCs w:val="32"/>
        </w:rPr>
        <w:sym w:font="AGA Arabesque" w:char="F072"/>
      </w:r>
      <w:r w:rsidRPr="00146704">
        <w:rPr>
          <w:rFonts w:cs="KFGQPC Uthman Taha Naskh"/>
          <w:sz w:val="30"/>
          <w:szCs w:val="30"/>
        </w:rPr>
        <w:t xml:space="preserve"> </w:t>
      </w:r>
      <w:r w:rsidRPr="00146704">
        <w:rPr>
          <w:rFonts w:cs="KFGQPC Uthman Taha Naskh"/>
          <w:sz w:val="30"/>
          <w:szCs w:val="30"/>
          <w:rtl/>
        </w:rPr>
        <w:t xml:space="preserve">   فقال: «أشيروا عليَّ أيها الناس»، وكان إنما يقصد الأنصار؛ لأنهم غالبية جنده، ولأن بيعة العقبة الثانية لم تكن في ظاهرها ملزمة لهم بحماية الرسول </w:t>
      </w:r>
      <w:r w:rsidRPr="00146704">
        <w:rPr>
          <w:rFonts w:cs="KFGQPC Uthman Taha Naskh"/>
          <w:sz w:val="30"/>
          <w:szCs w:val="30"/>
        </w:rPr>
        <w:sym w:font="AGA Arabesque" w:char="F072"/>
      </w:r>
      <w:r w:rsidRPr="00146704">
        <w:rPr>
          <w:rFonts w:cs="KFGQPC Uthman Taha Naskh"/>
          <w:sz w:val="30"/>
          <w:szCs w:val="30"/>
          <w:rtl/>
        </w:rPr>
        <w:t xml:space="preserve">   خارج المدينة، فنهض سعد ابن معاذ</w:t>
      </w:r>
      <w:r w:rsidRPr="00146704">
        <w:rPr>
          <w:rFonts w:cs="KFGQPC Uthman Taha Naskh"/>
          <w:sz w:val="30"/>
          <w:szCs w:val="30"/>
        </w:rPr>
        <w:sym w:font="AGA Arabesque" w:char="F074"/>
      </w:r>
      <w:r w:rsidRPr="00146704">
        <w:rPr>
          <w:rFonts w:cs="KFGQPC Uthman Taha Naskh"/>
          <w:sz w:val="30"/>
          <w:szCs w:val="30"/>
        </w:rPr>
        <w:t xml:space="preserve"> </w:t>
      </w:r>
      <w:r w:rsidRPr="00146704">
        <w:rPr>
          <w:rFonts w:cs="KFGQPC Uthman Taha Naskh"/>
          <w:sz w:val="30"/>
          <w:szCs w:val="30"/>
          <w:rtl/>
        </w:rPr>
        <w:t xml:space="preserve"> قائلاً: «والله لكأنك تريدنا يا رسول الله؟ قال </w:t>
      </w:r>
      <w:r w:rsidRPr="00146704">
        <w:rPr>
          <w:rFonts w:cs="KFGQPC Uthman Taha Naskh"/>
          <w:sz w:val="30"/>
          <w:szCs w:val="30"/>
        </w:rPr>
        <w:sym w:font="AGA Arabesque" w:char="F072"/>
      </w:r>
      <w:r w:rsidRPr="00146704">
        <w:rPr>
          <w:rFonts w:cs="KFGQPC Uthman Taha Naskh"/>
          <w:sz w:val="30"/>
          <w:szCs w:val="30"/>
          <w:rtl/>
        </w:rPr>
        <w:t>: «أجل». قال: (لقد آمنا بك وصدقناك، وشهدنا أن ما جئت به هو الحق، وأعطيناك على ذلك عهودنا ومواثيقنا على السمع والطاعة، فامض يا رسول الله لما أردت، فوالذي بعثك بالحق لو استعرضت بنا هذا البحر فخضته لخضناه معك، ما تخلف منا رجل واحد، وما نكره أن تلقى بنا عدونا غدًا، إنا لصبر في الحرب، صدق عند اللقاء، ولعل الله يريك منا ما تقر به عينك, فسر على بركة الله)</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96"/>
      </w:r>
      <w:r w:rsidRPr="00146704">
        <w:rPr>
          <w:rFonts w:cs="KFGQPC Uthman Taha Naskh"/>
          <w:sz w:val="30"/>
          <w:szCs w:val="30"/>
          <w:vertAlign w:val="superscript"/>
          <w:rtl/>
        </w:rPr>
        <w:t>)</w:t>
      </w:r>
      <w:r w:rsidRPr="00146704">
        <w:rPr>
          <w:rFonts w:cs="KFGQPC Uthman Taha Naskh"/>
          <w:sz w:val="30"/>
          <w:szCs w:val="30"/>
          <w:rtl/>
        </w:rPr>
        <w:t xml:space="preserve">. سُرَّ النبي </w:t>
      </w:r>
      <w:r w:rsidRPr="00146704">
        <w:rPr>
          <w:rFonts w:cs="KFGQPC Uthman Taha Naskh"/>
          <w:sz w:val="30"/>
          <w:szCs w:val="30"/>
        </w:rPr>
        <w:sym w:font="AGA Arabesque" w:char="F072"/>
      </w:r>
      <w:r w:rsidRPr="00146704">
        <w:rPr>
          <w:rFonts w:cs="KFGQPC Uthman Taha Naskh"/>
          <w:sz w:val="30"/>
          <w:szCs w:val="30"/>
          <w:rtl/>
        </w:rPr>
        <w:t xml:space="preserve">   من مقالة سعد بن معاذ</w:t>
      </w:r>
      <w:r w:rsidRPr="00146704">
        <w:rPr>
          <w:rFonts w:cs="KFGQPC Uthman Taha Naskh"/>
          <w:sz w:val="30"/>
          <w:szCs w:val="30"/>
        </w:rPr>
        <w:sym w:font="AGA Arabesque" w:char="F074"/>
      </w:r>
      <w:r w:rsidRPr="00146704">
        <w:rPr>
          <w:rFonts w:cs="KFGQPC Uthman Taha Naskh"/>
          <w:sz w:val="30"/>
          <w:szCs w:val="30"/>
          <w:rtl/>
        </w:rPr>
        <w:t xml:space="preserve">، فقال </w:t>
      </w:r>
      <w:r w:rsidRPr="00146704">
        <w:rPr>
          <w:rFonts w:cs="KFGQPC Uthman Taha Naskh"/>
          <w:sz w:val="30"/>
          <w:szCs w:val="30"/>
        </w:rPr>
        <w:sym w:font="AGA Arabesque" w:char="F072"/>
      </w:r>
      <w:r w:rsidRPr="00146704">
        <w:rPr>
          <w:rFonts w:cs="KFGQPC Uthman Taha Naskh"/>
          <w:sz w:val="30"/>
          <w:szCs w:val="30"/>
          <w:rtl/>
        </w:rPr>
        <w:t xml:space="preserve">: «سيروا وأبشروا فإن الله - تعالى - قد وعدني إحدى الطائفتين، والله لكأني أنظر إلى مصارع القوم» </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97"/>
      </w:r>
      <w:r w:rsidRPr="00146704">
        <w:rPr>
          <w:rFonts w:cs="KFGQPC Uthman Taha Naskh"/>
          <w:sz w:val="30"/>
          <w:szCs w:val="30"/>
          <w:vertAlign w:val="superscript"/>
          <w:rtl/>
        </w:rPr>
        <w:t>)</w:t>
      </w:r>
      <w:r w:rsidRPr="00146704">
        <w:rPr>
          <w:rFonts w:cs="KFGQPC Uthman Taha Naskh"/>
          <w:sz w:val="30"/>
          <w:szCs w:val="30"/>
          <w:rtl/>
        </w:rPr>
        <w:t xml:space="preserve">. </w:t>
      </w:r>
    </w:p>
    <w:p w:rsidR="00BB1AF8" w:rsidRPr="00146704" w:rsidRDefault="00BB1AF8" w:rsidP="00A9534B">
      <w:pPr>
        <w:ind w:firstLine="386"/>
        <w:jc w:val="lowKashida"/>
        <w:rPr>
          <w:rFonts w:cs="KFGQPC Uthman Taha Naskh"/>
          <w:sz w:val="30"/>
          <w:szCs w:val="30"/>
          <w:rtl/>
        </w:rPr>
      </w:pPr>
      <w:r w:rsidRPr="00146704">
        <w:rPr>
          <w:rFonts w:cs="KFGQPC Uthman Taha Naskh"/>
          <w:sz w:val="30"/>
          <w:szCs w:val="30"/>
          <w:rtl/>
        </w:rPr>
        <w:t xml:space="preserve">جمع  </w:t>
      </w:r>
      <w:r w:rsidRPr="00146704">
        <w:rPr>
          <w:rFonts w:cs="KFGQPC Uthman Taha Naskh"/>
          <w:sz w:val="30"/>
          <w:szCs w:val="30"/>
        </w:rPr>
        <w:sym w:font="AGA Arabesque" w:char="F072"/>
      </w:r>
      <w:r w:rsidRPr="00146704">
        <w:rPr>
          <w:rFonts w:cs="KFGQPC Uthman Taha Naskh"/>
          <w:sz w:val="30"/>
          <w:szCs w:val="30"/>
          <w:rtl/>
        </w:rPr>
        <w:t xml:space="preserve"> معلومات دقيقة عن قوات قريش ثم سار مسرعًا, ومعه أصحابه إلى بدر؛ ليسبقوا المشركين إلى ماءها، وليَحُولوا بينهم وبين الاستيلاء عليه، فنزل عند أدنى ماء من مياه بدر، وهنا قام الحباب بن المنذر، وقال: يا رسول الله: أرأيت هذا المنزل، أمنزلاً أنزلكه الله ليس لنا أن نتقدمه ولا نتأخر عنه؟ أم هو الرأي والحرب والمكيدة؟ قال: «بل هو الرأي والحرب والمكيدة» قال: يا رسول الله فإن هذا ليس بمنزل، فانهض يا رسول الله بالناس حتى تأتي أدنى ماء من القوم-أي جيش المشركين- فننزله ونغور </w:t>
      </w:r>
      <w:r w:rsidRPr="00146704">
        <w:rPr>
          <w:rFonts w:hint="cs"/>
          <w:sz w:val="30"/>
          <w:szCs w:val="30"/>
          <w:rtl/>
        </w:rPr>
        <w:t>–</w:t>
      </w:r>
      <w:r w:rsidRPr="00146704">
        <w:rPr>
          <w:rFonts w:cs="KFGQPC Uthman Taha Naskh" w:hint="cs"/>
          <w:sz w:val="30"/>
          <w:szCs w:val="30"/>
          <w:rtl/>
        </w:rPr>
        <w:t>نخرب</w:t>
      </w:r>
      <w:r w:rsidRPr="00146704">
        <w:rPr>
          <w:rFonts w:cs="KFGQPC Uthman Taha Naskh"/>
          <w:sz w:val="30"/>
          <w:szCs w:val="30"/>
          <w:rtl/>
        </w:rPr>
        <w:t xml:space="preserve">- </w:t>
      </w:r>
      <w:r w:rsidRPr="00146704">
        <w:rPr>
          <w:rFonts w:cs="KFGQPC Uthman Taha Naskh" w:hint="cs"/>
          <w:sz w:val="30"/>
          <w:szCs w:val="30"/>
          <w:rtl/>
        </w:rPr>
        <w:t>ما</w:t>
      </w:r>
      <w:r w:rsidRPr="00146704">
        <w:rPr>
          <w:rFonts w:cs="KFGQPC Uthman Taha Naskh"/>
          <w:sz w:val="30"/>
          <w:szCs w:val="30"/>
          <w:rtl/>
        </w:rPr>
        <w:t xml:space="preserve"> </w:t>
      </w:r>
      <w:r w:rsidRPr="00146704">
        <w:rPr>
          <w:rFonts w:cs="KFGQPC Uthman Taha Naskh" w:hint="cs"/>
          <w:sz w:val="30"/>
          <w:szCs w:val="30"/>
          <w:rtl/>
        </w:rPr>
        <w:t>وراءه</w:t>
      </w:r>
      <w:r w:rsidRPr="00146704">
        <w:rPr>
          <w:rFonts w:cs="KFGQPC Uthman Taha Naskh"/>
          <w:sz w:val="30"/>
          <w:szCs w:val="30"/>
          <w:rtl/>
        </w:rPr>
        <w:t xml:space="preserve"> </w:t>
      </w:r>
      <w:r w:rsidRPr="00146704">
        <w:rPr>
          <w:rFonts w:cs="KFGQPC Uthman Taha Naskh" w:hint="cs"/>
          <w:sz w:val="30"/>
          <w:szCs w:val="30"/>
          <w:rtl/>
        </w:rPr>
        <w:t>من</w:t>
      </w:r>
      <w:r w:rsidRPr="00146704">
        <w:rPr>
          <w:rFonts w:cs="KFGQPC Uthman Taha Naskh"/>
          <w:sz w:val="30"/>
          <w:szCs w:val="30"/>
          <w:rtl/>
        </w:rPr>
        <w:t xml:space="preserve"> </w:t>
      </w:r>
      <w:r w:rsidRPr="00146704">
        <w:rPr>
          <w:rFonts w:cs="KFGQPC Uthman Taha Naskh" w:hint="cs"/>
          <w:sz w:val="30"/>
          <w:szCs w:val="30"/>
          <w:rtl/>
        </w:rPr>
        <w:t>الآبار</w:t>
      </w:r>
      <w:r w:rsidRPr="00146704">
        <w:rPr>
          <w:rFonts w:cs="KFGQPC Uthman Taha Naskh"/>
          <w:sz w:val="30"/>
          <w:szCs w:val="30"/>
          <w:rtl/>
        </w:rPr>
        <w:t xml:space="preserve"> </w:t>
      </w:r>
      <w:r w:rsidRPr="00146704">
        <w:rPr>
          <w:rFonts w:cs="KFGQPC Uthman Taha Naskh" w:hint="cs"/>
          <w:sz w:val="30"/>
          <w:szCs w:val="30"/>
          <w:rtl/>
        </w:rPr>
        <w:t>ثم</w:t>
      </w:r>
      <w:r w:rsidRPr="00146704">
        <w:rPr>
          <w:rFonts w:cs="KFGQPC Uthman Taha Naskh"/>
          <w:sz w:val="30"/>
          <w:szCs w:val="30"/>
          <w:rtl/>
        </w:rPr>
        <w:t xml:space="preserve"> </w:t>
      </w:r>
      <w:r w:rsidRPr="00146704">
        <w:rPr>
          <w:rFonts w:cs="KFGQPC Uthman Taha Naskh" w:hint="cs"/>
          <w:sz w:val="30"/>
          <w:szCs w:val="30"/>
          <w:rtl/>
        </w:rPr>
        <w:t>نبني</w:t>
      </w:r>
      <w:r w:rsidRPr="00146704">
        <w:rPr>
          <w:rFonts w:cs="KFGQPC Uthman Taha Naskh"/>
          <w:sz w:val="30"/>
          <w:szCs w:val="30"/>
          <w:rtl/>
        </w:rPr>
        <w:t xml:space="preserve"> </w:t>
      </w:r>
      <w:r w:rsidRPr="00146704">
        <w:rPr>
          <w:rFonts w:cs="KFGQPC Uthman Taha Naskh" w:hint="cs"/>
          <w:sz w:val="30"/>
          <w:szCs w:val="30"/>
          <w:rtl/>
        </w:rPr>
        <w:t>عليه</w:t>
      </w:r>
      <w:r w:rsidRPr="00146704">
        <w:rPr>
          <w:rFonts w:cs="KFGQPC Uthman Taha Naskh"/>
          <w:sz w:val="30"/>
          <w:szCs w:val="30"/>
          <w:rtl/>
        </w:rPr>
        <w:t xml:space="preserve"> </w:t>
      </w:r>
      <w:r w:rsidRPr="00146704">
        <w:rPr>
          <w:rFonts w:cs="KFGQPC Uthman Taha Naskh" w:hint="cs"/>
          <w:sz w:val="30"/>
          <w:szCs w:val="30"/>
          <w:rtl/>
        </w:rPr>
        <w:lastRenderedPageBreak/>
        <w:t>حوضًا</w:t>
      </w:r>
      <w:r w:rsidRPr="00146704">
        <w:rPr>
          <w:rFonts w:cs="KFGQPC Uthman Taha Naskh"/>
          <w:sz w:val="30"/>
          <w:szCs w:val="30"/>
          <w:rtl/>
        </w:rPr>
        <w:t xml:space="preserve"> </w:t>
      </w:r>
      <w:r w:rsidRPr="00146704">
        <w:rPr>
          <w:rFonts w:cs="KFGQPC Uthman Taha Naskh" w:hint="cs"/>
          <w:sz w:val="30"/>
          <w:szCs w:val="30"/>
          <w:rtl/>
        </w:rPr>
        <w:t>فنملؤه</w:t>
      </w:r>
      <w:r w:rsidRPr="00146704">
        <w:rPr>
          <w:rFonts w:cs="KFGQPC Uthman Taha Naskh"/>
          <w:sz w:val="30"/>
          <w:szCs w:val="30"/>
          <w:rtl/>
        </w:rPr>
        <w:t xml:space="preserve"> </w:t>
      </w:r>
      <w:r w:rsidRPr="00146704">
        <w:rPr>
          <w:rFonts w:cs="KFGQPC Uthman Taha Naskh" w:hint="cs"/>
          <w:sz w:val="30"/>
          <w:szCs w:val="30"/>
          <w:rtl/>
        </w:rPr>
        <w:t>ما</w:t>
      </w:r>
      <w:r w:rsidRPr="00146704">
        <w:rPr>
          <w:rFonts w:cs="KFGQPC Uthman Taha Naskh"/>
          <w:sz w:val="30"/>
          <w:szCs w:val="30"/>
          <w:rtl/>
        </w:rPr>
        <w:t xml:space="preserve">ء ثم نقاتل القوم, فنشرب ولا يشربون، فأخذ النبي </w:t>
      </w:r>
      <w:r w:rsidRPr="00146704">
        <w:rPr>
          <w:rFonts w:cs="KFGQPC Uthman Taha Naskh"/>
          <w:sz w:val="30"/>
          <w:szCs w:val="30"/>
        </w:rPr>
        <w:sym w:font="AGA Arabesque" w:char="F072"/>
      </w:r>
      <w:r w:rsidRPr="00146704">
        <w:rPr>
          <w:rFonts w:cs="KFGQPC Uthman Taha Naskh"/>
          <w:sz w:val="30"/>
          <w:szCs w:val="30"/>
          <w:rtl/>
        </w:rPr>
        <w:t xml:space="preserve">   برأيه ونهض بالجيش حتى أقرب ماء من العدو فنزل عليه, ثم صنعوا الحياض وغوروا ما عداها من الآبار</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98"/>
      </w:r>
      <w:r w:rsidRPr="00146704">
        <w:rPr>
          <w:rFonts w:cs="KFGQPC Uthman Taha Naskh"/>
          <w:sz w:val="30"/>
          <w:szCs w:val="30"/>
          <w:vertAlign w:val="superscript"/>
          <w:rtl/>
        </w:rPr>
        <w:t>)</w:t>
      </w:r>
      <w:r w:rsidRPr="00146704">
        <w:rPr>
          <w:rFonts w:cs="KFGQPC Uthman Taha Naskh"/>
          <w:sz w:val="30"/>
          <w:szCs w:val="30"/>
          <w:rtl/>
        </w:rPr>
        <w:t>.</w:t>
      </w:r>
    </w:p>
    <w:p w:rsidR="00BB1AF8" w:rsidRPr="00146704" w:rsidRDefault="00BB1AF8" w:rsidP="00A9534B">
      <w:pPr>
        <w:widowControl w:val="0"/>
        <w:spacing w:before="80" w:line="204" w:lineRule="auto"/>
        <w:ind w:firstLine="397"/>
        <w:jc w:val="lowKashida"/>
        <w:rPr>
          <w:rFonts w:cs="KFGQPC Uthman Taha Naskh"/>
          <w:sz w:val="30"/>
          <w:szCs w:val="30"/>
          <w:rtl/>
        </w:rPr>
      </w:pPr>
      <w:r w:rsidRPr="00146704">
        <w:rPr>
          <w:rFonts w:cs="KFGQPC Uthman Taha Naskh"/>
          <w:sz w:val="30"/>
          <w:szCs w:val="30"/>
          <w:rtl/>
        </w:rPr>
        <w:t xml:space="preserve">وابتنى النبي </w:t>
      </w:r>
      <w:r w:rsidRPr="00146704">
        <w:rPr>
          <w:rFonts w:cs="KFGQPC Uthman Taha Naskh"/>
          <w:sz w:val="30"/>
          <w:szCs w:val="30"/>
        </w:rPr>
        <w:sym w:font="AGA Arabesque" w:char="F072"/>
      </w:r>
      <w:r w:rsidRPr="00146704">
        <w:rPr>
          <w:rFonts w:cs="KFGQPC Uthman Taha Naskh"/>
          <w:sz w:val="30"/>
          <w:szCs w:val="30"/>
          <w:rtl/>
        </w:rPr>
        <w:t xml:space="preserve"> له عريشاً عرفه أصحابه, فكان مقر القيادة, وقسم الجيش إلى كتيبتين كتيبة المهاجرين وجعل رايتها مع علي بن أبي طالب ، وكتيبة الأنصار وجعل رايتها مع سعد بن معاذ, وأعطى الراية العامة مصعب بن عمير ، و امتن الله على المؤمنين يوم بدر أنه أنزل عليهم النعاس والمطر، وذلك قبل أن يلتحموا مع أعدائهم,</w:t>
      </w:r>
      <w:r w:rsidRPr="005F4BB3">
        <w:rPr>
          <w:rFonts w:cs="AL-Mohanad"/>
          <w:sz w:val="30"/>
          <w:szCs w:val="30"/>
          <w:rtl/>
        </w:rPr>
        <w:t xml:space="preserve"> </w:t>
      </w:r>
      <w:r>
        <w:rPr>
          <w:rFonts w:cs="AL-Mohanad"/>
          <w:sz w:val="30"/>
          <w:szCs w:val="30"/>
          <w:rtl/>
        </w:rPr>
        <w:t xml:space="preserve"> </w:t>
      </w:r>
      <w:r w:rsidRPr="005D4540">
        <w:rPr>
          <w:rFonts w:ascii="QCF_BSML" w:hAnsi="QCF_BSML" w:cs="QCF_BSML"/>
          <w:color w:val="000000"/>
          <w:sz w:val="31"/>
          <w:szCs w:val="31"/>
          <w:rtl/>
        </w:rPr>
        <w:t>ﭧ ﭨ ﭽ</w:t>
      </w:r>
      <w:r w:rsidRPr="005D4540">
        <w:rPr>
          <w:rFonts w:ascii="QCF_P178" w:hAnsi="QCF_P178" w:cs="QCF_P178"/>
          <w:color w:val="000000"/>
          <w:sz w:val="31"/>
          <w:szCs w:val="31"/>
          <w:rtl/>
        </w:rPr>
        <w:t xml:space="preserve">ﭲ  ﭳ    ﭴ  ﭵ  ﭶ  ﭷ   ﭸ  ﭹ  ﭺ  ﭻ  ﭼ  ﭽ  ﭾ  ﭿ    ﮀ   ﮁ  ﮂ  ﮃ  ﮄ  ﮅ  ﮆ   ﮇ  </w:t>
      </w:r>
      <w:r w:rsidRPr="005D4540">
        <w:rPr>
          <w:rFonts w:ascii="QCF_BSML" w:hAnsi="QCF_BSML" w:cs="QCF_BSML"/>
          <w:color w:val="000000"/>
          <w:sz w:val="31"/>
          <w:szCs w:val="31"/>
          <w:rtl/>
        </w:rPr>
        <w:t>ﭼ</w:t>
      </w:r>
      <w:r w:rsidRPr="005D4540">
        <w:rPr>
          <w:rFonts w:ascii="Arial" w:hAnsi="Arial" w:cs="Arial"/>
          <w:color w:val="000000"/>
          <w:sz w:val="2"/>
          <w:szCs w:val="2"/>
          <w:rtl/>
        </w:rPr>
        <w:t xml:space="preserve"> </w:t>
      </w:r>
      <w:r w:rsidRPr="005D4540">
        <w:rPr>
          <w:rFonts w:ascii="Arial" w:hAnsi="Arial" w:cs="Arial"/>
          <w:color w:val="9DAB0C"/>
          <w:sz w:val="11"/>
          <w:szCs w:val="11"/>
          <w:rtl/>
        </w:rPr>
        <w:t>الأنفال: ١١</w:t>
      </w:r>
      <w:r w:rsidRPr="005D4540">
        <w:rPr>
          <w:rFonts w:ascii="Arial" w:hAnsi="Arial" w:cs="Arial"/>
          <w:color w:val="9DAB0C"/>
          <w:sz w:val="11"/>
          <w:szCs w:val="11"/>
        </w:rPr>
        <w:t xml:space="preserve"> </w:t>
      </w:r>
      <w:r>
        <w:rPr>
          <w:rFonts w:cs="AL-Mohanad"/>
          <w:sz w:val="30"/>
          <w:szCs w:val="30"/>
          <w:rtl/>
        </w:rPr>
        <w:t xml:space="preserve"> </w:t>
      </w:r>
      <w:r w:rsidRPr="00146704">
        <w:rPr>
          <w:rFonts w:cs="KFGQPC Uthman Taha Naskh"/>
          <w:sz w:val="30"/>
          <w:szCs w:val="30"/>
          <w:rtl/>
        </w:rPr>
        <w:t>قال القرطبي: (وكان هذا النعاس في الليلة التي كان القتال من غدها, فكان النوم عجيبًا مع ما كان بين أيديهم من الأمر المهم، وكأن الله ربط جأشهم)</w:t>
      </w:r>
      <w:r w:rsidRPr="00146704">
        <w:rPr>
          <w:rFonts w:cs="KFGQPC Uthman Taha Naskh"/>
          <w:sz w:val="30"/>
          <w:szCs w:val="30"/>
          <w:vertAlign w:val="superscript"/>
          <w:rtl/>
        </w:rPr>
        <w:t>(</w:t>
      </w:r>
      <w:r w:rsidRPr="00146704">
        <w:rPr>
          <w:rStyle w:val="FootnoteReference"/>
          <w:rFonts w:cs="KFGQPC Uthman Taha Naskh"/>
          <w:sz w:val="30"/>
          <w:szCs w:val="30"/>
          <w:rtl/>
        </w:rPr>
        <w:footnoteReference w:id="99"/>
      </w:r>
      <w:r w:rsidRPr="00146704">
        <w:rPr>
          <w:rFonts w:cs="KFGQPC Uthman Taha Naskh"/>
          <w:sz w:val="30"/>
          <w:szCs w:val="30"/>
          <w:vertAlign w:val="superscript"/>
          <w:rtl/>
        </w:rPr>
        <w:t>)</w:t>
      </w:r>
      <w:r w:rsidRPr="00146704">
        <w:rPr>
          <w:rFonts w:cs="KFGQPC Uthman Taha Naskh"/>
          <w:sz w:val="30"/>
          <w:szCs w:val="30"/>
          <w:rtl/>
        </w:rPr>
        <w:t xml:space="preserve">. </w:t>
      </w:r>
    </w:p>
    <w:p w:rsidR="00BB1AF8" w:rsidRPr="00146704" w:rsidRDefault="00BB1AF8" w:rsidP="00A9534B">
      <w:pPr>
        <w:widowControl w:val="0"/>
        <w:spacing w:before="80" w:line="204" w:lineRule="auto"/>
        <w:ind w:firstLine="397"/>
        <w:jc w:val="lowKashida"/>
        <w:rPr>
          <w:rFonts w:cs="KFGQPC Uthman Taha Naskh"/>
          <w:sz w:val="30"/>
          <w:szCs w:val="30"/>
          <w:rtl/>
        </w:rPr>
      </w:pPr>
      <w:r w:rsidRPr="00146704">
        <w:rPr>
          <w:rFonts w:cs="KFGQPC Uthman Taha Naskh"/>
          <w:sz w:val="30"/>
          <w:szCs w:val="30"/>
          <w:rtl/>
        </w:rPr>
        <w:t xml:space="preserve">وعن علي </w:t>
      </w:r>
      <w:r w:rsidRPr="00146704">
        <w:rPr>
          <w:rFonts w:ascii="AGA Arabesque" w:hAnsi="AGA Arabesque" w:cs="KFGQPC Uthman Taha Naskh"/>
          <w:sz w:val="30"/>
          <w:szCs w:val="30"/>
        </w:rPr>
        <w:sym w:font="AGA Arabesque" w:char="F074"/>
      </w:r>
      <w:r w:rsidRPr="00146704">
        <w:rPr>
          <w:rFonts w:cs="KFGQPC Uthman Taha Naskh"/>
          <w:sz w:val="30"/>
          <w:szCs w:val="30"/>
          <w:rtl/>
        </w:rPr>
        <w:t xml:space="preserve"> قال: ما كان فينا فارس يوم بدر غير المقداد على فرس أبلق، ولقد رأيتنا وما فينا إلا نائم، إلا رسول الله </w:t>
      </w:r>
      <w:r w:rsidRPr="00146704">
        <w:rPr>
          <w:rFonts w:ascii="Calibri" w:hAnsi="Calibri" w:cs="KFGQPC Uthman Taha Naskh"/>
          <w:sz w:val="28"/>
          <w:szCs w:val="28"/>
        </w:rPr>
        <w:sym w:font="AGA Arabesque" w:char="F072"/>
      </w:r>
      <w:r w:rsidRPr="00146704">
        <w:rPr>
          <w:rFonts w:cs="KFGQPC Uthman Taha Naskh"/>
          <w:sz w:val="30"/>
          <w:szCs w:val="30"/>
          <w:rtl/>
        </w:rPr>
        <w:t xml:space="preserve"> تحت شجرة يصلي ويبكي حتى أصبح.</w:t>
      </w:r>
    </w:p>
    <w:p w:rsidR="00BB1AF8" w:rsidRPr="00146704" w:rsidRDefault="00BB1AF8" w:rsidP="00ED1007">
      <w:pPr>
        <w:jc w:val="lowKashida"/>
        <w:rPr>
          <w:rFonts w:cs="KFGQPC Uthman Taha Naskh"/>
          <w:b/>
          <w:bCs/>
          <w:sz w:val="30"/>
          <w:szCs w:val="30"/>
          <w:rtl/>
        </w:rPr>
      </w:pPr>
      <w:r w:rsidRPr="00146704">
        <w:rPr>
          <w:rFonts w:cs="KFGQPC Uthman Taha Naskh"/>
          <w:b/>
          <w:bCs/>
          <w:sz w:val="30"/>
          <w:szCs w:val="30"/>
          <w:rtl/>
        </w:rPr>
        <w:t>خطة الرسول صلى الله عليه وسلم في المعركة :</w:t>
      </w:r>
    </w:p>
    <w:p w:rsidR="00BB1AF8" w:rsidRPr="00146704" w:rsidRDefault="00BB1AF8" w:rsidP="00A9534B">
      <w:pPr>
        <w:ind w:firstLine="386"/>
        <w:jc w:val="lowKashida"/>
        <w:rPr>
          <w:rFonts w:cs="KFGQPC Uthman Taha Naskh"/>
          <w:sz w:val="30"/>
          <w:szCs w:val="30"/>
          <w:rtl/>
        </w:rPr>
      </w:pPr>
      <w:r w:rsidRPr="00146704">
        <w:rPr>
          <w:rFonts w:cs="KFGQPC Uthman Taha Naskh"/>
          <w:sz w:val="30"/>
          <w:szCs w:val="30"/>
          <w:rtl/>
        </w:rPr>
        <w:t xml:space="preserve">كان للنبي </w:t>
      </w:r>
      <w:r w:rsidRPr="00146704">
        <w:rPr>
          <w:rFonts w:cs="KFGQPC Uthman Taha Naskh"/>
          <w:sz w:val="30"/>
          <w:szCs w:val="30"/>
        </w:rPr>
        <w:sym w:font="AGA Arabesque" w:char="F072"/>
      </w:r>
      <w:r w:rsidRPr="00146704">
        <w:rPr>
          <w:rFonts w:cs="KFGQPC Uthman Taha Naskh"/>
          <w:sz w:val="30"/>
          <w:szCs w:val="30"/>
          <w:rtl/>
        </w:rPr>
        <w:t xml:space="preserve"> في كل معركة أسلوب قتالي يفاجئ به العدو ، فقد جعل الناس في بدر يصطفون للقتال كما يصطفون في الصلاة ، ومارس أسلوب القيادة التوجيهية فأعطى توجيهات حربية لها أثرها في الاثخان في العدو, وألفت من عزيمته ، ومن ذلك :</w:t>
      </w:r>
    </w:p>
    <w:p w:rsidR="00BB1AF8" w:rsidRPr="00146704" w:rsidRDefault="00BB1AF8" w:rsidP="005D4540">
      <w:pPr>
        <w:widowControl w:val="0"/>
        <w:spacing w:before="80" w:line="204" w:lineRule="auto"/>
        <w:ind w:firstLine="397"/>
        <w:jc w:val="lowKashida"/>
        <w:rPr>
          <w:rFonts w:cs="KFGQPC Uthman Taha Naskh"/>
          <w:sz w:val="30"/>
          <w:szCs w:val="30"/>
          <w:rtl/>
        </w:rPr>
      </w:pPr>
      <w:r w:rsidRPr="00146704">
        <w:rPr>
          <w:rFonts w:cs="KFGQPC Uthman Taha Naskh"/>
          <w:sz w:val="30"/>
          <w:szCs w:val="30"/>
          <w:rtl/>
        </w:rPr>
        <w:t xml:space="preserve">1- أمره </w:t>
      </w:r>
      <w:r w:rsidRPr="00146704">
        <w:rPr>
          <w:rFonts w:cs="KFGQPC Uthman Taha Naskh"/>
          <w:sz w:val="30"/>
          <w:szCs w:val="30"/>
        </w:rPr>
        <w:sym w:font="AGA Arabesque" w:char="F072"/>
      </w:r>
      <w:r w:rsidRPr="00146704">
        <w:rPr>
          <w:rFonts w:cs="KFGQPC Uthman Taha Naskh"/>
          <w:sz w:val="30"/>
          <w:szCs w:val="30"/>
          <w:rtl/>
        </w:rPr>
        <w:t xml:space="preserve"> الصحابة برمي الأعداء إذا اقتربوا منهم؛ لأن الرمي يكون أقرب إلى الإصابة في هذه الحالة: «إن دنا القوم منكم فانضحوهم بالنبل»</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100"/>
      </w:r>
      <w:r w:rsidRPr="00146704">
        <w:rPr>
          <w:rFonts w:cs="KFGQPC Uthman Taha Naskh"/>
          <w:sz w:val="30"/>
          <w:szCs w:val="30"/>
          <w:vertAlign w:val="superscript"/>
          <w:rtl/>
        </w:rPr>
        <w:t>)</w:t>
      </w:r>
      <w:r w:rsidRPr="00146704">
        <w:rPr>
          <w:rFonts w:cs="KFGQPC Uthman Taha Naskh"/>
          <w:sz w:val="30"/>
          <w:szCs w:val="30"/>
          <w:rtl/>
        </w:rPr>
        <w:t xml:space="preserve">. </w:t>
      </w:r>
    </w:p>
    <w:p w:rsidR="00BB1AF8" w:rsidRPr="00146704" w:rsidRDefault="00BB1AF8" w:rsidP="009D71D2">
      <w:pPr>
        <w:widowControl w:val="0"/>
        <w:spacing w:before="80" w:line="204" w:lineRule="auto"/>
        <w:ind w:firstLine="397"/>
        <w:jc w:val="lowKashida"/>
        <w:rPr>
          <w:rFonts w:cs="KFGQPC Uthman Taha Naskh"/>
          <w:sz w:val="30"/>
          <w:szCs w:val="30"/>
          <w:rtl/>
        </w:rPr>
      </w:pPr>
      <w:r w:rsidRPr="00146704">
        <w:rPr>
          <w:rFonts w:cs="KFGQPC Uthman Taha Naskh"/>
          <w:sz w:val="30"/>
          <w:szCs w:val="30"/>
          <w:rtl/>
        </w:rPr>
        <w:t xml:space="preserve">2- نهيه </w:t>
      </w:r>
      <w:r w:rsidRPr="00146704">
        <w:rPr>
          <w:rFonts w:cs="KFGQPC Uthman Taha Naskh"/>
          <w:sz w:val="30"/>
          <w:szCs w:val="30"/>
        </w:rPr>
        <w:sym w:font="AGA Arabesque" w:char="F072"/>
      </w:r>
      <w:r w:rsidRPr="00146704">
        <w:rPr>
          <w:rFonts w:cs="KFGQPC Uthman Taha Naskh"/>
          <w:sz w:val="30"/>
          <w:szCs w:val="30"/>
          <w:rtl/>
        </w:rPr>
        <w:t xml:space="preserve"> عن سل السيوف إلى أن تتداخل الصفوف:« ولا تسلوا السيوف حتى يغشوكم »</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101"/>
      </w:r>
      <w:r w:rsidRPr="00146704">
        <w:rPr>
          <w:rFonts w:cs="KFGQPC Uthman Taha Naskh"/>
          <w:sz w:val="30"/>
          <w:szCs w:val="30"/>
          <w:vertAlign w:val="superscript"/>
          <w:rtl/>
        </w:rPr>
        <w:t>)</w:t>
      </w:r>
      <w:r w:rsidRPr="00146704">
        <w:rPr>
          <w:rFonts w:cs="KFGQPC Uthman Taha Naskh"/>
          <w:sz w:val="30"/>
          <w:szCs w:val="30"/>
          <w:rtl/>
        </w:rPr>
        <w:t xml:space="preserve">. </w:t>
      </w:r>
    </w:p>
    <w:p w:rsidR="00BB1AF8" w:rsidRPr="00146704" w:rsidRDefault="00BB1AF8" w:rsidP="009D71D2">
      <w:pPr>
        <w:widowControl w:val="0"/>
        <w:spacing w:before="120" w:line="204" w:lineRule="auto"/>
        <w:ind w:firstLine="397"/>
        <w:jc w:val="lowKashida"/>
        <w:rPr>
          <w:rFonts w:cs="KFGQPC Uthman Taha Naskh"/>
          <w:sz w:val="30"/>
          <w:szCs w:val="30"/>
          <w:rtl/>
        </w:rPr>
      </w:pPr>
      <w:r w:rsidRPr="00146704">
        <w:rPr>
          <w:rFonts w:cs="KFGQPC Uthman Taha Naskh"/>
          <w:sz w:val="30"/>
          <w:szCs w:val="30"/>
          <w:rtl/>
        </w:rPr>
        <w:t xml:space="preserve">3- أمره </w:t>
      </w:r>
      <w:r w:rsidRPr="00146704">
        <w:rPr>
          <w:rFonts w:cs="KFGQPC Uthman Taha Naskh"/>
          <w:sz w:val="30"/>
          <w:szCs w:val="30"/>
        </w:rPr>
        <w:sym w:font="AGA Arabesque" w:char="F072"/>
      </w:r>
      <w:r w:rsidRPr="00146704">
        <w:rPr>
          <w:rFonts w:cs="KFGQPC Uthman Taha Naskh"/>
          <w:sz w:val="30"/>
          <w:szCs w:val="30"/>
          <w:rtl/>
        </w:rPr>
        <w:t xml:space="preserve"> الصحابة بالاقتصاد في الرمي: «واسْتَبْقُوا نَبْلَكم»</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102"/>
      </w:r>
      <w:r w:rsidRPr="00146704">
        <w:rPr>
          <w:rFonts w:cs="KFGQPC Uthman Taha Naskh"/>
          <w:sz w:val="30"/>
          <w:szCs w:val="30"/>
          <w:vertAlign w:val="superscript"/>
          <w:rtl/>
        </w:rPr>
        <w:t>)</w:t>
      </w:r>
      <w:r w:rsidRPr="00146704">
        <w:rPr>
          <w:rFonts w:cs="KFGQPC Uthman Taha Naskh"/>
          <w:sz w:val="30"/>
          <w:szCs w:val="30"/>
          <w:rtl/>
        </w:rPr>
        <w:t>.</w:t>
      </w:r>
    </w:p>
    <w:p w:rsidR="00BB1AF8" w:rsidRPr="00146704" w:rsidRDefault="00BB1AF8" w:rsidP="00A9534B">
      <w:pPr>
        <w:widowControl w:val="0"/>
        <w:spacing w:before="120" w:line="204" w:lineRule="auto"/>
        <w:ind w:firstLine="386"/>
        <w:jc w:val="lowKashida"/>
        <w:rPr>
          <w:rFonts w:cs="KFGQPC Uthman Taha Naskh"/>
          <w:sz w:val="30"/>
          <w:szCs w:val="30"/>
          <w:rtl/>
        </w:rPr>
      </w:pPr>
      <w:r w:rsidRPr="00146704">
        <w:rPr>
          <w:rFonts w:cs="KFGQPC Uthman Taha Naskh"/>
          <w:sz w:val="30"/>
          <w:szCs w:val="30"/>
          <w:rtl/>
        </w:rPr>
        <w:t xml:space="preserve">ومن أساليبه </w:t>
      </w:r>
      <w:r w:rsidRPr="00146704">
        <w:rPr>
          <w:rFonts w:cs="KFGQPC Uthman Taha Naskh"/>
          <w:sz w:val="30"/>
          <w:szCs w:val="30"/>
        </w:rPr>
        <w:sym w:font="AGA Arabesque" w:char="F072"/>
      </w:r>
      <w:r w:rsidRPr="00146704">
        <w:rPr>
          <w:rFonts w:cs="KFGQPC Uthman Taha Naskh"/>
          <w:sz w:val="30"/>
          <w:szCs w:val="30"/>
          <w:rtl/>
        </w:rPr>
        <w:t xml:space="preserve"> أنه سبق المشركين إلى بدر, فجعل الشمس خلف ظهره وألزم المشركين أن يكونوا قبالتها فتحجب الشمس عنهم النظر.</w:t>
      </w:r>
    </w:p>
    <w:p w:rsidR="00BB1AF8" w:rsidRPr="00921AB9" w:rsidRDefault="00BB1AF8" w:rsidP="0011178F">
      <w:pPr>
        <w:widowControl w:val="0"/>
        <w:spacing w:before="100" w:line="204" w:lineRule="auto"/>
        <w:ind w:firstLine="397"/>
        <w:jc w:val="lowKashida"/>
        <w:rPr>
          <w:rFonts w:ascii="AL-Mohanad" w:hAnsi="AL-Mohanad" w:cs="AL-Mohanad"/>
          <w:sz w:val="14"/>
          <w:szCs w:val="14"/>
          <w:rtl/>
        </w:rPr>
      </w:pPr>
      <w:r w:rsidRPr="00146704">
        <w:rPr>
          <w:rFonts w:cs="KFGQPC Uthman Taha Naskh"/>
          <w:sz w:val="30"/>
          <w:szCs w:val="30"/>
          <w:rtl/>
        </w:rPr>
        <w:t xml:space="preserve">وكان </w:t>
      </w:r>
      <w:r w:rsidRPr="00146704">
        <w:rPr>
          <w:rFonts w:cs="KFGQPC Uthman Taha Naskh"/>
          <w:sz w:val="30"/>
          <w:szCs w:val="30"/>
        </w:rPr>
        <w:sym w:font="AGA Arabesque" w:char="F072"/>
      </w:r>
      <w:r w:rsidRPr="00146704">
        <w:rPr>
          <w:rFonts w:cs="KFGQPC Uthman Taha Naskh"/>
          <w:sz w:val="30"/>
          <w:szCs w:val="30"/>
          <w:rtl/>
        </w:rPr>
        <w:t xml:space="preserve"> يحث أصحابه على القتال, ويحرضهم عليه امتثالاً لقوله </w:t>
      </w:r>
      <w:r>
        <w:rPr>
          <w:rFonts w:ascii="QCF_BSML" w:hAnsi="QCF_BSML" w:cs="QCF_BSML"/>
          <w:color w:val="000000"/>
          <w:sz w:val="31"/>
          <w:szCs w:val="31"/>
          <w:rtl/>
        </w:rPr>
        <w:t xml:space="preserve"> </w:t>
      </w:r>
      <w:r w:rsidRPr="00921AB9">
        <w:rPr>
          <w:rFonts w:ascii="QCF_BSML" w:hAnsi="QCF_BSML" w:cs="QCF_BSML"/>
          <w:color w:val="000000"/>
          <w:sz w:val="31"/>
          <w:szCs w:val="31"/>
          <w:rtl/>
        </w:rPr>
        <w:t xml:space="preserve">ﭨ ﭽ </w:t>
      </w:r>
      <w:r w:rsidRPr="00921AB9">
        <w:rPr>
          <w:rFonts w:ascii="QCF_P185" w:hAnsi="QCF_P185" w:cs="QCF_P185"/>
          <w:color w:val="000000"/>
          <w:sz w:val="31"/>
          <w:szCs w:val="31"/>
          <w:rtl/>
        </w:rPr>
        <w:t>ﭿ  ﮀ  ﮁ   ﮂ  ﮃ  ﮄ</w:t>
      </w:r>
      <w:r w:rsidRPr="00921AB9">
        <w:rPr>
          <w:rFonts w:ascii="QCF_P185" w:hAnsi="QCF_P185" w:cs="QCF_P185"/>
          <w:color w:val="0000A5"/>
          <w:sz w:val="31"/>
          <w:szCs w:val="31"/>
          <w:rtl/>
        </w:rPr>
        <w:t>ﮅ</w:t>
      </w:r>
      <w:r w:rsidRPr="00921AB9">
        <w:rPr>
          <w:rFonts w:ascii="QCF_P185" w:hAnsi="QCF_P185" w:cs="QCF_P185"/>
          <w:color w:val="000000"/>
          <w:sz w:val="31"/>
          <w:szCs w:val="31"/>
          <w:rtl/>
        </w:rPr>
        <w:t xml:space="preserve">  ﮆ   ﮇ  ﮈ  ﮉ  ﮊ   ﮋ  ﮌ</w:t>
      </w:r>
      <w:r w:rsidRPr="00921AB9">
        <w:rPr>
          <w:rFonts w:ascii="QCF_P185" w:hAnsi="QCF_P185" w:cs="QCF_P185"/>
          <w:color w:val="0000A5"/>
          <w:sz w:val="31"/>
          <w:szCs w:val="31"/>
          <w:rtl/>
        </w:rPr>
        <w:t>ﮍ</w:t>
      </w:r>
      <w:r w:rsidRPr="00921AB9">
        <w:rPr>
          <w:rFonts w:ascii="QCF_P185" w:hAnsi="QCF_P185" w:cs="QCF_P185"/>
          <w:color w:val="000000"/>
          <w:sz w:val="31"/>
          <w:szCs w:val="31"/>
          <w:rtl/>
        </w:rPr>
        <w:t xml:space="preserve">  ﮎ  ﮏ  ﮐ  </w:t>
      </w:r>
      <w:r w:rsidRPr="00921AB9">
        <w:rPr>
          <w:rFonts w:ascii="QCF_P185" w:hAnsi="QCF_P185" w:cs="QCF_P185"/>
          <w:color w:val="000000"/>
          <w:sz w:val="31"/>
          <w:szCs w:val="31"/>
          <w:rtl/>
        </w:rPr>
        <w:lastRenderedPageBreak/>
        <w:t xml:space="preserve">ﮑ  ﮒ  ﮓ  ﮔ    ﮕ  ﮖ            ﮗ      ﮘ  ﮙ  ﮚ  </w:t>
      </w:r>
      <w:r w:rsidRPr="00921AB9">
        <w:rPr>
          <w:rFonts w:ascii="QCF_BSML" w:hAnsi="QCF_BSML" w:cs="QCF_BSML"/>
          <w:color w:val="000000"/>
          <w:sz w:val="31"/>
          <w:szCs w:val="31"/>
          <w:rtl/>
        </w:rPr>
        <w:t>ﭼ</w:t>
      </w:r>
      <w:r w:rsidRPr="00921AB9">
        <w:rPr>
          <w:rFonts w:ascii="Arial" w:hAnsi="Arial" w:cs="Arial"/>
          <w:color w:val="000000"/>
          <w:sz w:val="2"/>
          <w:szCs w:val="2"/>
          <w:rtl/>
        </w:rPr>
        <w:t xml:space="preserve"> </w:t>
      </w:r>
      <w:r w:rsidRPr="00921AB9">
        <w:rPr>
          <w:rFonts w:ascii="Arial" w:hAnsi="Arial" w:cs="Arial"/>
          <w:color w:val="9DAB0C"/>
          <w:sz w:val="11"/>
          <w:szCs w:val="11"/>
          <w:rtl/>
        </w:rPr>
        <w:t>الأنفال: ٦٥</w:t>
      </w:r>
    </w:p>
    <w:p w:rsidR="00BB1AF8" w:rsidRPr="00146704" w:rsidRDefault="00BB1AF8" w:rsidP="006C33AB">
      <w:pPr>
        <w:widowControl w:val="0"/>
        <w:spacing w:before="120" w:line="204" w:lineRule="auto"/>
        <w:ind w:firstLine="397"/>
        <w:jc w:val="lowKashida"/>
        <w:rPr>
          <w:rFonts w:cs="KFGQPC Uthman Taha Naskh"/>
          <w:sz w:val="30"/>
          <w:szCs w:val="30"/>
          <w:rtl/>
        </w:rPr>
      </w:pPr>
      <w:r w:rsidRPr="00146704">
        <w:rPr>
          <w:rFonts w:cs="KFGQPC Uthman Taha Naskh"/>
          <w:sz w:val="30"/>
          <w:szCs w:val="30"/>
          <w:rtl/>
        </w:rPr>
        <w:t>وفي غزوة بدر الكبرى قال رسول الله</w:t>
      </w:r>
      <w:r w:rsidRPr="00146704">
        <w:rPr>
          <w:rFonts w:cs="KFGQPC Uthman Taha Naskh"/>
          <w:sz w:val="30"/>
          <w:szCs w:val="30"/>
        </w:rPr>
        <w:sym w:font="AGA Arabesque" w:char="F072"/>
      </w:r>
      <w:r w:rsidRPr="00146704">
        <w:rPr>
          <w:rFonts w:cs="KFGQPC Uthman Taha Naskh"/>
          <w:sz w:val="30"/>
          <w:szCs w:val="30"/>
        </w:rPr>
        <w:t xml:space="preserve"> </w:t>
      </w:r>
      <w:r w:rsidRPr="00146704">
        <w:rPr>
          <w:rFonts w:cs="KFGQPC Uthman Taha Naskh"/>
          <w:sz w:val="30"/>
          <w:szCs w:val="30"/>
          <w:rtl/>
        </w:rPr>
        <w:t xml:space="preserve">  لأصحابه: «قوموا إلى جنة عرضها السماوات والأرض». فقال عمير بن الحمام الأنصاري </w:t>
      </w:r>
      <w:r w:rsidRPr="00146704">
        <w:rPr>
          <w:rFonts w:ascii="AGA Arabesque" w:hAnsi="AGA Arabesque" w:cs="KFGQPC Uthman Taha Naskh"/>
          <w:sz w:val="30"/>
          <w:szCs w:val="30"/>
        </w:rPr>
        <w:sym w:font="AGA Arabesque" w:char="F074"/>
      </w:r>
      <w:r w:rsidRPr="00146704">
        <w:rPr>
          <w:rFonts w:cs="KFGQPC Uthman Taha Naskh"/>
          <w:sz w:val="30"/>
          <w:szCs w:val="30"/>
          <w:rtl/>
        </w:rPr>
        <w:t xml:space="preserve">: يا رسول الله جنة عرضها السماوات والأرض؟ قال: «نعم». قال: بخٍ بخٍ (كلمة تعجب). فقال رسول الله  </w:t>
      </w:r>
      <w:r w:rsidRPr="00146704">
        <w:rPr>
          <w:rFonts w:cs="KFGQPC Uthman Taha Naskh"/>
          <w:sz w:val="30"/>
          <w:szCs w:val="30"/>
        </w:rPr>
        <w:sym w:font="AGA Arabesque" w:char="F072"/>
      </w:r>
      <w:r w:rsidRPr="00146704">
        <w:rPr>
          <w:rFonts w:cs="KFGQPC Uthman Taha Naskh"/>
          <w:sz w:val="30"/>
          <w:szCs w:val="30"/>
          <w:rtl/>
        </w:rPr>
        <w:t xml:space="preserve">: «ما يحملك على قول: بخٍ بخٍ؟». قال: لا والله يا رسول الله، إلا رجاء أن أكون من أهلها قال: «فإنك من أهلها». </w:t>
      </w:r>
    </w:p>
    <w:p w:rsidR="00BB1AF8" w:rsidRPr="00146704" w:rsidRDefault="00BB1AF8" w:rsidP="00202178">
      <w:pPr>
        <w:widowControl w:val="0"/>
        <w:spacing w:before="120" w:line="204" w:lineRule="auto"/>
        <w:ind w:firstLine="397"/>
        <w:jc w:val="lowKashida"/>
        <w:rPr>
          <w:rFonts w:cs="KFGQPC Uthman Taha Naskh"/>
          <w:sz w:val="30"/>
          <w:szCs w:val="30"/>
          <w:rtl/>
        </w:rPr>
      </w:pPr>
      <w:r w:rsidRPr="00146704">
        <w:rPr>
          <w:rFonts w:cs="KFGQPC Uthman Taha Naskh"/>
          <w:sz w:val="30"/>
          <w:szCs w:val="30"/>
          <w:rtl/>
        </w:rPr>
        <w:t>فأخرج تمرات من قرنه (جعبة النشاب) فجعل يأكل منه، ثم قال: لئن أنا حييت حتى آكل تمراتي هذه إنها لحياة طويلة، قال: فرمى بما كان معه من التمر ثم قاتلهم حتى قُتل</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103"/>
      </w:r>
      <w:r w:rsidRPr="00146704">
        <w:rPr>
          <w:rFonts w:cs="KFGQPC Uthman Taha Naskh"/>
          <w:sz w:val="30"/>
          <w:szCs w:val="30"/>
          <w:vertAlign w:val="superscript"/>
          <w:rtl/>
        </w:rPr>
        <w:t>)</w:t>
      </w:r>
      <w:r w:rsidRPr="00146704">
        <w:rPr>
          <w:rFonts w:cs="KFGQPC Uthman Taha Naskh"/>
          <w:sz w:val="30"/>
          <w:szCs w:val="30"/>
          <w:rtl/>
        </w:rPr>
        <w:t xml:space="preserve">. </w:t>
      </w:r>
    </w:p>
    <w:p w:rsidR="00BB1AF8" w:rsidRPr="00146704" w:rsidRDefault="00BB1AF8" w:rsidP="00202178">
      <w:pPr>
        <w:widowControl w:val="0"/>
        <w:spacing w:before="120" w:line="204" w:lineRule="auto"/>
        <w:ind w:firstLine="397"/>
        <w:jc w:val="lowKashida"/>
        <w:rPr>
          <w:rFonts w:cs="KFGQPC Uthman Taha Naskh"/>
          <w:sz w:val="30"/>
          <w:szCs w:val="30"/>
          <w:rtl/>
        </w:rPr>
      </w:pPr>
      <w:r w:rsidRPr="00146704">
        <w:rPr>
          <w:rFonts w:cs="KFGQPC Uthman Taha Naskh"/>
          <w:sz w:val="30"/>
          <w:szCs w:val="30"/>
          <w:rtl/>
        </w:rPr>
        <w:t xml:space="preserve">وفي رواية قال: قال أنس: فرمى ما كان معه من التمر، وقاتل, وهو يقول: </w:t>
      </w:r>
    </w:p>
    <w:tbl>
      <w:tblPr>
        <w:bidiVisual/>
        <w:tblW w:w="0" w:type="auto"/>
        <w:jc w:val="center"/>
        <w:tblLook w:val="01E0" w:firstRow="1" w:lastRow="1" w:firstColumn="1" w:lastColumn="1" w:noHBand="0" w:noVBand="0"/>
      </w:tblPr>
      <w:tblGrid>
        <w:gridCol w:w="3519"/>
        <w:gridCol w:w="252"/>
        <w:gridCol w:w="3816"/>
      </w:tblGrid>
      <w:tr w:rsidR="00BB1AF8" w:rsidRPr="00146704">
        <w:trPr>
          <w:trHeight w:hRule="exact" w:val="567"/>
          <w:jc w:val="center"/>
        </w:trPr>
        <w:tc>
          <w:tcPr>
            <w:tcW w:w="3519" w:type="dxa"/>
          </w:tcPr>
          <w:p w:rsidR="00BB1AF8" w:rsidRPr="00146704" w:rsidRDefault="00BB1AF8" w:rsidP="00E008CA">
            <w:pPr>
              <w:widowControl w:val="0"/>
              <w:spacing w:before="80" w:line="204" w:lineRule="auto"/>
              <w:ind w:left="284"/>
              <w:jc w:val="lowKashida"/>
              <w:rPr>
                <w:rFonts w:cs="KFGQPC Uthman Taha Naskh"/>
                <w:sz w:val="30"/>
                <w:szCs w:val="30"/>
              </w:rPr>
            </w:pPr>
            <w:r w:rsidRPr="00146704">
              <w:rPr>
                <w:rFonts w:cs="KFGQPC Uthman Taha Naskh"/>
                <w:sz w:val="30"/>
                <w:szCs w:val="30"/>
                <w:rtl/>
              </w:rPr>
              <w:t xml:space="preserve">ركضًا إلى الله بغير زاد </w:t>
            </w:r>
            <w:r w:rsidRPr="00146704">
              <w:rPr>
                <w:rFonts w:cs="KFGQPC Uthman Taha Naskh"/>
                <w:sz w:val="30"/>
                <w:szCs w:val="30"/>
                <w:rtl/>
              </w:rPr>
              <w:br/>
            </w:r>
          </w:p>
        </w:tc>
        <w:tc>
          <w:tcPr>
            <w:tcW w:w="252" w:type="dxa"/>
          </w:tcPr>
          <w:p w:rsidR="00BB1AF8" w:rsidRPr="00146704" w:rsidRDefault="00BB1AF8" w:rsidP="00E008CA">
            <w:pPr>
              <w:widowControl w:val="0"/>
              <w:spacing w:before="80" w:line="204" w:lineRule="auto"/>
              <w:jc w:val="lowKashida"/>
              <w:rPr>
                <w:rFonts w:cs="KFGQPC Uthman Taha Naskh"/>
                <w:sz w:val="30"/>
                <w:szCs w:val="30"/>
              </w:rPr>
            </w:pPr>
          </w:p>
        </w:tc>
        <w:tc>
          <w:tcPr>
            <w:tcW w:w="3816" w:type="dxa"/>
          </w:tcPr>
          <w:p w:rsidR="00BB1AF8" w:rsidRPr="00146704" w:rsidRDefault="00BB1AF8" w:rsidP="00E008CA">
            <w:pPr>
              <w:widowControl w:val="0"/>
              <w:spacing w:before="80" w:line="204" w:lineRule="auto"/>
              <w:ind w:right="284" w:firstLine="284"/>
              <w:jc w:val="lowKashida"/>
              <w:rPr>
                <w:rFonts w:cs="KFGQPC Uthman Taha Naskh"/>
                <w:sz w:val="30"/>
                <w:szCs w:val="30"/>
              </w:rPr>
            </w:pPr>
            <w:r w:rsidRPr="00146704">
              <w:rPr>
                <w:rFonts w:cs="KFGQPC Uthman Taha Naskh"/>
                <w:sz w:val="30"/>
                <w:szCs w:val="30"/>
                <w:rtl/>
              </w:rPr>
              <w:t xml:space="preserve">إلا التقى وعمل المعاد </w:t>
            </w:r>
            <w:r w:rsidRPr="00146704">
              <w:rPr>
                <w:rFonts w:cs="KFGQPC Uthman Taha Naskh"/>
                <w:sz w:val="30"/>
                <w:szCs w:val="30"/>
                <w:rtl/>
              </w:rPr>
              <w:br/>
            </w:r>
          </w:p>
        </w:tc>
      </w:tr>
      <w:tr w:rsidR="00BB1AF8" w:rsidRPr="00146704">
        <w:trPr>
          <w:trHeight w:hRule="exact" w:val="567"/>
          <w:jc w:val="center"/>
        </w:trPr>
        <w:tc>
          <w:tcPr>
            <w:tcW w:w="3519" w:type="dxa"/>
          </w:tcPr>
          <w:p w:rsidR="00BB1AF8" w:rsidRPr="00146704" w:rsidRDefault="00BB1AF8" w:rsidP="00E008CA">
            <w:pPr>
              <w:widowControl w:val="0"/>
              <w:spacing w:before="80" w:line="204" w:lineRule="auto"/>
              <w:ind w:left="284"/>
              <w:jc w:val="lowKashida"/>
              <w:rPr>
                <w:rFonts w:cs="KFGQPC Uthman Taha Naskh"/>
                <w:sz w:val="30"/>
                <w:szCs w:val="30"/>
              </w:rPr>
            </w:pPr>
            <w:r w:rsidRPr="00146704">
              <w:rPr>
                <w:rFonts w:cs="KFGQPC Uthman Taha Naskh"/>
                <w:sz w:val="30"/>
                <w:szCs w:val="30"/>
                <w:rtl/>
              </w:rPr>
              <w:t xml:space="preserve">والصبر في الله على الجهاد </w:t>
            </w:r>
            <w:r w:rsidRPr="00146704">
              <w:rPr>
                <w:rFonts w:cs="KFGQPC Uthman Taha Naskh"/>
                <w:sz w:val="30"/>
                <w:szCs w:val="30"/>
                <w:rtl/>
              </w:rPr>
              <w:br/>
            </w:r>
          </w:p>
        </w:tc>
        <w:tc>
          <w:tcPr>
            <w:tcW w:w="252" w:type="dxa"/>
          </w:tcPr>
          <w:p w:rsidR="00BB1AF8" w:rsidRPr="00146704" w:rsidRDefault="00BB1AF8" w:rsidP="00E008CA">
            <w:pPr>
              <w:widowControl w:val="0"/>
              <w:spacing w:before="80" w:line="204" w:lineRule="auto"/>
              <w:jc w:val="lowKashida"/>
              <w:rPr>
                <w:rFonts w:cs="KFGQPC Uthman Taha Naskh"/>
                <w:sz w:val="30"/>
                <w:szCs w:val="30"/>
              </w:rPr>
            </w:pPr>
          </w:p>
        </w:tc>
        <w:tc>
          <w:tcPr>
            <w:tcW w:w="3816" w:type="dxa"/>
          </w:tcPr>
          <w:p w:rsidR="00BB1AF8" w:rsidRPr="00146704" w:rsidRDefault="00BB1AF8" w:rsidP="00E008CA">
            <w:pPr>
              <w:widowControl w:val="0"/>
              <w:spacing w:before="80" w:line="204" w:lineRule="auto"/>
              <w:ind w:right="284" w:firstLine="284"/>
              <w:jc w:val="lowKashida"/>
              <w:rPr>
                <w:rFonts w:cs="KFGQPC Uthman Taha Naskh"/>
                <w:sz w:val="30"/>
                <w:szCs w:val="30"/>
              </w:rPr>
            </w:pPr>
            <w:r w:rsidRPr="00146704">
              <w:rPr>
                <w:rFonts w:cs="KFGQPC Uthman Taha Naskh"/>
                <w:sz w:val="30"/>
                <w:szCs w:val="30"/>
                <w:rtl/>
              </w:rPr>
              <w:t xml:space="preserve">وكل زاد عرضة للنفاد </w:t>
            </w:r>
            <w:r w:rsidRPr="00146704">
              <w:rPr>
                <w:rFonts w:cs="KFGQPC Uthman Taha Naskh"/>
                <w:sz w:val="30"/>
                <w:szCs w:val="30"/>
                <w:rtl/>
              </w:rPr>
              <w:br/>
            </w:r>
          </w:p>
        </w:tc>
      </w:tr>
      <w:tr w:rsidR="00BB1AF8" w:rsidRPr="00146704">
        <w:trPr>
          <w:cantSplit/>
          <w:trHeight w:hRule="exact" w:val="567"/>
          <w:jc w:val="center"/>
        </w:trPr>
        <w:tc>
          <w:tcPr>
            <w:tcW w:w="7587" w:type="dxa"/>
            <w:gridSpan w:val="3"/>
          </w:tcPr>
          <w:p w:rsidR="00BB1AF8" w:rsidRPr="00146704" w:rsidRDefault="00BB1AF8" w:rsidP="00E008CA">
            <w:pPr>
              <w:widowControl w:val="0"/>
              <w:spacing w:before="80" w:line="204" w:lineRule="auto"/>
              <w:jc w:val="center"/>
              <w:rPr>
                <w:rFonts w:cs="KFGQPC Uthman Taha Naskh"/>
                <w:sz w:val="30"/>
                <w:szCs w:val="30"/>
              </w:rPr>
            </w:pPr>
            <w:r w:rsidRPr="00146704">
              <w:rPr>
                <w:rFonts w:cs="KFGQPC Uthman Taha Naskh"/>
                <w:sz w:val="30"/>
                <w:szCs w:val="30"/>
                <w:rtl/>
              </w:rPr>
              <w:t xml:space="preserve">غـير التقى والـبر والـرشاد </w:t>
            </w:r>
            <w:r w:rsidRPr="00146704">
              <w:rPr>
                <w:rFonts w:cs="KFGQPC Uthman Taha Naskh"/>
                <w:sz w:val="30"/>
                <w:szCs w:val="30"/>
                <w:rtl/>
              </w:rPr>
              <w:br/>
            </w:r>
          </w:p>
        </w:tc>
      </w:tr>
    </w:tbl>
    <w:p w:rsidR="00BB1AF8" w:rsidRPr="00146704" w:rsidRDefault="00BB1AF8" w:rsidP="00202178">
      <w:pPr>
        <w:widowControl w:val="0"/>
        <w:spacing w:before="120" w:line="204" w:lineRule="auto"/>
        <w:ind w:firstLine="397"/>
        <w:jc w:val="lowKashida"/>
        <w:rPr>
          <w:rFonts w:cs="KFGQPC Uthman Taha Naskh"/>
          <w:sz w:val="30"/>
          <w:szCs w:val="30"/>
          <w:rtl/>
        </w:rPr>
      </w:pPr>
      <w:r w:rsidRPr="00146704">
        <w:rPr>
          <w:rFonts w:cs="KFGQPC Uthman Taha Naskh"/>
          <w:sz w:val="30"/>
          <w:szCs w:val="30"/>
          <w:rtl/>
        </w:rPr>
        <w:t>فقاتل -رحمه الله  -حتى استشهد</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104"/>
      </w:r>
      <w:r w:rsidRPr="00146704">
        <w:rPr>
          <w:rFonts w:cs="KFGQPC Uthman Taha Naskh"/>
          <w:sz w:val="30"/>
          <w:szCs w:val="30"/>
          <w:vertAlign w:val="superscript"/>
          <w:rtl/>
        </w:rPr>
        <w:t>)</w:t>
      </w:r>
      <w:r w:rsidRPr="00146704">
        <w:rPr>
          <w:rFonts w:cs="KFGQPC Uthman Taha Naskh"/>
          <w:sz w:val="30"/>
          <w:szCs w:val="30"/>
          <w:rtl/>
        </w:rPr>
        <w:t xml:space="preserve"> .</w:t>
      </w:r>
    </w:p>
    <w:p w:rsidR="00BB1AF8" w:rsidRPr="00146704" w:rsidRDefault="00BB1AF8" w:rsidP="00921AB9">
      <w:pPr>
        <w:widowControl w:val="0"/>
        <w:spacing w:before="120" w:line="204" w:lineRule="auto"/>
        <w:ind w:firstLine="397"/>
        <w:jc w:val="lowKashida"/>
        <w:rPr>
          <w:rFonts w:cs="KFGQPC Uthman Taha Naskh"/>
          <w:sz w:val="30"/>
          <w:szCs w:val="30"/>
          <w:rtl/>
        </w:rPr>
      </w:pPr>
      <w:r w:rsidRPr="00146704">
        <w:rPr>
          <w:rFonts w:cs="KFGQPC Uthman Taha Naskh"/>
          <w:sz w:val="30"/>
          <w:szCs w:val="30"/>
          <w:rtl/>
        </w:rPr>
        <w:t xml:space="preserve"> ومن صور التعبئة المعنوية أنه </w:t>
      </w:r>
      <w:r w:rsidRPr="00146704">
        <w:rPr>
          <w:rFonts w:cs="KFGQPC Uthman Taha Naskh"/>
          <w:sz w:val="30"/>
          <w:szCs w:val="30"/>
        </w:rPr>
        <w:sym w:font="AGA Arabesque" w:char="F072"/>
      </w:r>
      <w:r w:rsidRPr="00146704">
        <w:rPr>
          <w:rFonts w:cs="KFGQPC Uthman Taha Naskh"/>
          <w:sz w:val="30"/>
          <w:szCs w:val="30"/>
          <w:rtl/>
        </w:rPr>
        <w:t xml:space="preserve"> كان يبشرهم بقتل صناديد المشركين، وزيادة لهم في التطمين كان يحدد مكان قتل كل واحد منهم, كما كان يبشر المؤمنين بالنصر قبل بدء القتال فيقول: «أبشر أبا بكر». ووقف رسول الله </w:t>
      </w:r>
      <w:r w:rsidRPr="00146704">
        <w:rPr>
          <w:rFonts w:cs="KFGQPC Uthman Taha Naskh"/>
          <w:sz w:val="30"/>
          <w:szCs w:val="30"/>
        </w:rPr>
        <w:sym w:font="AGA Arabesque" w:char="F072"/>
      </w:r>
      <w:r w:rsidRPr="00146704">
        <w:rPr>
          <w:rFonts w:cs="KFGQPC Uthman Taha Naskh"/>
          <w:sz w:val="30"/>
          <w:szCs w:val="30"/>
          <w:rtl/>
        </w:rPr>
        <w:t xml:space="preserve"> يقول للصحابة -رضوان الله عليهم -: «والذي نفس محمد بيده لا يقاتلهم اليوم رجل فيقتل صابرًا محتسبًا مقبلاً غير مدبر إلا أدخله الله الجنة»</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105"/>
      </w:r>
      <w:r w:rsidRPr="00146704">
        <w:rPr>
          <w:rFonts w:cs="KFGQPC Uthman Taha Naskh"/>
          <w:sz w:val="30"/>
          <w:szCs w:val="30"/>
          <w:vertAlign w:val="superscript"/>
          <w:rtl/>
        </w:rPr>
        <w:t>)</w:t>
      </w:r>
      <w:r w:rsidRPr="00146704">
        <w:rPr>
          <w:rFonts w:cs="KFGQPC Uthman Taha Naskh"/>
          <w:sz w:val="30"/>
          <w:szCs w:val="30"/>
          <w:rtl/>
        </w:rPr>
        <w:t xml:space="preserve">. </w:t>
      </w:r>
    </w:p>
    <w:p w:rsidR="00BB1AF8" w:rsidRPr="00146704" w:rsidRDefault="00BB1AF8" w:rsidP="00202178">
      <w:pPr>
        <w:widowControl w:val="0"/>
        <w:spacing w:before="120" w:line="204" w:lineRule="auto"/>
        <w:jc w:val="lowKashida"/>
        <w:rPr>
          <w:rFonts w:cs="KFGQPC Uthman Taha Naskh"/>
          <w:sz w:val="30"/>
          <w:szCs w:val="30"/>
          <w:rtl/>
        </w:rPr>
      </w:pPr>
    </w:p>
    <w:p w:rsidR="00BB1AF8" w:rsidRPr="00146704" w:rsidRDefault="00BB1AF8" w:rsidP="00202178">
      <w:pPr>
        <w:widowControl w:val="0"/>
        <w:spacing w:before="120" w:line="204" w:lineRule="auto"/>
        <w:jc w:val="lowKashida"/>
        <w:rPr>
          <w:rFonts w:cs="KFGQPC Uthman Taha Naskh"/>
          <w:sz w:val="30"/>
          <w:szCs w:val="30"/>
          <w:rtl/>
        </w:rPr>
      </w:pPr>
      <w:r w:rsidRPr="00146704">
        <w:rPr>
          <w:rFonts w:cs="KFGQPC Uthman Taha Naskh"/>
          <w:b/>
          <w:bCs/>
          <w:sz w:val="30"/>
          <w:szCs w:val="30"/>
          <w:rtl/>
        </w:rPr>
        <w:t>بدء القتال وانتصار المسلمين</w:t>
      </w:r>
      <w:r w:rsidRPr="00146704">
        <w:rPr>
          <w:rFonts w:cs="KFGQPC Uthman Taha Naskh"/>
          <w:sz w:val="30"/>
          <w:szCs w:val="30"/>
          <w:rtl/>
        </w:rPr>
        <w:t xml:space="preserve"> :</w:t>
      </w:r>
    </w:p>
    <w:p w:rsidR="00BB1AF8" w:rsidRPr="00103596" w:rsidRDefault="00BB1AF8" w:rsidP="001541BA">
      <w:pPr>
        <w:rPr>
          <w:sz w:val="30"/>
          <w:szCs w:val="30"/>
          <w:rtl/>
        </w:rPr>
      </w:pPr>
      <w:r w:rsidRPr="00146704">
        <w:rPr>
          <w:rFonts w:cs="KFGQPC Uthman Taha Naskh"/>
          <w:sz w:val="30"/>
          <w:szCs w:val="30"/>
          <w:rtl/>
        </w:rPr>
        <w:t xml:space="preserve">وصل المشركون إلى بدر ونزلوا العدوة القصوى ، وأخذ النبي </w:t>
      </w:r>
      <w:r w:rsidRPr="00146704">
        <w:rPr>
          <w:rFonts w:cs="KFGQPC Uthman Taha Naskh"/>
          <w:sz w:val="30"/>
          <w:szCs w:val="30"/>
        </w:rPr>
        <w:sym w:font="AGA Arabesque" w:char="F072"/>
      </w:r>
      <w:r w:rsidRPr="00146704">
        <w:rPr>
          <w:rFonts w:cs="KFGQPC Uthman Taha Naskh"/>
          <w:sz w:val="30"/>
          <w:szCs w:val="30"/>
          <w:rtl/>
        </w:rPr>
        <w:t xml:space="preserve"> يلهج بالدعاء في موقف المتضرع الملح في الدعاء يقول عمر -رضي الله عنه -: لما كان يوم بدر ، نظر رسول الله  </w:t>
      </w:r>
      <w:r w:rsidRPr="00146704">
        <w:rPr>
          <w:rFonts w:cs="KFGQPC Uthman Taha Naskh"/>
          <w:sz w:val="30"/>
          <w:szCs w:val="30"/>
        </w:rPr>
        <w:sym w:font="AGA Arabesque" w:char="F072"/>
      </w:r>
      <w:r w:rsidRPr="00146704">
        <w:rPr>
          <w:rFonts w:cs="KFGQPC Uthman Taha Naskh"/>
          <w:sz w:val="30"/>
          <w:szCs w:val="30"/>
          <w:rtl/>
        </w:rPr>
        <w:t xml:space="preserve">  إلى المشركين وهم ألف ، وأصحابه ثلاثمائة وتسعة عشر رجلا, . فاستقبل نبي الله  </w:t>
      </w:r>
      <w:r w:rsidRPr="00146704">
        <w:rPr>
          <w:rFonts w:cs="KFGQPC Uthman Taha Naskh"/>
          <w:sz w:val="30"/>
          <w:szCs w:val="30"/>
        </w:rPr>
        <w:sym w:font="AGA Arabesque" w:char="F072"/>
      </w:r>
      <w:r w:rsidRPr="00146704">
        <w:rPr>
          <w:rFonts w:cs="KFGQPC Uthman Taha Naskh"/>
          <w:sz w:val="30"/>
          <w:szCs w:val="30"/>
          <w:rtl/>
        </w:rPr>
        <w:t xml:space="preserve"> القبلة . ثم مد يديه فجعل يهتف بربه: «</w:t>
      </w:r>
      <w:r w:rsidRPr="00146704">
        <w:rPr>
          <w:rFonts w:cs="KFGQPC Uthman Taha Naskh"/>
          <w:sz w:val="30"/>
          <w:szCs w:val="30"/>
        </w:rPr>
        <w:t xml:space="preserve"> </w:t>
      </w:r>
      <w:r w:rsidRPr="00146704">
        <w:rPr>
          <w:rFonts w:cs="KFGQPC Uthman Taha Naskh"/>
          <w:sz w:val="30"/>
          <w:szCs w:val="30"/>
          <w:rtl/>
        </w:rPr>
        <w:t>اللهم أنجز لي ما وعدتني</w:t>
      </w:r>
      <w:r w:rsidRPr="00146704">
        <w:rPr>
          <w:rFonts w:cs="KFGQPC Uthman Taha Naskh"/>
          <w:sz w:val="30"/>
          <w:szCs w:val="30"/>
        </w:rPr>
        <w:t xml:space="preserve"> . </w:t>
      </w:r>
      <w:r w:rsidRPr="00146704">
        <w:rPr>
          <w:rFonts w:cs="KFGQPC Uthman Taha Naskh"/>
          <w:sz w:val="30"/>
          <w:szCs w:val="30"/>
          <w:rtl/>
        </w:rPr>
        <w:t xml:space="preserve">اللهم </w:t>
      </w:r>
      <w:r w:rsidRPr="00146704">
        <w:rPr>
          <w:rFonts w:cs="KFGQPC Uthman Taha Naskh"/>
          <w:sz w:val="30"/>
          <w:szCs w:val="30"/>
        </w:rPr>
        <w:t xml:space="preserve"> </w:t>
      </w:r>
      <w:r w:rsidRPr="00146704">
        <w:rPr>
          <w:rFonts w:cs="KFGQPC Uthman Taha Naskh"/>
          <w:sz w:val="30"/>
          <w:szCs w:val="30"/>
          <w:rtl/>
        </w:rPr>
        <w:t>آتني وعدتني</w:t>
      </w:r>
      <w:r w:rsidRPr="00146704">
        <w:rPr>
          <w:rFonts w:cs="KFGQPC Uthman Taha Naskh"/>
          <w:sz w:val="30"/>
          <w:szCs w:val="30"/>
        </w:rPr>
        <w:t xml:space="preserve"> . </w:t>
      </w:r>
      <w:r w:rsidRPr="00146704">
        <w:rPr>
          <w:rFonts w:cs="KFGQPC Uthman Taha Naskh"/>
          <w:sz w:val="30"/>
          <w:szCs w:val="30"/>
          <w:rtl/>
        </w:rPr>
        <w:t xml:space="preserve">اللهم </w:t>
      </w:r>
      <w:r w:rsidRPr="00146704">
        <w:rPr>
          <w:rFonts w:cs="KFGQPC Uthman Taha Naskh"/>
          <w:sz w:val="30"/>
          <w:szCs w:val="30"/>
        </w:rPr>
        <w:t xml:space="preserve">! </w:t>
      </w:r>
      <w:r w:rsidRPr="00146704">
        <w:rPr>
          <w:rFonts w:cs="KFGQPC Uthman Taha Naskh"/>
          <w:sz w:val="30"/>
          <w:szCs w:val="30"/>
          <w:rtl/>
        </w:rPr>
        <w:t xml:space="preserve">إن تهلك هذه العصابة من أهل الإسلام لا تعبد في الأرض » فما زال يهتف بربه ، ماداً يديه ، مستقبل القبلة ، حتى سقط رداؤه عن منكبيه . فأتاه أبو بكر . فأخذ رداءه فألقاه على منكبيه . ثم </w:t>
      </w:r>
      <w:r w:rsidRPr="00146704">
        <w:rPr>
          <w:rFonts w:cs="KFGQPC Uthman Taha Naskh"/>
          <w:sz w:val="30"/>
          <w:szCs w:val="30"/>
          <w:rtl/>
        </w:rPr>
        <w:lastRenderedPageBreak/>
        <w:t>التزمه من ورائه . وقال : يا نبي الله</w:t>
      </w:r>
      <w:r w:rsidRPr="00146704">
        <w:rPr>
          <w:rFonts w:cs="KFGQPC Uthman Taha Naskh"/>
          <w:sz w:val="30"/>
          <w:szCs w:val="30"/>
        </w:rPr>
        <w:t xml:space="preserve"> ! </w:t>
      </w:r>
      <w:r w:rsidRPr="00146704">
        <w:rPr>
          <w:rFonts w:cs="KFGQPC Uthman Taha Naskh"/>
          <w:sz w:val="30"/>
          <w:szCs w:val="30"/>
          <w:rtl/>
        </w:rPr>
        <w:t>كفاك مناشدتك ربك</w:t>
      </w:r>
      <w:r w:rsidRPr="00146704">
        <w:rPr>
          <w:rFonts w:cs="KFGQPC Uthman Taha Naskh"/>
          <w:sz w:val="30"/>
          <w:szCs w:val="30"/>
        </w:rPr>
        <w:t xml:space="preserve"> . </w:t>
      </w:r>
      <w:r w:rsidRPr="00146704">
        <w:rPr>
          <w:rFonts w:cs="KFGQPC Uthman Taha Naskh"/>
          <w:sz w:val="30"/>
          <w:szCs w:val="30"/>
          <w:rtl/>
        </w:rPr>
        <w:t>فإنه سينجز لك ما وعدك</w:t>
      </w:r>
      <w:r w:rsidRPr="00146704">
        <w:rPr>
          <w:rFonts w:cs="KFGQPC Uthman Taha Naskh"/>
          <w:sz w:val="30"/>
          <w:szCs w:val="30"/>
        </w:rPr>
        <w:t xml:space="preserve"> . </w:t>
      </w:r>
      <w:r w:rsidRPr="00146704">
        <w:rPr>
          <w:rFonts w:cs="KFGQPC Uthman Taha Naskh"/>
          <w:sz w:val="30"/>
          <w:szCs w:val="30"/>
          <w:rtl/>
        </w:rPr>
        <w:t>فأنزل الله عز وجل :</w:t>
      </w:r>
      <w:r w:rsidRPr="009704EA">
        <w:rPr>
          <w:rFonts w:cs="AL-Mohanad"/>
          <w:sz w:val="30"/>
          <w:szCs w:val="30"/>
          <w:rtl/>
        </w:rPr>
        <w:t xml:space="preserve"> </w:t>
      </w:r>
      <w:r>
        <w:rPr>
          <w:rFonts w:ascii="QCF_BSML" w:hAnsi="QCF_BSML" w:cs="QCF_BSML"/>
          <w:color w:val="000000"/>
          <w:sz w:val="32"/>
          <w:szCs w:val="32"/>
          <w:rtl/>
        </w:rPr>
        <w:t xml:space="preserve">ﭽ </w:t>
      </w:r>
      <w:r>
        <w:rPr>
          <w:rFonts w:ascii="QCF_P178" w:hAnsi="QCF_P178" w:cs="QCF_P178"/>
          <w:color w:val="000000"/>
          <w:sz w:val="32"/>
          <w:szCs w:val="32"/>
          <w:rtl/>
        </w:rPr>
        <w:t xml:space="preserve">ﭑ  ﭒ  ﭓ  ﭔ  ﭕ  ﭖ  ﭗ  ﭘ   ﭙ  ﭚ  ﭛ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9DAB0C"/>
          <w:sz w:val="23"/>
          <w:szCs w:val="23"/>
          <w:rtl/>
        </w:rPr>
        <w:t xml:space="preserve">الأنفال: </w:t>
      </w:r>
      <w:r w:rsidRPr="00146704">
        <w:rPr>
          <w:rFonts w:ascii="Arial" w:hAnsi="Arial" w:cs="KFGQPC Uthman Taha Naskh"/>
          <w:color w:val="9DAB0C"/>
          <w:sz w:val="23"/>
          <w:szCs w:val="23"/>
          <w:rtl/>
        </w:rPr>
        <w:t>٩</w:t>
      </w:r>
      <w:r w:rsidRPr="00146704">
        <w:rPr>
          <w:rFonts w:ascii="Arial" w:hAnsi="Arial" w:cs="KFGQPC Uthman Taha Naskh"/>
          <w:color w:val="9DAB0C"/>
          <w:sz w:val="23"/>
          <w:szCs w:val="23"/>
        </w:rPr>
        <w:t xml:space="preserve"> </w:t>
      </w:r>
      <w:r w:rsidRPr="00146704">
        <w:rPr>
          <w:rFonts w:cs="KFGQPC Uthman Taha Naskh"/>
          <w:sz w:val="30"/>
          <w:szCs w:val="30"/>
          <w:rtl/>
        </w:rPr>
        <w:t>فأمده الله بالملائكة</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106"/>
      </w:r>
      <w:r w:rsidRPr="00146704">
        <w:rPr>
          <w:rFonts w:cs="KFGQPC Uthman Taha Naskh"/>
          <w:sz w:val="30"/>
          <w:szCs w:val="30"/>
          <w:vertAlign w:val="superscript"/>
          <w:rtl/>
        </w:rPr>
        <w:t>)</w:t>
      </w:r>
      <w:r w:rsidRPr="00146704">
        <w:rPr>
          <w:rFonts w:cs="KFGQPC Uthman Taha Naskh"/>
          <w:sz w:val="30"/>
          <w:szCs w:val="30"/>
          <w:rtl/>
        </w:rPr>
        <w:t xml:space="preserve">,وفي رواية ابن عباس قال: قال النبي </w:t>
      </w:r>
      <w:r w:rsidRPr="00146704">
        <w:rPr>
          <w:rFonts w:cs="KFGQPC Uthman Taha Naskh"/>
          <w:sz w:val="30"/>
          <w:szCs w:val="30"/>
        </w:rPr>
        <w:sym w:font="AGA Arabesque" w:char="F072"/>
      </w:r>
      <w:r w:rsidRPr="00146704">
        <w:rPr>
          <w:rFonts w:cs="KFGQPC Uthman Taha Naskh"/>
          <w:sz w:val="30"/>
          <w:szCs w:val="30"/>
          <w:rtl/>
        </w:rPr>
        <w:t xml:space="preserve"> يوم بدر: «اللهم أنشدك عهدك ووعدك، اللهم إن شئت لم تعبد» فأخذ أبو بكر بيده فقال: حسبك الله، فخرج </w:t>
      </w:r>
      <w:r w:rsidRPr="00146704">
        <w:rPr>
          <w:rFonts w:cs="KFGQPC Uthman Taha Naskh"/>
          <w:sz w:val="30"/>
          <w:szCs w:val="30"/>
        </w:rPr>
        <w:sym w:font="AGA Arabesque" w:char="F072"/>
      </w:r>
      <w:r w:rsidRPr="00146704">
        <w:rPr>
          <w:rFonts w:cs="KFGQPC Uthman Taha Naskh"/>
          <w:sz w:val="30"/>
          <w:szCs w:val="30"/>
          <w:rtl/>
        </w:rPr>
        <w:t xml:space="preserve"> وهو يقول: </w:t>
      </w:r>
      <w:r w:rsidRPr="00103596">
        <w:rPr>
          <w:rFonts w:ascii="QCF_BSML" w:hAnsi="QCF_BSML" w:cs="QCF_BSML"/>
          <w:color w:val="000000"/>
          <w:sz w:val="30"/>
          <w:szCs w:val="30"/>
          <w:rtl/>
        </w:rPr>
        <w:t xml:space="preserve">ﭽ </w:t>
      </w:r>
      <w:r w:rsidRPr="00103596">
        <w:rPr>
          <w:rFonts w:ascii="QCF_P530" w:hAnsi="QCF_P530" w:cs="QCF_P530"/>
          <w:color w:val="000000"/>
          <w:sz w:val="30"/>
          <w:szCs w:val="30"/>
          <w:rtl/>
        </w:rPr>
        <w:t xml:space="preserve">ﯰ  ﯱ   ﯲ  ﯳ  </w:t>
      </w:r>
      <w:r w:rsidRPr="00103596">
        <w:rPr>
          <w:rFonts w:ascii="QCF_BSML" w:hAnsi="QCF_BSML" w:cs="QCF_BSML"/>
          <w:color w:val="000000"/>
          <w:sz w:val="30"/>
          <w:szCs w:val="30"/>
          <w:rtl/>
        </w:rPr>
        <w:t>ﭼ</w:t>
      </w:r>
      <w:r w:rsidRPr="00103596">
        <w:rPr>
          <w:rFonts w:ascii="Arial" w:hAnsi="Arial" w:cs="Arial"/>
          <w:color w:val="000000"/>
          <w:sz w:val="30"/>
          <w:szCs w:val="30"/>
          <w:rtl/>
        </w:rPr>
        <w:t xml:space="preserve"> </w:t>
      </w:r>
      <w:r w:rsidRPr="00103596">
        <w:rPr>
          <w:rFonts w:ascii="Arial" w:hAnsi="Arial" w:cs="Arial"/>
          <w:color w:val="9DAB0C"/>
          <w:sz w:val="20"/>
          <w:szCs w:val="20"/>
          <w:rtl/>
        </w:rPr>
        <w:t>القمر: ٤٥</w:t>
      </w:r>
    </w:p>
    <w:p w:rsidR="00BB1AF8" w:rsidRPr="00146704" w:rsidRDefault="00BB1AF8" w:rsidP="001541BA">
      <w:pPr>
        <w:spacing w:before="100" w:beforeAutospacing="1" w:after="100" w:afterAutospacing="1"/>
        <w:ind w:firstLine="386"/>
        <w:jc w:val="both"/>
        <w:rPr>
          <w:rFonts w:cs="KFGQPC Uthman Taha Naskh"/>
          <w:sz w:val="30"/>
          <w:szCs w:val="30"/>
          <w:rtl/>
        </w:rPr>
      </w:pPr>
      <w:r w:rsidRPr="00146704">
        <w:rPr>
          <w:rFonts w:cs="KFGQPC Uthman Taha Naskh"/>
          <w:sz w:val="30"/>
          <w:szCs w:val="30"/>
          <w:rtl/>
        </w:rPr>
        <w:t xml:space="preserve">قبل أن تبدأ المعركة ، تقدم ثلاثة من صناديد قريش وهم : عتبة بن ربيعة ، وأخوه شيبة ، وولده الوليد يطلبون من يبارزهم من المسلمين . فتقدم ثلاثة من الأنصار ، فصرخ الصناديد قائلين : " يا محمد ، أخرج إلينا نظراءنا من قومنا من بني عمنا", فقدم الرسول </w:t>
      </w:r>
      <w:r w:rsidRPr="00146704">
        <w:rPr>
          <w:rFonts w:cs="KFGQPC Uthman Taha Naskh"/>
          <w:sz w:val="30"/>
          <w:szCs w:val="30"/>
        </w:rPr>
        <w:sym w:font="AGA Arabesque" w:char="F072"/>
      </w:r>
      <w:r w:rsidRPr="00146704">
        <w:rPr>
          <w:rFonts w:cs="KFGQPC Uthman Taha Naskh"/>
          <w:sz w:val="30"/>
          <w:szCs w:val="30"/>
          <w:rtl/>
        </w:rPr>
        <w:t xml:space="preserve"> عبيدة بن الحارث </w:t>
      </w:r>
      <w:r w:rsidRPr="00146704">
        <w:rPr>
          <w:rFonts w:cs="KFGQPC Uthman Taha Naskh"/>
          <w:sz w:val="30"/>
          <w:szCs w:val="30"/>
        </w:rPr>
        <w:sym w:font="AGA Arabesque" w:char="F079"/>
      </w:r>
      <w:r w:rsidRPr="00146704">
        <w:rPr>
          <w:rFonts w:cs="KFGQPC Uthman Taha Naskh"/>
          <w:sz w:val="30"/>
          <w:szCs w:val="30"/>
          <w:rtl/>
        </w:rPr>
        <w:t xml:space="preserve">، وحمزة بن عبد المطلب </w:t>
      </w:r>
      <w:r w:rsidRPr="00146704">
        <w:rPr>
          <w:rFonts w:cs="KFGQPC Uthman Taha Naskh"/>
          <w:sz w:val="30"/>
          <w:szCs w:val="30"/>
        </w:rPr>
        <w:sym w:font="AGA Arabesque" w:char="F079"/>
      </w:r>
      <w:r w:rsidRPr="00146704">
        <w:rPr>
          <w:rFonts w:cs="KFGQPC Uthman Taha Naskh"/>
          <w:sz w:val="30"/>
          <w:szCs w:val="30"/>
          <w:rtl/>
        </w:rPr>
        <w:t xml:space="preserve"> ، وعلي بن أبي طالب </w:t>
      </w:r>
      <w:r w:rsidRPr="00146704">
        <w:rPr>
          <w:rFonts w:cs="KFGQPC Uthman Taha Naskh"/>
          <w:sz w:val="30"/>
          <w:szCs w:val="30"/>
        </w:rPr>
        <w:sym w:font="AGA Arabesque" w:char="F079"/>
      </w:r>
      <w:r w:rsidRPr="00146704">
        <w:rPr>
          <w:rFonts w:cs="KFGQPC Uthman Taha Naskh"/>
          <w:sz w:val="30"/>
          <w:szCs w:val="30"/>
          <w:rtl/>
        </w:rPr>
        <w:t xml:space="preserve">. فبارز حمزة شيبة فقتله ، وبارز علي الوليد فقتله ، وبارز عبيدة عتبة فجرحا بعضهما ، فهجم حمزة وعلي على عتبة فقتلاه واشتدت رحى الحرب ، وحمي الوطيس , ولقد أمد الله المسلمين بالملائكة تقاتل معهم </w:t>
      </w:r>
      <w:r w:rsidRPr="00146704">
        <w:rPr>
          <w:rFonts w:ascii="QCF_BSML" w:hAnsi="QCF_BSML" w:cs="KFGQPC Uthman Taha Naskh"/>
          <w:color w:val="000000"/>
          <w:sz w:val="32"/>
          <w:szCs w:val="32"/>
          <w:rtl/>
        </w:rPr>
        <w:t>ﭧ ﭨ</w:t>
      </w:r>
      <w:r w:rsidRPr="008B5AA3">
        <w:rPr>
          <w:rFonts w:ascii="QCF_BSML" w:hAnsi="QCF_BSML" w:cs="QCF_BSML"/>
          <w:color w:val="000000"/>
          <w:sz w:val="32"/>
          <w:szCs w:val="32"/>
          <w:rtl/>
        </w:rPr>
        <w:t xml:space="preserve"> ﭽ </w:t>
      </w:r>
      <w:r w:rsidRPr="008B5AA3">
        <w:rPr>
          <w:rFonts w:ascii="QCF_P066" w:hAnsi="QCF_P066" w:cs="QCF_P066"/>
          <w:color w:val="000000"/>
          <w:sz w:val="32"/>
          <w:szCs w:val="32"/>
          <w:rtl/>
        </w:rPr>
        <w:t>ﭹ</w:t>
      </w:r>
      <w:r w:rsidRPr="008B5AA3">
        <w:rPr>
          <w:rFonts w:ascii="QCF_P066" w:hAnsi="QCF_P066" w:cs="QCF_P066"/>
          <w:color w:val="0000A5"/>
          <w:sz w:val="32"/>
          <w:szCs w:val="32"/>
          <w:rtl/>
        </w:rPr>
        <w:t>ﭺ</w:t>
      </w:r>
      <w:r w:rsidRPr="008B5AA3">
        <w:rPr>
          <w:rFonts w:ascii="QCF_P066" w:hAnsi="QCF_P066" w:cs="QCF_P066"/>
          <w:color w:val="000000"/>
          <w:sz w:val="32"/>
          <w:szCs w:val="32"/>
          <w:rtl/>
        </w:rPr>
        <w:t xml:space="preserve">  ﭻ  ﭼ  ﭽ  ﭾ  ﭿ  ﮀ    ﮁ  ﮂ  ﮃ  ﮄ  ﮅ  ﮆ  ﮇ  ﮈ   </w:t>
      </w:r>
      <w:r w:rsidRPr="008B5AA3">
        <w:rPr>
          <w:rFonts w:ascii="QCF_BSML" w:hAnsi="QCF_BSML" w:cs="QCF_BSML"/>
          <w:color w:val="000000"/>
          <w:sz w:val="32"/>
          <w:szCs w:val="32"/>
          <w:rtl/>
        </w:rPr>
        <w:t>ﭼ</w:t>
      </w:r>
      <w:r w:rsidRPr="008B5AA3">
        <w:rPr>
          <w:rFonts w:ascii="Arial" w:hAnsi="Arial" w:cs="Arial"/>
          <w:color w:val="000000"/>
          <w:sz w:val="32"/>
          <w:szCs w:val="32"/>
          <w:rtl/>
        </w:rPr>
        <w:t xml:space="preserve"> </w:t>
      </w:r>
      <w:r w:rsidRPr="006C33AB">
        <w:rPr>
          <w:rFonts w:ascii="Arial" w:hAnsi="Arial" w:cs="Arial"/>
          <w:color w:val="9DAB0C"/>
          <w:rtl/>
        </w:rPr>
        <w:t>آل عمران: ١٢٥</w:t>
      </w:r>
      <w:r>
        <w:rPr>
          <w:rFonts w:ascii="Arial" w:hAnsi="Arial" w:cs="Arial"/>
          <w:color w:val="9DAB0C"/>
          <w:sz w:val="27"/>
          <w:szCs w:val="27"/>
        </w:rPr>
        <w:t xml:space="preserve"> </w:t>
      </w:r>
      <w:r w:rsidRPr="00B03703">
        <w:rPr>
          <w:rFonts w:cs="AL-Mohanad"/>
          <w:sz w:val="30"/>
          <w:szCs w:val="30"/>
          <w:rtl/>
        </w:rPr>
        <w:t xml:space="preserve"> </w:t>
      </w:r>
      <w:r w:rsidRPr="00146704">
        <w:rPr>
          <w:rFonts w:cs="KFGQPC Uthman Taha Naskh"/>
          <w:sz w:val="30"/>
          <w:szCs w:val="30"/>
          <w:rtl/>
        </w:rPr>
        <w:t xml:space="preserve">وهكذا انتهت المعركة بنصر المسلمين وهزيمة المشركين ، حيث قتل من المشركين سبعون, وأسر منهم سبعون آخرون . أما شهداء المسلمين, فكانوا أربعة عشر شهيدا, ولقد رمى المسلمون جثث المشركين في البئر ، أما الأسرى فقد أخذ الرسول  </w:t>
      </w:r>
      <w:r w:rsidRPr="00146704">
        <w:rPr>
          <w:rFonts w:cs="KFGQPC Uthman Taha Naskh"/>
          <w:sz w:val="30"/>
          <w:szCs w:val="30"/>
        </w:rPr>
        <w:sym w:font="AGA Arabesque" w:char="F072"/>
      </w:r>
      <w:r w:rsidRPr="00146704">
        <w:rPr>
          <w:rFonts w:cs="KFGQPC Uthman Taha Naskh"/>
          <w:sz w:val="30"/>
          <w:szCs w:val="30"/>
          <w:rtl/>
        </w:rPr>
        <w:t xml:space="preserve"> أربعة آلاف درهم عن كل أسير امتثالا لمشورة أبي بكر </w:t>
      </w:r>
      <w:r w:rsidRPr="00146704">
        <w:rPr>
          <w:rFonts w:cs="KFGQPC Uthman Taha Naskh"/>
          <w:sz w:val="30"/>
          <w:szCs w:val="30"/>
        </w:rPr>
        <w:sym w:font="AGA Arabesque" w:char="F074"/>
      </w:r>
      <w:r w:rsidRPr="00146704">
        <w:rPr>
          <w:rFonts w:cs="KFGQPC Uthman Taha Naskh"/>
          <w:sz w:val="30"/>
          <w:szCs w:val="30"/>
          <w:rtl/>
        </w:rPr>
        <w:t>، أما من كان لا يملك الفداء فقد أعطاه عشرة من غلمان المسلمين يعلمهم القراءة والكتابة, وهكذا انتصر المسلمون انتصارا عظيما على المشركين .</w:t>
      </w:r>
    </w:p>
    <w:p w:rsidR="00BB1AF8" w:rsidRPr="00146704" w:rsidRDefault="00BB1AF8" w:rsidP="007A7F9F">
      <w:pPr>
        <w:widowControl w:val="0"/>
        <w:spacing w:before="80" w:line="204" w:lineRule="auto"/>
        <w:ind w:firstLine="397"/>
        <w:jc w:val="lowKashida"/>
        <w:rPr>
          <w:rFonts w:cs="KFGQPC Uthman Taha Naskh"/>
          <w:b/>
          <w:bCs/>
          <w:sz w:val="30"/>
          <w:szCs w:val="30"/>
          <w:rtl/>
        </w:rPr>
      </w:pPr>
      <w:r w:rsidRPr="00146704">
        <w:rPr>
          <w:rFonts w:cs="KFGQPC Uthman Taha Naskh"/>
          <w:b/>
          <w:bCs/>
          <w:sz w:val="30"/>
          <w:szCs w:val="30"/>
          <w:rtl/>
        </w:rPr>
        <w:t>نتائج غزوة بدر:</w:t>
      </w:r>
    </w:p>
    <w:p w:rsidR="00BB1AF8" w:rsidRPr="006D1A63" w:rsidRDefault="00BB1AF8" w:rsidP="001541BA">
      <w:pPr>
        <w:widowControl w:val="0"/>
        <w:numPr>
          <w:ilvl w:val="0"/>
          <w:numId w:val="13"/>
        </w:numPr>
        <w:spacing w:before="80" w:line="204" w:lineRule="auto"/>
        <w:jc w:val="lowKashida"/>
        <w:rPr>
          <w:rFonts w:cs="AL-Mohanad"/>
          <w:sz w:val="32"/>
          <w:szCs w:val="32"/>
          <w:rtl/>
        </w:rPr>
      </w:pPr>
      <w:r w:rsidRPr="00146704">
        <w:rPr>
          <w:rFonts w:cs="KFGQPC Uthman Taha Naskh"/>
          <w:sz w:val="30"/>
          <w:szCs w:val="30"/>
          <w:rtl/>
        </w:rPr>
        <w:t xml:space="preserve">تعززت مكانة الرسول  </w:t>
      </w:r>
      <w:r w:rsidRPr="00146704">
        <w:rPr>
          <w:rFonts w:cs="KFGQPC Uthman Taha Naskh"/>
          <w:sz w:val="30"/>
          <w:szCs w:val="30"/>
        </w:rPr>
        <w:sym w:font="AGA Arabesque" w:char="F072"/>
      </w:r>
      <w:r w:rsidRPr="00146704">
        <w:rPr>
          <w:rFonts w:cs="KFGQPC Uthman Taha Naskh"/>
          <w:sz w:val="30"/>
          <w:szCs w:val="30"/>
          <w:rtl/>
        </w:rPr>
        <w:t xml:space="preserve"> في المدينة، وارتفع نجم الإسلام فيها، ولم يعد المتشككون بالدعوة الجديدة والمشركون في المدينة يتجرؤون على إظهار كفرهم وعداوتهم للإسلام؛ لذا ظهر النفاق حيث أعلن فريق منهم إسلامهم ظاهرًا وبقوا على الكفر باطنًا، </w:t>
      </w:r>
      <w:r w:rsidRPr="00146704">
        <w:rPr>
          <w:rFonts w:ascii="QCF_BSML" w:hAnsi="QCF_BSML" w:cs="KFGQPC Uthman Taha Naskh"/>
          <w:color w:val="000000"/>
          <w:sz w:val="32"/>
          <w:szCs w:val="32"/>
          <w:rtl/>
        </w:rPr>
        <w:t>ﭧ ﭨ</w:t>
      </w:r>
      <w:r w:rsidRPr="006D1A63">
        <w:rPr>
          <w:rFonts w:ascii="QCF_BSML" w:hAnsi="QCF_BSML" w:cs="QCF_BSML"/>
          <w:color w:val="000000"/>
          <w:sz w:val="32"/>
          <w:szCs w:val="32"/>
          <w:rtl/>
        </w:rPr>
        <w:t xml:space="preserve"> ﭽ </w:t>
      </w:r>
      <w:r w:rsidRPr="006D1A63">
        <w:rPr>
          <w:rFonts w:ascii="QCF_P101" w:hAnsi="QCF_P101" w:cs="QCF_P101"/>
          <w:color w:val="000000"/>
          <w:sz w:val="32"/>
          <w:szCs w:val="32"/>
          <w:rtl/>
        </w:rPr>
        <w:t>ﮌ  ﮍ  ﮎ  ﮏ   ﮐ     ﮑ  ﮒ   ﮓ   ﮔ</w:t>
      </w:r>
      <w:r w:rsidRPr="006D1A63">
        <w:rPr>
          <w:rFonts w:ascii="QCF_P101" w:hAnsi="QCF_P101" w:cs="QCF_P101"/>
          <w:color w:val="0000A5"/>
          <w:sz w:val="32"/>
          <w:szCs w:val="32"/>
          <w:rtl/>
        </w:rPr>
        <w:t>ﮕ</w:t>
      </w:r>
      <w:r w:rsidRPr="006D1A63">
        <w:rPr>
          <w:rFonts w:ascii="QCF_P101" w:hAnsi="QCF_P101" w:cs="QCF_P101"/>
          <w:color w:val="000000"/>
          <w:sz w:val="32"/>
          <w:szCs w:val="32"/>
          <w:rtl/>
        </w:rPr>
        <w:t xml:space="preserve">   ﮖ  ﮗ  ﮘ  ﮙ  ﮚ  ﮛ  ﮜ  </w:t>
      </w:r>
      <w:r w:rsidRPr="006D1A63">
        <w:rPr>
          <w:rFonts w:ascii="QCF_BSML" w:hAnsi="QCF_BSML" w:cs="QCF_BSML"/>
          <w:color w:val="000000"/>
          <w:sz w:val="32"/>
          <w:szCs w:val="32"/>
          <w:rtl/>
        </w:rPr>
        <w:t>ﭼ</w:t>
      </w:r>
      <w:r w:rsidRPr="006D1A63">
        <w:rPr>
          <w:rFonts w:ascii="Arial" w:hAnsi="Arial" w:cs="Arial"/>
          <w:color w:val="000000"/>
          <w:sz w:val="32"/>
          <w:szCs w:val="32"/>
          <w:rtl/>
        </w:rPr>
        <w:t xml:space="preserve"> </w:t>
      </w:r>
      <w:r w:rsidRPr="006D1A63">
        <w:rPr>
          <w:rFonts w:ascii="Arial" w:hAnsi="Arial" w:cs="Arial"/>
          <w:color w:val="9DAB0C"/>
          <w:sz w:val="32"/>
          <w:szCs w:val="32"/>
          <w:rtl/>
        </w:rPr>
        <w:t>النساء: ١٤٣</w:t>
      </w:r>
    </w:p>
    <w:p w:rsidR="00BB1AF8" w:rsidRPr="00146704" w:rsidRDefault="00BB1AF8" w:rsidP="003F7DBE">
      <w:pPr>
        <w:widowControl w:val="0"/>
        <w:numPr>
          <w:ilvl w:val="0"/>
          <w:numId w:val="13"/>
        </w:numPr>
        <w:spacing w:before="80" w:line="204" w:lineRule="auto"/>
        <w:jc w:val="lowKashida"/>
        <w:rPr>
          <w:rFonts w:cs="KFGQPC Uthman Taha Naskh"/>
          <w:sz w:val="30"/>
          <w:szCs w:val="30"/>
          <w:rtl/>
        </w:rPr>
      </w:pPr>
      <w:r w:rsidRPr="00146704">
        <w:rPr>
          <w:rFonts w:cs="KFGQPC Uthman Taha Naskh"/>
          <w:sz w:val="30"/>
          <w:szCs w:val="30"/>
          <w:rtl/>
        </w:rPr>
        <w:lastRenderedPageBreak/>
        <w:t xml:space="preserve">كسب المسلمون مهارة عسكرية، وأساليب جديدة في الحرب، وشهرة واسعة في داخل الجزيرة العربية وخارجها؛ إذ أصبحوا قوة يحسب لها حسابها في بلاد العرب. </w:t>
      </w:r>
    </w:p>
    <w:p w:rsidR="00BB1AF8" w:rsidRPr="00146704" w:rsidRDefault="00BB1AF8" w:rsidP="003F7DBE">
      <w:pPr>
        <w:widowControl w:val="0"/>
        <w:numPr>
          <w:ilvl w:val="0"/>
          <w:numId w:val="13"/>
        </w:numPr>
        <w:tabs>
          <w:tab w:val="left" w:pos="793"/>
        </w:tabs>
        <w:spacing w:before="80" w:line="204" w:lineRule="auto"/>
        <w:jc w:val="lowKashida"/>
        <w:rPr>
          <w:rFonts w:cs="KFGQPC Uthman Taha Naskh"/>
          <w:sz w:val="30"/>
          <w:szCs w:val="30"/>
        </w:rPr>
      </w:pPr>
      <w:r w:rsidRPr="00146704">
        <w:rPr>
          <w:rFonts w:cs="KFGQPC Uthman Taha Naskh"/>
          <w:sz w:val="30"/>
          <w:szCs w:val="30"/>
          <w:rtl/>
        </w:rPr>
        <w:t xml:space="preserve">كانت خسارة قريش فادحة فإضافة إلى الخسارة المادية المتمثلة في مقتل أبي جهل ابن هشام وأمية بن خلف وعتبة بن ربيعة, وغيرهم من زعماء الكفر الذين كانوا من أشد القرشيين شجاعة وقوة وبأسًا، كانت هناك خسارة معنوية أيضا، ذلك أن المدينة لم تعد تهدد تجارتها فقط، بل أصبحت تهدد أيضا سيادتها ونفوذها في الحجاز كله، كان خبر الهزيمة على أهل مكة كالصاعقة. </w:t>
      </w:r>
    </w:p>
    <w:p w:rsidR="00BB1AF8" w:rsidRPr="00146704" w:rsidRDefault="00BB1AF8" w:rsidP="001541BA">
      <w:pPr>
        <w:widowControl w:val="0"/>
        <w:spacing w:before="80" w:line="204" w:lineRule="auto"/>
        <w:ind w:left="206" w:firstLine="540"/>
        <w:jc w:val="lowKashida"/>
        <w:rPr>
          <w:rFonts w:cs="KFGQPC Uthman Taha Naskh"/>
          <w:sz w:val="30"/>
          <w:szCs w:val="30"/>
          <w:rtl/>
        </w:rPr>
      </w:pPr>
      <w:r w:rsidRPr="00146704">
        <w:rPr>
          <w:rFonts w:cs="KFGQPC Uthman Taha Naskh"/>
          <w:sz w:val="30"/>
          <w:szCs w:val="30"/>
          <w:rtl/>
        </w:rPr>
        <w:t>لقد تركت غزوة بدر بنفوس أهل مكة كمدًا وأحزانًا وآلامًا بسبب هزيمتهم ومن فُقدوا وأسروا, فلا عجب أن صمموا في أنفسهم على الأخذ بالثأر، حتى إن بعضهم حرم على نفسه الاغتسال</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107"/>
      </w:r>
      <w:r w:rsidRPr="00146704">
        <w:rPr>
          <w:rFonts w:cs="KFGQPC Uthman Taha Naskh"/>
          <w:sz w:val="30"/>
          <w:szCs w:val="30"/>
          <w:vertAlign w:val="superscript"/>
          <w:rtl/>
        </w:rPr>
        <w:t>)</w:t>
      </w:r>
      <w:r w:rsidRPr="00146704">
        <w:rPr>
          <w:rFonts w:cs="KFGQPC Uthman Taha Naskh"/>
          <w:sz w:val="30"/>
          <w:szCs w:val="30"/>
          <w:rtl/>
        </w:rPr>
        <w:t xml:space="preserve"> حتى يأخذ بالثأر ممن أذلوهم، وقتلوا أشرافهم وصناديدهم، وانتظروا يترقبون الفرصة للقاء المسلمين والانتصاف منهم، فكان ذلك في أحد</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108"/>
      </w:r>
      <w:r w:rsidRPr="00146704">
        <w:rPr>
          <w:rFonts w:cs="KFGQPC Uthman Taha Naskh"/>
          <w:sz w:val="30"/>
          <w:szCs w:val="30"/>
          <w:vertAlign w:val="superscript"/>
          <w:rtl/>
        </w:rPr>
        <w:t>)</w:t>
      </w:r>
      <w:r w:rsidRPr="00146704">
        <w:rPr>
          <w:rFonts w:cs="KFGQPC Uthman Taha Naskh"/>
          <w:sz w:val="30"/>
          <w:szCs w:val="30"/>
          <w:rtl/>
        </w:rPr>
        <w:t>.</w:t>
      </w:r>
    </w:p>
    <w:p w:rsidR="00BB1AF8" w:rsidRPr="00146704" w:rsidRDefault="00BB1AF8" w:rsidP="00AC513B">
      <w:pPr>
        <w:jc w:val="lowKashida"/>
        <w:rPr>
          <w:rFonts w:cs="KFGQPC Uthman Taha Naskh"/>
          <w:color w:val="984806"/>
          <w:sz w:val="30"/>
          <w:szCs w:val="30"/>
          <w:rtl/>
        </w:rPr>
      </w:pPr>
      <w:r w:rsidRPr="00146704">
        <w:rPr>
          <w:rFonts w:cs="KFGQPC Uthman Taha Naskh"/>
          <w:color w:val="FF0000"/>
          <w:sz w:val="30"/>
          <w:szCs w:val="30"/>
          <w:rtl/>
        </w:rPr>
        <w:t>مما سبق :</w:t>
      </w:r>
      <w:r w:rsidRPr="00146704">
        <w:rPr>
          <w:rFonts w:cs="KFGQPC Uthman Taha Naskh"/>
          <w:sz w:val="30"/>
          <w:szCs w:val="30"/>
          <w:rtl/>
        </w:rPr>
        <w:t xml:space="preserve"> </w:t>
      </w:r>
      <w:r w:rsidRPr="00146704">
        <w:rPr>
          <w:rFonts w:cs="KFGQPC Uthman Taha Naskh"/>
          <w:color w:val="984806"/>
          <w:sz w:val="30"/>
          <w:szCs w:val="30"/>
          <w:rtl/>
        </w:rPr>
        <w:t>لخص غزوة بدر في أربعة سطور بذكر الأسباب وأعداد الجيشين ونتيجة المعركة.</w:t>
      </w:r>
    </w:p>
    <w:p w:rsidR="00BB1AF8" w:rsidRPr="00146704" w:rsidRDefault="00BB1AF8" w:rsidP="00AC513B">
      <w:pPr>
        <w:widowControl w:val="0"/>
        <w:spacing w:before="120" w:line="204" w:lineRule="auto"/>
        <w:jc w:val="lowKashida"/>
        <w:rPr>
          <w:rFonts w:cs="KFGQPC Uthman Taha Naskh"/>
          <w:sz w:val="30"/>
          <w:szCs w:val="30"/>
          <w:rtl/>
        </w:rPr>
      </w:pPr>
      <w:r w:rsidRPr="00146704">
        <w:rPr>
          <w:rFonts w:cs="KFGQPC Uthman Taha Naskh"/>
          <w:sz w:val="30"/>
          <w:szCs w:val="30"/>
          <w:rtl/>
        </w:rPr>
        <w:t>....................................................................................................................................................................................................................................................................................................................................................................................................................................................................................................................................................................................................................</w:t>
      </w:r>
    </w:p>
    <w:p w:rsidR="00BB1AF8" w:rsidRPr="00146704" w:rsidRDefault="00BB1AF8" w:rsidP="001F2A4E">
      <w:pPr>
        <w:widowControl w:val="0"/>
        <w:spacing w:before="100" w:line="204" w:lineRule="auto"/>
        <w:jc w:val="lowKashida"/>
        <w:rPr>
          <w:rFonts w:cs="KFGQPC Uthman Taha Naskh"/>
          <w:b/>
          <w:bCs/>
          <w:color w:val="993300"/>
          <w:sz w:val="28"/>
          <w:szCs w:val="28"/>
          <w:rtl/>
        </w:rPr>
      </w:pPr>
      <w:r w:rsidRPr="00146704">
        <w:rPr>
          <w:rFonts w:cs="KFGQPC Uthman Taha Naskh"/>
          <w:b/>
          <w:bCs/>
          <w:color w:val="993300"/>
          <w:sz w:val="28"/>
          <w:szCs w:val="28"/>
          <w:rtl/>
        </w:rPr>
        <w:t>دروس وعبر وفوائد:</w:t>
      </w:r>
    </w:p>
    <w:p w:rsidR="00BB1AF8" w:rsidRPr="00146704" w:rsidRDefault="00BB1AF8" w:rsidP="003F7DBE">
      <w:pPr>
        <w:widowControl w:val="0"/>
        <w:numPr>
          <w:ilvl w:val="0"/>
          <w:numId w:val="14"/>
        </w:numPr>
        <w:tabs>
          <w:tab w:val="left" w:pos="793"/>
        </w:tabs>
        <w:spacing w:before="120" w:line="204" w:lineRule="auto"/>
        <w:jc w:val="lowKashida"/>
        <w:rPr>
          <w:rFonts w:cs="KFGQPC Uthman Taha Naskh"/>
          <w:sz w:val="30"/>
          <w:szCs w:val="30"/>
          <w:rtl/>
        </w:rPr>
      </w:pPr>
      <w:r w:rsidRPr="00146704">
        <w:rPr>
          <w:rFonts w:cs="KFGQPC Uthman Taha Naskh"/>
          <w:sz w:val="30"/>
          <w:szCs w:val="30"/>
          <w:rtl/>
        </w:rPr>
        <w:t>من سنن لله تعالى نصره لأوليائه وتأييده لهم وعدم خذلانهم إذا هم قاموا بشرعه واتخذوا ما يستطسعون من الأسباب ، فقد نصر الله المؤمنين في بدر بأمور منها المطر ، والنعاس والتثبيت للمؤمنين ، وقذف في قلوب الذين كفرو الرعب ، وأنزل الملائكة تقاتل مع المؤمنين.</w:t>
      </w:r>
    </w:p>
    <w:p w:rsidR="00BB1AF8" w:rsidRPr="00146704" w:rsidRDefault="00BB1AF8" w:rsidP="003F7DBE">
      <w:pPr>
        <w:widowControl w:val="0"/>
        <w:numPr>
          <w:ilvl w:val="0"/>
          <w:numId w:val="14"/>
        </w:numPr>
        <w:tabs>
          <w:tab w:val="left" w:pos="793"/>
        </w:tabs>
        <w:spacing w:before="120" w:line="204" w:lineRule="auto"/>
        <w:jc w:val="lowKashida"/>
        <w:rPr>
          <w:rFonts w:cs="KFGQPC Uthman Taha Naskh"/>
          <w:sz w:val="30"/>
          <w:szCs w:val="30"/>
          <w:rtl/>
        </w:rPr>
      </w:pPr>
      <w:r w:rsidRPr="00146704">
        <w:rPr>
          <w:rFonts w:cs="KFGQPC Uthman Taha Naskh"/>
          <w:sz w:val="30"/>
          <w:szCs w:val="30"/>
          <w:rtl/>
        </w:rPr>
        <w:t xml:space="preserve">مع يقين النبي </w:t>
      </w:r>
      <w:r w:rsidRPr="00146704">
        <w:rPr>
          <w:rFonts w:cs="KFGQPC Uthman Taha Naskh"/>
          <w:sz w:val="30"/>
          <w:szCs w:val="30"/>
        </w:rPr>
        <w:sym w:font="AGA Arabesque" w:char="F072"/>
      </w:r>
      <w:r w:rsidRPr="00146704">
        <w:rPr>
          <w:rFonts w:cs="KFGQPC Uthman Taha Naskh"/>
          <w:sz w:val="30"/>
          <w:szCs w:val="30"/>
          <w:rtl/>
        </w:rPr>
        <w:t xml:space="preserve"> بالنصر وإخباره بوعد الله له ، إلا أن ذلك لم يمنعه من الأخذ بأسباب النصر ، من ترتيب الجيش وتقسيمه ، واختيار المكان المناسب للقتال, وإعطاء التوجيهات القتالية في ميدان المعركة.</w:t>
      </w:r>
    </w:p>
    <w:p w:rsidR="00BB1AF8" w:rsidRPr="00146704" w:rsidRDefault="00BB1AF8" w:rsidP="001541BA">
      <w:pPr>
        <w:widowControl w:val="0"/>
        <w:numPr>
          <w:ilvl w:val="0"/>
          <w:numId w:val="14"/>
        </w:numPr>
        <w:spacing w:before="80" w:line="204" w:lineRule="auto"/>
        <w:jc w:val="lowKashida"/>
        <w:rPr>
          <w:rFonts w:cs="KFGQPC Uthman Taha Naskh"/>
          <w:b/>
          <w:bCs/>
          <w:sz w:val="28"/>
          <w:szCs w:val="27"/>
          <w:rtl/>
        </w:rPr>
      </w:pPr>
      <w:r w:rsidRPr="00146704">
        <w:rPr>
          <w:rFonts w:cs="KFGQPC Uthman Taha Naskh"/>
          <w:sz w:val="30"/>
          <w:szCs w:val="30"/>
          <w:rtl/>
        </w:rPr>
        <w:t xml:space="preserve">للدعاء أهمية كبرى في حصول النصر ، ولإظهار الافتقار والحاجة لتأييد الله أثره في حصول التأييد فنصر الله يتنزل مع ظهور الافتقار والتضرع، </w:t>
      </w:r>
      <w:r>
        <w:rPr>
          <w:rFonts w:cs="AL-Mohanad"/>
          <w:sz w:val="30"/>
          <w:szCs w:val="30"/>
          <w:rtl/>
        </w:rPr>
        <w:t xml:space="preserve"> </w:t>
      </w:r>
      <w:r w:rsidRPr="007C0706">
        <w:rPr>
          <w:rFonts w:ascii="QCF_BSML" w:hAnsi="QCF_BSML" w:cs="QCF_BSML"/>
          <w:color w:val="000000"/>
          <w:sz w:val="32"/>
          <w:szCs w:val="32"/>
          <w:rtl/>
        </w:rPr>
        <w:t xml:space="preserve">ﭧ ﭨ ﭽ </w:t>
      </w:r>
      <w:r w:rsidRPr="007C0706">
        <w:rPr>
          <w:rFonts w:ascii="QCF_P248" w:hAnsi="QCF_P248" w:cs="QCF_P248"/>
          <w:color w:val="000000"/>
          <w:sz w:val="32"/>
          <w:szCs w:val="32"/>
          <w:rtl/>
        </w:rPr>
        <w:t xml:space="preserve">ﯖ   ﯗ  ﯘ  ﯙ  ﯚ  ﯛ  ﯜ  ﯝ  ﯞ   ﯟ  </w:t>
      </w:r>
      <w:r w:rsidRPr="007C0706">
        <w:rPr>
          <w:rFonts w:ascii="QCF_P248" w:hAnsi="QCF_P248" w:cs="QCF_P248"/>
          <w:color w:val="000000"/>
          <w:sz w:val="32"/>
          <w:szCs w:val="32"/>
          <w:rtl/>
        </w:rPr>
        <w:lastRenderedPageBreak/>
        <w:t>ﯠ  ﯡ  ﯢ</w:t>
      </w:r>
      <w:r w:rsidRPr="007C0706">
        <w:rPr>
          <w:rFonts w:ascii="QCF_P248" w:hAnsi="QCF_P248" w:cs="QCF_P248"/>
          <w:color w:val="0000A5"/>
          <w:sz w:val="32"/>
          <w:szCs w:val="32"/>
          <w:rtl/>
        </w:rPr>
        <w:t>ﯣ</w:t>
      </w:r>
      <w:r w:rsidRPr="007C0706">
        <w:rPr>
          <w:rFonts w:ascii="QCF_P248" w:hAnsi="QCF_P248" w:cs="QCF_P248"/>
          <w:color w:val="000000"/>
          <w:sz w:val="32"/>
          <w:szCs w:val="32"/>
          <w:rtl/>
        </w:rPr>
        <w:t xml:space="preserve">  ﯤ  ﯥ  ﯦ  ﯧ  ﯨ  ﯩ       ﯪ  </w:t>
      </w:r>
      <w:r w:rsidRPr="007C0706">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9DAB0C"/>
          <w:sz w:val="27"/>
          <w:szCs w:val="27"/>
          <w:rtl/>
        </w:rPr>
        <w:t>يوسف: ١١٠</w:t>
      </w:r>
    </w:p>
    <w:p w:rsidR="00BB1AF8" w:rsidRPr="00146704" w:rsidRDefault="00146704" w:rsidP="00146704">
      <w:pPr>
        <w:widowControl w:val="0"/>
        <w:tabs>
          <w:tab w:val="left" w:pos="793"/>
        </w:tabs>
        <w:spacing w:before="120" w:line="204" w:lineRule="auto"/>
        <w:ind w:left="735"/>
        <w:jc w:val="lowKashida"/>
        <w:rPr>
          <w:rFonts w:ascii="AL-Mohanad" w:hAnsi="AL-Mohanad" w:cs="KFGQPC Uthman Taha Naskh"/>
          <w:sz w:val="30"/>
          <w:szCs w:val="30"/>
          <w:rtl/>
        </w:rPr>
      </w:pPr>
      <w:r>
        <w:rPr>
          <w:rFonts w:cs="KFGQPC Uthman Taha Naskh"/>
          <w:sz w:val="30"/>
          <w:szCs w:val="30"/>
        </w:rPr>
        <w:t xml:space="preserve"> -4</w:t>
      </w:r>
      <w:r w:rsidR="00BB1AF8" w:rsidRPr="00146704">
        <w:rPr>
          <w:rFonts w:cs="KFGQPC Uthman Taha Naskh"/>
          <w:sz w:val="30"/>
          <w:szCs w:val="30"/>
          <w:rtl/>
        </w:rPr>
        <w:t xml:space="preserve">ليس النصر بالعدد والعدة, ولم ينتصر المسلمون بعددهم ، وإنما بقربهم من الله وتوكلهم عليه ، وبذلك استحقوا النصر والتمكين </w:t>
      </w:r>
      <w:r w:rsidR="00BB1AF8" w:rsidRPr="00147AC0">
        <w:rPr>
          <w:rFonts w:ascii="QCF_BSML" w:hAnsi="QCF_BSML" w:cs="QCF_BSML"/>
          <w:color w:val="000000"/>
          <w:sz w:val="32"/>
          <w:szCs w:val="32"/>
          <w:rtl/>
        </w:rPr>
        <w:t xml:space="preserve">ﭽ </w:t>
      </w:r>
      <w:r w:rsidR="00BB1AF8" w:rsidRPr="00147AC0">
        <w:rPr>
          <w:rFonts w:ascii="QCF_P071" w:hAnsi="QCF_P071" w:cs="QCF_P071"/>
          <w:color w:val="000000"/>
          <w:sz w:val="32"/>
          <w:szCs w:val="32"/>
          <w:rtl/>
        </w:rPr>
        <w:t>ﭼ  ﭽ     ﭾ   ﭿ  ﮀ  ﮁ</w:t>
      </w:r>
      <w:r w:rsidR="00BB1AF8" w:rsidRPr="00147AC0">
        <w:rPr>
          <w:rFonts w:ascii="QCF_P071" w:hAnsi="QCF_P071" w:cs="QCF_P071"/>
          <w:color w:val="0000A5"/>
          <w:sz w:val="32"/>
          <w:szCs w:val="32"/>
          <w:rtl/>
        </w:rPr>
        <w:t>ﮂ</w:t>
      </w:r>
      <w:r w:rsidR="00BB1AF8" w:rsidRPr="00147AC0">
        <w:rPr>
          <w:rFonts w:ascii="QCF_P071" w:hAnsi="QCF_P071" w:cs="QCF_P071"/>
          <w:color w:val="000000"/>
          <w:sz w:val="32"/>
          <w:szCs w:val="32"/>
          <w:rtl/>
        </w:rPr>
        <w:t xml:space="preserve">  ﮃ  ﮄ  ﮅ  ﮆ  ﮇ  ﮈ  ﮉ   ﮊ</w:t>
      </w:r>
      <w:r w:rsidR="00BB1AF8" w:rsidRPr="00147AC0">
        <w:rPr>
          <w:rFonts w:ascii="QCF_P071" w:hAnsi="QCF_P071" w:cs="QCF_P071"/>
          <w:color w:val="0000A5"/>
          <w:sz w:val="32"/>
          <w:szCs w:val="32"/>
          <w:rtl/>
        </w:rPr>
        <w:t>ﮋ</w:t>
      </w:r>
      <w:r w:rsidR="00BB1AF8" w:rsidRPr="00147AC0">
        <w:rPr>
          <w:rFonts w:ascii="QCF_P071" w:hAnsi="QCF_P071" w:cs="QCF_P071"/>
          <w:color w:val="000000"/>
          <w:sz w:val="32"/>
          <w:szCs w:val="32"/>
          <w:rtl/>
        </w:rPr>
        <w:t xml:space="preserve">  ﮌ  ﮍ  ﮎ  ﮏ  ﮐ  </w:t>
      </w:r>
      <w:r w:rsidR="00BB1AF8" w:rsidRPr="00147AC0">
        <w:rPr>
          <w:rFonts w:ascii="QCF_BSML" w:hAnsi="QCF_BSML" w:cs="QCF_BSML"/>
          <w:color w:val="000000"/>
          <w:sz w:val="32"/>
          <w:szCs w:val="32"/>
          <w:rtl/>
        </w:rPr>
        <w:t>ﭼ</w:t>
      </w:r>
      <w:r w:rsidR="00BB1AF8">
        <w:rPr>
          <w:rFonts w:ascii="Arial" w:hAnsi="Arial" w:cs="Arial"/>
          <w:color w:val="000000"/>
          <w:sz w:val="18"/>
          <w:szCs w:val="18"/>
          <w:rtl/>
        </w:rPr>
        <w:t xml:space="preserve"> </w:t>
      </w:r>
      <w:r w:rsidR="00BB1AF8" w:rsidRPr="00147AC0">
        <w:rPr>
          <w:rFonts w:ascii="Arial" w:hAnsi="Arial" w:cs="Arial"/>
          <w:color w:val="9DAB0C"/>
          <w:sz w:val="27"/>
          <w:szCs w:val="27"/>
          <w:rtl/>
        </w:rPr>
        <w:t>آل عمران: ١٦٠</w:t>
      </w:r>
    </w:p>
    <w:p w:rsidR="00BB1AF8" w:rsidRPr="00146704" w:rsidRDefault="00BB1AF8" w:rsidP="00264CBF">
      <w:pPr>
        <w:widowControl w:val="0"/>
        <w:spacing w:before="80" w:line="204" w:lineRule="auto"/>
        <w:ind w:firstLine="397"/>
        <w:rPr>
          <w:rFonts w:cs="KFGQPC Uthman Taha Naskh"/>
          <w:b/>
          <w:bCs/>
          <w:sz w:val="28"/>
          <w:szCs w:val="28"/>
          <w:rtl/>
        </w:rPr>
      </w:pPr>
      <w:r w:rsidRPr="00146704">
        <w:rPr>
          <w:rFonts w:cs="KFGQPC Uthman Taha Naskh"/>
          <w:color w:val="FF0000"/>
          <w:sz w:val="28"/>
          <w:szCs w:val="27"/>
          <w:rtl/>
        </w:rPr>
        <w:t xml:space="preserve">استنتج فائدتين إضافيتين </w:t>
      </w:r>
      <w:r w:rsidRPr="00146704">
        <w:rPr>
          <w:rFonts w:cs="KFGQPC Uthman Taha Naskh"/>
          <w:b/>
          <w:bCs/>
          <w:sz w:val="28"/>
          <w:szCs w:val="28"/>
          <w:rtl/>
        </w:rPr>
        <w:t>:</w:t>
      </w:r>
    </w:p>
    <w:p w:rsidR="00BB1AF8" w:rsidRPr="00146704" w:rsidRDefault="00BB1AF8" w:rsidP="003F7DBE">
      <w:pPr>
        <w:widowControl w:val="0"/>
        <w:numPr>
          <w:ilvl w:val="0"/>
          <w:numId w:val="8"/>
        </w:numPr>
        <w:spacing w:before="80" w:line="204" w:lineRule="auto"/>
        <w:rPr>
          <w:rFonts w:cs="KFGQPC Uthman Taha Naskh"/>
          <w:b/>
          <w:bCs/>
          <w:sz w:val="28"/>
          <w:szCs w:val="28"/>
        </w:rPr>
      </w:pPr>
      <w:r w:rsidRPr="00146704">
        <w:rPr>
          <w:rFonts w:cs="KFGQPC Uthman Taha Naskh"/>
          <w:b/>
          <w:bCs/>
          <w:sz w:val="28"/>
          <w:szCs w:val="28"/>
          <w:rtl/>
        </w:rPr>
        <w:t>...........................................................................................................................</w:t>
      </w:r>
    </w:p>
    <w:p w:rsidR="00BB1AF8" w:rsidRPr="00146704" w:rsidRDefault="00BB1AF8" w:rsidP="003F7DBE">
      <w:pPr>
        <w:widowControl w:val="0"/>
        <w:numPr>
          <w:ilvl w:val="0"/>
          <w:numId w:val="8"/>
        </w:numPr>
        <w:spacing w:before="80" w:line="204" w:lineRule="auto"/>
        <w:rPr>
          <w:rFonts w:cs="KFGQPC Uthman Taha Naskh"/>
          <w:b/>
          <w:bCs/>
          <w:sz w:val="28"/>
          <w:szCs w:val="28"/>
          <w:rtl/>
        </w:rPr>
      </w:pPr>
      <w:r w:rsidRPr="00146704">
        <w:rPr>
          <w:rFonts w:cs="KFGQPC Uthman Taha Naskh"/>
          <w:b/>
          <w:bCs/>
          <w:sz w:val="28"/>
          <w:szCs w:val="28"/>
          <w:rtl/>
        </w:rPr>
        <w:t>.......................................................................................................................</w:t>
      </w:r>
    </w:p>
    <w:p w:rsidR="00BB1AF8" w:rsidRPr="00146704" w:rsidRDefault="00BB1AF8" w:rsidP="00264CBF">
      <w:pPr>
        <w:widowControl w:val="0"/>
        <w:spacing w:before="80" w:line="204" w:lineRule="auto"/>
        <w:ind w:firstLine="397"/>
        <w:jc w:val="lowKashida"/>
        <w:rPr>
          <w:rFonts w:cs="KFGQPC Uthman Taha Naskh"/>
          <w:sz w:val="32"/>
          <w:szCs w:val="32"/>
          <w:rtl/>
        </w:rPr>
      </w:pPr>
    </w:p>
    <w:p w:rsidR="00BB1AF8" w:rsidRPr="00146704" w:rsidRDefault="00BB1AF8" w:rsidP="00264CBF">
      <w:pPr>
        <w:widowControl w:val="0"/>
        <w:spacing w:before="80" w:line="204" w:lineRule="auto"/>
        <w:ind w:firstLine="397"/>
        <w:jc w:val="lowKashida"/>
        <w:rPr>
          <w:rFonts w:cs="KFGQPC Uthman Taha Naskh"/>
          <w:sz w:val="32"/>
          <w:szCs w:val="32"/>
          <w:rtl/>
        </w:rPr>
      </w:pPr>
    </w:p>
    <w:p w:rsidR="00BB1AF8" w:rsidRPr="00146704" w:rsidRDefault="00BB1AF8" w:rsidP="00264CBF">
      <w:pPr>
        <w:widowControl w:val="0"/>
        <w:spacing w:before="80" w:line="204" w:lineRule="auto"/>
        <w:ind w:firstLine="397"/>
        <w:jc w:val="lowKashida"/>
        <w:rPr>
          <w:rFonts w:cs="KFGQPC Uthman Taha Naskh"/>
          <w:sz w:val="32"/>
          <w:szCs w:val="32"/>
          <w:rtl/>
        </w:rPr>
      </w:pPr>
    </w:p>
    <w:p w:rsidR="00BB1AF8" w:rsidRPr="00146704" w:rsidRDefault="00BB1AF8" w:rsidP="00264CBF">
      <w:pPr>
        <w:widowControl w:val="0"/>
        <w:spacing w:before="80" w:line="204" w:lineRule="auto"/>
        <w:ind w:firstLine="397"/>
        <w:jc w:val="lowKashida"/>
        <w:rPr>
          <w:rFonts w:cs="KFGQPC Uthman Taha Naskh"/>
          <w:sz w:val="32"/>
          <w:szCs w:val="32"/>
          <w:rtl/>
        </w:rPr>
      </w:pPr>
    </w:p>
    <w:p w:rsidR="00BB1AF8" w:rsidRPr="00146704" w:rsidRDefault="00BB1AF8" w:rsidP="00264CBF">
      <w:pPr>
        <w:widowControl w:val="0"/>
        <w:spacing w:before="80" w:line="204" w:lineRule="auto"/>
        <w:ind w:firstLine="397"/>
        <w:jc w:val="lowKashida"/>
        <w:rPr>
          <w:rFonts w:cs="KFGQPC Uthman Taha Naskh"/>
          <w:sz w:val="32"/>
          <w:szCs w:val="32"/>
          <w:rtl/>
        </w:rPr>
      </w:pPr>
    </w:p>
    <w:p w:rsidR="00BB1AF8" w:rsidRPr="00146704" w:rsidRDefault="00BB1AF8" w:rsidP="00264CBF">
      <w:pPr>
        <w:widowControl w:val="0"/>
        <w:spacing w:before="80" w:line="204" w:lineRule="auto"/>
        <w:ind w:firstLine="397"/>
        <w:jc w:val="lowKashida"/>
        <w:rPr>
          <w:rFonts w:cs="KFGQPC Uthman Taha Naskh"/>
          <w:sz w:val="32"/>
          <w:szCs w:val="32"/>
          <w:rtl/>
        </w:rPr>
      </w:pPr>
    </w:p>
    <w:p w:rsidR="00BB1AF8" w:rsidRPr="00146704" w:rsidRDefault="00BB1AF8" w:rsidP="00264CBF">
      <w:pPr>
        <w:widowControl w:val="0"/>
        <w:spacing w:before="80" w:line="204" w:lineRule="auto"/>
        <w:ind w:firstLine="397"/>
        <w:jc w:val="lowKashida"/>
        <w:rPr>
          <w:rFonts w:cs="KFGQPC Uthman Taha Naskh"/>
          <w:sz w:val="32"/>
          <w:szCs w:val="32"/>
          <w:rtl/>
        </w:rPr>
      </w:pPr>
    </w:p>
    <w:p w:rsidR="00BB1AF8" w:rsidRPr="00146704" w:rsidRDefault="00BB1AF8" w:rsidP="00264CBF">
      <w:pPr>
        <w:widowControl w:val="0"/>
        <w:spacing w:before="80" w:line="204" w:lineRule="auto"/>
        <w:ind w:firstLine="397"/>
        <w:jc w:val="lowKashida"/>
        <w:rPr>
          <w:rFonts w:cs="KFGQPC Uthman Taha Naskh"/>
          <w:sz w:val="32"/>
          <w:szCs w:val="32"/>
          <w:rtl/>
        </w:rPr>
      </w:pPr>
    </w:p>
    <w:p w:rsidR="00BB1AF8" w:rsidRPr="00146704" w:rsidRDefault="00BB1AF8">
      <w:pPr>
        <w:bidi w:val="0"/>
        <w:rPr>
          <w:rFonts w:cs="KFGQPC Uthman Taha Naskh"/>
          <w:sz w:val="40"/>
          <w:szCs w:val="40"/>
        </w:rPr>
      </w:pPr>
      <w:bookmarkStart w:id="5" w:name="أحد"/>
      <w:bookmarkEnd w:id="5"/>
      <w:r w:rsidRPr="00146704">
        <w:rPr>
          <w:rFonts w:cs="KFGQPC Uthman Taha Naskh"/>
          <w:sz w:val="40"/>
          <w:szCs w:val="40"/>
          <w:rtl/>
        </w:rPr>
        <w:br w:type="page"/>
      </w:r>
    </w:p>
    <w:p w:rsidR="00BB1AF8" w:rsidRPr="00146704" w:rsidRDefault="00BB1AF8" w:rsidP="00682058">
      <w:pPr>
        <w:spacing w:before="100" w:beforeAutospacing="1" w:after="100" w:afterAutospacing="1"/>
        <w:rPr>
          <w:rFonts w:cs="KFGQPC Uthman Taha Naskh"/>
          <w:sz w:val="40"/>
          <w:szCs w:val="40"/>
        </w:rPr>
      </w:pPr>
      <w:r w:rsidRPr="00146704">
        <w:rPr>
          <w:rFonts w:cs="KFGQPC Uthman Taha Naskh"/>
          <w:sz w:val="40"/>
          <w:szCs w:val="40"/>
          <w:rtl/>
        </w:rPr>
        <w:t>غزوة أحد:</w:t>
      </w:r>
    </w:p>
    <w:p w:rsidR="00BB1AF8" w:rsidRPr="00146704" w:rsidRDefault="00BB1AF8" w:rsidP="001541BA">
      <w:pPr>
        <w:ind w:firstLine="386"/>
        <w:jc w:val="both"/>
        <w:rPr>
          <w:rFonts w:cs="KFGQPC Uthman Taha Naskh"/>
          <w:sz w:val="30"/>
          <w:szCs w:val="30"/>
          <w:rtl/>
        </w:rPr>
      </w:pPr>
      <w:r w:rsidRPr="00146704">
        <w:rPr>
          <w:rFonts w:cs="KFGQPC Uthman Taha Naskh"/>
          <w:sz w:val="30"/>
          <w:szCs w:val="30"/>
          <w:rtl/>
        </w:rPr>
        <w:t>شعرت قريش بمرارة الهزيمة التي لقيتها في حربها مع المسلمين في بدر ، وأرادت أن تثأر لهزيمتها ، حيث استعدت لملاقاة المسلمين مرة أخرى لتمحوا عنها غبار الهزيمة .</w:t>
      </w:r>
    </w:p>
    <w:p w:rsidR="00BB1AF8" w:rsidRPr="00146704" w:rsidRDefault="00BB1AF8" w:rsidP="00DE5B5E">
      <w:pPr>
        <w:jc w:val="both"/>
        <w:rPr>
          <w:rFonts w:cs="KFGQPC Uthman Taha Naskh"/>
          <w:sz w:val="30"/>
          <w:szCs w:val="30"/>
          <w:rtl/>
        </w:rPr>
      </w:pPr>
      <w:r w:rsidRPr="00146704">
        <w:rPr>
          <w:rFonts w:ascii="Cambria" w:hAnsi="Cambria" w:cs="Cambria" w:hint="cs"/>
          <w:sz w:val="30"/>
          <w:szCs w:val="30"/>
          <w:rtl/>
        </w:rPr>
        <w:t> </w:t>
      </w:r>
      <w:r w:rsidRPr="00146704">
        <w:rPr>
          <w:rFonts w:cs="KFGQPC Uthman Taha Naskh"/>
          <w:sz w:val="30"/>
          <w:szCs w:val="30"/>
          <w:rtl/>
        </w:rPr>
        <w:t>كانت بداية التخطيط للمعركة حين ذهب صفوان بن أمية ، وعكرمة بن أبي جهل ، وعبد الله بن ربيعة إلى أبي سفيان يطلبون منه مالاً؛ ليتمكنوا من تجهيز الجيش ، فوافق أبو سفيان على قتال المسلمين وتزويدهم بالمال، وراحوا يبعثون المحرضين إلى القبائل لجمع المقاتلين .</w:t>
      </w:r>
    </w:p>
    <w:p w:rsidR="00BB1AF8" w:rsidRPr="00146704" w:rsidRDefault="00BB1AF8" w:rsidP="00F3636C">
      <w:pPr>
        <w:ind w:firstLine="386"/>
        <w:jc w:val="both"/>
        <w:rPr>
          <w:rFonts w:cs="KFGQPC Uthman Taha Naskh"/>
          <w:sz w:val="30"/>
          <w:szCs w:val="30"/>
          <w:rtl/>
        </w:rPr>
      </w:pPr>
      <w:r w:rsidRPr="00146704">
        <w:rPr>
          <w:rFonts w:cs="KFGQPC Uthman Taha Naskh"/>
          <w:sz w:val="30"/>
          <w:szCs w:val="30"/>
          <w:rtl/>
        </w:rPr>
        <w:t>استكملت قريش قواها في يوم السبت السابع من شوال من السنة الثالثة من الهجرة</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109"/>
      </w:r>
      <w:r w:rsidRPr="00146704">
        <w:rPr>
          <w:rFonts w:cs="KFGQPC Uthman Taha Naskh"/>
          <w:sz w:val="30"/>
          <w:szCs w:val="30"/>
          <w:vertAlign w:val="superscript"/>
          <w:rtl/>
        </w:rPr>
        <w:t>)</w:t>
      </w:r>
      <w:r w:rsidRPr="00146704">
        <w:rPr>
          <w:rFonts w:cs="KFGQPC Uthman Taha Naskh"/>
          <w:sz w:val="30"/>
          <w:szCs w:val="30"/>
          <w:rtl/>
        </w:rPr>
        <w:t>،واجتمع من قريش ثلاثة آلاف مقاتل مستصحبين النساء لحث الرجال إذا حمي الوطيس ، وخرج الجيش حتى بلغ مكان ( ذو الحليفة ) قريبا من أحد .</w:t>
      </w:r>
    </w:p>
    <w:p w:rsidR="00BB1AF8" w:rsidRPr="00146704" w:rsidRDefault="00BB1AF8" w:rsidP="00DE5B5E">
      <w:pPr>
        <w:ind w:firstLine="386"/>
        <w:jc w:val="both"/>
        <w:rPr>
          <w:rFonts w:cs="KFGQPC Uthman Taha Naskh"/>
          <w:sz w:val="30"/>
          <w:szCs w:val="30"/>
          <w:rtl/>
        </w:rPr>
      </w:pPr>
      <w:r w:rsidRPr="00146704">
        <w:rPr>
          <w:rFonts w:cs="KFGQPC Uthman Taha Naskh"/>
          <w:sz w:val="30"/>
          <w:szCs w:val="30"/>
          <w:rtl/>
        </w:rPr>
        <w:t xml:space="preserve">كتب العباس بن عبدالمطلب للنبي </w:t>
      </w:r>
      <w:r w:rsidRPr="00146704">
        <w:rPr>
          <w:rFonts w:cs="KFGQPC Uthman Taha Naskh"/>
          <w:sz w:val="30"/>
          <w:szCs w:val="30"/>
        </w:rPr>
        <w:sym w:font="AGA Arabesque" w:char="F072"/>
      </w:r>
      <w:r w:rsidRPr="00146704">
        <w:rPr>
          <w:rFonts w:cs="KFGQPC Uthman Taha Naskh"/>
          <w:sz w:val="30"/>
          <w:szCs w:val="30"/>
          <w:rtl/>
        </w:rPr>
        <w:t xml:space="preserve"> يخبره باستعدادات قريش وتحركهم ، فلما علم رسول الله  </w:t>
      </w:r>
      <w:r w:rsidRPr="00146704">
        <w:rPr>
          <w:rFonts w:cs="KFGQPC Uthman Taha Naskh"/>
          <w:sz w:val="30"/>
          <w:szCs w:val="30"/>
        </w:rPr>
        <w:sym w:font="AGA Arabesque" w:char="F072"/>
      </w:r>
      <w:r w:rsidRPr="00146704">
        <w:rPr>
          <w:rFonts w:cs="KFGQPC Uthman Taha Naskh"/>
          <w:sz w:val="30"/>
          <w:szCs w:val="30"/>
          <w:rtl/>
        </w:rPr>
        <w:t xml:space="preserve"> بتقدم المشركين إليهم؛ أرسل الحباب بن المنذر </w:t>
      </w:r>
      <w:r w:rsidRPr="00146704">
        <w:rPr>
          <w:rFonts w:cs="KFGQPC Uthman Taha Naskh"/>
          <w:sz w:val="30"/>
          <w:szCs w:val="30"/>
        </w:rPr>
        <w:sym w:font="AGA Arabesque" w:char="F074"/>
      </w:r>
      <w:r w:rsidRPr="00146704">
        <w:rPr>
          <w:rFonts w:cs="KFGQPC Uthman Taha Naskh"/>
          <w:sz w:val="30"/>
          <w:szCs w:val="30"/>
          <w:rtl/>
        </w:rPr>
        <w:t xml:space="preserve"> فدخل بين جيش مكة وحرز عَدده وعُدده وأخبر النبي </w:t>
      </w:r>
      <w:r w:rsidRPr="00146704">
        <w:rPr>
          <w:rFonts w:cs="KFGQPC Uthman Taha Naskh"/>
          <w:sz w:val="30"/>
          <w:szCs w:val="30"/>
        </w:rPr>
        <w:sym w:font="AGA Arabesque" w:char="F072"/>
      </w:r>
      <w:r w:rsidRPr="00146704">
        <w:rPr>
          <w:rFonts w:cs="KFGQPC Uthman Taha Naskh"/>
          <w:sz w:val="30"/>
          <w:szCs w:val="30"/>
          <w:rtl/>
        </w:rPr>
        <w:t xml:space="preserve"> بذلك،</w:t>
      </w:r>
    </w:p>
    <w:p w:rsidR="00BB1AF8" w:rsidRPr="00146704" w:rsidRDefault="00BB1AF8" w:rsidP="001405F6">
      <w:pPr>
        <w:widowControl w:val="0"/>
        <w:spacing w:before="120" w:line="204" w:lineRule="auto"/>
        <w:ind w:firstLine="397"/>
        <w:jc w:val="lowKashida"/>
        <w:rPr>
          <w:rFonts w:cs="KFGQPC Uthman Taha Naskh"/>
          <w:sz w:val="30"/>
          <w:szCs w:val="30"/>
          <w:rtl/>
        </w:rPr>
      </w:pPr>
      <w:r w:rsidRPr="00146704">
        <w:rPr>
          <w:rFonts w:cs="KFGQPC Uthman Taha Naskh"/>
          <w:sz w:val="30"/>
          <w:szCs w:val="30"/>
          <w:rtl/>
        </w:rPr>
        <w:t xml:space="preserve">بعد أن جمع </w:t>
      </w:r>
      <w:r w:rsidRPr="00146704">
        <w:rPr>
          <w:rFonts w:cs="KFGQPC Uthman Taha Naskh"/>
          <w:sz w:val="30"/>
          <w:szCs w:val="30"/>
        </w:rPr>
        <w:sym w:font="AGA Arabesque" w:char="F072"/>
      </w:r>
      <w:r w:rsidRPr="00146704">
        <w:rPr>
          <w:rFonts w:cs="KFGQPC Uthman Taha Naskh"/>
          <w:sz w:val="30"/>
          <w:szCs w:val="30"/>
          <w:rtl/>
        </w:rPr>
        <w:t xml:space="preserve">المعلومات الكاملة عن جيش كفار قريش جمع أصحابه رضي الله عنهم وشاورهم في البقاء في المدينة والتحصن فيها أو الخروج لملاقاة المشركين، وكان رأي النبي </w:t>
      </w:r>
      <w:r w:rsidRPr="00146704">
        <w:rPr>
          <w:rFonts w:cs="KFGQPC Uthman Taha Naskh"/>
          <w:sz w:val="30"/>
          <w:szCs w:val="30"/>
        </w:rPr>
        <w:sym w:font="AGA Arabesque" w:char="F072"/>
      </w:r>
      <w:r w:rsidRPr="00146704">
        <w:rPr>
          <w:rFonts w:cs="KFGQPC Uthman Taha Naskh"/>
          <w:sz w:val="30"/>
          <w:szCs w:val="30"/>
          <w:rtl/>
        </w:rPr>
        <w:t>البقاء في المدينة، وقال: «إنا في جنة حصينة»(</w:t>
      </w:r>
      <w:r w:rsidRPr="00146704">
        <w:rPr>
          <w:rFonts w:cs="KFGQPC Uthman Taha Naskh"/>
          <w:sz w:val="30"/>
          <w:szCs w:val="30"/>
          <w:rtl/>
        </w:rPr>
        <w:footnoteReference w:id="110"/>
      </w:r>
      <w:r w:rsidRPr="00146704">
        <w:rPr>
          <w:rFonts w:cs="KFGQPC Uthman Taha Naskh"/>
          <w:sz w:val="30"/>
          <w:szCs w:val="30"/>
          <w:rtl/>
        </w:rPr>
        <w:t xml:space="preserve">) فإن رأيتم أن تقيموا وتدعوهم حيث نزلوا، فإن أقاموا أقاموا بشر مقام، وإن دخلوا علينا قاتلناهم فيها، إلا أن رجالاً من المسلمين ممن كان فاته بدر قالوا: يا رسول الله، اخرج بنا إلى أعدائنا. </w:t>
      </w:r>
    </w:p>
    <w:p w:rsidR="00BB1AF8" w:rsidRPr="00146704" w:rsidRDefault="00BB1AF8" w:rsidP="00736BD4">
      <w:pPr>
        <w:widowControl w:val="0"/>
        <w:spacing w:before="120" w:line="204" w:lineRule="auto"/>
        <w:ind w:firstLine="397"/>
        <w:jc w:val="lowKashida"/>
        <w:rPr>
          <w:rFonts w:cs="KFGQPC Uthman Taha Naskh"/>
          <w:sz w:val="30"/>
          <w:szCs w:val="30"/>
          <w:rtl/>
        </w:rPr>
      </w:pPr>
      <w:r w:rsidRPr="00146704">
        <w:rPr>
          <w:rFonts w:cs="KFGQPC Uthman Taha Naskh"/>
          <w:sz w:val="30"/>
          <w:szCs w:val="30"/>
          <w:rtl/>
        </w:rPr>
        <w:t xml:space="preserve">قال ابن كثير: (وأبى كثير من الناس إلا الخروج إلى العدو ولم يتناهوا إلى </w:t>
      </w:r>
      <w:r w:rsidRPr="00146704">
        <w:rPr>
          <w:rFonts w:cs="KFGQPC Uthman Taha Naskh"/>
          <w:sz w:val="30"/>
          <w:szCs w:val="30"/>
          <w:rtl/>
        </w:rPr>
        <w:br/>
        <w:t>قول رسول الله صلى الله عليه وسلم ورأيه، ولو رضوا بالذي أمرهم كان ذلك، ولكن غلب القضاء والقدر، وعامة من أشار عليه بالخروج رجال لم يشهدوا بدرًا، قد علموا الذي سبق لأهل بدر من الفضيلة)(</w:t>
      </w:r>
      <w:r w:rsidRPr="00146704">
        <w:rPr>
          <w:rFonts w:cs="KFGQPC Uthman Taha Naskh"/>
          <w:sz w:val="30"/>
          <w:szCs w:val="30"/>
          <w:rtl/>
        </w:rPr>
        <w:footnoteReference w:id="111"/>
      </w:r>
      <w:r w:rsidRPr="00146704">
        <w:rPr>
          <w:rFonts w:cs="KFGQPC Uthman Taha Naskh"/>
          <w:sz w:val="30"/>
          <w:szCs w:val="30"/>
          <w:rtl/>
        </w:rPr>
        <w:t xml:space="preserve">). </w:t>
      </w:r>
    </w:p>
    <w:p w:rsidR="00BB1AF8" w:rsidRPr="00146704" w:rsidRDefault="00BB1AF8" w:rsidP="001405F6">
      <w:pPr>
        <w:widowControl w:val="0"/>
        <w:spacing w:before="120" w:line="204" w:lineRule="auto"/>
        <w:ind w:firstLine="397"/>
        <w:jc w:val="lowKashida"/>
        <w:rPr>
          <w:rFonts w:cs="KFGQPC Uthman Taha Naskh"/>
          <w:sz w:val="30"/>
          <w:szCs w:val="30"/>
          <w:rtl/>
        </w:rPr>
      </w:pPr>
      <w:r w:rsidRPr="00146704">
        <w:rPr>
          <w:rFonts w:cs="KFGQPC Uthman Taha Naskh"/>
          <w:sz w:val="30"/>
          <w:szCs w:val="30"/>
          <w:rtl/>
        </w:rPr>
        <w:t xml:space="preserve">وقال ابن إسحاق: فلم يزل الناس برسول الله </w:t>
      </w:r>
      <w:r w:rsidRPr="00146704">
        <w:rPr>
          <w:rFonts w:cs="KFGQPC Uthman Taha Naskh"/>
          <w:sz w:val="30"/>
          <w:szCs w:val="30"/>
        </w:rPr>
        <w:sym w:font="AGA Arabesque" w:char="F072"/>
      </w:r>
      <w:r w:rsidRPr="00146704">
        <w:rPr>
          <w:rFonts w:cs="KFGQPC Uthman Taha Naskh"/>
          <w:sz w:val="30"/>
          <w:szCs w:val="30"/>
          <w:rtl/>
        </w:rPr>
        <w:t xml:space="preserve"> الذي كان من أمرهم حب لقاء القوم، حتى دخل رسول الله </w:t>
      </w:r>
      <w:r w:rsidRPr="00146704">
        <w:rPr>
          <w:rFonts w:cs="KFGQPC Uthman Taha Naskh"/>
          <w:sz w:val="30"/>
          <w:szCs w:val="30"/>
        </w:rPr>
        <w:sym w:font="AGA Arabesque" w:char="F072"/>
      </w:r>
      <w:r w:rsidRPr="00146704">
        <w:rPr>
          <w:rFonts w:cs="KFGQPC Uthman Taha Naskh"/>
          <w:sz w:val="30"/>
          <w:szCs w:val="30"/>
          <w:rtl/>
        </w:rPr>
        <w:t xml:space="preserve"> بيته، فلبس لأمته, فتلاوم القوم فقالوا: عرض نبي الله </w:t>
      </w:r>
      <w:r w:rsidRPr="00146704">
        <w:rPr>
          <w:rFonts w:cs="KFGQPC Uthman Taha Naskh"/>
          <w:sz w:val="30"/>
          <w:szCs w:val="30"/>
        </w:rPr>
        <w:sym w:font="AGA Arabesque" w:char="F072"/>
      </w:r>
      <w:r w:rsidRPr="00146704">
        <w:rPr>
          <w:rFonts w:cs="KFGQPC Uthman Taha Naskh"/>
          <w:sz w:val="30"/>
          <w:szCs w:val="30"/>
          <w:rtl/>
        </w:rPr>
        <w:t xml:space="preserve"> بأمر وعرضتم بغيره، فاذهب يا حمزة فقل لنبي الله </w:t>
      </w:r>
      <w:r w:rsidRPr="00146704">
        <w:rPr>
          <w:rFonts w:cs="KFGQPC Uthman Taha Naskh"/>
          <w:sz w:val="30"/>
          <w:szCs w:val="30"/>
        </w:rPr>
        <w:sym w:font="AGA Arabesque" w:char="F072"/>
      </w:r>
      <w:r w:rsidRPr="00146704">
        <w:rPr>
          <w:rFonts w:cs="KFGQPC Uthman Taha Naskh"/>
          <w:sz w:val="30"/>
          <w:szCs w:val="30"/>
          <w:rtl/>
        </w:rPr>
        <w:t xml:space="preserve">: (أمرنا لأمرك تبع) فأتى حمزة فقال له: (يا نبي </w:t>
      </w:r>
      <w:r w:rsidRPr="00146704">
        <w:rPr>
          <w:rFonts w:cs="KFGQPC Uthman Taha Naskh"/>
          <w:sz w:val="30"/>
          <w:szCs w:val="30"/>
          <w:rtl/>
        </w:rPr>
        <w:lastRenderedPageBreak/>
        <w:t xml:space="preserve">الله إن القوم تلاوموا، فقالوا: أمرنا لأمرك تبع، فقال رسول الله </w:t>
      </w:r>
      <w:r w:rsidRPr="00146704">
        <w:rPr>
          <w:rFonts w:cs="KFGQPC Uthman Taha Naskh"/>
          <w:sz w:val="30"/>
          <w:szCs w:val="30"/>
        </w:rPr>
        <w:sym w:font="AGA Arabesque" w:char="F072"/>
      </w:r>
      <w:r w:rsidRPr="00146704">
        <w:rPr>
          <w:rFonts w:cs="KFGQPC Uthman Taha Naskh"/>
          <w:sz w:val="30"/>
          <w:szCs w:val="30"/>
          <w:rtl/>
        </w:rPr>
        <w:t>: «إنه ليس لنبي إذا لبس لأمته أن يضعها حتى يقاتل»(</w:t>
      </w:r>
      <w:r w:rsidRPr="00146704">
        <w:rPr>
          <w:rFonts w:cs="KFGQPC Uthman Taha Naskh"/>
          <w:sz w:val="30"/>
          <w:szCs w:val="30"/>
          <w:rtl/>
        </w:rPr>
        <w:footnoteReference w:id="112"/>
      </w:r>
      <w:r w:rsidRPr="00146704">
        <w:rPr>
          <w:rFonts w:cs="KFGQPC Uthman Taha Naskh"/>
          <w:sz w:val="30"/>
          <w:szCs w:val="30"/>
          <w:rtl/>
        </w:rPr>
        <w:t>).</w:t>
      </w:r>
    </w:p>
    <w:p w:rsidR="00BB1AF8" w:rsidRPr="00146704" w:rsidRDefault="00BB1AF8" w:rsidP="00736BD4">
      <w:pPr>
        <w:widowControl w:val="0"/>
        <w:spacing w:before="120" w:line="204" w:lineRule="auto"/>
        <w:ind w:firstLine="397"/>
        <w:jc w:val="lowKashida"/>
        <w:rPr>
          <w:rFonts w:cs="KFGQPC Uthman Taha Naskh"/>
          <w:sz w:val="30"/>
          <w:szCs w:val="30"/>
          <w:rtl/>
        </w:rPr>
      </w:pPr>
      <w:r w:rsidRPr="00146704">
        <w:rPr>
          <w:rFonts w:cs="KFGQPC Uthman Taha Naskh"/>
          <w:sz w:val="30"/>
          <w:szCs w:val="30"/>
          <w:rtl/>
        </w:rPr>
        <w:t>وفي الطريق انسحب المنافق ابن سلول ومن معه من المنافقين وتبعهم بعض ضعاف المسلمين بحجة أنه لن يقع قتال مع المشركين، ومعترضًا على قرار القتال خارج المدينة (</w:t>
      </w:r>
      <w:r w:rsidRPr="00146704">
        <w:rPr>
          <w:rFonts w:cs="KFGQPC Uthman Taha Naskh"/>
          <w:sz w:val="30"/>
          <w:szCs w:val="30"/>
          <w:rtl/>
        </w:rPr>
        <w:footnoteReference w:id="113"/>
      </w:r>
      <w:r w:rsidRPr="00146704">
        <w:rPr>
          <w:rFonts w:cs="KFGQPC Uthman Taha Naskh"/>
          <w:sz w:val="30"/>
          <w:szCs w:val="30"/>
          <w:rtl/>
        </w:rPr>
        <w:t xml:space="preserve">). </w:t>
      </w:r>
    </w:p>
    <w:p w:rsidR="00BB1AF8" w:rsidRPr="00146704" w:rsidRDefault="00BB1AF8" w:rsidP="00736BD4">
      <w:pPr>
        <w:widowControl w:val="0"/>
        <w:spacing w:before="120" w:line="204" w:lineRule="auto"/>
        <w:jc w:val="lowKashida"/>
        <w:rPr>
          <w:rFonts w:cs="KFGQPC Uthman Taha Naskh"/>
          <w:sz w:val="28"/>
          <w:szCs w:val="27"/>
          <w:rtl/>
        </w:rPr>
      </w:pPr>
      <w:r w:rsidRPr="00146704">
        <w:rPr>
          <w:rFonts w:cs="KFGQPC Uthman Taha Naskh"/>
          <w:b/>
          <w:bCs/>
          <w:sz w:val="30"/>
          <w:szCs w:val="30"/>
          <w:rtl/>
        </w:rPr>
        <w:t xml:space="preserve">خطة الرسول  </w:t>
      </w:r>
      <w:r w:rsidRPr="00146704">
        <w:rPr>
          <w:rFonts w:cs="KFGQPC Uthman Taha Naskh"/>
          <w:b/>
          <w:bCs/>
          <w:sz w:val="30"/>
          <w:szCs w:val="30"/>
        </w:rPr>
        <w:sym w:font="AGA Arabesque" w:char="F072"/>
      </w:r>
      <w:r w:rsidRPr="00146704">
        <w:rPr>
          <w:rFonts w:cs="KFGQPC Uthman Taha Naskh"/>
          <w:sz w:val="30"/>
          <w:szCs w:val="30"/>
          <w:rtl/>
        </w:rPr>
        <w:t xml:space="preserve"> </w:t>
      </w:r>
      <w:r w:rsidRPr="00146704">
        <w:rPr>
          <w:rFonts w:cs="KFGQPC Uthman Taha Naskh"/>
          <w:b/>
          <w:bCs/>
          <w:sz w:val="30"/>
          <w:szCs w:val="30"/>
          <w:rtl/>
        </w:rPr>
        <w:t>لمواجهة كفار مكة:</w:t>
      </w:r>
    </w:p>
    <w:p w:rsidR="00BB1AF8" w:rsidRPr="00146704" w:rsidRDefault="00BB1AF8" w:rsidP="001405F6">
      <w:pPr>
        <w:widowControl w:val="0"/>
        <w:ind w:firstLine="397"/>
        <w:jc w:val="lowKashida"/>
        <w:rPr>
          <w:rFonts w:cs="KFGQPC Uthman Taha Naskh"/>
          <w:sz w:val="30"/>
          <w:szCs w:val="30"/>
          <w:rtl/>
        </w:rPr>
      </w:pPr>
      <w:r w:rsidRPr="00146704">
        <w:rPr>
          <w:rFonts w:cs="KFGQPC Uthman Taha Naskh"/>
          <w:sz w:val="30"/>
          <w:szCs w:val="30"/>
          <w:rtl/>
        </w:rPr>
        <w:t xml:space="preserve">أ- بعد أن بلغ النبي </w:t>
      </w:r>
      <w:r w:rsidRPr="00146704">
        <w:rPr>
          <w:rFonts w:cs="KFGQPC Uthman Taha Naskh"/>
          <w:sz w:val="30"/>
          <w:szCs w:val="30"/>
        </w:rPr>
        <w:sym w:font="AGA Arabesque" w:char="F072"/>
      </w:r>
      <w:r w:rsidRPr="00146704">
        <w:rPr>
          <w:rFonts w:cs="KFGQPC Uthman Taha Naskh"/>
          <w:sz w:val="30"/>
          <w:szCs w:val="30"/>
          <w:rtl/>
        </w:rPr>
        <w:t xml:space="preserve"> أحداً وضع خطة محكمة لمواجهة قريش، حيث اختار الموقع المناسب، وانتخب من يصلح للقتال، ورد من لم يكن صالحًا، وقام بتقسيم الجيش إلى ثلاث كتائب هي: </w:t>
      </w:r>
    </w:p>
    <w:p w:rsidR="00BB1AF8" w:rsidRPr="00146704" w:rsidRDefault="00BB1AF8" w:rsidP="00E501E1">
      <w:pPr>
        <w:widowControl w:val="0"/>
        <w:ind w:firstLine="397"/>
        <w:jc w:val="lowKashida"/>
        <w:rPr>
          <w:rFonts w:cs="KFGQPC Uthman Taha Naskh"/>
          <w:sz w:val="30"/>
          <w:szCs w:val="30"/>
          <w:rtl/>
        </w:rPr>
      </w:pPr>
      <w:r w:rsidRPr="00146704">
        <w:rPr>
          <w:rFonts w:cs="KFGQPC Uthman Taha Naskh"/>
          <w:sz w:val="30"/>
          <w:szCs w:val="30"/>
          <w:rtl/>
        </w:rPr>
        <w:t xml:space="preserve">1- كتيبة المهاجرين، وأعطى لواءها مصعب بن عمير </w:t>
      </w:r>
      <w:r w:rsidRPr="00146704">
        <w:rPr>
          <w:rFonts w:ascii="AGA Arabesque" w:hAnsi="AGA Arabesque" w:cs="KFGQPC Uthman Taha Naskh"/>
          <w:sz w:val="30"/>
          <w:szCs w:val="30"/>
        </w:rPr>
        <w:sym w:font="AGA Arabesque" w:char="F074"/>
      </w:r>
      <w:r w:rsidRPr="00146704">
        <w:rPr>
          <w:rFonts w:cs="KFGQPC Uthman Taha Naskh"/>
          <w:sz w:val="30"/>
          <w:szCs w:val="30"/>
          <w:rtl/>
        </w:rPr>
        <w:t xml:space="preserve">. </w:t>
      </w:r>
    </w:p>
    <w:p w:rsidR="00BB1AF8" w:rsidRPr="00146704" w:rsidRDefault="00BB1AF8" w:rsidP="00E501E1">
      <w:pPr>
        <w:widowControl w:val="0"/>
        <w:ind w:firstLine="397"/>
        <w:jc w:val="lowKashida"/>
        <w:rPr>
          <w:rFonts w:cs="KFGQPC Uthman Taha Naskh"/>
          <w:sz w:val="30"/>
          <w:szCs w:val="30"/>
          <w:rtl/>
        </w:rPr>
      </w:pPr>
      <w:r w:rsidRPr="00146704">
        <w:rPr>
          <w:rFonts w:cs="KFGQPC Uthman Taha Naskh"/>
          <w:sz w:val="30"/>
          <w:szCs w:val="30"/>
          <w:rtl/>
        </w:rPr>
        <w:t xml:space="preserve">2- كتيبة الأوس من الأنصار، وأعطى لواءها أسيد بن حضير </w:t>
      </w:r>
      <w:r w:rsidRPr="00146704">
        <w:rPr>
          <w:rFonts w:ascii="AGA Arabesque" w:hAnsi="AGA Arabesque" w:cs="KFGQPC Uthman Taha Naskh"/>
          <w:sz w:val="30"/>
          <w:szCs w:val="30"/>
        </w:rPr>
        <w:sym w:font="AGA Arabesque" w:char="F074"/>
      </w:r>
      <w:r w:rsidRPr="00146704">
        <w:rPr>
          <w:rFonts w:cs="KFGQPC Uthman Taha Naskh"/>
          <w:sz w:val="30"/>
          <w:szCs w:val="30"/>
          <w:rtl/>
        </w:rPr>
        <w:t xml:space="preserve">. </w:t>
      </w:r>
    </w:p>
    <w:p w:rsidR="00BB1AF8" w:rsidRPr="00146704" w:rsidRDefault="00BB1AF8" w:rsidP="00E501E1">
      <w:pPr>
        <w:widowControl w:val="0"/>
        <w:ind w:firstLine="397"/>
        <w:jc w:val="lowKashida"/>
        <w:rPr>
          <w:rFonts w:cs="KFGQPC Uthman Taha Naskh"/>
          <w:sz w:val="30"/>
          <w:szCs w:val="30"/>
          <w:rtl/>
        </w:rPr>
      </w:pPr>
      <w:r w:rsidRPr="00146704">
        <w:rPr>
          <w:rFonts w:cs="KFGQPC Uthman Taha Naskh"/>
          <w:sz w:val="30"/>
          <w:szCs w:val="30"/>
          <w:rtl/>
        </w:rPr>
        <w:t xml:space="preserve">3- كتيبة الخزرج من الأنصار، وأعطى لواءها الحباب بن المنذر </w:t>
      </w:r>
      <w:r w:rsidRPr="00146704">
        <w:rPr>
          <w:rFonts w:ascii="AGA Arabesque" w:hAnsi="AGA Arabesque" w:cs="KFGQPC Uthman Taha Naskh"/>
          <w:sz w:val="30"/>
          <w:szCs w:val="30"/>
        </w:rPr>
        <w:sym w:font="AGA Arabesque" w:char="F074"/>
      </w:r>
      <w:r w:rsidRPr="00146704">
        <w:rPr>
          <w:rFonts w:cs="KFGQPC Uthman Taha Naskh"/>
          <w:sz w:val="30"/>
          <w:szCs w:val="30"/>
          <w:rtl/>
        </w:rPr>
        <w:t xml:space="preserve">. </w:t>
      </w:r>
    </w:p>
    <w:p w:rsidR="00BB1AF8" w:rsidRPr="00146704" w:rsidRDefault="00BB1AF8" w:rsidP="00E501E1">
      <w:pPr>
        <w:ind w:firstLine="397"/>
        <w:jc w:val="both"/>
        <w:rPr>
          <w:rFonts w:cs="KFGQPC Uthman Taha Naskh"/>
          <w:sz w:val="30"/>
          <w:szCs w:val="30"/>
          <w:rtl/>
        </w:rPr>
      </w:pPr>
      <w:r w:rsidRPr="00146704">
        <w:rPr>
          <w:rFonts w:cs="KFGQPC Uthman Taha Naskh"/>
          <w:sz w:val="30"/>
          <w:szCs w:val="30"/>
          <w:rtl/>
        </w:rPr>
        <w:t>ب-عسكر بالمسلمين عند جبل أحد ليحمي الجبل ظهورهم .</w:t>
      </w:r>
    </w:p>
    <w:p w:rsidR="00BB1AF8" w:rsidRPr="00146704" w:rsidRDefault="00BB1AF8" w:rsidP="001541BA">
      <w:pPr>
        <w:widowControl w:val="0"/>
        <w:ind w:firstLine="397"/>
        <w:jc w:val="lowKashida"/>
        <w:rPr>
          <w:rFonts w:cs="KFGQPC Uthman Taha Naskh"/>
          <w:sz w:val="30"/>
          <w:szCs w:val="30"/>
          <w:rtl/>
        </w:rPr>
      </w:pPr>
      <w:r w:rsidRPr="00146704">
        <w:rPr>
          <w:rFonts w:cs="KFGQPC Uthman Taha Naskh"/>
          <w:sz w:val="30"/>
          <w:szCs w:val="30"/>
          <w:rtl/>
        </w:rPr>
        <w:t xml:space="preserve">ج-وضع خمسين رجلا على جبل عينين الذي عرف بجبل الرماة بعد ذلك و جعل قائدهم عبد الله بن جبير ، وأمرهم الرسول </w:t>
      </w:r>
      <w:r w:rsidRPr="00146704">
        <w:rPr>
          <w:rFonts w:cs="KFGQPC Uthman Taha Naskh"/>
          <w:sz w:val="30"/>
          <w:szCs w:val="30"/>
        </w:rPr>
        <w:sym w:font="AGA Arabesque" w:char="F072"/>
      </w:r>
      <w:r w:rsidRPr="00146704">
        <w:rPr>
          <w:rFonts w:cs="KFGQPC Uthman Taha Naskh"/>
          <w:sz w:val="30"/>
          <w:szCs w:val="30"/>
          <w:rtl/>
        </w:rPr>
        <w:t xml:space="preserve">  بعدم التحرك سواء في الفوز أ/ الخسارة ، وأصدر أوامره إليهم قائلا: «إن رأيتمونا تخطفنا الطير, فلا تبرحوا مكانكم هذا، حتى أرسل إليكم، وإن رأيتمونا هزمنا القوم وأوطأناهم, فلا تبرحوا حتى أرسل إليكم»</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114"/>
      </w:r>
      <w:r w:rsidRPr="00146704">
        <w:rPr>
          <w:rFonts w:cs="KFGQPC Uthman Taha Naskh"/>
          <w:sz w:val="30"/>
          <w:szCs w:val="30"/>
          <w:vertAlign w:val="superscript"/>
          <w:rtl/>
        </w:rPr>
        <w:t>)</w:t>
      </w:r>
      <w:r w:rsidRPr="00146704">
        <w:rPr>
          <w:rFonts w:cs="KFGQPC Uthman Taha Naskh"/>
          <w:sz w:val="30"/>
          <w:szCs w:val="30"/>
          <w:rtl/>
        </w:rPr>
        <w:t xml:space="preserve">. </w:t>
      </w:r>
    </w:p>
    <w:p w:rsidR="00BB1AF8" w:rsidRPr="00146704" w:rsidRDefault="00BB1AF8" w:rsidP="00E501E1">
      <w:pPr>
        <w:jc w:val="both"/>
        <w:rPr>
          <w:rFonts w:cs="KFGQPC Uthman Taha Naskh"/>
          <w:sz w:val="30"/>
          <w:szCs w:val="30"/>
          <w:rtl/>
        </w:rPr>
      </w:pPr>
      <w:r w:rsidRPr="00146704">
        <w:rPr>
          <w:rFonts w:cs="KFGQPC Uthman Taha Naskh"/>
          <w:sz w:val="30"/>
          <w:szCs w:val="30"/>
          <w:rtl/>
        </w:rPr>
        <w:t xml:space="preserve"> </w:t>
      </w:r>
      <w:r w:rsidRPr="00146704">
        <w:rPr>
          <w:rFonts w:cs="KFGQPC Uthman Taha Naskh"/>
          <w:b/>
          <w:bCs/>
          <w:sz w:val="30"/>
          <w:szCs w:val="30"/>
          <w:rtl/>
        </w:rPr>
        <w:t>بدء القتال و المسلمون بين النصر والهزيمة</w:t>
      </w:r>
      <w:r w:rsidRPr="00146704">
        <w:rPr>
          <w:rFonts w:cs="KFGQPC Uthman Taha Naskh"/>
          <w:sz w:val="30"/>
          <w:szCs w:val="30"/>
          <w:rtl/>
        </w:rPr>
        <w:t>:</w:t>
      </w:r>
    </w:p>
    <w:p w:rsidR="00BB1AF8" w:rsidRPr="00146704" w:rsidRDefault="00BB1AF8" w:rsidP="00E501E1">
      <w:pPr>
        <w:jc w:val="both"/>
        <w:rPr>
          <w:rFonts w:cs="KFGQPC Uthman Taha Naskh"/>
          <w:sz w:val="30"/>
          <w:szCs w:val="30"/>
          <w:rtl/>
        </w:rPr>
      </w:pPr>
      <w:r w:rsidRPr="00146704">
        <w:rPr>
          <w:rFonts w:cs="KFGQPC Uthman Taha Naskh"/>
          <w:sz w:val="30"/>
          <w:szCs w:val="30"/>
          <w:rtl/>
        </w:rPr>
        <w:t xml:space="preserve">بدأ القتال بمبارزة علي بن أبي طالب لطلحة بن عثمان حامل لواء المشركين ، فقطع علي قدم طلحة ، ثم التحم الجيشان واشتد القتال، وشرع رسول الله  </w:t>
      </w:r>
      <w:r w:rsidRPr="00146704">
        <w:rPr>
          <w:rFonts w:cs="KFGQPC Uthman Taha Naskh"/>
          <w:sz w:val="30"/>
          <w:szCs w:val="30"/>
        </w:rPr>
        <w:sym w:font="AGA Arabesque" w:char="F072"/>
      </w:r>
      <w:r w:rsidRPr="00146704">
        <w:rPr>
          <w:rFonts w:cs="KFGQPC Uthman Taha Naskh"/>
          <w:sz w:val="30"/>
          <w:szCs w:val="30"/>
          <w:rtl/>
        </w:rPr>
        <w:t xml:space="preserve"> يشحذ في همم أصحابه ويعمل على رفع معنوياتهم وأخذ سيفًا، وقال: «من يأخذ مني هذا؟» , فبسطوا أيديهم، كل إنسان منهم يقول: أنا أنا، قال: «فمن يأخذه بحقه» قال: فأحجم القوم، فقال سماك بن خرشة أبو دجانة: وما حقه يا رسول الله؟ قال: «أن تضرب به العدو حتى ينحني» قال: أنا آخذه بحقه، فدفعه إليه وكان رجلاً شجاعًا يختال عند الحرب، أي يمشي مشية المتكبر، وحين رآه رسول الله </w:t>
      </w:r>
      <w:r w:rsidRPr="00146704">
        <w:rPr>
          <w:rFonts w:cs="KFGQPC Uthman Taha Naskh"/>
          <w:sz w:val="30"/>
          <w:szCs w:val="30"/>
        </w:rPr>
        <w:sym w:font="AGA Arabesque" w:char="F072"/>
      </w:r>
      <w:r w:rsidRPr="00146704">
        <w:rPr>
          <w:rFonts w:cs="KFGQPC Uthman Taha Naskh"/>
          <w:sz w:val="30"/>
          <w:szCs w:val="30"/>
          <w:rtl/>
        </w:rPr>
        <w:t xml:space="preserve"> يتبختر بين الصفين قال: «إنها لمشية يبغضها الله إلا في مثل هذا الموطن»</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115"/>
      </w:r>
      <w:r w:rsidRPr="00146704">
        <w:rPr>
          <w:rFonts w:cs="KFGQPC Uthman Taha Naskh"/>
          <w:sz w:val="30"/>
          <w:szCs w:val="30"/>
          <w:vertAlign w:val="superscript"/>
          <w:rtl/>
        </w:rPr>
        <w:t>)</w:t>
      </w:r>
      <w:r w:rsidRPr="00146704">
        <w:rPr>
          <w:rFonts w:cs="KFGQPC Uthman Taha Naskh"/>
          <w:sz w:val="30"/>
          <w:szCs w:val="30"/>
          <w:rtl/>
        </w:rPr>
        <w:t>.</w:t>
      </w:r>
    </w:p>
    <w:p w:rsidR="00BB1AF8" w:rsidRPr="00146704" w:rsidRDefault="00BB1AF8" w:rsidP="00143222">
      <w:pPr>
        <w:ind w:firstLine="386"/>
        <w:jc w:val="both"/>
        <w:rPr>
          <w:rFonts w:cs="KFGQPC Uthman Taha Naskh"/>
          <w:sz w:val="30"/>
          <w:szCs w:val="30"/>
          <w:rtl/>
        </w:rPr>
      </w:pPr>
      <w:r w:rsidRPr="00146704">
        <w:rPr>
          <w:rFonts w:cs="KFGQPC Uthman Taha Naskh"/>
          <w:sz w:val="30"/>
          <w:szCs w:val="30"/>
          <w:rtl/>
        </w:rPr>
        <w:lastRenderedPageBreak/>
        <w:t>فأخرج عصابة له حمراء فعصب بها رأسه, فقالت الأنصار: أخرج أبو دجانة عصابة الموت، فجعل لا يلقى أحدًا من المشركين إلا قتله.</w:t>
      </w:r>
    </w:p>
    <w:p w:rsidR="00BB1AF8" w:rsidRPr="00146704" w:rsidRDefault="00BB1AF8" w:rsidP="00143222">
      <w:pPr>
        <w:ind w:firstLine="386"/>
        <w:jc w:val="both"/>
        <w:rPr>
          <w:rFonts w:cs="KFGQPC Uthman Taha Naskh"/>
          <w:sz w:val="30"/>
          <w:szCs w:val="30"/>
          <w:rtl/>
        </w:rPr>
      </w:pPr>
      <w:r w:rsidRPr="00146704">
        <w:rPr>
          <w:rFonts w:cs="KFGQPC Uthman Taha Naskh"/>
          <w:sz w:val="30"/>
          <w:szCs w:val="30"/>
          <w:rtl/>
        </w:rPr>
        <w:t>وقاتل حمزة بن عبد المطلب قتال الأبطال، وكان جبير بن مطعم قد وعد غلامه وحشي بن حرب أن يعتقه إن هو قتل حمزة . يقول وحشي :</w:t>
      </w:r>
    </w:p>
    <w:p w:rsidR="00BB1AF8" w:rsidRPr="00146704" w:rsidRDefault="00BB1AF8" w:rsidP="00143222">
      <w:pPr>
        <w:ind w:firstLine="386"/>
        <w:jc w:val="both"/>
        <w:rPr>
          <w:rFonts w:cs="KFGQPC Uthman Taha Naskh"/>
          <w:sz w:val="30"/>
          <w:szCs w:val="30"/>
          <w:rtl/>
        </w:rPr>
      </w:pPr>
      <w:r w:rsidRPr="00146704">
        <w:rPr>
          <w:rFonts w:cs="KFGQPC Uthman Taha Naskh"/>
          <w:sz w:val="30"/>
          <w:szCs w:val="30"/>
          <w:rtl/>
        </w:rPr>
        <w:t xml:space="preserve">خرجت أنظر حمزة أتربصه حتى رأيته كأنه الجمل الأورق يهد الناس بسيفه هدا ، فهززت حربتي ، حتى إذا رضيت عنها دفعتها إليه, فوقعت في أحشائه حتى خرجت من بين رجليه ، وتركته وإياها حتى مات, لقد كان استشهاد حمزة نكبة عظيمة على المسلمين ، إلا إنهم قاوموا وصمدوا أمام قتال المشركين . </w:t>
      </w:r>
    </w:p>
    <w:p w:rsidR="00BB1AF8" w:rsidRPr="00146704" w:rsidRDefault="00BB1AF8" w:rsidP="00143222">
      <w:pPr>
        <w:ind w:firstLine="386"/>
        <w:jc w:val="both"/>
        <w:rPr>
          <w:rFonts w:cs="KFGQPC Uthman Taha Naskh"/>
          <w:sz w:val="30"/>
          <w:szCs w:val="30"/>
          <w:rtl/>
        </w:rPr>
      </w:pPr>
      <w:r w:rsidRPr="00146704">
        <w:rPr>
          <w:rFonts w:cs="KFGQPC Uthman Taha Naskh"/>
          <w:sz w:val="30"/>
          <w:szCs w:val="30"/>
          <w:rtl/>
        </w:rPr>
        <w:t xml:space="preserve">واشتد قتال المسلمين  على الكفار ففر منهم من فر ، وراحت قريش تجر أذيال الهزيمة ثانية، حيث إن اللواء قد سقط على الأرض تطأه الأقدام . </w:t>
      </w:r>
    </w:p>
    <w:p w:rsidR="00BB1AF8" w:rsidRPr="00146704" w:rsidRDefault="00BB1AF8" w:rsidP="009E26BC">
      <w:pPr>
        <w:ind w:firstLine="386"/>
        <w:jc w:val="both"/>
        <w:rPr>
          <w:rFonts w:cs="KFGQPC Uthman Taha Naskh"/>
          <w:sz w:val="30"/>
          <w:szCs w:val="30"/>
          <w:rtl/>
        </w:rPr>
      </w:pPr>
      <w:r w:rsidRPr="00146704">
        <w:rPr>
          <w:rFonts w:cs="KFGQPC Uthman Taha Naskh"/>
          <w:sz w:val="30"/>
          <w:szCs w:val="30"/>
          <w:rtl/>
        </w:rPr>
        <w:t xml:space="preserve">رأى الرماة من فوق الجبل هزيمة المشركين ، وقال بعضهم : ما لنا في الوقوف حاجة . ونسوا وصية الرسول </w:t>
      </w:r>
      <w:r w:rsidRPr="00146704">
        <w:rPr>
          <w:rFonts w:cs="KFGQPC Uthman Taha Naskh"/>
          <w:sz w:val="30"/>
          <w:szCs w:val="30"/>
        </w:rPr>
        <w:sym w:font="AGA Arabesque" w:char="F072"/>
      </w:r>
      <w:r w:rsidRPr="00146704">
        <w:rPr>
          <w:rFonts w:cs="KFGQPC Uthman Taha Naskh"/>
          <w:sz w:val="30"/>
          <w:szCs w:val="30"/>
          <w:rtl/>
        </w:rPr>
        <w:t xml:space="preserve"> لهم ، فذكرهم قائدهم بها ، فلم يكترثوا بمقولته ، وسارعوا إلى جمع الغنائم ، فلاحظ خالد بن الوليد نزول الرماة ، فانطلق هو و عكرمة بن أبي جهل ومعهم مائتي فارس, والتفوا حول الجبل ، وفاجئوا المسلمين من الخلف ، وفقد المسلمون مواقعهم وفر بعضهم، وارتفعت راية المشركين مرة أخرى ، فلما رآها جيش المشركين عاودوا هجومهم . </w:t>
      </w:r>
    </w:p>
    <w:p w:rsidR="00BB1AF8" w:rsidRPr="00146704" w:rsidRDefault="00BB1AF8" w:rsidP="002B6579">
      <w:pPr>
        <w:ind w:firstLine="386"/>
        <w:jc w:val="both"/>
        <w:rPr>
          <w:rFonts w:cs="KFGQPC Uthman Taha Naskh"/>
          <w:sz w:val="30"/>
          <w:szCs w:val="30"/>
          <w:rtl/>
        </w:rPr>
      </w:pPr>
      <w:r w:rsidRPr="00146704">
        <w:rPr>
          <w:rFonts w:cs="KFGQPC Uthman Taha Naskh"/>
          <w:sz w:val="30"/>
          <w:szCs w:val="30"/>
          <w:rtl/>
        </w:rPr>
        <w:t xml:space="preserve">و قاتل مصعب بن عمير عن رسول الله </w:t>
      </w:r>
      <w:r w:rsidRPr="00146704">
        <w:rPr>
          <w:rFonts w:cs="KFGQPC Uthman Taha Naskh"/>
          <w:sz w:val="30"/>
          <w:szCs w:val="30"/>
        </w:rPr>
        <w:sym w:font="AGA Arabesque" w:char="F072"/>
      </w:r>
      <w:r w:rsidRPr="00146704">
        <w:rPr>
          <w:rFonts w:cs="KFGQPC Uthman Taha Naskh"/>
          <w:sz w:val="30"/>
          <w:szCs w:val="30"/>
          <w:rtl/>
        </w:rPr>
        <w:t xml:space="preserve"> حتى قتل ، وراح قاتله يجري إلى قومه يخبرهم أنه قتل محمدا، فكان لتلك الشائعة أثرها المثبط في نفوس بعض المسلمين. </w:t>
      </w:r>
    </w:p>
    <w:p w:rsidR="00BB1AF8" w:rsidRPr="00146704" w:rsidRDefault="00BB1AF8" w:rsidP="002B6579">
      <w:pPr>
        <w:ind w:firstLine="386"/>
        <w:jc w:val="both"/>
        <w:rPr>
          <w:rFonts w:cs="KFGQPC Uthman Taha Naskh"/>
          <w:sz w:val="30"/>
          <w:szCs w:val="30"/>
          <w:rtl/>
        </w:rPr>
      </w:pPr>
      <w:r w:rsidRPr="00146704">
        <w:rPr>
          <w:rFonts w:cs="KFGQPC Uthman Taha Naskh"/>
          <w:sz w:val="30"/>
          <w:szCs w:val="30"/>
          <w:rtl/>
        </w:rPr>
        <w:t xml:space="preserve">ولقد رمى أحد المشركين حجرا نحو الرسول </w:t>
      </w:r>
      <w:r w:rsidRPr="00146704">
        <w:rPr>
          <w:rFonts w:cs="KFGQPC Uthman Taha Naskh"/>
          <w:sz w:val="30"/>
          <w:szCs w:val="30"/>
        </w:rPr>
        <w:sym w:font="AGA Arabesque" w:char="F072"/>
      </w:r>
      <w:r w:rsidRPr="00146704">
        <w:rPr>
          <w:rFonts w:cs="KFGQPC Uthman Taha Naskh"/>
          <w:sz w:val="30"/>
          <w:szCs w:val="30"/>
          <w:rtl/>
        </w:rPr>
        <w:t xml:space="preserve">، فكسرت رباعية الرسول -عليه الصلاة والسلام -، كما أنه وقع في حفرة كان أبو عامر الراهب قد حفرها ثم غطاها بالقش والتراب ، فشُج رأس النبي </w:t>
      </w:r>
      <w:r w:rsidRPr="00146704">
        <w:rPr>
          <w:rFonts w:cs="KFGQPC Uthman Taha Naskh"/>
          <w:sz w:val="30"/>
          <w:szCs w:val="30"/>
        </w:rPr>
        <w:sym w:font="AGA Arabesque" w:char="F072"/>
      </w:r>
      <w:r w:rsidRPr="00146704">
        <w:rPr>
          <w:rFonts w:cs="KFGQPC Uthman Taha Naskh"/>
          <w:sz w:val="30"/>
          <w:szCs w:val="30"/>
          <w:rtl/>
        </w:rPr>
        <w:t>، وأخذ يمسح الدم قائلا : كيف يفلح قوم خضبوا وجه نبيهم وهو يدعوهم إلى ربهم !</w:t>
      </w:r>
    </w:p>
    <w:p w:rsidR="00BB1AF8" w:rsidRPr="00146704" w:rsidRDefault="00BB1AF8" w:rsidP="003A7209">
      <w:pPr>
        <w:widowControl w:val="0"/>
        <w:ind w:firstLine="397"/>
        <w:jc w:val="lowKashida"/>
        <w:rPr>
          <w:rFonts w:cs="KFGQPC Uthman Taha Naskh"/>
          <w:sz w:val="30"/>
          <w:szCs w:val="30"/>
          <w:rtl/>
        </w:rPr>
      </w:pPr>
      <w:r w:rsidRPr="00146704">
        <w:rPr>
          <w:rFonts w:cs="KFGQPC Uthman Taha Naskh"/>
          <w:sz w:val="30"/>
          <w:szCs w:val="30"/>
          <w:rtl/>
        </w:rPr>
        <w:t xml:space="preserve">وحصر رسول الله </w:t>
      </w:r>
      <w:r w:rsidRPr="00146704">
        <w:rPr>
          <w:rFonts w:cs="KFGQPC Uthman Taha Naskh"/>
          <w:sz w:val="30"/>
          <w:szCs w:val="30"/>
        </w:rPr>
        <w:sym w:font="AGA Arabesque" w:char="F072"/>
      </w:r>
      <w:r w:rsidRPr="00146704">
        <w:rPr>
          <w:rFonts w:cs="KFGQPC Uthman Taha Naskh"/>
          <w:sz w:val="30"/>
          <w:szCs w:val="30"/>
          <w:rtl/>
        </w:rPr>
        <w:t xml:space="preserve"> في وسط المشركين وليس معه إلا تسعة من أصحابه سبعة منهم من الأنصار، وكان الهدف أن يفك هذا الحصار، وأن يصعد في الجبل؛ ليمضي إلى جيشه، واستبسل الأنصار في الدفاع عن رسول الله </w:t>
      </w:r>
      <w:r w:rsidRPr="00146704">
        <w:rPr>
          <w:rFonts w:cs="KFGQPC Uthman Taha Naskh"/>
          <w:sz w:val="30"/>
          <w:szCs w:val="30"/>
        </w:rPr>
        <w:sym w:font="AGA Arabesque" w:char="F072"/>
      </w:r>
      <w:r w:rsidRPr="00146704">
        <w:rPr>
          <w:rFonts w:cs="KFGQPC Uthman Taha Naskh"/>
          <w:sz w:val="30"/>
          <w:szCs w:val="30"/>
          <w:rtl/>
        </w:rPr>
        <w:t xml:space="preserve"> , واستشهدوا واحدًا بعد الآخر, ثم قاتل عنه طلحة بن عبيد الله حتى أُثخن وأصيب بسهم شلت يمينه(</w:t>
      </w:r>
      <w:r w:rsidRPr="00146704">
        <w:rPr>
          <w:rFonts w:cs="KFGQPC Uthman Taha Naskh"/>
          <w:sz w:val="30"/>
          <w:szCs w:val="30"/>
          <w:rtl/>
        </w:rPr>
        <w:footnoteReference w:id="116"/>
      </w:r>
      <w:r w:rsidRPr="00146704">
        <w:rPr>
          <w:rFonts w:cs="KFGQPC Uthman Taha Naskh"/>
          <w:sz w:val="30"/>
          <w:szCs w:val="30"/>
          <w:rtl/>
        </w:rPr>
        <w:t xml:space="preserve">), وأراد النبي </w:t>
      </w:r>
      <w:r w:rsidRPr="00146704">
        <w:rPr>
          <w:rFonts w:cs="KFGQPC Uthman Taha Naskh"/>
          <w:sz w:val="30"/>
          <w:szCs w:val="30"/>
        </w:rPr>
        <w:sym w:font="AGA Arabesque" w:char="F072"/>
      </w:r>
      <w:r w:rsidRPr="00146704">
        <w:rPr>
          <w:rFonts w:cs="KFGQPC Uthman Taha Naskh"/>
          <w:sz w:val="30"/>
          <w:szCs w:val="30"/>
          <w:rtl/>
        </w:rPr>
        <w:t xml:space="preserve"> الصعود إلى صخرة فلم يستطع، فقعد طلحة تحته حتى استوى على الصخرة، قال الزبير: فسمعت النبي </w:t>
      </w:r>
      <w:r w:rsidRPr="00146704">
        <w:rPr>
          <w:rFonts w:cs="KFGQPC Uthman Taha Naskh"/>
          <w:sz w:val="30"/>
          <w:szCs w:val="30"/>
        </w:rPr>
        <w:sym w:font="AGA Arabesque" w:char="F072"/>
      </w:r>
      <w:r w:rsidRPr="00146704">
        <w:rPr>
          <w:rFonts w:cs="KFGQPC Uthman Taha Naskh"/>
          <w:sz w:val="30"/>
          <w:szCs w:val="30"/>
          <w:rtl/>
        </w:rPr>
        <w:t xml:space="preserve"> يقول: </w:t>
      </w:r>
      <w:r w:rsidRPr="00146704">
        <w:rPr>
          <w:rFonts w:cs="KFGQPC Uthman Taha Naskh"/>
          <w:sz w:val="30"/>
          <w:szCs w:val="30"/>
          <w:rtl/>
        </w:rPr>
        <w:lastRenderedPageBreak/>
        <w:t>«أوجب طلحة»(</w:t>
      </w:r>
      <w:r w:rsidRPr="00146704">
        <w:rPr>
          <w:rFonts w:cs="KFGQPC Uthman Taha Naskh"/>
          <w:rtl/>
        </w:rPr>
        <w:footnoteReference w:id="117"/>
      </w:r>
      <w:r w:rsidRPr="00146704">
        <w:rPr>
          <w:rFonts w:cs="KFGQPC Uthman Taha Naskh"/>
          <w:sz w:val="30"/>
          <w:szCs w:val="30"/>
          <w:rtl/>
        </w:rPr>
        <w:t xml:space="preserve">), وقاتل سعد بن أبي وقاص بين يدي رسول الله </w:t>
      </w:r>
      <w:r w:rsidRPr="00146704">
        <w:rPr>
          <w:rFonts w:cs="KFGQPC Uthman Taha Naskh"/>
          <w:sz w:val="30"/>
          <w:szCs w:val="30"/>
        </w:rPr>
        <w:sym w:font="AGA Arabesque" w:char="F072"/>
      </w:r>
      <w:r w:rsidRPr="00146704">
        <w:rPr>
          <w:rFonts w:cs="KFGQPC Uthman Taha Naskh"/>
          <w:sz w:val="30"/>
          <w:szCs w:val="30"/>
          <w:rtl/>
        </w:rPr>
        <w:t>، وكان يناوله النبال ويقول له: «ارم سعداً، فداك أبي وأمي»(</w:t>
      </w:r>
      <w:r w:rsidRPr="00146704">
        <w:rPr>
          <w:rFonts w:cs="KFGQPC Uthman Taha Naskh"/>
          <w:sz w:val="30"/>
          <w:szCs w:val="30"/>
          <w:rtl/>
        </w:rPr>
        <w:footnoteReference w:id="118"/>
      </w:r>
      <w:r w:rsidRPr="00146704">
        <w:rPr>
          <w:rFonts w:cs="KFGQPC Uthman Taha Naskh"/>
          <w:sz w:val="30"/>
          <w:szCs w:val="30"/>
          <w:rtl/>
        </w:rPr>
        <w:t xml:space="preserve">), كما قاتل بين يديه أبو طلحة الأنصاري الذي كان من أمهر الرماة، وهو الذي قال عنه النبي </w:t>
      </w:r>
      <w:r w:rsidRPr="00146704">
        <w:rPr>
          <w:rFonts w:cs="KFGQPC Uthman Taha Naskh"/>
          <w:sz w:val="30"/>
          <w:szCs w:val="30"/>
        </w:rPr>
        <w:sym w:font="AGA Arabesque" w:char="F072"/>
      </w:r>
      <w:r w:rsidRPr="00146704">
        <w:rPr>
          <w:rFonts w:cs="KFGQPC Uthman Taha Naskh"/>
          <w:sz w:val="30"/>
          <w:szCs w:val="30"/>
          <w:rtl/>
        </w:rPr>
        <w:t>: «لصوت أبي طلحة في الجيش أشد على المشركين من فئة»(</w:t>
      </w:r>
      <w:r w:rsidRPr="00146704">
        <w:rPr>
          <w:rFonts w:cs="KFGQPC Uthman Taha Naskh"/>
          <w:sz w:val="30"/>
          <w:szCs w:val="30"/>
          <w:rtl/>
        </w:rPr>
        <w:footnoteReference w:id="119"/>
      </w:r>
      <w:r w:rsidRPr="00146704">
        <w:rPr>
          <w:rFonts w:cs="KFGQPC Uthman Taha Naskh"/>
          <w:sz w:val="30"/>
          <w:szCs w:val="30"/>
          <w:rtl/>
        </w:rPr>
        <w:t>), وقد كان متترسًا على رسول الله بجحفة، وكان راميًا شديد النزع</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120"/>
      </w:r>
      <w:r w:rsidRPr="00146704">
        <w:rPr>
          <w:rFonts w:cs="KFGQPC Uthman Taha Naskh"/>
          <w:sz w:val="30"/>
          <w:szCs w:val="30"/>
          <w:vertAlign w:val="superscript"/>
          <w:rtl/>
        </w:rPr>
        <w:t>)</w:t>
      </w:r>
      <w:r w:rsidRPr="00146704">
        <w:rPr>
          <w:rFonts w:cs="KFGQPC Uthman Taha Naskh"/>
          <w:sz w:val="30"/>
          <w:szCs w:val="30"/>
          <w:rtl/>
        </w:rPr>
        <w:t xml:space="preserve"> كسر يومئذ قوسين أو ثلاث، وكان الرجل يمر معه الجعبة</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121"/>
      </w:r>
      <w:r w:rsidRPr="00146704">
        <w:rPr>
          <w:rFonts w:cs="KFGQPC Uthman Taha Naskh"/>
          <w:sz w:val="30"/>
          <w:szCs w:val="30"/>
          <w:vertAlign w:val="superscript"/>
          <w:rtl/>
        </w:rPr>
        <w:t>)</w:t>
      </w:r>
      <w:r w:rsidRPr="00146704">
        <w:rPr>
          <w:rFonts w:cs="KFGQPC Uthman Taha Naskh"/>
          <w:sz w:val="30"/>
          <w:szCs w:val="30"/>
          <w:rtl/>
        </w:rPr>
        <w:t xml:space="preserve"> من النبل, فيقول رسول الله  </w:t>
      </w:r>
      <w:r w:rsidRPr="00146704">
        <w:rPr>
          <w:rFonts w:cs="KFGQPC Uthman Taha Naskh"/>
          <w:sz w:val="30"/>
          <w:szCs w:val="30"/>
        </w:rPr>
        <w:sym w:font="AGA Arabesque" w:char="F072"/>
      </w:r>
      <w:r w:rsidRPr="00146704">
        <w:rPr>
          <w:rFonts w:cs="KFGQPC Uthman Taha Naskh"/>
          <w:sz w:val="30"/>
          <w:szCs w:val="30"/>
          <w:rtl/>
        </w:rPr>
        <w:t>: «انثرها لأبي طلحة» ثم يشرف إلى القوم فيقول أبو طلحة: يا نبي الله بأبي أنت، لا تشرف إلى القوم</w:t>
      </w:r>
      <w:r w:rsidRPr="00146704">
        <w:rPr>
          <w:rFonts w:cs="KFGQPC Uthman Taha Naskh"/>
          <w:sz w:val="30"/>
          <w:szCs w:val="30"/>
          <w:vertAlign w:val="superscript"/>
          <w:rtl/>
        </w:rPr>
        <w:t xml:space="preserve"> </w:t>
      </w:r>
      <w:r w:rsidRPr="00146704">
        <w:rPr>
          <w:rFonts w:cs="KFGQPC Uthman Taha Naskh"/>
          <w:sz w:val="30"/>
          <w:szCs w:val="30"/>
          <w:rtl/>
        </w:rPr>
        <w:t xml:space="preserve">ألا يصيبك سهم، نحري دون نحرك </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122"/>
      </w:r>
      <w:r w:rsidRPr="00146704">
        <w:rPr>
          <w:rFonts w:cs="KFGQPC Uthman Taha Naskh"/>
          <w:sz w:val="30"/>
          <w:szCs w:val="30"/>
          <w:vertAlign w:val="superscript"/>
          <w:rtl/>
        </w:rPr>
        <w:t>)</w:t>
      </w:r>
      <w:r w:rsidRPr="00146704">
        <w:rPr>
          <w:rFonts w:cs="KFGQPC Uthman Taha Naskh"/>
          <w:sz w:val="30"/>
          <w:szCs w:val="30"/>
          <w:rtl/>
        </w:rPr>
        <w:t xml:space="preserve">. </w:t>
      </w:r>
    </w:p>
    <w:p w:rsidR="00BB1AF8" w:rsidRPr="00146704" w:rsidRDefault="00BB1AF8" w:rsidP="00792371">
      <w:pPr>
        <w:widowControl w:val="0"/>
        <w:ind w:firstLine="397"/>
        <w:jc w:val="lowKashida"/>
        <w:rPr>
          <w:rFonts w:cs="KFGQPC Uthman Taha Naskh"/>
          <w:sz w:val="30"/>
          <w:szCs w:val="30"/>
          <w:rtl/>
        </w:rPr>
      </w:pPr>
      <w:r w:rsidRPr="00146704">
        <w:rPr>
          <w:rFonts w:cs="KFGQPC Uthman Taha Naskh"/>
          <w:sz w:val="30"/>
          <w:szCs w:val="30"/>
          <w:rtl/>
        </w:rPr>
        <w:t xml:space="preserve">ووقفت نسيبة بنت كعب تذب عن رسول الله </w:t>
      </w:r>
      <w:r w:rsidRPr="00146704">
        <w:rPr>
          <w:rFonts w:cs="KFGQPC Uthman Taha Naskh"/>
          <w:sz w:val="30"/>
          <w:szCs w:val="30"/>
        </w:rPr>
        <w:sym w:font="AGA Arabesque" w:char="F072"/>
      </w:r>
      <w:r w:rsidRPr="00146704">
        <w:rPr>
          <w:rFonts w:cs="KFGQPC Uthman Taha Naskh"/>
          <w:sz w:val="30"/>
          <w:szCs w:val="30"/>
          <w:rtl/>
        </w:rPr>
        <w:t xml:space="preserve"> بالسيف, وترمي بالقوس وأصيبت بجراح كبيرة، وترس أبو دجانة بنفسه دون رسول الله </w:t>
      </w:r>
      <w:r w:rsidRPr="00146704">
        <w:rPr>
          <w:rFonts w:cs="KFGQPC Uthman Taha Naskh"/>
          <w:sz w:val="30"/>
          <w:szCs w:val="30"/>
        </w:rPr>
        <w:sym w:font="AGA Arabesque" w:char="F072"/>
      </w:r>
      <w:r w:rsidRPr="00146704">
        <w:rPr>
          <w:rFonts w:cs="KFGQPC Uthman Taha Naskh"/>
          <w:sz w:val="30"/>
          <w:szCs w:val="30"/>
          <w:rtl/>
        </w:rPr>
        <w:t xml:space="preserve"> يقع النبل في ظهره وهو منحنٍ عليه حتى كثر فيه النبل. والتفَّ حول الرسول </w:t>
      </w:r>
      <w:r w:rsidRPr="00146704">
        <w:rPr>
          <w:rFonts w:cs="KFGQPC Uthman Taha Naskh"/>
          <w:sz w:val="30"/>
          <w:szCs w:val="30"/>
        </w:rPr>
        <w:sym w:font="AGA Arabesque" w:char="F072"/>
      </w:r>
      <w:r w:rsidRPr="00146704">
        <w:rPr>
          <w:rFonts w:cs="KFGQPC Uthman Taha Naskh"/>
          <w:sz w:val="30"/>
          <w:szCs w:val="30"/>
          <w:rtl/>
        </w:rPr>
        <w:t xml:space="preserve"> في تلك اللحظات العصيبة أبو بكر            وأبو عبيدة, وقام أبو عبيدة بنزع السهمين من وجه النبي</w:t>
      </w:r>
      <w:r w:rsidRPr="00146704">
        <w:rPr>
          <w:rFonts w:cs="KFGQPC Uthman Taha Naskh"/>
          <w:sz w:val="30"/>
          <w:szCs w:val="30"/>
        </w:rPr>
        <w:sym w:font="AGA Arabesque" w:char="F072"/>
      </w:r>
      <w:r w:rsidRPr="00146704">
        <w:rPr>
          <w:rFonts w:cs="KFGQPC Uthman Taha Naskh"/>
          <w:sz w:val="30"/>
          <w:szCs w:val="30"/>
        </w:rPr>
        <w:t xml:space="preserve"> </w:t>
      </w:r>
      <w:r w:rsidRPr="00146704">
        <w:rPr>
          <w:rFonts w:cs="KFGQPC Uthman Taha Naskh"/>
          <w:sz w:val="30"/>
          <w:szCs w:val="30"/>
          <w:rtl/>
        </w:rPr>
        <w:t xml:space="preserve">  بأسنانه, ثم توارد مجموعة من الأبطال المسلمين، حيث بلغوا قرابة الثلاثين يذودون عن رسول الله </w:t>
      </w:r>
      <w:r w:rsidRPr="00146704">
        <w:rPr>
          <w:rFonts w:cs="KFGQPC Uthman Taha Naskh"/>
          <w:sz w:val="30"/>
          <w:szCs w:val="30"/>
        </w:rPr>
        <w:sym w:font="AGA Arabesque" w:char="F072"/>
      </w:r>
      <w:r w:rsidRPr="00146704">
        <w:rPr>
          <w:rFonts w:cs="KFGQPC Uthman Taha Naskh"/>
          <w:sz w:val="30"/>
          <w:szCs w:val="30"/>
          <w:rtl/>
        </w:rPr>
        <w:t xml:space="preserve"> منهم قتادة, وثابت بن الدحداح، وسهل بن حنيف، وعمر بن الخطاب، وعبد الرحمن بن عوف،والزبير بن العوام. </w:t>
      </w:r>
    </w:p>
    <w:p w:rsidR="00146704" w:rsidRDefault="00BB1AF8" w:rsidP="00E501E1">
      <w:pPr>
        <w:widowControl w:val="0"/>
        <w:ind w:firstLine="397"/>
        <w:jc w:val="lowKashida"/>
        <w:rPr>
          <w:rFonts w:cs="AL-Mohanad"/>
          <w:sz w:val="30"/>
          <w:szCs w:val="30"/>
        </w:rPr>
      </w:pPr>
      <w:r w:rsidRPr="00146704">
        <w:rPr>
          <w:rFonts w:cs="KFGQPC Uthman Taha Naskh"/>
          <w:sz w:val="30"/>
          <w:szCs w:val="30"/>
          <w:rtl/>
        </w:rPr>
        <w:t>واستطاع عمر بن الخطاب أن يرد هجومًا مضادًا قاده خالد ضد المسلمين من عالية الجبل، واستبسل الصحابة الذين كانوا مع عمر في رد الهجوم العنيف, عاد المسلمون, فسيطروا على الموقف من جديد</w:t>
      </w:r>
      <w:r w:rsidRPr="00146704">
        <w:rPr>
          <w:rFonts w:cs="KFGQPC Uthman Taha Naskh"/>
          <w:sz w:val="30"/>
          <w:szCs w:val="30"/>
          <w:vertAlign w:val="superscript"/>
          <w:rtl/>
        </w:rPr>
        <w:t>(</w:t>
      </w:r>
      <w:r w:rsidRPr="00146704">
        <w:rPr>
          <w:rFonts w:cs="KFGQPC Uthman Taha Naskh"/>
          <w:sz w:val="30"/>
          <w:szCs w:val="30"/>
          <w:vertAlign w:val="superscript"/>
          <w:rtl/>
        </w:rPr>
        <w:footnoteReference w:id="123"/>
      </w:r>
      <w:r w:rsidRPr="00146704">
        <w:rPr>
          <w:rFonts w:cs="KFGQPC Uthman Taha Naskh"/>
          <w:sz w:val="30"/>
          <w:szCs w:val="30"/>
          <w:vertAlign w:val="superscript"/>
          <w:rtl/>
        </w:rPr>
        <w:t>)</w:t>
      </w:r>
      <w:r w:rsidRPr="00146704">
        <w:rPr>
          <w:rFonts w:cs="KFGQPC Uthman Taha Naskh"/>
          <w:sz w:val="30"/>
          <w:szCs w:val="30"/>
          <w:rtl/>
        </w:rPr>
        <w:t xml:space="preserve">, ويئس المشركون من إنهاء المعركة بنصر حاسم، وتعبوا من طولها ومن جلادة المسلمين، وانسحب النبي </w:t>
      </w:r>
      <w:r w:rsidRPr="00146704">
        <w:rPr>
          <w:rFonts w:cs="KFGQPC Uthman Taha Naskh"/>
          <w:sz w:val="30"/>
          <w:szCs w:val="30"/>
        </w:rPr>
        <w:sym w:font="AGA Arabesque" w:char="F072"/>
      </w:r>
      <w:r w:rsidRPr="00146704">
        <w:rPr>
          <w:rFonts w:cs="KFGQPC Uthman Taha Naskh"/>
          <w:sz w:val="30"/>
          <w:szCs w:val="30"/>
          <w:rtl/>
        </w:rPr>
        <w:t xml:space="preserve"> بمن معه, ومن لحق به من أصحابه إلى أحد شعاب جبل أحد لإعادة ترتيب الجيش، وكان المسلمون في حالة من الألم والخوف والغم لما أصاب رسول الله </w:t>
      </w:r>
      <w:r w:rsidRPr="00146704">
        <w:rPr>
          <w:rFonts w:cs="KFGQPC Uthman Taha Naskh"/>
          <w:sz w:val="30"/>
          <w:szCs w:val="30"/>
        </w:rPr>
        <w:sym w:font="AGA Arabesque" w:char="F072"/>
      </w:r>
      <w:r w:rsidRPr="00146704">
        <w:rPr>
          <w:rFonts w:cs="KFGQPC Uthman Taha Naskh"/>
          <w:sz w:val="30"/>
          <w:szCs w:val="30"/>
          <w:rtl/>
        </w:rPr>
        <w:t xml:space="preserve"> وما أصابهم، رغم نجاحهم في رد المشركين, فأنزل الله عليهم النعاس فناموا يسيرًا، ثم أفاقوا آمنين مطمئنين, </w:t>
      </w:r>
      <w:r w:rsidRPr="00F81BC6">
        <w:rPr>
          <w:rFonts w:ascii="QCF_BSML" w:hAnsi="QCF_BSML" w:cs="QCF_BSML"/>
          <w:color w:val="000000"/>
          <w:sz w:val="30"/>
          <w:szCs w:val="30"/>
          <w:rtl/>
        </w:rPr>
        <w:t xml:space="preserve">ﭧ ﭨ ﭽ </w:t>
      </w:r>
      <w:r w:rsidRPr="00F81BC6">
        <w:rPr>
          <w:rFonts w:ascii="QCF_P070" w:hAnsi="QCF_P070" w:cs="QCF_P070"/>
          <w:color w:val="000000"/>
          <w:sz w:val="30"/>
          <w:szCs w:val="30"/>
          <w:rtl/>
        </w:rPr>
        <w:t>ﭑ  ﭒ  ﭓ  ﭔ  ﭕ  ﭖ  ﭗ  ﭘ  ﭙ  ﭚ   ﭛ</w:t>
      </w:r>
      <w:r w:rsidRPr="00F81BC6">
        <w:rPr>
          <w:rFonts w:ascii="QCF_P070" w:hAnsi="QCF_P070" w:cs="QCF_P070"/>
          <w:color w:val="0000A5"/>
          <w:sz w:val="30"/>
          <w:szCs w:val="30"/>
          <w:rtl/>
        </w:rPr>
        <w:t>ﭜ</w:t>
      </w:r>
      <w:r w:rsidRPr="00F81BC6">
        <w:rPr>
          <w:rFonts w:ascii="QCF_P070" w:hAnsi="QCF_P070" w:cs="QCF_P070"/>
          <w:color w:val="000000"/>
          <w:sz w:val="30"/>
          <w:szCs w:val="30"/>
          <w:rtl/>
        </w:rPr>
        <w:t xml:space="preserve">  ﭝ  ﭞ  ﭟ  ﭠ  ﭡ  ﭢ  ﭣ   ﭤ  ﭥ  ﭦ</w:t>
      </w:r>
      <w:r w:rsidRPr="00F81BC6">
        <w:rPr>
          <w:rFonts w:ascii="QCF_P070" w:hAnsi="QCF_P070" w:cs="QCF_P070"/>
          <w:color w:val="0000A5"/>
          <w:sz w:val="30"/>
          <w:szCs w:val="30"/>
          <w:rtl/>
        </w:rPr>
        <w:t>ﭧ</w:t>
      </w:r>
      <w:r w:rsidRPr="00F81BC6">
        <w:rPr>
          <w:rFonts w:ascii="QCF_P070" w:hAnsi="QCF_P070" w:cs="QCF_P070"/>
          <w:color w:val="000000"/>
          <w:sz w:val="30"/>
          <w:szCs w:val="30"/>
          <w:rtl/>
        </w:rPr>
        <w:t xml:space="preserve">  ﭨ  ﭩ  ﭪ  ﭫ  ﭬ  ﭭ  ﭮ</w:t>
      </w:r>
      <w:r w:rsidRPr="00F81BC6">
        <w:rPr>
          <w:rFonts w:ascii="QCF_P070" w:hAnsi="QCF_P070" w:cs="QCF_P070"/>
          <w:color w:val="0000A5"/>
          <w:sz w:val="30"/>
          <w:szCs w:val="30"/>
          <w:rtl/>
        </w:rPr>
        <w:t>ﭯ</w:t>
      </w:r>
      <w:r w:rsidRPr="00F81BC6">
        <w:rPr>
          <w:rFonts w:ascii="QCF_P070" w:hAnsi="QCF_P070" w:cs="QCF_P070"/>
          <w:color w:val="000000"/>
          <w:sz w:val="30"/>
          <w:szCs w:val="30"/>
          <w:rtl/>
        </w:rPr>
        <w:t xml:space="preserve">   ﭰ  ﭱ   ﭲ  ﭳ        ﭴ</w:t>
      </w:r>
      <w:r w:rsidRPr="00F81BC6">
        <w:rPr>
          <w:rFonts w:ascii="QCF_P070" w:hAnsi="QCF_P070" w:cs="QCF_P070"/>
          <w:color w:val="0000A5"/>
          <w:sz w:val="30"/>
          <w:szCs w:val="30"/>
          <w:rtl/>
        </w:rPr>
        <w:t>ﭵ</w:t>
      </w:r>
      <w:r w:rsidRPr="00F81BC6">
        <w:rPr>
          <w:rFonts w:ascii="QCF_P070" w:hAnsi="QCF_P070" w:cs="QCF_P070"/>
          <w:color w:val="000000"/>
          <w:sz w:val="30"/>
          <w:szCs w:val="30"/>
          <w:rtl/>
        </w:rPr>
        <w:t xml:space="preserve">  ﭶ  ﭷ  ﭸ  ﭹ  ﭺ  ﭻ  ﭼ</w:t>
      </w:r>
      <w:r w:rsidRPr="00F81BC6">
        <w:rPr>
          <w:rFonts w:ascii="QCF_P070" w:hAnsi="QCF_P070" w:cs="QCF_P070"/>
          <w:color w:val="0000A5"/>
          <w:sz w:val="30"/>
          <w:szCs w:val="30"/>
          <w:rtl/>
        </w:rPr>
        <w:t>ﭽ</w:t>
      </w:r>
      <w:r w:rsidRPr="00F81BC6">
        <w:rPr>
          <w:rFonts w:ascii="QCF_P070" w:hAnsi="QCF_P070" w:cs="QCF_P070"/>
          <w:color w:val="000000"/>
          <w:sz w:val="30"/>
          <w:szCs w:val="30"/>
          <w:rtl/>
        </w:rPr>
        <w:t xml:space="preserve">   ﭾ  ﭿ  ﮀ        ﮁ  ﮂ  ﮃ    ﮄ  ﮅ  </w:t>
      </w:r>
      <w:r w:rsidRPr="00F81BC6">
        <w:rPr>
          <w:rFonts w:ascii="QCF_P070" w:hAnsi="QCF_P070" w:cs="QCF_P070"/>
          <w:color w:val="000000"/>
          <w:sz w:val="30"/>
          <w:szCs w:val="30"/>
          <w:rtl/>
        </w:rPr>
        <w:lastRenderedPageBreak/>
        <w:t>ﮆ  ﮇ</w:t>
      </w:r>
      <w:r w:rsidRPr="00F81BC6">
        <w:rPr>
          <w:rFonts w:ascii="QCF_P070" w:hAnsi="QCF_P070" w:cs="QCF_P070"/>
          <w:color w:val="0000A5"/>
          <w:sz w:val="30"/>
          <w:szCs w:val="30"/>
          <w:rtl/>
        </w:rPr>
        <w:t>ﮈ</w:t>
      </w:r>
      <w:r w:rsidRPr="00F81BC6">
        <w:rPr>
          <w:rFonts w:ascii="QCF_P070" w:hAnsi="QCF_P070" w:cs="QCF_P070"/>
          <w:color w:val="000000"/>
          <w:sz w:val="30"/>
          <w:szCs w:val="30"/>
          <w:rtl/>
        </w:rPr>
        <w:t xml:space="preserve">  ﮉ  ﮊ  ﮋ              ﮌ  ﮍ  ﮎ  ﮏ  ﮐ      ﮑ  ﮒ  ﮓ  ﮔ</w:t>
      </w:r>
      <w:r w:rsidRPr="00F81BC6">
        <w:rPr>
          <w:rFonts w:ascii="QCF_P070" w:hAnsi="QCF_P070" w:cs="QCF_P070"/>
          <w:color w:val="0000A5"/>
          <w:sz w:val="30"/>
          <w:szCs w:val="30"/>
          <w:rtl/>
        </w:rPr>
        <w:t>ﮕ</w:t>
      </w:r>
      <w:r w:rsidRPr="00F81BC6">
        <w:rPr>
          <w:rFonts w:ascii="QCF_P070" w:hAnsi="QCF_P070" w:cs="QCF_P070"/>
          <w:color w:val="000000"/>
          <w:sz w:val="30"/>
          <w:szCs w:val="30"/>
          <w:rtl/>
        </w:rPr>
        <w:t xml:space="preserve">   ﮖ  ﮗ  ﮘ  ﮙ  ﮚ  ﮛ  ﮜ  ﮝ  ﮞ</w:t>
      </w:r>
      <w:r w:rsidRPr="00F81BC6">
        <w:rPr>
          <w:rFonts w:ascii="QCF_P070" w:hAnsi="QCF_P070" w:cs="QCF_P070"/>
          <w:color w:val="0000A5"/>
          <w:sz w:val="30"/>
          <w:szCs w:val="30"/>
          <w:rtl/>
        </w:rPr>
        <w:t>ﮟ</w:t>
      </w:r>
      <w:r w:rsidRPr="00F81BC6">
        <w:rPr>
          <w:rFonts w:ascii="QCF_P070" w:hAnsi="QCF_P070" w:cs="QCF_P070"/>
          <w:color w:val="000000"/>
          <w:sz w:val="30"/>
          <w:szCs w:val="30"/>
          <w:rtl/>
        </w:rPr>
        <w:t xml:space="preserve">   ﮠ  ﮡ  ﮢ  ﮣ  ﮤ  </w:t>
      </w:r>
      <w:r w:rsidRPr="00F81BC6">
        <w:rPr>
          <w:rFonts w:ascii="QCF_BSML" w:hAnsi="QCF_BSML" w:cs="QCF_BSML"/>
          <w:color w:val="000000"/>
          <w:sz w:val="30"/>
          <w:szCs w:val="30"/>
          <w:rtl/>
        </w:rPr>
        <w:t>ﭼ</w:t>
      </w:r>
      <w:r w:rsidRPr="00F81BC6">
        <w:rPr>
          <w:rFonts w:ascii="Arial" w:hAnsi="Arial" w:cs="Arial"/>
          <w:color w:val="000000"/>
          <w:sz w:val="30"/>
          <w:szCs w:val="30"/>
          <w:rtl/>
        </w:rPr>
        <w:t xml:space="preserve"> </w:t>
      </w:r>
      <w:r w:rsidRPr="006452A7">
        <w:rPr>
          <w:rFonts w:ascii="Arial" w:hAnsi="Arial" w:cs="Arial"/>
          <w:color w:val="9DAB0C"/>
          <w:rtl/>
        </w:rPr>
        <w:t>آل عمران: ١٥٤</w:t>
      </w:r>
      <w:r w:rsidRPr="00F81BC6">
        <w:rPr>
          <w:rFonts w:ascii="Arial" w:hAnsi="Arial" w:cs="Arial"/>
          <w:color w:val="9DAB0C"/>
          <w:sz w:val="30"/>
          <w:szCs w:val="30"/>
        </w:rPr>
        <w:t xml:space="preserve"> </w:t>
      </w:r>
      <w:r w:rsidRPr="00F158AA">
        <w:rPr>
          <w:rFonts w:cs="AL-Mohanad"/>
          <w:sz w:val="30"/>
          <w:szCs w:val="30"/>
          <w:rtl/>
        </w:rPr>
        <w:t xml:space="preserve"> </w:t>
      </w:r>
    </w:p>
    <w:p w:rsidR="00BB1AF8" w:rsidRPr="00146704" w:rsidRDefault="00BB1AF8" w:rsidP="00E501E1">
      <w:pPr>
        <w:widowControl w:val="0"/>
        <w:ind w:firstLine="397"/>
        <w:jc w:val="lowKashida"/>
        <w:rPr>
          <w:rFonts w:cs="KFGQPC Uthman Taha Naskh"/>
          <w:sz w:val="30"/>
          <w:szCs w:val="30"/>
          <w:rtl/>
        </w:rPr>
      </w:pPr>
      <w:r w:rsidRPr="00146704">
        <w:rPr>
          <w:rFonts w:cs="KFGQPC Uthman Taha Naskh"/>
          <w:sz w:val="30"/>
          <w:szCs w:val="30"/>
          <w:rtl/>
        </w:rPr>
        <w:t xml:space="preserve">وقد أجمع المفسرون على أن الطائفة التي قد أهمتهم أنفسهم هم المنافقون. </w:t>
      </w:r>
    </w:p>
    <w:p w:rsidR="00BB1AF8" w:rsidRPr="00146704" w:rsidRDefault="00BB1AF8" w:rsidP="00434A8E">
      <w:pPr>
        <w:widowControl w:val="0"/>
        <w:ind w:firstLine="397"/>
        <w:jc w:val="lowKashida"/>
        <w:rPr>
          <w:rFonts w:cs="KFGQPC Uthman Taha Naskh"/>
          <w:sz w:val="30"/>
          <w:szCs w:val="30"/>
          <w:rtl/>
        </w:rPr>
      </w:pPr>
      <w:r w:rsidRPr="00146704">
        <w:rPr>
          <w:rFonts w:cs="KFGQPC Uthman Taha Naskh"/>
          <w:sz w:val="30"/>
          <w:szCs w:val="30"/>
          <w:rtl/>
        </w:rPr>
        <w:t xml:space="preserve">أما قريش فإنها يئست من تحقيق نصر حاسم, وأُجهد رجالها من طول المعركة، وصمود المسلمين وجلدهم ؛ ولذلك كفوا عن مطاردة المسلمين, وعن محاولة اختراق قواتهم. </w:t>
      </w:r>
    </w:p>
    <w:p w:rsidR="00BB1AF8" w:rsidRPr="00146704" w:rsidRDefault="00BB1AF8" w:rsidP="002B6579">
      <w:pPr>
        <w:ind w:firstLine="386"/>
        <w:jc w:val="both"/>
        <w:rPr>
          <w:rFonts w:cs="KFGQPC Uthman Taha Naskh"/>
          <w:sz w:val="30"/>
          <w:szCs w:val="30"/>
          <w:rtl/>
        </w:rPr>
      </w:pPr>
      <w:r w:rsidRPr="00146704">
        <w:rPr>
          <w:rFonts w:cs="KFGQPC Uthman Taha Naskh"/>
          <w:sz w:val="30"/>
          <w:szCs w:val="30"/>
          <w:rtl/>
        </w:rPr>
        <w:t>انتهت المعركة وقتل من المسلمين قرابة السبعين ممن أبلوا بلاء حسناً منهم سيد الشهداء حمزة ، ومصعب بن عمير ، وأنس بن النضر .. وغيرهم من كبار الصحابة وفضلائهم, وقتل من المشركين اثنين وعشرين قتيلاً .</w:t>
      </w:r>
    </w:p>
    <w:p w:rsidR="00BB1AF8" w:rsidRPr="00146704" w:rsidRDefault="00BB1AF8" w:rsidP="00E501E1">
      <w:pPr>
        <w:jc w:val="lowKashida"/>
        <w:rPr>
          <w:rFonts w:cs="KFGQPC Uthman Taha Naskh"/>
          <w:color w:val="984806"/>
          <w:sz w:val="30"/>
          <w:szCs w:val="30"/>
          <w:rtl/>
        </w:rPr>
      </w:pPr>
      <w:r w:rsidRPr="00146704">
        <w:rPr>
          <w:rFonts w:cs="KFGQPC Uthman Taha Naskh"/>
          <w:color w:val="FF0000"/>
          <w:sz w:val="30"/>
          <w:szCs w:val="30"/>
          <w:rtl/>
        </w:rPr>
        <w:t>مما سبق :</w:t>
      </w:r>
      <w:r w:rsidRPr="00146704">
        <w:rPr>
          <w:rFonts w:cs="KFGQPC Uthman Taha Naskh"/>
          <w:sz w:val="30"/>
          <w:szCs w:val="30"/>
          <w:rtl/>
        </w:rPr>
        <w:t xml:space="preserve"> </w:t>
      </w:r>
      <w:r w:rsidRPr="00146704">
        <w:rPr>
          <w:rFonts w:cs="KFGQPC Uthman Taha Naskh"/>
          <w:color w:val="984806"/>
          <w:sz w:val="30"/>
          <w:szCs w:val="30"/>
          <w:rtl/>
        </w:rPr>
        <w:t>لخص غزوة أحد في أربعة سطور بذكر الأسباب, وأعداد الجيشين ونتيجة المعركة.</w:t>
      </w:r>
    </w:p>
    <w:p w:rsidR="00BB1AF8" w:rsidRPr="00146704" w:rsidRDefault="00BB1AF8" w:rsidP="00AC513B">
      <w:pPr>
        <w:widowControl w:val="0"/>
        <w:spacing w:before="100" w:line="204" w:lineRule="auto"/>
        <w:jc w:val="lowKashida"/>
        <w:rPr>
          <w:rFonts w:cs="KFGQPC Uthman Taha Naskh"/>
          <w:b/>
          <w:bCs/>
          <w:color w:val="993300"/>
          <w:sz w:val="28"/>
          <w:szCs w:val="28"/>
          <w:rtl/>
        </w:rPr>
      </w:pPr>
      <w:r w:rsidRPr="00146704">
        <w:rPr>
          <w:rFonts w:cs="KFGQPC Uthman Taha Naskh"/>
          <w:sz w:val="30"/>
          <w:szCs w:val="30"/>
          <w:rtl/>
        </w:rPr>
        <w:t>....................................................................................................................................................................................................................................................................................................................................................................................................................................................................................................................................................................................................................</w:t>
      </w:r>
    </w:p>
    <w:p w:rsidR="00BB1AF8" w:rsidRPr="00146704" w:rsidRDefault="00BB1AF8" w:rsidP="001F2A4E">
      <w:pPr>
        <w:widowControl w:val="0"/>
        <w:spacing w:before="100" w:line="204" w:lineRule="auto"/>
        <w:jc w:val="lowKashida"/>
        <w:rPr>
          <w:rFonts w:cs="KFGQPC Uthman Taha Naskh"/>
          <w:b/>
          <w:bCs/>
          <w:color w:val="993300"/>
          <w:sz w:val="28"/>
          <w:szCs w:val="28"/>
          <w:rtl/>
        </w:rPr>
      </w:pPr>
      <w:r w:rsidRPr="00146704">
        <w:rPr>
          <w:rFonts w:cs="KFGQPC Uthman Taha Naskh"/>
          <w:b/>
          <w:bCs/>
          <w:color w:val="993300"/>
          <w:sz w:val="28"/>
          <w:szCs w:val="28"/>
          <w:rtl/>
        </w:rPr>
        <w:t>دروس وعبر وفوائد:</w:t>
      </w:r>
    </w:p>
    <w:p w:rsidR="00BB1AF8" w:rsidRPr="00146704" w:rsidRDefault="00BB1AF8" w:rsidP="003F7DBE">
      <w:pPr>
        <w:numPr>
          <w:ilvl w:val="0"/>
          <w:numId w:val="15"/>
        </w:numPr>
        <w:tabs>
          <w:tab w:val="left" w:pos="793"/>
        </w:tabs>
        <w:spacing w:before="100" w:beforeAutospacing="1" w:after="100" w:afterAutospacing="1"/>
        <w:jc w:val="both"/>
        <w:rPr>
          <w:rFonts w:cs="KFGQPC Uthman Taha Naskh"/>
          <w:sz w:val="30"/>
          <w:szCs w:val="30"/>
          <w:rtl/>
        </w:rPr>
      </w:pPr>
      <w:r w:rsidRPr="00146704">
        <w:rPr>
          <w:rFonts w:cs="KFGQPC Uthman Taha Naskh"/>
          <w:sz w:val="30"/>
          <w:szCs w:val="30"/>
          <w:rtl/>
        </w:rPr>
        <w:t>في غزوة أحد تأكيد لسنة الله في الصراع بين الحق والباطل ، والهدى والضلال ، فقد جرت سنة الله في رسله وأتباعهم أن تكون الحرب سجالاً بينهم, وبين أعدائهم فيَغلبون مرة ويُغلبون أخرى ، ثم تكون لهم العاقبة في النهاية.</w:t>
      </w:r>
    </w:p>
    <w:p w:rsidR="00BB1AF8" w:rsidRPr="00CE50EC" w:rsidRDefault="00BB1AF8" w:rsidP="001541BA">
      <w:pPr>
        <w:numPr>
          <w:ilvl w:val="0"/>
          <w:numId w:val="15"/>
        </w:numPr>
        <w:tabs>
          <w:tab w:val="left" w:pos="793"/>
        </w:tabs>
        <w:spacing w:before="100" w:beforeAutospacing="1" w:after="100" w:afterAutospacing="1"/>
        <w:jc w:val="both"/>
        <w:rPr>
          <w:rFonts w:cs="AL-Mohanad"/>
          <w:sz w:val="30"/>
          <w:szCs w:val="30"/>
        </w:rPr>
      </w:pPr>
      <w:r w:rsidRPr="00146704">
        <w:rPr>
          <w:rFonts w:cs="KFGQPC Uthman Taha Naskh"/>
          <w:sz w:val="30"/>
          <w:szCs w:val="30"/>
          <w:rtl/>
        </w:rPr>
        <w:t xml:space="preserve">ظهر في غزوة أحد أثر المعصية والفشل والتنازع في تخلف النصر عن الأمة ، فبسبب معصية واحدة خالف فيها الرماة أمر النبي   </w:t>
      </w:r>
      <w:r w:rsidRPr="00146704">
        <w:rPr>
          <w:rFonts w:cs="KFGQPC Uthman Taha Naskh"/>
          <w:sz w:val="30"/>
          <w:szCs w:val="30"/>
        </w:rPr>
        <w:sym w:font="AGA Arabesque" w:char="F072"/>
      </w:r>
      <w:r w:rsidRPr="00146704">
        <w:rPr>
          <w:rFonts w:cs="KFGQPC Uthman Taha Naskh"/>
          <w:sz w:val="30"/>
          <w:szCs w:val="30"/>
          <w:rtl/>
        </w:rPr>
        <w:t>، وبسب التنازع والاختلاف حول الغنائم ، ذهب النصر عن المسلمين بعد أن انعقدت أسبابه ، ولاحت بوادره</w:t>
      </w:r>
      <w:r>
        <w:rPr>
          <w:rFonts w:cs="AL-Mohanad"/>
          <w:sz w:val="30"/>
          <w:szCs w:val="30"/>
          <w:rtl/>
        </w:rPr>
        <w:t>,</w:t>
      </w:r>
      <w:r w:rsidRPr="006F798A">
        <w:rPr>
          <w:rFonts w:cs="AL-Mohanad"/>
          <w:sz w:val="30"/>
          <w:szCs w:val="30"/>
          <w:rtl/>
        </w:rPr>
        <w:t xml:space="preserve"> </w:t>
      </w:r>
      <w:r w:rsidRPr="00CE50EC">
        <w:rPr>
          <w:rFonts w:ascii="QCF_BSML" w:hAnsi="QCF_BSML" w:cs="QCF_BSML"/>
          <w:color w:val="000000"/>
          <w:sz w:val="30"/>
          <w:szCs w:val="30"/>
          <w:rtl/>
        </w:rPr>
        <w:t xml:space="preserve">ﭧ ﭨ ﭽ </w:t>
      </w:r>
      <w:r w:rsidRPr="00CE50EC">
        <w:rPr>
          <w:rFonts w:ascii="QCF_P069" w:hAnsi="QCF_P069" w:cs="QCF_P069"/>
          <w:color w:val="000000"/>
          <w:sz w:val="30"/>
          <w:szCs w:val="30"/>
          <w:rtl/>
        </w:rPr>
        <w:t>ﭼ  ﭽ  ﭾ   ﭿ  ﮀ  ﮁ  ﮂ</w:t>
      </w:r>
      <w:r w:rsidRPr="00CE50EC">
        <w:rPr>
          <w:rFonts w:ascii="QCF_P069" w:hAnsi="QCF_P069" w:cs="QCF_P069"/>
          <w:color w:val="0000A5"/>
          <w:sz w:val="30"/>
          <w:szCs w:val="30"/>
          <w:rtl/>
        </w:rPr>
        <w:t>ﮃ</w:t>
      </w:r>
      <w:r w:rsidRPr="00CE50EC">
        <w:rPr>
          <w:rFonts w:ascii="QCF_P069" w:hAnsi="QCF_P069" w:cs="QCF_P069"/>
          <w:color w:val="000000"/>
          <w:sz w:val="30"/>
          <w:szCs w:val="30"/>
          <w:rtl/>
        </w:rPr>
        <w:t xml:space="preserve">  ﮄ  ﮅ  ﮆ   ﮇ  ﮈ  ﮉ  ﮊ  ﮋ  ﮌ  ﮍ  ﮎ   ﮏ  ﮐ</w:t>
      </w:r>
      <w:r w:rsidRPr="00CE50EC">
        <w:rPr>
          <w:rFonts w:ascii="QCF_P069" w:hAnsi="QCF_P069" w:cs="QCF_P069"/>
          <w:color w:val="0000A5"/>
          <w:sz w:val="30"/>
          <w:szCs w:val="30"/>
          <w:rtl/>
        </w:rPr>
        <w:t>ﮑ</w:t>
      </w:r>
      <w:r w:rsidRPr="00CE50EC">
        <w:rPr>
          <w:rFonts w:ascii="QCF_P069" w:hAnsi="QCF_P069" w:cs="QCF_P069"/>
          <w:color w:val="000000"/>
          <w:sz w:val="30"/>
          <w:szCs w:val="30"/>
          <w:rtl/>
        </w:rPr>
        <w:t xml:space="preserve">  ﮒ  ﮓ  ﮔ   ﮕ  ﮖ   ﮗ  ﮘ  ﮙ</w:t>
      </w:r>
      <w:r w:rsidRPr="00CE50EC">
        <w:rPr>
          <w:rFonts w:ascii="QCF_P069" w:hAnsi="QCF_P069" w:cs="QCF_P069"/>
          <w:color w:val="0000A5"/>
          <w:sz w:val="30"/>
          <w:szCs w:val="30"/>
          <w:rtl/>
        </w:rPr>
        <w:t>ﮚ</w:t>
      </w:r>
      <w:r w:rsidRPr="00CE50EC">
        <w:rPr>
          <w:rFonts w:ascii="QCF_P069" w:hAnsi="QCF_P069" w:cs="QCF_P069"/>
          <w:color w:val="000000"/>
          <w:sz w:val="30"/>
          <w:szCs w:val="30"/>
          <w:rtl/>
        </w:rPr>
        <w:t xml:space="preserve">  ﮛ  ﮜ  ﮝ  ﮞ</w:t>
      </w:r>
      <w:r w:rsidRPr="00CE50EC">
        <w:rPr>
          <w:rFonts w:ascii="QCF_P069" w:hAnsi="QCF_P069" w:cs="QCF_P069"/>
          <w:color w:val="0000A5"/>
          <w:sz w:val="30"/>
          <w:szCs w:val="30"/>
          <w:rtl/>
        </w:rPr>
        <w:t>ﮟ</w:t>
      </w:r>
      <w:r w:rsidRPr="00CE50EC">
        <w:rPr>
          <w:rFonts w:ascii="QCF_P069" w:hAnsi="QCF_P069" w:cs="QCF_P069"/>
          <w:color w:val="000000"/>
          <w:sz w:val="30"/>
          <w:szCs w:val="30"/>
          <w:rtl/>
        </w:rPr>
        <w:t xml:space="preserve">   ﮠ  ﮡ  ﮢ</w:t>
      </w:r>
      <w:r w:rsidRPr="00CE50EC">
        <w:rPr>
          <w:rFonts w:ascii="QCF_P069" w:hAnsi="QCF_P069" w:cs="QCF_P069"/>
          <w:color w:val="0000A5"/>
          <w:sz w:val="30"/>
          <w:szCs w:val="30"/>
          <w:rtl/>
        </w:rPr>
        <w:t>ﮣ</w:t>
      </w:r>
      <w:r w:rsidRPr="00CE50EC">
        <w:rPr>
          <w:rFonts w:ascii="QCF_P069" w:hAnsi="QCF_P069" w:cs="QCF_P069"/>
          <w:color w:val="000000"/>
          <w:sz w:val="30"/>
          <w:szCs w:val="30"/>
          <w:rtl/>
        </w:rPr>
        <w:t xml:space="preserve">  ﮤ  ﮥ  ﮦ  ﮧ  ﮨ      </w:t>
      </w:r>
      <w:r w:rsidRPr="00CE50EC">
        <w:rPr>
          <w:rFonts w:ascii="QCF_BSML" w:hAnsi="QCF_BSML" w:cs="QCF_BSML"/>
          <w:color w:val="000000"/>
          <w:sz w:val="30"/>
          <w:szCs w:val="30"/>
          <w:rtl/>
        </w:rPr>
        <w:t>ﭼ</w:t>
      </w:r>
      <w:r w:rsidRPr="00CE50EC">
        <w:rPr>
          <w:rFonts w:ascii="Arial" w:hAnsi="Arial" w:cs="Arial"/>
          <w:color w:val="000000"/>
          <w:sz w:val="30"/>
          <w:szCs w:val="30"/>
          <w:rtl/>
        </w:rPr>
        <w:t xml:space="preserve"> </w:t>
      </w:r>
      <w:r w:rsidRPr="00CE50EC">
        <w:rPr>
          <w:rFonts w:ascii="Arial" w:hAnsi="Arial" w:cs="Arial"/>
          <w:color w:val="9DAB0C"/>
          <w:sz w:val="30"/>
          <w:szCs w:val="30"/>
          <w:rtl/>
        </w:rPr>
        <w:t>آل عمران: ١٥٢</w:t>
      </w:r>
    </w:p>
    <w:p w:rsidR="00BB1AF8" w:rsidRDefault="00BB1AF8" w:rsidP="009E26BC">
      <w:pPr>
        <w:numPr>
          <w:ilvl w:val="0"/>
          <w:numId w:val="15"/>
        </w:numPr>
        <w:tabs>
          <w:tab w:val="left" w:pos="793"/>
        </w:tabs>
        <w:spacing w:before="100" w:beforeAutospacing="1" w:after="100" w:afterAutospacing="1"/>
        <w:jc w:val="both"/>
        <w:rPr>
          <w:rFonts w:cs="AL-Mohanad"/>
          <w:sz w:val="30"/>
          <w:szCs w:val="30"/>
        </w:rPr>
      </w:pPr>
      <w:r w:rsidRPr="00146704">
        <w:rPr>
          <w:rFonts w:cs="KFGQPC Uthman Taha Naskh"/>
          <w:sz w:val="30"/>
          <w:szCs w:val="30"/>
          <w:rtl/>
        </w:rPr>
        <w:lastRenderedPageBreak/>
        <w:t>خطورة المنافقين ، وأثرهم في تفريق الصف الإسلامي ، حيث تراجع عبدالله بن أبي ابن سلول وأتباعه عن المعركة، وهو يقول لو نعلم قتالاً لاتبعناكم ، وحاول في فت عضد جماعة من المسلمين إلا أن الله ثبتهم قال - تعالى -:</w:t>
      </w:r>
      <w:r>
        <w:rPr>
          <w:rFonts w:cs="AL-Mohanad"/>
          <w:sz w:val="30"/>
          <w:szCs w:val="30"/>
          <w:rtl/>
        </w:rPr>
        <w:t xml:space="preserve"> </w:t>
      </w:r>
      <w:r w:rsidRPr="006F798A">
        <w:rPr>
          <w:rFonts w:ascii="QCF_BSML" w:hAnsi="QCF_BSML" w:cs="QCF_BSML"/>
          <w:color w:val="000000"/>
          <w:sz w:val="32"/>
          <w:szCs w:val="32"/>
          <w:rtl/>
        </w:rPr>
        <w:t xml:space="preserve">ﭽ </w:t>
      </w:r>
      <w:r w:rsidRPr="006F798A">
        <w:rPr>
          <w:rFonts w:ascii="QCF_P066" w:hAnsi="QCF_P066" w:cs="QCF_P066"/>
          <w:color w:val="000000"/>
          <w:sz w:val="32"/>
          <w:szCs w:val="32"/>
          <w:rtl/>
        </w:rPr>
        <w:t>ﭑ  ﭒ  ﭓ  ﭔ  ﭕ  ﭖ  ﭗ  ﭘ</w:t>
      </w:r>
      <w:r w:rsidRPr="006F798A">
        <w:rPr>
          <w:rFonts w:ascii="QCF_P066" w:hAnsi="QCF_P066" w:cs="QCF_P066"/>
          <w:color w:val="0000A5"/>
          <w:sz w:val="32"/>
          <w:szCs w:val="32"/>
          <w:rtl/>
        </w:rPr>
        <w:t>ﭙ</w:t>
      </w:r>
      <w:r w:rsidRPr="006F798A">
        <w:rPr>
          <w:rFonts w:ascii="QCF_P066" w:hAnsi="QCF_P066" w:cs="QCF_P066"/>
          <w:color w:val="000000"/>
          <w:sz w:val="32"/>
          <w:szCs w:val="32"/>
          <w:rtl/>
        </w:rPr>
        <w:t xml:space="preserve">  ﭚ   ﭛ  ﭜ  ﭝ  </w:t>
      </w:r>
      <w:r w:rsidRPr="006F798A">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9DAB0C"/>
          <w:sz w:val="27"/>
          <w:szCs w:val="27"/>
          <w:rtl/>
        </w:rPr>
        <w:t>آل عمران: ١٢٢</w:t>
      </w:r>
    </w:p>
    <w:p w:rsidR="00BB1AF8" w:rsidRPr="00146704" w:rsidRDefault="00BB1AF8" w:rsidP="00264CBF">
      <w:pPr>
        <w:widowControl w:val="0"/>
        <w:spacing w:before="80" w:line="204" w:lineRule="auto"/>
        <w:ind w:firstLine="397"/>
        <w:rPr>
          <w:rFonts w:cs="KFGQPC Uthman Taha Naskh"/>
          <w:b/>
          <w:bCs/>
          <w:sz w:val="28"/>
          <w:szCs w:val="28"/>
          <w:rtl/>
        </w:rPr>
      </w:pPr>
      <w:bookmarkStart w:id="6" w:name="الخندق"/>
      <w:bookmarkEnd w:id="6"/>
      <w:r w:rsidRPr="00146704">
        <w:rPr>
          <w:rFonts w:cs="KFGQPC Uthman Taha Naskh"/>
          <w:color w:val="FF0000"/>
          <w:sz w:val="28"/>
          <w:szCs w:val="27"/>
          <w:rtl/>
        </w:rPr>
        <w:t xml:space="preserve">استنتج فائدتين إضافيتين </w:t>
      </w:r>
      <w:r w:rsidRPr="00146704">
        <w:rPr>
          <w:rFonts w:cs="KFGQPC Uthman Taha Naskh"/>
          <w:b/>
          <w:bCs/>
          <w:sz w:val="28"/>
          <w:szCs w:val="28"/>
          <w:rtl/>
        </w:rPr>
        <w:t>:</w:t>
      </w:r>
    </w:p>
    <w:p w:rsidR="00BB1AF8" w:rsidRPr="00146704" w:rsidRDefault="00BB1AF8" w:rsidP="003F7DBE">
      <w:pPr>
        <w:widowControl w:val="0"/>
        <w:numPr>
          <w:ilvl w:val="0"/>
          <w:numId w:val="8"/>
        </w:numPr>
        <w:spacing w:before="80" w:line="204" w:lineRule="auto"/>
        <w:rPr>
          <w:rFonts w:cs="KFGQPC Uthman Taha Naskh"/>
          <w:b/>
          <w:bCs/>
          <w:sz w:val="28"/>
          <w:szCs w:val="28"/>
        </w:rPr>
      </w:pPr>
      <w:r w:rsidRPr="00146704">
        <w:rPr>
          <w:rFonts w:cs="KFGQPC Uthman Taha Naskh"/>
          <w:b/>
          <w:bCs/>
          <w:sz w:val="28"/>
          <w:szCs w:val="28"/>
          <w:rtl/>
        </w:rPr>
        <w:t>...........................................................................................................................</w:t>
      </w:r>
    </w:p>
    <w:p w:rsidR="00BB1AF8" w:rsidRPr="00146704" w:rsidRDefault="00BB1AF8" w:rsidP="003F7DBE">
      <w:pPr>
        <w:widowControl w:val="0"/>
        <w:numPr>
          <w:ilvl w:val="0"/>
          <w:numId w:val="8"/>
        </w:numPr>
        <w:spacing w:before="80" w:line="204" w:lineRule="auto"/>
        <w:rPr>
          <w:rFonts w:cs="KFGQPC Uthman Taha Naskh"/>
          <w:b/>
          <w:bCs/>
          <w:sz w:val="28"/>
          <w:szCs w:val="28"/>
          <w:rtl/>
        </w:rPr>
      </w:pPr>
      <w:r w:rsidRPr="00146704">
        <w:rPr>
          <w:rFonts w:cs="KFGQPC Uthman Taha Naskh"/>
          <w:b/>
          <w:bCs/>
          <w:sz w:val="28"/>
          <w:szCs w:val="28"/>
          <w:rtl/>
        </w:rPr>
        <w:t>.......................................................................................................................</w:t>
      </w:r>
    </w:p>
    <w:p w:rsidR="00BB1AF8" w:rsidRPr="00146704" w:rsidRDefault="00BB1AF8" w:rsidP="00264CBF">
      <w:pPr>
        <w:widowControl w:val="0"/>
        <w:spacing w:before="80" w:line="204" w:lineRule="auto"/>
        <w:ind w:firstLine="397"/>
        <w:jc w:val="lowKashida"/>
        <w:rPr>
          <w:rFonts w:cs="KFGQPC Uthman Taha Naskh"/>
          <w:sz w:val="32"/>
          <w:szCs w:val="32"/>
          <w:rtl/>
        </w:rPr>
      </w:pPr>
    </w:p>
    <w:p w:rsidR="00BB1AF8" w:rsidRPr="00146704" w:rsidRDefault="00BB1AF8" w:rsidP="006F798A">
      <w:pPr>
        <w:spacing w:before="100" w:beforeAutospacing="1" w:after="100" w:afterAutospacing="1"/>
        <w:rPr>
          <w:rFonts w:cs="KFGQPC Uthman Taha Naskh"/>
          <w:sz w:val="40"/>
          <w:szCs w:val="40"/>
          <w:rtl/>
        </w:rPr>
      </w:pPr>
      <w:r w:rsidRPr="00146704">
        <w:rPr>
          <w:rFonts w:cs="KFGQPC Uthman Taha Naskh"/>
          <w:sz w:val="40"/>
          <w:szCs w:val="40"/>
          <w:rtl/>
        </w:rPr>
        <w:t>غزوة الخندق(الأحزاب):</w:t>
      </w:r>
    </w:p>
    <w:p w:rsidR="00BB1AF8" w:rsidRDefault="00BB1AF8" w:rsidP="009E26BC">
      <w:pPr>
        <w:spacing w:before="100" w:beforeAutospacing="1" w:after="100" w:afterAutospacing="1"/>
        <w:ind w:firstLine="386"/>
        <w:jc w:val="lowKashida"/>
        <w:rPr>
          <w:rFonts w:cs="AL-Mohanad"/>
          <w:sz w:val="30"/>
          <w:szCs w:val="30"/>
          <w:rtl/>
        </w:rPr>
      </w:pPr>
      <w:r w:rsidRPr="00146704">
        <w:rPr>
          <w:rFonts w:cs="KFGQPC Uthman Taha Naskh"/>
          <w:sz w:val="30"/>
          <w:szCs w:val="30"/>
          <w:rtl/>
        </w:rPr>
        <w:t xml:space="preserve">عندما أجلى الرسول </w:t>
      </w:r>
      <w:r w:rsidRPr="00146704">
        <w:rPr>
          <w:rFonts w:cs="KFGQPC Uthman Taha Naskh"/>
          <w:sz w:val="30"/>
          <w:szCs w:val="30"/>
        </w:rPr>
        <w:sym w:font="AGA Arabesque" w:char="F072"/>
      </w:r>
      <w:r w:rsidRPr="00146704">
        <w:rPr>
          <w:rFonts w:cs="KFGQPC Uthman Taha Naskh"/>
          <w:sz w:val="30"/>
          <w:szCs w:val="30"/>
          <w:rtl/>
        </w:rPr>
        <w:t xml:space="preserve"> يهود بني النضير، عزم هؤلاء اليهود على الانتقام من النبي </w:t>
      </w:r>
      <w:r w:rsidRPr="00146704">
        <w:rPr>
          <w:rFonts w:cs="KFGQPC Uthman Taha Naskh"/>
          <w:sz w:val="30"/>
          <w:szCs w:val="30"/>
        </w:rPr>
        <w:sym w:font="AGA Arabesque" w:char="F072"/>
      </w:r>
      <w:r w:rsidRPr="00146704">
        <w:rPr>
          <w:rFonts w:cs="KFGQPC Uthman Taha Naskh"/>
          <w:sz w:val="30"/>
          <w:szCs w:val="30"/>
          <w:rtl/>
        </w:rPr>
        <w:t xml:space="preserve">  وأصحابه الذين أخرجوهم من ديارهم من المدينة ، فخرج بعض زعمائهم, وذهبوا إلى مكة، فدعوا قريشًا إلى حرب الرسول </w:t>
      </w:r>
      <w:r w:rsidRPr="00146704">
        <w:rPr>
          <w:rFonts w:cs="KFGQPC Uthman Taha Naskh"/>
          <w:sz w:val="30"/>
          <w:szCs w:val="30"/>
        </w:rPr>
        <w:sym w:font="AGA Arabesque" w:char="F072"/>
      </w:r>
      <w:r w:rsidRPr="00146704">
        <w:rPr>
          <w:rFonts w:cs="KFGQPC Uthman Taha Naskh"/>
          <w:sz w:val="30"/>
          <w:szCs w:val="30"/>
          <w:rtl/>
        </w:rPr>
        <w:t>، وقالوا: سنكون معكم حتى نستأصله, ونقضي عليه، وقالوا لهم إن ما أنتم عليه خير من دين محمد، وفيهم نزل قول الله - تعالى</w:t>
      </w:r>
      <w:r>
        <w:rPr>
          <w:rFonts w:cs="AL-Mohanad"/>
          <w:sz w:val="30"/>
          <w:szCs w:val="30"/>
          <w:rtl/>
        </w:rPr>
        <w:t xml:space="preserve"> -</w:t>
      </w:r>
      <w:r w:rsidRPr="009532B7">
        <w:rPr>
          <w:rFonts w:cs="AL-Mohanad"/>
          <w:sz w:val="30"/>
          <w:szCs w:val="30"/>
          <w:rtl/>
        </w:rPr>
        <w:t xml:space="preserve">: </w:t>
      </w:r>
      <w:r w:rsidRPr="009532B7">
        <w:rPr>
          <w:rFonts w:ascii="QCF_BSML" w:hAnsi="QCF_BSML" w:cs="QCF_BSML"/>
          <w:color w:val="000000"/>
          <w:sz w:val="32"/>
          <w:szCs w:val="32"/>
          <w:rtl/>
        </w:rPr>
        <w:t xml:space="preserve">ﭽ </w:t>
      </w:r>
      <w:r w:rsidRPr="009532B7">
        <w:rPr>
          <w:rFonts w:ascii="QCF_P086" w:hAnsi="QCF_P086" w:cs="QCF_P086"/>
          <w:color w:val="000000"/>
          <w:sz w:val="32"/>
          <w:szCs w:val="32"/>
          <w:rtl/>
        </w:rPr>
        <w:t xml:space="preserve">ﯵ  ﯶ  ﯷ  ﯸ  ﯹ  ﯺ   ﯻ  ﯼ  ﯽ  ﯾ  ﯿ  ﰀ   ﰁ  ﰂ       ﰃ  ﰄ  ﰅ  ﰆ  ﰇ  ﰈ  ﰉ   </w:t>
      </w:r>
      <w:r w:rsidRPr="009532B7">
        <w:rPr>
          <w:rFonts w:ascii="QCF_P087" w:hAnsi="QCF_P087" w:cs="QCF_P087"/>
          <w:color w:val="000000"/>
          <w:sz w:val="32"/>
          <w:szCs w:val="32"/>
          <w:rtl/>
        </w:rPr>
        <w:t>ﭑ  ﭒ  ﭓ  ﭔ</w:t>
      </w:r>
      <w:r w:rsidRPr="009532B7">
        <w:rPr>
          <w:rFonts w:ascii="QCF_P087" w:hAnsi="QCF_P087" w:cs="QCF_P087"/>
          <w:color w:val="0000A5"/>
          <w:sz w:val="32"/>
          <w:szCs w:val="32"/>
          <w:rtl/>
        </w:rPr>
        <w:t>ﭕ</w:t>
      </w:r>
      <w:r w:rsidRPr="009532B7">
        <w:rPr>
          <w:rFonts w:ascii="QCF_P087" w:hAnsi="QCF_P087" w:cs="QCF_P087"/>
          <w:color w:val="000000"/>
          <w:sz w:val="32"/>
          <w:szCs w:val="32"/>
          <w:rtl/>
        </w:rPr>
        <w:t xml:space="preserve">  ﭖ  ﭗ     ﭘ  ﭙ  ﭚ  ﭛ  ﭜ  ﭝ   </w:t>
      </w:r>
      <w:r w:rsidRPr="009532B7">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9DAB0C"/>
          <w:sz w:val="27"/>
          <w:szCs w:val="27"/>
          <w:rtl/>
        </w:rPr>
        <w:t>النساء: ٥١ - ٥٢</w:t>
      </w:r>
      <w:r>
        <w:rPr>
          <w:rFonts w:ascii="Arial" w:hAnsi="Arial" w:cs="Arial"/>
          <w:color w:val="9DAB0C"/>
          <w:sz w:val="27"/>
          <w:szCs w:val="27"/>
        </w:rPr>
        <w:t xml:space="preserve"> </w:t>
      </w:r>
    </w:p>
    <w:p w:rsidR="00BB1AF8" w:rsidRPr="00146704" w:rsidRDefault="00BB1AF8" w:rsidP="00965CAD">
      <w:pPr>
        <w:spacing w:before="100" w:beforeAutospacing="1" w:after="100" w:afterAutospacing="1"/>
        <w:ind w:firstLine="386"/>
        <w:jc w:val="lowKashida"/>
        <w:rPr>
          <w:rFonts w:cs="KFGQPC Uthman Taha Naskh"/>
          <w:sz w:val="30"/>
          <w:szCs w:val="30"/>
          <w:rtl/>
        </w:rPr>
      </w:pPr>
      <w:r w:rsidRPr="00146704">
        <w:rPr>
          <w:rFonts w:cs="KFGQPC Uthman Taha Naskh"/>
          <w:sz w:val="30"/>
          <w:szCs w:val="30"/>
          <w:rtl/>
        </w:rPr>
        <w:t>نجح زعماء بني النضير  في عقد اتفاق مع أهل مكة . ولم يكتفوا بتلك الاتفاقية ، وإنما انطلقوا أيضا إلى قبيلة غطفان يرغبونهم في الانضمام إليهم وإلى قريش ، وأغروهم بثمار السنة من نخيل خيبر إذا تم النصر بنجاح .</w:t>
      </w:r>
    </w:p>
    <w:p w:rsidR="00BB1AF8" w:rsidRPr="00146704" w:rsidRDefault="00BB1AF8" w:rsidP="001541BA">
      <w:pPr>
        <w:spacing w:before="100" w:beforeAutospacing="1" w:after="100" w:afterAutospacing="1"/>
        <w:ind w:firstLine="386"/>
        <w:jc w:val="lowKashida"/>
        <w:rPr>
          <w:rFonts w:cs="KFGQPC Uthman Taha Naskh"/>
          <w:sz w:val="30"/>
          <w:szCs w:val="30"/>
          <w:rtl/>
        </w:rPr>
      </w:pPr>
      <w:r w:rsidRPr="00146704">
        <w:rPr>
          <w:rFonts w:cs="KFGQPC Uthman Taha Naskh"/>
          <w:sz w:val="30"/>
          <w:szCs w:val="30"/>
          <w:rtl/>
        </w:rPr>
        <w:t>وهكذا انطلق جيش قوامه عشرة آلاف مقاتل يقودهم أبو سفيان بن حرب ، وذلك من السنة الخامسة من الهجرة في شهر شوال .</w:t>
      </w:r>
    </w:p>
    <w:p w:rsidR="00BB1AF8" w:rsidRPr="00146704" w:rsidRDefault="00BB1AF8" w:rsidP="005A1EC6">
      <w:pPr>
        <w:jc w:val="both"/>
        <w:rPr>
          <w:rFonts w:cs="KFGQPC Uthman Taha Naskh"/>
          <w:sz w:val="30"/>
          <w:szCs w:val="30"/>
          <w:rtl/>
        </w:rPr>
      </w:pPr>
      <w:r w:rsidRPr="00146704">
        <w:rPr>
          <w:rFonts w:cs="KFGQPC Uthman Taha Naskh"/>
          <w:sz w:val="30"/>
          <w:szCs w:val="30"/>
          <w:rtl/>
        </w:rPr>
        <w:t>حفر الخندق:</w:t>
      </w:r>
    </w:p>
    <w:p w:rsidR="00BB1AF8" w:rsidRPr="00146704" w:rsidRDefault="00BB1AF8" w:rsidP="00827302">
      <w:pPr>
        <w:spacing w:after="100" w:afterAutospacing="1"/>
        <w:ind w:firstLine="386"/>
        <w:rPr>
          <w:rFonts w:cs="KFGQPC Uthman Taha Naskh"/>
          <w:sz w:val="30"/>
          <w:szCs w:val="30"/>
          <w:rtl/>
        </w:rPr>
      </w:pPr>
      <w:r w:rsidRPr="00146704">
        <w:rPr>
          <w:rFonts w:cs="KFGQPC Uthman Taha Naskh"/>
          <w:sz w:val="30"/>
          <w:szCs w:val="30"/>
          <w:rtl/>
        </w:rPr>
        <w:lastRenderedPageBreak/>
        <w:t xml:space="preserve">لما علم الرسول الكريم </w:t>
      </w:r>
      <w:r w:rsidRPr="00146704">
        <w:rPr>
          <w:rFonts w:cs="KFGQPC Uthman Taha Naskh"/>
          <w:sz w:val="30"/>
          <w:szCs w:val="30"/>
        </w:rPr>
        <w:sym w:font="AGA Arabesque" w:char="F072"/>
      </w:r>
      <w:r w:rsidRPr="00146704">
        <w:rPr>
          <w:rFonts w:cs="KFGQPC Uthman Taha Naskh"/>
          <w:sz w:val="30"/>
          <w:szCs w:val="30"/>
          <w:rtl/>
        </w:rPr>
        <w:t xml:space="preserve"> بتجمع الأحزاب ، استشار أصحابه في الأمر، فأشار عليه سلمان الفارسي بحفر خندق في مشارف المدينة, فقد كانوا يفعلون ذلك في بلاد فارس، وسيكون ذلك مفاجأة أمام كفار مكة وحلفائهم؛ لأنهم لا يعرفون هذه الأساليب الحربية</w:t>
      </w:r>
      <w:r w:rsidRPr="00146704">
        <w:rPr>
          <w:rFonts w:cs="KFGQPC Uthman Taha Naskh"/>
          <w:sz w:val="30"/>
          <w:szCs w:val="30"/>
        </w:rPr>
        <w:t>.</w:t>
      </w:r>
      <w:r w:rsidRPr="00146704">
        <w:rPr>
          <w:rFonts w:cs="KFGQPC Uthman Taha Naskh"/>
          <w:sz w:val="30"/>
          <w:szCs w:val="30"/>
        </w:rPr>
        <w:br/>
      </w:r>
      <w:r w:rsidRPr="00146704">
        <w:rPr>
          <w:rFonts w:cs="KFGQPC Uthman Taha Naskh"/>
          <w:sz w:val="30"/>
          <w:szCs w:val="30"/>
          <w:rtl/>
        </w:rPr>
        <w:t xml:space="preserve">     نظر المسلمون إلى مدينتهم، فوجدوها محاطة بالجبال والحصون والدور من كل جانب ما عدا الجانب الشمالي فقط، وهو الذي سيدخل منه الكفار، فحددوا مكان الحفر في ذلك الجانب، وبدأ المسلمون في حفر الخندق، وكان النبي </w:t>
      </w:r>
      <w:r w:rsidRPr="00146704">
        <w:rPr>
          <w:rFonts w:cs="KFGQPC Uthman Taha Naskh"/>
          <w:sz w:val="30"/>
          <w:szCs w:val="30"/>
        </w:rPr>
        <w:sym w:font="AGA Arabesque" w:char="F072"/>
      </w:r>
      <w:r w:rsidRPr="00146704">
        <w:rPr>
          <w:rFonts w:cs="KFGQPC Uthman Taha Naskh"/>
          <w:sz w:val="30"/>
          <w:szCs w:val="30"/>
          <w:rtl/>
        </w:rPr>
        <w:t xml:space="preserve"> يشاركهم العمل، وانتهى المسلمون من حفر الخندق قبل أن تصل إليهم جيوش الكفار، وكان رسول الله </w:t>
      </w:r>
      <w:r w:rsidRPr="00146704">
        <w:rPr>
          <w:rFonts w:cs="KFGQPC Uthman Taha Naskh"/>
          <w:sz w:val="30"/>
          <w:szCs w:val="30"/>
        </w:rPr>
        <w:sym w:font="AGA Arabesque" w:char="F072"/>
      </w:r>
      <w:r w:rsidRPr="00146704">
        <w:rPr>
          <w:rFonts w:cs="KFGQPC Uthman Taha Naskh"/>
          <w:sz w:val="30"/>
          <w:szCs w:val="30"/>
          <w:rtl/>
        </w:rPr>
        <w:t xml:space="preserve"> يدعو لهم، متمثلا ببيت من الشعر لعبد الله بن رواحة يقول</w:t>
      </w:r>
      <w:r w:rsidRPr="00146704">
        <w:rPr>
          <w:rFonts w:cs="KFGQPC Uthman Taha Naskh"/>
          <w:sz w:val="30"/>
          <w:szCs w:val="30"/>
        </w:rPr>
        <w:t>:</w:t>
      </w:r>
      <w:r w:rsidRPr="00146704">
        <w:rPr>
          <w:rFonts w:cs="KFGQPC Uthman Taha Naskh"/>
          <w:sz w:val="30"/>
          <w:szCs w:val="30"/>
        </w:rPr>
        <w:br/>
      </w:r>
      <w:r w:rsidRPr="00146704">
        <w:rPr>
          <w:rFonts w:cs="KFGQPC Uthman Taha Naskh"/>
          <w:sz w:val="30"/>
          <w:szCs w:val="30"/>
          <w:rtl/>
        </w:rPr>
        <w:t xml:space="preserve">اللهم إن العيشَ عيشُ الآخرة                       </w:t>
      </w:r>
      <w:r w:rsidRPr="00146704">
        <w:rPr>
          <w:rFonts w:cs="KFGQPC Uthman Taha Naskh"/>
          <w:sz w:val="30"/>
          <w:szCs w:val="30"/>
          <w:rtl/>
        </w:rPr>
        <w:tab/>
        <w:t>فاغفر للأنـــصارِ والمهَاجـِــرة</w:t>
      </w:r>
      <w:r w:rsidRPr="00146704">
        <w:rPr>
          <w:rFonts w:cs="KFGQPC Uthman Taha Naskh"/>
          <w:sz w:val="30"/>
          <w:szCs w:val="30"/>
        </w:rPr>
        <w:br/>
      </w:r>
      <w:r w:rsidRPr="00146704">
        <w:rPr>
          <w:rFonts w:cs="KFGQPC Uthman Taha Naskh"/>
          <w:sz w:val="30"/>
          <w:szCs w:val="30"/>
          <w:rtl/>
        </w:rPr>
        <w:t>فيجيبه المسلمون بحماس منشدين</w:t>
      </w:r>
      <w:r w:rsidRPr="00146704">
        <w:rPr>
          <w:rFonts w:cs="KFGQPC Uthman Taha Naskh"/>
          <w:sz w:val="30"/>
          <w:szCs w:val="30"/>
        </w:rPr>
        <w:t xml:space="preserve">                                                               :  </w:t>
      </w:r>
      <w:r w:rsidRPr="00146704">
        <w:rPr>
          <w:rFonts w:cs="KFGQPC Uthman Taha Naskh"/>
          <w:sz w:val="30"/>
          <w:szCs w:val="30"/>
          <w:rtl/>
        </w:rPr>
        <w:t xml:space="preserve">نحن الذيـن بايعوا محمـدًا </w:t>
      </w:r>
      <w:r w:rsidRPr="00146704">
        <w:rPr>
          <w:rFonts w:cs="KFGQPC Uthman Taha Naskh"/>
          <w:sz w:val="30"/>
          <w:szCs w:val="30"/>
          <w:rtl/>
        </w:rPr>
        <w:tab/>
        <w:t xml:space="preserve">                               على الجهـاد مـا بقينا أبـــدا</w:t>
      </w:r>
      <w:r w:rsidRPr="00146704">
        <w:rPr>
          <w:rStyle w:val="FootnoteReference"/>
          <w:rFonts w:cs="KFGQPC Uthman Taha Naskh"/>
          <w:sz w:val="30"/>
          <w:szCs w:val="30"/>
        </w:rPr>
        <w:footnoteReference w:id="124"/>
      </w:r>
      <w:r w:rsidRPr="00146704">
        <w:rPr>
          <w:rFonts w:cs="KFGQPC Uthman Taha Naskh"/>
          <w:sz w:val="30"/>
          <w:szCs w:val="30"/>
        </w:rPr>
        <w:br/>
      </w:r>
      <w:r w:rsidRPr="00146704">
        <w:rPr>
          <w:rFonts w:cs="KFGQPC Uthman Taha Naskh"/>
          <w:sz w:val="30"/>
          <w:szCs w:val="30"/>
          <w:rtl/>
        </w:rPr>
        <w:t xml:space="preserve">       وكان الرسول  </w:t>
      </w:r>
      <w:r w:rsidRPr="00146704">
        <w:rPr>
          <w:rFonts w:cs="KFGQPC Uthman Taha Naskh"/>
          <w:sz w:val="30"/>
          <w:szCs w:val="30"/>
        </w:rPr>
        <w:sym w:font="AGA Arabesque" w:char="F072"/>
      </w:r>
      <w:r w:rsidRPr="00146704">
        <w:rPr>
          <w:rFonts w:cs="KFGQPC Uthman Taha Naskh"/>
          <w:sz w:val="30"/>
          <w:szCs w:val="30"/>
          <w:rtl/>
        </w:rPr>
        <w:t xml:space="preserve"> ينقل التراب معهم من الخندق حتى أثر في بطنه، فقال بعض أبيات من شعر ابن رواحة -رضي الله عنه</w:t>
      </w:r>
      <w:r w:rsidRPr="00146704">
        <w:rPr>
          <w:rFonts w:cs="KFGQPC Uthman Taha Naskh"/>
          <w:sz w:val="30"/>
          <w:szCs w:val="30"/>
        </w:rPr>
        <w:t>:</w:t>
      </w:r>
      <w:r w:rsidRPr="00146704">
        <w:rPr>
          <w:rFonts w:cs="KFGQPC Uthman Taha Naskh"/>
          <w:sz w:val="30"/>
          <w:szCs w:val="30"/>
        </w:rPr>
        <w:br/>
      </w:r>
      <w:r w:rsidRPr="00146704">
        <w:rPr>
          <w:rFonts w:cs="KFGQPC Uthman Taha Naskh"/>
          <w:sz w:val="30"/>
          <w:szCs w:val="30"/>
          <w:rtl/>
        </w:rPr>
        <w:t>اللهمَّ لولا أنتَ ما اهْتَدينا      ولا تصَدَّقْنا ولا صَلَّينـا</w:t>
      </w:r>
      <w:r w:rsidRPr="00146704">
        <w:rPr>
          <w:rFonts w:cs="KFGQPC Uthman Taha Naskh"/>
          <w:sz w:val="30"/>
          <w:szCs w:val="30"/>
        </w:rPr>
        <w:br/>
      </w:r>
      <w:r w:rsidRPr="00146704">
        <w:rPr>
          <w:rFonts w:cs="KFGQPC Uthman Taha Naskh"/>
          <w:sz w:val="30"/>
          <w:szCs w:val="30"/>
          <w:rtl/>
        </w:rPr>
        <w:t>فــأنزلنْ سكــــينةً علينــا       وثبِّت الأقدامَ إن لاقيـنا</w:t>
      </w:r>
      <w:r w:rsidRPr="00146704">
        <w:rPr>
          <w:rFonts w:cs="KFGQPC Uthman Taha Naskh"/>
          <w:sz w:val="30"/>
          <w:szCs w:val="30"/>
        </w:rPr>
        <w:br/>
      </w:r>
      <w:r w:rsidRPr="00146704">
        <w:rPr>
          <w:rFonts w:cs="KFGQPC Uthman Taha Naskh"/>
          <w:sz w:val="30"/>
          <w:szCs w:val="30"/>
          <w:rtl/>
        </w:rPr>
        <w:t xml:space="preserve">إن الـإلى قـد بَغَــــوا علينــا      إذا أرادوا فتـنـــةً أبـيــنــا </w:t>
      </w:r>
      <w:r w:rsidRPr="00146704">
        <w:rPr>
          <w:rFonts w:cs="KFGQPC Uthman Taha Naskh"/>
          <w:sz w:val="30"/>
          <w:szCs w:val="30"/>
          <w:vertAlign w:val="superscript"/>
          <w:rtl/>
        </w:rPr>
        <w:t>(</w:t>
      </w:r>
      <w:r w:rsidRPr="00146704">
        <w:rPr>
          <w:rStyle w:val="FootnoteReference"/>
          <w:rFonts w:cs="KFGQPC Uthman Taha Naskh"/>
          <w:sz w:val="30"/>
          <w:szCs w:val="30"/>
          <w:rtl/>
        </w:rPr>
        <w:footnoteReference w:id="125"/>
      </w:r>
      <w:r w:rsidRPr="00146704">
        <w:rPr>
          <w:rFonts w:cs="KFGQPC Uthman Taha Naskh"/>
          <w:sz w:val="30"/>
          <w:szCs w:val="30"/>
          <w:vertAlign w:val="superscript"/>
          <w:rtl/>
        </w:rPr>
        <w:t>)</w:t>
      </w:r>
      <w:r w:rsidRPr="00146704">
        <w:rPr>
          <w:rFonts w:cs="KFGQPC Uthman Taha Naskh"/>
          <w:sz w:val="30"/>
          <w:szCs w:val="30"/>
          <w:rtl/>
        </w:rPr>
        <w:t xml:space="preserve">.    </w:t>
      </w:r>
    </w:p>
    <w:p w:rsidR="00BB1AF8" w:rsidRPr="00146704" w:rsidRDefault="00BB1AF8" w:rsidP="001541BA">
      <w:pPr>
        <w:spacing w:before="100" w:beforeAutospacing="1" w:after="100" w:afterAutospacing="1"/>
        <w:ind w:firstLine="386"/>
        <w:rPr>
          <w:rFonts w:cs="KFGQPC Uthman Taha Naskh"/>
          <w:sz w:val="30"/>
          <w:szCs w:val="30"/>
          <w:rtl/>
        </w:rPr>
      </w:pPr>
      <w:r w:rsidRPr="00146704">
        <w:rPr>
          <w:rFonts w:cs="KFGQPC Uthman Taha Naskh"/>
          <w:sz w:val="30"/>
          <w:szCs w:val="30"/>
          <w:rtl/>
        </w:rPr>
        <w:t xml:space="preserve">وأثناء ذلك العمل الصعب نظر الصحابي الجليل جابر بن عبدالله إلى رسول الله - رضي الله عنهما -, فرآه يربط على بطنه حجراً, ليخفف عنه ألم الجوع, فعن جابر بن عبدالله </w:t>
      </w:r>
      <w:r w:rsidRPr="00146704">
        <w:rPr>
          <w:rFonts w:cs="KFGQPC Uthman Taha Naskh"/>
          <w:sz w:val="30"/>
          <w:szCs w:val="30"/>
        </w:rPr>
        <w:sym w:font="AGA Arabesque" w:char="F074"/>
      </w:r>
      <w:r w:rsidRPr="00146704">
        <w:rPr>
          <w:rFonts w:cs="KFGQPC Uthman Taha Naskh"/>
          <w:sz w:val="30"/>
          <w:szCs w:val="30"/>
          <w:rtl/>
        </w:rPr>
        <w:t xml:space="preserve"> قال: (إِنَّا يَوْمَ الْخَنْدَقِ نَحْفِرُ فَعَرَضَتْ كُدْيَةٌ شَدِيدَةٌ فَجَاءُوا النَّبِيَّ </w:t>
      </w:r>
      <w:r w:rsidRPr="00146704">
        <w:rPr>
          <w:rFonts w:cs="KFGQPC Uthman Taha Naskh"/>
          <w:sz w:val="30"/>
          <w:szCs w:val="30"/>
        </w:rPr>
        <w:sym w:font="AGA Arabesque" w:char="F072"/>
      </w:r>
      <w:r w:rsidRPr="00146704">
        <w:rPr>
          <w:rFonts w:cs="KFGQPC Uthman Taha Naskh"/>
          <w:sz w:val="30"/>
          <w:szCs w:val="30"/>
          <w:rtl/>
        </w:rPr>
        <w:t xml:space="preserve"> فَقَالُوا هَذِهِ كُدْيَةٌ عَرَضَتْ فِي الْخَنْدَقِ فَقَالَ: أَنَا نَازِلٌ، ثُمَّ قَامَ وَبَطْنُهُ مَعْصُوبٌ بِحَجَرٍ، وَلَبِثْنَا ثَلاثَةَ أَيَّامٍ لَا نَذُوقُ ذَوَاقًا، فَأَخَذَ النَّبِيُّ </w:t>
      </w:r>
      <w:r w:rsidRPr="00146704">
        <w:rPr>
          <w:rFonts w:cs="KFGQPC Uthman Taha Naskh"/>
          <w:sz w:val="30"/>
          <w:szCs w:val="30"/>
        </w:rPr>
        <w:sym w:font="AGA Arabesque" w:char="F072"/>
      </w:r>
      <w:r w:rsidRPr="00146704">
        <w:rPr>
          <w:rFonts w:cs="KFGQPC Uthman Taha Naskh"/>
          <w:sz w:val="30"/>
          <w:szCs w:val="30"/>
          <w:rtl/>
        </w:rPr>
        <w:t xml:space="preserve"> الْمِعْوَلَ، فَضَرَبَ فَعَادَ كَثِيبًا أَهْيَلَ أَوْ أَهْيَمَ) الحديث</w:t>
      </w:r>
      <w:r w:rsidRPr="00146704">
        <w:rPr>
          <w:rFonts w:cs="KFGQPC Uthman Taha Naskh"/>
          <w:sz w:val="30"/>
          <w:szCs w:val="30"/>
          <w:vertAlign w:val="superscript"/>
          <w:rtl/>
        </w:rPr>
        <w:t>(</w:t>
      </w:r>
      <w:r w:rsidRPr="00146704">
        <w:rPr>
          <w:rFonts w:cs="KFGQPC Uthman Taha Naskh"/>
          <w:vertAlign w:val="superscript"/>
          <w:rtl/>
        </w:rPr>
        <w:footnoteReference w:id="126"/>
      </w:r>
      <w:r w:rsidRPr="00146704">
        <w:rPr>
          <w:rFonts w:cs="KFGQPC Uthman Taha Naskh"/>
          <w:sz w:val="30"/>
          <w:szCs w:val="30"/>
          <w:vertAlign w:val="superscript"/>
          <w:rtl/>
        </w:rPr>
        <w:t>)</w:t>
      </w:r>
      <w:r w:rsidRPr="00146704">
        <w:rPr>
          <w:rFonts w:cs="KFGQPC Uthman Taha Naskh"/>
          <w:sz w:val="30"/>
          <w:szCs w:val="30"/>
          <w:rtl/>
        </w:rPr>
        <w:t xml:space="preserve">. فأسرع جابر إلى امرأته يسألها: إن كان عندها طعام, فذبحت شاة صغيرة عندها، وطحنت كل ما عندها من الشعير، فكان مقدارًا صغيرًا يكفي رسول الله </w:t>
      </w:r>
      <w:r w:rsidRPr="00146704">
        <w:rPr>
          <w:rFonts w:cs="KFGQPC Uthman Taha Naskh"/>
          <w:sz w:val="30"/>
          <w:szCs w:val="30"/>
        </w:rPr>
        <w:sym w:font="AGA Arabesque" w:char="F072"/>
      </w:r>
      <w:r w:rsidRPr="00146704">
        <w:rPr>
          <w:rFonts w:cs="KFGQPC Uthman Taha Naskh"/>
          <w:sz w:val="30"/>
          <w:szCs w:val="30"/>
          <w:rtl/>
        </w:rPr>
        <w:t>، وبعض أصحابه، وجاء جابر إلى الرسول</w:t>
      </w:r>
      <w:r w:rsidRPr="00146704">
        <w:rPr>
          <w:rFonts w:cs="KFGQPC Uthman Taha Naskh"/>
          <w:sz w:val="30"/>
          <w:szCs w:val="30"/>
        </w:rPr>
        <w:sym w:font="AGA Arabesque" w:char="F072"/>
      </w:r>
      <w:r w:rsidRPr="00146704">
        <w:rPr>
          <w:rFonts w:cs="KFGQPC Uthman Taha Naskh"/>
          <w:sz w:val="30"/>
          <w:szCs w:val="30"/>
        </w:rPr>
        <w:t xml:space="preserve"> </w:t>
      </w:r>
      <w:r w:rsidRPr="00146704">
        <w:rPr>
          <w:rFonts w:cs="KFGQPC Uthman Taha Naskh"/>
          <w:sz w:val="30"/>
          <w:szCs w:val="30"/>
          <w:rtl/>
        </w:rPr>
        <w:t xml:space="preserve"> ، يدعوه سرًّا إلى بيته، وإذا برسول الله </w:t>
      </w:r>
      <w:r w:rsidRPr="00146704">
        <w:rPr>
          <w:rFonts w:cs="KFGQPC Uthman Taha Naskh"/>
          <w:sz w:val="30"/>
          <w:szCs w:val="30"/>
        </w:rPr>
        <w:sym w:font="AGA Arabesque" w:char="F072"/>
      </w:r>
      <w:r w:rsidRPr="00146704">
        <w:rPr>
          <w:rFonts w:cs="KFGQPC Uthman Taha Naskh"/>
          <w:sz w:val="30"/>
          <w:szCs w:val="30"/>
          <w:rtl/>
        </w:rPr>
        <w:t xml:space="preserve">  يدعو معه المسلمين، فيذهب ألف رجل إلى بيت جابر!! والطعام </w:t>
      </w:r>
      <w:r w:rsidRPr="00146704">
        <w:rPr>
          <w:rFonts w:cs="KFGQPC Uthman Taha Naskh"/>
          <w:sz w:val="30"/>
          <w:szCs w:val="30"/>
          <w:rtl/>
        </w:rPr>
        <w:lastRenderedPageBreak/>
        <w:t>لا يكفي سوى عدد قليل، فمن أين سيأكل كل هذا العدد؟</w:t>
      </w:r>
      <w:r w:rsidRPr="00146704">
        <w:rPr>
          <w:rFonts w:cs="KFGQPC Uthman Taha Naskh"/>
          <w:sz w:val="30"/>
          <w:szCs w:val="30"/>
        </w:rPr>
        <w:t>!</w:t>
      </w:r>
      <w:r w:rsidRPr="00146704">
        <w:rPr>
          <w:rFonts w:cs="KFGQPC Uthman Taha Naskh"/>
          <w:sz w:val="30"/>
          <w:szCs w:val="30"/>
        </w:rPr>
        <w:br/>
      </w:r>
      <w:r w:rsidRPr="00146704">
        <w:rPr>
          <w:rFonts w:cs="KFGQPC Uthman Taha Naskh"/>
          <w:sz w:val="30"/>
          <w:szCs w:val="30"/>
          <w:rtl/>
        </w:rPr>
        <w:t xml:space="preserve">     روى الإمام البخاري عن جابر </w:t>
      </w:r>
      <w:r w:rsidRPr="00146704">
        <w:rPr>
          <w:rFonts w:cs="KFGQPC Uthman Taha Naskh"/>
          <w:sz w:val="30"/>
          <w:szCs w:val="30"/>
        </w:rPr>
        <w:sym w:font="AGA Arabesque" w:char="F074"/>
      </w:r>
      <w:r w:rsidRPr="00146704">
        <w:rPr>
          <w:rFonts w:cs="KFGQPC Uthman Taha Naskh"/>
          <w:sz w:val="30"/>
          <w:szCs w:val="30"/>
          <w:rtl/>
        </w:rPr>
        <w:t xml:space="preserve"> في حديث طويل فيه: (فقُلْتُ يَا رَسُولَ اللَّهِ ذَبَحْنَا بُهَيْمَةً لَنَا وَطَحَنْا صَاعًا مِنْ شَعِيرٍ كَانَ عِنْدَنَا, فَتَعَالَ أَنْتَ وَنَفَرٌ مَعَكْ فَصَاحَ النَّبِيُّ </w:t>
      </w:r>
      <w:r w:rsidRPr="00146704">
        <w:rPr>
          <w:rFonts w:cs="KFGQPC Uthman Taha Naskh"/>
          <w:sz w:val="30"/>
          <w:szCs w:val="30"/>
        </w:rPr>
        <w:sym w:font="AGA Arabesque" w:char="F072"/>
      </w:r>
      <w:r w:rsidRPr="00146704">
        <w:rPr>
          <w:rFonts w:cs="KFGQPC Uthman Taha Naskh"/>
          <w:sz w:val="30"/>
          <w:szCs w:val="30"/>
          <w:rtl/>
        </w:rPr>
        <w:t xml:space="preserve">, فَقَالَ: يَا أَهْلَ الْخَنْدَقِ إِنَّ جَابِرًا قَدْ صَنَعَ سُوْرًا فَحَيَّ هَلًا بِكُمْ، فَقَالَ رَسُولُ اللَّهِ </w:t>
      </w:r>
      <w:r w:rsidRPr="00146704">
        <w:rPr>
          <w:rFonts w:cs="KFGQPC Uthman Taha Naskh"/>
          <w:sz w:val="30"/>
          <w:szCs w:val="30"/>
        </w:rPr>
        <w:sym w:font="AGA Arabesque" w:char="F072"/>
      </w:r>
      <w:r w:rsidRPr="00146704">
        <w:rPr>
          <w:rFonts w:cs="KFGQPC Uthman Taha Naskh"/>
          <w:sz w:val="30"/>
          <w:szCs w:val="30"/>
          <w:rtl/>
        </w:rPr>
        <w:t xml:space="preserve"> لا تُنْزِلُنَّ بُرْمَتَكُمْ وَلا تَخْبِزُنَّ عَجِينَكُمْ حَتَّى أَجِيءَ, فَجِئْتُ وَجَاءَ رَسُولُ اللَّهِ </w:t>
      </w:r>
      <w:r w:rsidRPr="00146704">
        <w:rPr>
          <w:rFonts w:cs="KFGQPC Uthman Taha Naskh"/>
          <w:sz w:val="30"/>
          <w:szCs w:val="30"/>
        </w:rPr>
        <w:sym w:font="AGA Arabesque" w:char="F072"/>
      </w:r>
      <w:r w:rsidRPr="00146704">
        <w:rPr>
          <w:rFonts w:cs="KFGQPC Uthman Taha Naskh"/>
          <w:sz w:val="30"/>
          <w:szCs w:val="30"/>
          <w:rtl/>
        </w:rPr>
        <w:t xml:space="preserve"> يَقْدُمُ النَّاسَ حَتَّى جِئْتُ امْرَأَتِي فَقَالَتْ بِكَ وَبِكَ فَقُلْتُ قَدْ فَعَلْتُ الَّذِي قُلْتِ, فَأَخْرَجَتْ لَهُ عَجِينًا فَبَصَقَ فِيهِ, وَبَارَكَ ثُمَّ عَمَدَ إلى بُرْمَتِنَا فَبَصَقَ وَبَارَكَ, ثُمَّ قَالَ ادْعُ خَابِزَةً فَلْتَخْبِزْ مَعِي وَاقْدَحِي مِنْ بُرْمَتِكُمْ وَلا تُنْزِلُوهَا، وَهُمْ أَلْفٌ، فَأُقْسِمُ بِاللَّهِ لَقَدْ أَكَلُوا حَتَّى تَرَكُوهُ وَانْحَرَفُوا، وَإِنَّ بُرْمَتَنَا لَتَغِطُّ كَمَا هِيَ، وَإِنَّ عَجِينَنَا لَيُخْبَزُ كَمَا هُوَ)</w:t>
      </w:r>
      <w:r w:rsidRPr="00146704">
        <w:rPr>
          <w:rFonts w:cs="KFGQPC Uthman Taha Naskh"/>
          <w:sz w:val="30"/>
          <w:szCs w:val="30"/>
          <w:vertAlign w:val="superscript"/>
          <w:rtl/>
        </w:rPr>
        <w:t>(</w:t>
      </w:r>
      <w:r w:rsidRPr="00146704">
        <w:rPr>
          <w:rFonts w:cs="KFGQPC Uthman Taha Naskh"/>
          <w:vertAlign w:val="superscript"/>
          <w:rtl/>
        </w:rPr>
        <w:footnoteReference w:id="127"/>
      </w:r>
      <w:r w:rsidRPr="00146704">
        <w:rPr>
          <w:rFonts w:cs="KFGQPC Uthman Taha Naskh"/>
          <w:sz w:val="30"/>
          <w:szCs w:val="30"/>
          <w:vertAlign w:val="superscript"/>
          <w:rtl/>
        </w:rPr>
        <w:t>)</w:t>
      </w:r>
      <w:r w:rsidRPr="00146704">
        <w:rPr>
          <w:rFonts w:cs="KFGQPC Uthman Taha Naskh"/>
          <w:sz w:val="30"/>
          <w:szCs w:val="30"/>
          <w:rtl/>
        </w:rPr>
        <w:t>.</w:t>
      </w:r>
    </w:p>
    <w:p w:rsidR="00BB1AF8" w:rsidRPr="00146704" w:rsidRDefault="00BB1AF8" w:rsidP="00747829">
      <w:pPr>
        <w:spacing w:before="100" w:beforeAutospacing="1" w:after="100" w:afterAutospacing="1"/>
        <w:jc w:val="lowKashida"/>
        <w:rPr>
          <w:rFonts w:cs="KFGQPC Uthman Taha Naskh"/>
          <w:sz w:val="30"/>
          <w:szCs w:val="30"/>
          <w:rtl/>
        </w:rPr>
      </w:pPr>
      <w:r w:rsidRPr="00146704">
        <w:rPr>
          <w:rFonts w:cs="KFGQPC Uthman Taha Naskh"/>
          <w:sz w:val="30"/>
          <w:szCs w:val="30"/>
          <w:rtl/>
        </w:rPr>
        <w:t xml:space="preserve">وهكذا كان المسلمون يتعبون ويصبرون، وعناية الله - تعالى - تؤيدهم وتحرسهم، وبينما هم يحفرون وجدوا صخرة شديدة لم يستطع أحد أن يحطمها، فلجئوا إلى الرسول </w:t>
      </w:r>
      <w:r w:rsidRPr="00146704">
        <w:rPr>
          <w:rFonts w:cs="KFGQPC Uthman Taha Naskh"/>
          <w:sz w:val="30"/>
          <w:szCs w:val="30"/>
        </w:rPr>
        <w:sym w:font="AGA Arabesque" w:char="F072"/>
      </w:r>
      <w:r w:rsidRPr="00146704">
        <w:rPr>
          <w:rFonts w:cs="KFGQPC Uthman Taha Naskh"/>
          <w:sz w:val="30"/>
          <w:szCs w:val="30"/>
          <w:rtl/>
        </w:rPr>
        <w:t>، فتناول المعول وضرب الصخرة ضربة فكسر ثلثها، وقال: (الله أكبر أعطيتُ مفاتيح الشام، والله إني أبصر قصورها الحمر الساعة) ثم ضرب الثانية، فكسر الثلث الآخر، فقال: "الله أكبر أعطيتُ مفاتيح فارس، والله إني لأبصر قصر المدائن أبيض" ثم ضرب الثالثة, وقال: "باسم الله" فقطع بقية الحجر فقال: "الله أكبر أعطيتُ مفاتيح اليمن، والله إني لأبصر أبواب صنعاء من مكاني هذا الساعة"</w:t>
      </w:r>
      <w:r w:rsidRPr="00146704">
        <w:rPr>
          <w:rFonts w:cs="KFGQPC Uthman Taha Naskh"/>
          <w:sz w:val="30"/>
          <w:szCs w:val="30"/>
          <w:vertAlign w:val="superscript"/>
          <w:rtl/>
        </w:rPr>
        <w:t>(</w:t>
      </w:r>
      <w:r w:rsidRPr="00146704">
        <w:rPr>
          <w:rStyle w:val="FootnoteReference"/>
          <w:rFonts w:cs="KFGQPC Uthman Taha Naskh"/>
          <w:sz w:val="30"/>
          <w:szCs w:val="30"/>
          <w:rtl/>
        </w:rPr>
        <w:footnoteReference w:id="128"/>
      </w:r>
      <w:r w:rsidRPr="00146704">
        <w:rPr>
          <w:rFonts w:cs="KFGQPC Uthman Taha Naskh"/>
          <w:sz w:val="30"/>
          <w:szCs w:val="30"/>
          <w:vertAlign w:val="superscript"/>
          <w:rtl/>
        </w:rPr>
        <w:t>)</w:t>
      </w:r>
      <w:r w:rsidRPr="00146704">
        <w:rPr>
          <w:rFonts w:cs="KFGQPC Uthman Taha Naskh"/>
          <w:sz w:val="30"/>
          <w:szCs w:val="30"/>
          <w:rtl/>
        </w:rPr>
        <w:t xml:space="preserve">، وقد تحققت نبوءة الرسول </w:t>
      </w:r>
      <w:r w:rsidRPr="00146704">
        <w:rPr>
          <w:rFonts w:cs="KFGQPC Uthman Taha Naskh"/>
          <w:sz w:val="30"/>
          <w:szCs w:val="30"/>
        </w:rPr>
        <w:sym w:font="AGA Arabesque" w:char="F072"/>
      </w:r>
      <w:r w:rsidRPr="00146704">
        <w:rPr>
          <w:rFonts w:cs="KFGQPC Uthman Taha Naskh"/>
          <w:sz w:val="30"/>
          <w:szCs w:val="30"/>
          <w:rtl/>
        </w:rPr>
        <w:t>، ودخلت هذه البلاد الإسلام.</w:t>
      </w:r>
    </w:p>
    <w:p w:rsidR="00BB1AF8" w:rsidRPr="00146704" w:rsidRDefault="00BB1AF8" w:rsidP="00D347F5">
      <w:pPr>
        <w:spacing w:before="100" w:beforeAutospacing="1" w:after="100" w:afterAutospacing="1"/>
        <w:ind w:firstLine="566"/>
        <w:jc w:val="lowKashida"/>
        <w:rPr>
          <w:rFonts w:cs="KFGQPC Uthman Taha Naskh"/>
          <w:sz w:val="30"/>
          <w:szCs w:val="30"/>
          <w:rtl/>
        </w:rPr>
      </w:pPr>
      <w:r w:rsidRPr="00146704">
        <w:rPr>
          <w:rFonts w:cs="KFGQPC Uthman Taha Naskh"/>
          <w:sz w:val="30"/>
          <w:szCs w:val="30"/>
          <w:rtl/>
        </w:rPr>
        <w:t>استمر العمل دون تراخٍ, أو كسل حتى تحقق الأمل، واستطاع المسلمون إنهاء حفر الخندق قبل أن يصل المشركون، بعد مدة دامت شهرا من البرد, وشظف العيش .</w:t>
      </w:r>
    </w:p>
    <w:p w:rsidR="00BB1AF8" w:rsidRPr="00146704" w:rsidRDefault="00BB1AF8" w:rsidP="0002604F">
      <w:pPr>
        <w:rPr>
          <w:rFonts w:cs="KFGQPC Uthman Taha Naskh"/>
          <w:sz w:val="30"/>
          <w:szCs w:val="30"/>
          <w:rtl/>
        </w:rPr>
      </w:pPr>
      <w:r w:rsidRPr="00146704">
        <w:rPr>
          <w:rFonts w:cs="KFGQPC Uthman Taha Naskh"/>
          <w:sz w:val="30"/>
          <w:szCs w:val="30"/>
          <w:rtl/>
        </w:rPr>
        <w:t>أحداث الغزوة:</w:t>
      </w:r>
    </w:p>
    <w:p w:rsidR="00BB1AF8" w:rsidRPr="00146704" w:rsidRDefault="00BB1AF8" w:rsidP="00747829">
      <w:pPr>
        <w:ind w:firstLine="386"/>
        <w:jc w:val="lowKashida"/>
        <w:rPr>
          <w:rFonts w:cs="KFGQPC Uthman Taha Naskh"/>
          <w:sz w:val="30"/>
          <w:szCs w:val="30"/>
          <w:rtl/>
        </w:rPr>
      </w:pPr>
      <w:r w:rsidRPr="00146704">
        <w:rPr>
          <w:rFonts w:cs="KFGQPC Uthman Taha Naskh"/>
          <w:sz w:val="30"/>
          <w:szCs w:val="30"/>
          <w:rtl/>
        </w:rPr>
        <w:t>اقترب جيش المشركين من المدينة، ووقفوا أمام الخندق متعجبين، وصدموا به، فهذه أول مرة يستعمل فيها العرب مثل هذه الأساليب الحربية، وشعروا بالخيبة، فقد انقلبت حساباتهم، وأصبحت أعدادهم الكبيرة لا قيمة لها، وهي تقف أمام الخندق عاجزة حائرة يكاد الغيظ</w:t>
      </w:r>
      <w:r w:rsidRPr="00146704">
        <w:rPr>
          <w:rFonts w:cs="KFGQPC Uthman Taha Naskh"/>
          <w:sz w:val="30"/>
          <w:szCs w:val="30"/>
        </w:rPr>
        <w:t xml:space="preserve"> </w:t>
      </w:r>
      <w:r w:rsidRPr="00146704">
        <w:rPr>
          <w:rFonts w:cs="KFGQPC Uthman Taha Naskh"/>
          <w:sz w:val="30"/>
          <w:szCs w:val="30"/>
          <w:rtl/>
        </w:rPr>
        <w:t>يفتك بها، وهم يقولون: إن هذه لمكيدة ما كانت العرب تكيدها</w:t>
      </w:r>
      <w:r w:rsidRPr="00146704">
        <w:rPr>
          <w:rFonts w:cs="KFGQPC Uthman Taha Naskh"/>
          <w:sz w:val="30"/>
          <w:szCs w:val="30"/>
        </w:rPr>
        <w:t>.</w:t>
      </w:r>
      <w:r w:rsidRPr="00146704">
        <w:rPr>
          <w:rFonts w:cs="KFGQPC Uthman Taha Naskh"/>
          <w:sz w:val="30"/>
          <w:szCs w:val="30"/>
        </w:rPr>
        <w:br/>
      </w:r>
      <w:r w:rsidRPr="00146704">
        <w:rPr>
          <w:rFonts w:cs="KFGQPC Uthman Taha Naskh"/>
          <w:sz w:val="30"/>
          <w:szCs w:val="30"/>
          <w:rtl/>
        </w:rPr>
        <w:t xml:space="preserve">    و من مكان ضيق في الخندق حاول المشركون أن يقتحموه، ولكن سهام المسلمين انهالت </w:t>
      </w:r>
      <w:r w:rsidRPr="00146704">
        <w:rPr>
          <w:rFonts w:cs="KFGQPC Uthman Taha Naskh"/>
          <w:sz w:val="30"/>
          <w:szCs w:val="30"/>
          <w:rtl/>
        </w:rPr>
        <w:lastRenderedPageBreak/>
        <w:t xml:space="preserve">عليهم كالسيل، فارتدوا خائبين، وخرج عمرو بن عبد ود من صفوف المشركين, وقال: من يبارز؟ وكان عمرو بن عبد ود فارسًا قويا شجاعًا، فخرج له على بن أبي طالب الذي, وقال: أنا أبارزه يا رسول الله، فأعطاه الرسول </w:t>
      </w:r>
      <w:r w:rsidRPr="00146704">
        <w:rPr>
          <w:rFonts w:cs="KFGQPC Uthman Taha Naskh"/>
          <w:sz w:val="30"/>
          <w:szCs w:val="30"/>
        </w:rPr>
        <w:sym w:font="AGA Arabesque" w:char="F072"/>
      </w:r>
      <w:r w:rsidRPr="00146704">
        <w:rPr>
          <w:rFonts w:cs="KFGQPC Uthman Taha Naskh"/>
          <w:sz w:val="30"/>
          <w:szCs w:val="30"/>
          <w:rtl/>
        </w:rPr>
        <w:t xml:space="preserve"> سيفه، وعمَّمَه، ودعا له، ولما شاهده عمرو استصغر سنه، وقال له: لِمَ يابن أخي؟ فوالله ما أحب أن أقتلك,</w:t>
      </w:r>
      <w:r w:rsidRPr="00146704">
        <w:rPr>
          <w:rFonts w:cs="KFGQPC Uthman Taha Naskh"/>
          <w:sz w:val="30"/>
          <w:szCs w:val="30"/>
        </w:rPr>
        <w:t xml:space="preserve"> </w:t>
      </w:r>
      <w:r w:rsidRPr="00146704">
        <w:rPr>
          <w:rFonts w:cs="KFGQPC Uthman Taha Naskh"/>
          <w:sz w:val="30"/>
          <w:szCs w:val="30"/>
          <w:rtl/>
        </w:rPr>
        <w:t>فرد علي عليه: لكني والله أحب أن أقتلك، فغضب عمرو ونزل عن فرسه، وقتل الفرس، وبارز عليًّا، وظلا يتبارزان، وثار الغبار فلم ير أحد منهما، وضربه علي فقتله، وكبَّر، فعلم المسلمون أن عليا قتله، وظل المسلمون والمشركون يتراشقون بالسهام والنبال، فقتل عدد قليل من المشركين، واستشهد بعض المسلمين</w:t>
      </w:r>
      <w:r w:rsidRPr="00146704">
        <w:rPr>
          <w:rFonts w:cs="KFGQPC Uthman Taha Naskh"/>
          <w:sz w:val="30"/>
          <w:szCs w:val="30"/>
        </w:rPr>
        <w:t>.</w:t>
      </w:r>
    </w:p>
    <w:p w:rsidR="00BB1AF8" w:rsidRPr="00146704" w:rsidRDefault="00BB1AF8" w:rsidP="00D347F5">
      <w:pPr>
        <w:spacing w:before="100" w:beforeAutospacing="1" w:after="100" w:afterAutospacing="1"/>
        <w:ind w:firstLine="386"/>
        <w:jc w:val="lowKashida"/>
        <w:rPr>
          <w:rFonts w:cs="KFGQPC Uthman Taha Naskh"/>
          <w:sz w:val="30"/>
          <w:szCs w:val="30"/>
          <w:rtl/>
        </w:rPr>
      </w:pPr>
      <w:r w:rsidRPr="00146704">
        <w:rPr>
          <w:rFonts w:cs="KFGQPC Uthman Taha Naskh"/>
          <w:sz w:val="30"/>
          <w:szCs w:val="30"/>
          <w:rtl/>
        </w:rPr>
        <w:t xml:space="preserve">لم يجد المشركون سبيلا للدخول إلى المدينة ، وبقوا ينتظرون أياما وليالي يقابلون المسلمين من غير تحرك ، حتى جاء حيي بن أخطب الذي تسلل إلى بني قريظة ، وأقنعهم بفسخ الاتفاقية بين بني قريظة والمسلمين ، ولما علم الرسول  </w:t>
      </w:r>
      <w:r w:rsidRPr="00146704">
        <w:rPr>
          <w:rFonts w:cs="KFGQPC Uthman Taha Naskh"/>
          <w:sz w:val="30"/>
          <w:szCs w:val="30"/>
        </w:rPr>
        <w:sym w:font="AGA Arabesque" w:char="F072"/>
      </w:r>
      <w:r w:rsidRPr="00146704">
        <w:rPr>
          <w:rFonts w:cs="KFGQPC Uthman Taha Naskh"/>
          <w:sz w:val="30"/>
          <w:szCs w:val="30"/>
          <w:rtl/>
        </w:rPr>
        <w:t xml:space="preserve"> بالأمر أرسل الزبير؛ ليتأكد من صحة ما قيل ، فوجد الخبر  صحيحا . ووجد المسلمون أنفسهم محاطين بالمشركين و اليهود من كل حدب وصوب ، إلا أن الرسول </w:t>
      </w:r>
      <w:r w:rsidRPr="00146704">
        <w:rPr>
          <w:rFonts w:cs="KFGQPC Uthman Taha Naskh"/>
          <w:sz w:val="30"/>
          <w:szCs w:val="30"/>
        </w:rPr>
        <w:sym w:font="AGA Arabesque" w:char="F072"/>
      </w:r>
      <w:r w:rsidRPr="00146704">
        <w:rPr>
          <w:rFonts w:cs="KFGQPC Uthman Taha Naskh"/>
          <w:sz w:val="30"/>
          <w:szCs w:val="30"/>
          <w:rtl/>
        </w:rPr>
        <w:t xml:space="preserve"> وأصحابه لم ييأسوا من روح الله؛ لأنهم كانوا على يقين بأن الله مولاهم وناصرهم .</w:t>
      </w:r>
    </w:p>
    <w:p w:rsidR="00BB1AF8" w:rsidRPr="00146704" w:rsidRDefault="00BB1AF8" w:rsidP="00D347F5">
      <w:pPr>
        <w:spacing w:before="100" w:beforeAutospacing="1" w:after="100" w:afterAutospacing="1"/>
        <w:ind w:firstLine="386"/>
        <w:jc w:val="lowKashida"/>
        <w:rPr>
          <w:rFonts w:cs="KFGQPC Uthman Taha Naskh"/>
          <w:sz w:val="30"/>
          <w:szCs w:val="30"/>
          <w:rtl/>
        </w:rPr>
      </w:pPr>
      <w:r w:rsidRPr="00146704">
        <w:rPr>
          <w:rFonts w:cs="KFGQPC Uthman Taha Naskh"/>
          <w:sz w:val="30"/>
          <w:szCs w:val="30"/>
          <w:rtl/>
        </w:rPr>
        <w:t xml:space="preserve">ولما تأكد النبي </w:t>
      </w:r>
      <w:r w:rsidRPr="00146704">
        <w:rPr>
          <w:rFonts w:cs="KFGQPC Uthman Taha Naskh"/>
          <w:sz w:val="30"/>
          <w:szCs w:val="30"/>
        </w:rPr>
        <w:sym w:font="AGA Arabesque" w:char="F072"/>
      </w:r>
      <w:r w:rsidRPr="00146704">
        <w:rPr>
          <w:rFonts w:cs="KFGQPC Uthman Taha Naskh"/>
          <w:sz w:val="30"/>
          <w:szCs w:val="30"/>
          <w:rtl/>
        </w:rPr>
        <w:t xml:space="preserve"> من غدر بني قريظة أرسل بعض أصحابه في مجموعات لحماية المدينة من الداخل وحماية النساء و الأطفال من غدر اليهود وعدوانهم.</w:t>
      </w:r>
    </w:p>
    <w:p w:rsidR="00BB1AF8" w:rsidRPr="0092459D" w:rsidRDefault="00BB1AF8" w:rsidP="00170425">
      <w:pPr>
        <w:rPr>
          <w:rFonts w:cs="KFGQPC Uthman Taha Naskh"/>
          <w:rtl/>
        </w:rPr>
      </w:pPr>
      <w:r w:rsidRPr="00146704">
        <w:rPr>
          <w:rFonts w:cs="KFGQPC Uthman Taha Naskh"/>
          <w:sz w:val="30"/>
          <w:szCs w:val="30"/>
          <w:rtl/>
        </w:rPr>
        <w:t xml:space="preserve"> لقد ارتبك المسلمون من خيانة بني قريظة التي قد تمكن الكفار منهم، وأخذوا ينظرون إلى أنفسهم وقلوبهم متعلقة بالله -تعالى- وقد صور القرآن ذلك الموقف</w:t>
      </w:r>
      <w:r w:rsidRPr="009532B7">
        <w:rPr>
          <w:rFonts w:cs="AL-Mohanad"/>
          <w:sz w:val="30"/>
          <w:szCs w:val="30"/>
          <w:rtl/>
        </w:rPr>
        <w:t xml:space="preserve"> </w:t>
      </w:r>
      <w:r w:rsidRPr="00A06904">
        <w:rPr>
          <w:rFonts w:ascii="QCF_BSML" w:hAnsi="QCF_BSML" w:cs="QCF_BSML"/>
          <w:color w:val="000000"/>
          <w:sz w:val="32"/>
          <w:szCs w:val="32"/>
          <w:rtl/>
        </w:rPr>
        <w:t xml:space="preserve">ﭧ ﭨ ﭽ </w:t>
      </w:r>
      <w:r w:rsidRPr="00A06904">
        <w:rPr>
          <w:rFonts w:ascii="QCF_P419" w:hAnsi="QCF_P419" w:cs="QCF_P419"/>
          <w:color w:val="000000"/>
          <w:sz w:val="32"/>
          <w:szCs w:val="32"/>
          <w:rtl/>
        </w:rPr>
        <w:t xml:space="preserve">ﮅ  ﮆ  ﮇ  ﮈ  ﮉ  ﮊ   ﮋ  ﮌ  ﮍ  ﮎ     ﮏ  ﮐ  ﮑ   ﮒ  ﮓ  ﮔ  </w:t>
      </w:r>
      <w:r w:rsidRPr="00A06904">
        <w:rPr>
          <w:rFonts w:ascii="QCF_BSML" w:hAnsi="QCF_BSML" w:cs="QCF_BSML"/>
          <w:color w:val="000000"/>
          <w:sz w:val="32"/>
          <w:szCs w:val="32"/>
          <w:rtl/>
        </w:rPr>
        <w:t>ﭼ</w:t>
      </w:r>
      <w:r w:rsidRPr="00A06904">
        <w:rPr>
          <w:rFonts w:ascii="Arial" w:hAnsi="Arial" w:cs="Arial"/>
          <w:color w:val="000000"/>
          <w:sz w:val="32"/>
          <w:szCs w:val="32"/>
          <w:rtl/>
        </w:rPr>
        <w:t xml:space="preserve"> </w:t>
      </w:r>
      <w:r w:rsidRPr="00A06904">
        <w:rPr>
          <w:rFonts w:ascii="Arial" w:hAnsi="Arial" w:cs="Arial"/>
          <w:color w:val="9DAB0C"/>
          <w:sz w:val="32"/>
          <w:szCs w:val="32"/>
          <w:rtl/>
        </w:rPr>
        <w:t>الأحزاب: ١٠</w:t>
      </w:r>
      <w:r w:rsidRPr="00A06904">
        <w:rPr>
          <w:rFonts w:ascii="Arial" w:hAnsi="Arial" w:cs="Arial"/>
          <w:color w:val="9DAB0C"/>
          <w:sz w:val="25"/>
          <w:szCs w:val="25"/>
        </w:rPr>
        <w:t xml:space="preserve"> </w:t>
      </w:r>
      <w:r>
        <w:rPr>
          <w:rFonts w:cs="AL-Mohanad"/>
          <w:sz w:val="30"/>
          <w:szCs w:val="30"/>
          <w:rtl/>
        </w:rPr>
        <w:t xml:space="preserve">, </w:t>
      </w:r>
      <w:r w:rsidRPr="0092459D">
        <w:rPr>
          <w:rFonts w:cs="KFGQPC Uthman Taha Naskh"/>
          <w:sz w:val="30"/>
          <w:szCs w:val="30"/>
          <w:rtl/>
        </w:rPr>
        <w:t xml:space="preserve">وقد أحاط المشركون بالمسلمين، فحاصروهم قريبًا من عشرين ليلة، وأخذوا بكل ناحية، ووجهوا نحو منزل رسول الله </w:t>
      </w:r>
      <w:r w:rsidRPr="0092459D">
        <w:rPr>
          <w:rFonts w:cs="KFGQPC Uthman Taha Naskh"/>
          <w:sz w:val="30"/>
          <w:szCs w:val="30"/>
        </w:rPr>
        <w:sym w:font="AGA Arabesque" w:char="F072"/>
      </w:r>
      <w:r w:rsidRPr="0092459D">
        <w:rPr>
          <w:rFonts w:cs="KFGQPC Uthman Taha Naskh"/>
          <w:sz w:val="30"/>
          <w:szCs w:val="30"/>
          <w:rtl/>
        </w:rPr>
        <w:t xml:space="preserve"> كتيبة غليظة، فقاتلها المسلمون يومًا إلى الليل، فلما حانت صلاة العصر، لم يقدر النبي </w:t>
      </w:r>
      <w:r w:rsidRPr="0092459D">
        <w:rPr>
          <w:rFonts w:cs="KFGQPC Uthman Taha Naskh"/>
          <w:sz w:val="30"/>
          <w:szCs w:val="30"/>
        </w:rPr>
        <w:sym w:font="AGA Arabesque" w:char="F072"/>
      </w:r>
      <w:r w:rsidRPr="0092459D">
        <w:rPr>
          <w:rFonts w:cs="KFGQPC Uthman Taha Naskh"/>
          <w:sz w:val="30"/>
          <w:szCs w:val="30"/>
          <w:rtl/>
        </w:rPr>
        <w:t xml:space="preserve"> ولا أحد من الصحابة أن يصلوا العصر فقال رسول الله </w:t>
      </w:r>
      <w:r w:rsidRPr="0092459D">
        <w:rPr>
          <w:rFonts w:cs="KFGQPC Uthman Taha Naskh"/>
          <w:sz w:val="30"/>
          <w:szCs w:val="30"/>
        </w:rPr>
        <w:sym w:font="AGA Arabesque" w:char="F072"/>
      </w:r>
      <w:r w:rsidRPr="0092459D">
        <w:rPr>
          <w:rFonts w:cs="KFGQPC Uthman Taha Naskh"/>
          <w:sz w:val="30"/>
          <w:szCs w:val="30"/>
          <w:rtl/>
        </w:rPr>
        <w:t xml:space="preserve">: </w:t>
      </w:r>
      <w:r w:rsidRPr="0092459D">
        <w:rPr>
          <w:rFonts w:cs="KFGQPC Uthman Taha Naskh"/>
          <w:sz w:val="28"/>
          <w:szCs w:val="28"/>
          <w:rtl/>
        </w:rPr>
        <w:t>«</w:t>
      </w:r>
      <w:r w:rsidRPr="0092459D">
        <w:rPr>
          <w:rFonts w:cs="KFGQPC Uthman Taha Naskh"/>
          <w:sz w:val="30"/>
          <w:szCs w:val="30"/>
          <w:rtl/>
        </w:rPr>
        <w:t xml:space="preserve"> ملأ الله عليهم بيوتهم وقبورهم نارًا كما شغلونا عن الصلاة الوسطى حتى غابت الشمس</w:t>
      </w:r>
      <w:r w:rsidRPr="0092459D">
        <w:rPr>
          <w:rFonts w:cs="KFGQPC Uthman Taha Naskh"/>
          <w:sz w:val="28"/>
          <w:szCs w:val="28"/>
          <w:rtl/>
        </w:rPr>
        <w:t>»</w:t>
      </w:r>
      <w:r w:rsidRPr="0092459D">
        <w:rPr>
          <w:rFonts w:cs="KFGQPC Uthman Taha Naskh"/>
          <w:sz w:val="30"/>
          <w:szCs w:val="30"/>
          <w:vertAlign w:val="superscript"/>
          <w:rtl/>
        </w:rPr>
        <w:t>(</w:t>
      </w:r>
      <w:r w:rsidRPr="0092459D">
        <w:rPr>
          <w:rStyle w:val="FootnoteReference"/>
          <w:rFonts w:cs="KFGQPC Uthman Taha Naskh"/>
          <w:sz w:val="30"/>
          <w:szCs w:val="30"/>
          <w:rtl/>
        </w:rPr>
        <w:footnoteReference w:id="129"/>
      </w:r>
      <w:r w:rsidRPr="0092459D">
        <w:rPr>
          <w:rFonts w:cs="KFGQPC Uthman Taha Naskh"/>
          <w:sz w:val="30"/>
          <w:szCs w:val="30"/>
          <w:vertAlign w:val="superscript"/>
          <w:rtl/>
        </w:rPr>
        <w:t>)</w:t>
      </w:r>
      <w:r w:rsidRPr="0092459D">
        <w:rPr>
          <w:rFonts w:cs="KFGQPC Uthman Taha Naskh"/>
          <w:sz w:val="30"/>
          <w:szCs w:val="30"/>
          <w:rtl/>
        </w:rPr>
        <w:t xml:space="preserve"> .</w:t>
      </w:r>
      <w:r w:rsidRPr="0092459D">
        <w:rPr>
          <w:rFonts w:cs="KFGQPC Uthman Taha Naskh"/>
          <w:sz w:val="30"/>
          <w:szCs w:val="30"/>
        </w:rPr>
        <w:br/>
      </w:r>
      <w:r w:rsidRPr="0092459D">
        <w:rPr>
          <w:rFonts w:cs="KFGQPC Uthman Taha Naskh"/>
          <w:sz w:val="30"/>
          <w:szCs w:val="30"/>
          <w:rtl/>
        </w:rPr>
        <w:t xml:space="preserve">      ونظر الرسول </w:t>
      </w:r>
      <w:r w:rsidRPr="0092459D">
        <w:rPr>
          <w:rFonts w:cs="KFGQPC Uthman Taha Naskh"/>
          <w:sz w:val="30"/>
          <w:szCs w:val="30"/>
        </w:rPr>
        <w:sym w:font="AGA Arabesque" w:char="F072"/>
      </w:r>
      <w:r w:rsidRPr="0092459D">
        <w:rPr>
          <w:rFonts w:cs="KFGQPC Uthman Taha Naskh"/>
          <w:sz w:val="30"/>
          <w:szCs w:val="30"/>
          <w:rtl/>
        </w:rPr>
        <w:t xml:space="preserve"> إلى المشركين، فوجدهم كثيرين، فأراد أن يخفف الحصار عن المسلمين، </w:t>
      </w:r>
      <w:r w:rsidRPr="0092459D">
        <w:rPr>
          <w:rFonts w:cs="KFGQPC Uthman Taha Naskh"/>
          <w:sz w:val="30"/>
          <w:szCs w:val="30"/>
          <w:rtl/>
        </w:rPr>
        <w:lastRenderedPageBreak/>
        <w:t xml:space="preserve">فعرض على المسلمين أن يتفق مع قبيلة غطفان على أن يأخذوا ثلث ثمار المدينة؛ وينسحبوا من المعركة، وبعد ذلك يتفرغ الرسول </w:t>
      </w:r>
      <w:r w:rsidRPr="0092459D">
        <w:rPr>
          <w:rFonts w:cs="KFGQPC Uthman Taha Naskh"/>
          <w:sz w:val="30"/>
          <w:szCs w:val="30"/>
        </w:rPr>
        <w:sym w:font="AGA Arabesque" w:char="F072"/>
      </w:r>
      <w:r w:rsidRPr="0092459D">
        <w:rPr>
          <w:rFonts w:cs="KFGQPC Uthman Taha Naskh"/>
          <w:sz w:val="30"/>
          <w:szCs w:val="30"/>
          <w:rtl/>
        </w:rPr>
        <w:t xml:space="preserve"> لقتال قريش، واستشار في ذلك الأمر سعد بن عبادة، وسعد بن معاذ -رضي الله عنهما -وأخبرهما أن ذلك ليس أمرًا من الله - تعالى - يجب تنفيذه، فقال سعد بن معاذ: يا رسول الله، قد كنا نحن وهؤلاء القوم على الشرك بالله، وعبادة الأوثان لا نعبد الله ولا نعرفه، وهم لا يطمعون أن يأكلوا منها ثمرة إلا قِرًي (ضيافة) أو بيعًا، أفحين أكرمنا الله بالإسلام وهدانا له، وأعزنا بك وبه، نعطيهم أموالنا؟! والله ما لنا بهذا من حاجة، ولا نعطيهم إلا السيف حتى يحكم الله بيننا وبينهم</w:t>
      </w:r>
      <w:r w:rsidRPr="0092459D">
        <w:rPr>
          <w:rFonts w:cs="KFGQPC Uthman Taha Naskh"/>
          <w:sz w:val="30"/>
          <w:szCs w:val="30"/>
          <w:vertAlign w:val="superscript"/>
          <w:rtl/>
        </w:rPr>
        <w:t>(</w:t>
      </w:r>
      <w:r w:rsidRPr="0092459D">
        <w:rPr>
          <w:rStyle w:val="FootnoteReference"/>
          <w:rFonts w:cs="KFGQPC Uthman Taha Naskh"/>
          <w:sz w:val="30"/>
          <w:szCs w:val="30"/>
          <w:rtl/>
        </w:rPr>
        <w:footnoteReference w:id="130"/>
      </w:r>
      <w:r w:rsidRPr="0092459D">
        <w:rPr>
          <w:rFonts w:cs="KFGQPC Uthman Taha Naskh"/>
          <w:sz w:val="30"/>
          <w:szCs w:val="30"/>
          <w:vertAlign w:val="superscript"/>
          <w:rtl/>
        </w:rPr>
        <w:t>)</w:t>
      </w:r>
      <w:r w:rsidRPr="0092459D">
        <w:rPr>
          <w:rFonts w:cs="KFGQPC Uthman Taha Naskh"/>
          <w:sz w:val="30"/>
          <w:szCs w:val="30"/>
          <w:rtl/>
        </w:rPr>
        <w:t xml:space="preserve">، فوافق رسول الله </w:t>
      </w:r>
      <w:r w:rsidRPr="0092459D">
        <w:rPr>
          <w:rFonts w:cs="KFGQPC Uthman Taha Naskh"/>
          <w:sz w:val="30"/>
          <w:szCs w:val="30"/>
        </w:rPr>
        <w:sym w:font="AGA Arabesque" w:char="F072"/>
      </w:r>
      <w:r w:rsidRPr="0092459D">
        <w:rPr>
          <w:rFonts w:cs="KFGQPC Uthman Taha Naskh"/>
          <w:sz w:val="30"/>
          <w:szCs w:val="30"/>
          <w:rtl/>
        </w:rPr>
        <w:t xml:space="preserve"> على ذلك، بعدما وجد من أصحابه الثبات أمام أعدائه مهما كانت قوتهم، واثقين بنصر الله - تعالى -</w:t>
      </w:r>
      <w:r w:rsidRPr="0092459D">
        <w:rPr>
          <w:rFonts w:cs="KFGQPC Uthman Taha Naskh"/>
          <w:sz w:val="30"/>
          <w:szCs w:val="30"/>
        </w:rPr>
        <w:t>.</w:t>
      </w:r>
    </w:p>
    <w:p w:rsidR="00BB1AF8" w:rsidRPr="0092459D" w:rsidRDefault="00BB1AF8" w:rsidP="00747829">
      <w:pPr>
        <w:spacing w:before="100" w:beforeAutospacing="1" w:after="100" w:afterAutospacing="1"/>
        <w:ind w:firstLine="26"/>
        <w:rPr>
          <w:rFonts w:cs="KFGQPC Uthman Taha Naskh"/>
          <w:sz w:val="30"/>
          <w:szCs w:val="30"/>
          <w:rtl/>
        </w:rPr>
      </w:pPr>
      <w:r w:rsidRPr="0092459D">
        <w:rPr>
          <w:rFonts w:cs="KFGQPC Uthman Taha Naskh"/>
          <w:b/>
          <w:bCs/>
          <w:sz w:val="30"/>
          <w:szCs w:val="30"/>
          <w:rtl/>
        </w:rPr>
        <w:t>هزيمة الأحزاب</w:t>
      </w:r>
      <w:r w:rsidRPr="0092459D">
        <w:rPr>
          <w:rFonts w:cs="KFGQPC Uthman Taha Naskh"/>
          <w:b/>
          <w:bCs/>
          <w:sz w:val="30"/>
          <w:szCs w:val="30"/>
        </w:rPr>
        <w:t>:</w:t>
      </w:r>
      <w:r w:rsidRPr="0092459D">
        <w:rPr>
          <w:rFonts w:cs="KFGQPC Uthman Taha Naskh"/>
          <w:b/>
          <w:bCs/>
          <w:sz w:val="30"/>
          <w:szCs w:val="30"/>
        </w:rPr>
        <w:br/>
      </w:r>
      <w:r w:rsidRPr="0092459D">
        <w:rPr>
          <w:rFonts w:cs="KFGQPC Uthman Taha Naskh"/>
          <w:sz w:val="30"/>
          <w:szCs w:val="30"/>
          <w:rtl/>
        </w:rPr>
        <w:t xml:space="preserve">اجتمع المسلمون حول النبي </w:t>
      </w:r>
      <w:r w:rsidRPr="0092459D">
        <w:rPr>
          <w:rFonts w:cs="KFGQPC Uthman Taha Naskh"/>
          <w:sz w:val="30"/>
          <w:szCs w:val="30"/>
        </w:rPr>
        <w:sym w:font="AGA Arabesque" w:char="F072"/>
      </w:r>
      <w:r w:rsidRPr="0092459D">
        <w:rPr>
          <w:rFonts w:cs="KFGQPC Uthman Taha Naskh"/>
          <w:sz w:val="30"/>
          <w:szCs w:val="30"/>
          <w:rtl/>
        </w:rPr>
        <w:t>، يتضرعون إلى الله تعالى أن يذْهِبَ عنهم الأحزاب الذين تجمعوا لهدم دينه، ويقولون</w:t>
      </w:r>
      <w:r w:rsidRPr="0092459D">
        <w:rPr>
          <w:rFonts w:cs="KFGQPC Uthman Taha Naskh"/>
          <w:sz w:val="30"/>
          <w:szCs w:val="30"/>
        </w:rPr>
        <w:t xml:space="preserve"> </w:t>
      </w:r>
      <w:r w:rsidRPr="0092459D">
        <w:rPr>
          <w:rFonts w:cs="KFGQPC Uthman Taha Naskh"/>
          <w:sz w:val="30"/>
          <w:szCs w:val="30"/>
          <w:rtl/>
        </w:rPr>
        <w:t xml:space="preserve">: </w:t>
      </w:r>
      <w:r w:rsidRPr="0092459D">
        <w:rPr>
          <w:rFonts w:cs="KFGQPC Uthman Taha Naskh"/>
          <w:sz w:val="28"/>
          <w:szCs w:val="28"/>
          <w:rtl/>
        </w:rPr>
        <w:t>«</w:t>
      </w:r>
      <w:r w:rsidRPr="0092459D">
        <w:rPr>
          <w:rFonts w:cs="KFGQPC Uthman Taha Naskh"/>
          <w:sz w:val="30"/>
          <w:szCs w:val="30"/>
          <w:rtl/>
        </w:rPr>
        <w:t xml:space="preserve"> اللهم منزل الكتاب، سريع الحساب، اللهم اهزم الأحزاب، اللهم اهزمهم، وزلزلهم</w:t>
      </w:r>
      <w:r w:rsidRPr="0092459D">
        <w:rPr>
          <w:rFonts w:cs="KFGQPC Uthman Taha Naskh"/>
          <w:sz w:val="28"/>
          <w:szCs w:val="28"/>
          <w:rtl/>
        </w:rPr>
        <w:t xml:space="preserve"> »</w:t>
      </w:r>
      <w:r w:rsidRPr="0092459D">
        <w:rPr>
          <w:rFonts w:cs="KFGQPC Uthman Taha Naskh"/>
          <w:sz w:val="30"/>
          <w:szCs w:val="30"/>
          <w:rtl/>
        </w:rPr>
        <w:t xml:space="preserve"> </w:t>
      </w:r>
      <w:r w:rsidRPr="0092459D">
        <w:rPr>
          <w:rFonts w:ascii="Msh Quraan1" w:hAnsi="Msh Quraan1" w:cs="KFGQPC Uthman Taha Naskh"/>
          <w:sz w:val="30"/>
          <w:szCs w:val="30"/>
          <w:vertAlign w:val="superscript"/>
          <w:rtl/>
          <w:lang w:bidi="ar-JO"/>
        </w:rPr>
        <w:t>(</w:t>
      </w:r>
      <w:r w:rsidRPr="0092459D">
        <w:rPr>
          <w:rStyle w:val="FootnoteReference"/>
          <w:rFonts w:ascii="Msh Quraan1" w:hAnsi="Msh Quraan1" w:cs="KFGQPC Uthman Taha Naskh"/>
          <w:sz w:val="30"/>
          <w:szCs w:val="30"/>
          <w:rtl/>
          <w:lang w:bidi="ar-JO"/>
        </w:rPr>
        <w:footnoteReference w:id="131"/>
      </w:r>
      <w:r w:rsidRPr="0092459D">
        <w:rPr>
          <w:rFonts w:ascii="Msh Quraan1" w:hAnsi="Msh Quraan1" w:cs="KFGQPC Uthman Taha Naskh"/>
          <w:sz w:val="30"/>
          <w:szCs w:val="30"/>
          <w:vertAlign w:val="superscript"/>
          <w:rtl/>
          <w:lang w:bidi="ar-JO"/>
        </w:rPr>
        <w:t>)</w:t>
      </w:r>
      <w:r w:rsidRPr="0092459D">
        <w:rPr>
          <w:rFonts w:ascii="Msh Quraan1" w:hAnsi="Msh Quraan1" w:cs="KFGQPC Uthman Taha Naskh"/>
          <w:sz w:val="30"/>
          <w:szCs w:val="30"/>
          <w:rtl/>
          <w:lang w:bidi="ar-JO"/>
        </w:rPr>
        <w:t xml:space="preserve">. </w:t>
      </w:r>
      <w:r w:rsidRPr="0092459D">
        <w:rPr>
          <w:rFonts w:cs="KFGQPC Uthman Taha Naskh"/>
          <w:sz w:val="30"/>
          <w:szCs w:val="30"/>
          <w:rtl/>
        </w:rPr>
        <w:t xml:space="preserve">استجاب الله - تعالى - لهم، وإذا بريح شديدة في ليلة شاتية باردة تقتلع خيام المشركين، وتقلب قدور وأواني الطعام والشراب, فامتلأت قلوبهم بالرعب، وأراد النبي </w:t>
      </w:r>
      <w:r w:rsidRPr="0092459D">
        <w:rPr>
          <w:rFonts w:cs="KFGQPC Uthman Taha Naskh"/>
          <w:sz w:val="30"/>
          <w:szCs w:val="30"/>
        </w:rPr>
        <w:sym w:font="AGA Arabesque" w:char="F072"/>
      </w:r>
      <w:r w:rsidRPr="0092459D">
        <w:rPr>
          <w:rFonts w:cs="KFGQPC Uthman Taha Naskh"/>
          <w:sz w:val="30"/>
          <w:szCs w:val="30"/>
          <w:rtl/>
        </w:rPr>
        <w:t xml:space="preserve"> أن يطلع على أحوال المشركين وأخبارهم، فالتفت إلى المسلمين وقال: </w:t>
      </w:r>
      <w:r w:rsidRPr="0092459D">
        <w:rPr>
          <w:rFonts w:cs="KFGQPC Uthman Taha Naskh"/>
          <w:sz w:val="28"/>
          <w:szCs w:val="28"/>
          <w:rtl/>
        </w:rPr>
        <w:t xml:space="preserve">« </w:t>
      </w:r>
      <w:r w:rsidRPr="0092459D">
        <w:rPr>
          <w:rFonts w:cs="KFGQPC Uthman Taha Naskh"/>
          <w:sz w:val="30"/>
          <w:szCs w:val="30"/>
          <w:rtl/>
        </w:rPr>
        <w:t xml:space="preserve">من رجل يقوم فينظر لنا ما فعل القوم, ثم يرجع أسأل الله - تعالى - أن يكون رفيقي في الجنة؟ </w:t>
      </w:r>
      <w:r w:rsidRPr="0092459D">
        <w:rPr>
          <w:rFonts w:cs="KFGQPC Uthman Taha Naskh"/>
          <w:sz w:val="28"/>
          <w:szCs w:val="28"/>
          <w:rtl/>
        </w:rPr>
        <w:t>»</w:t>
      </w:r>
      <w:r w:rsidRPr="0092459D">
        <w:rPr>
          <w:rStyle w:val="FootnoteReference"/>
          <w:rFonts w:cs="KFGQPC Uthman Taha Naskh"/>
          <w:sz w:val="30"/>
          <w:szCs w:val="30"/>
          <w:rtl/>
        </w:rPr>
        <w:footnoteReference w:id="132"/>
      </w:r>
      <w:r w:rsidRPr="0092459D">
        <w:rPr>
          <w:rFonts w:cs="KFGQPC Uthman Taha Naskh"/>
          <w:sz w:val="30"/>
          <w:szCs w:val="30"/>
          <w:rtl/>
        </w:rPr>
        <w:t xml:space="preserve"> فلم يقم أحد من المسلمين من شدة الخوف، وشدة الجوع، وشدة البرد</w:t>
      </w:r>
      <w:r w:rsidRPr="0092459D">
        <w:rPr>
          <w:rFonts w:cs="KFGQPC Uthman Taha Naskh"/>
          <w:sz w:val="30"/>
          <w:szCs w:val="30"/>
        </w:rPr>
        <w:t>.</w:t>
      </w:r>
      <w:r w:rsidRPr="0092459D">
        <w:rPr>
          <w:rFonts w:cs="KFGQPC Uthman Taha Naskh"/>
          <w:sz w:val="30"/>
          <w:szCs w:val="30"/>
        </w:rPr>
        <w:br/>
      </w:r>
      <w:r w:rsidRPr="0092459D">
        <w:rPr>
          <w:rFonts w:cs="KFGQPC Uthman Taha Naskh"/>
          <w:sz w:val="30"/>
          <w:szCs w:val="30"/>
          <w:rtl/>
        </w:rPr>
        <w:t xml:space="preserve">      فلما لم يقم أحد دعا النبي </w:t>
      </w:r>
      <w:r w:rsidRPr="0092459D">
        <w:rPr>
          <w:rFonts w:cs="KFGQPC Uthman Taha Naskh"/>
          <w:sz w:val="30"/>
          <w:szCs w:val="30"/>
        </w:rPr>
        <w:sym w:font="AGA Arabesque" w:char="F072"/>
      </w:r>
      <w:r w:rsidRPr="0092459D">
        <w:rPr>
          <w:rFonts w:cs="KFGQPC Uthman Taha Naskh"/>
          <w:sz w:val="30"/>
          <w:szCs w:val="30"/>
          <w:rtl/>
        </w:rPr>
        <w:t xml:space="preserve">   الصحابي حذيفة بن اليمان لهذه المهمة، فقام حذيفة طاعة لأمر الله ورسوله حتى دخل معسكر المشركين، وسمع أبا سفيان يدعوهم إلى الرحيل، ويقول لهم: يا معشر قريش، لينظر كل امرئ مَنْ جليسه؟ فأخذ حذيفة بيد الرجل الذي كان إلى جانبه، فقال له: من أنت؟ قال: فلان بن فلان، ثم قال أبو سفيان: يا معشر قريش، إنكم والله ما أصبحتم بدار مقام، لقد هلك الكُرَاعُ </w:t>
      </w:r>
      <w:r w:rsidRPr="0092459D">
        <w:rPr>
          <w:rStyle w:val="FootnoteReference"/>
          <w:rFonts w:cs="KFGQPC Uthman Taha Naskh"/>
          <w:sz w:val="30"/>
          <w:szCs w:val="30"/>
          <w:rtl/>
        </w:rPr>
        <w:footnoteReference w:id="133"/>
      </w:r>
      <w:r w:rsidRPr="0092459D">
        <w:rPr>
          <w:rFonts w:cs="KFGQPC Uthman Taha Naskh"/>
          <w:sz w:val="30"/>
          <w:szCs w:val="30"/>
          <w:rtl/>
        </w:rPr>
        <w:t>، وأخلفتنا بنو قريظة، وبلغنا عنهم الذي نكره، ولقينا من شدة الريح ما ترون، ما تطمئن لنا قدر , ولا تقوم لنا نار، ولا يستمسك لنا بناء، فارتحلوا فإني مرتحل</w:t>
      </w:r>
      <w:r w:rsidRPr="0092459D">
        <w:rPr>
          <w:rFonts w:cs="KFGQPC Uthman Taha Naskh"/>
          <w:sz w:val="30"/>
          <w:szCs w:val="30"/>
        </w:rPr>
        <w:t>.</w:t>
      </w:r>
      <w:r w:rsidRPr="0092459D">
        <w:rPr>
          <w:rFonts w:cs="KFGQPC Uthman Taha Naskh"/>
          <w:sz w:val="30"/>
          <w:szCs w:val="30"/>
        </w:rPr>
        <w:br/>
      </w:r>
      <w:r w:rsidRPr="0092459D">
        <w:rPr>
          <w:rFonts w:cs="KFGQPC Uthman Taha Naskh"/>
          <w:sz w:val="30"/>
          <w:szCs w:val="30"/>
          <w:rtl/>
        </w:rPr>
        <w:lastRenderedPageBreak/>
        <w:t xml:space="preserve">ورجع حذيفة بن اليمان -رضي الله عنه- إلى النبي </w:t>
      </w:r>
      <w:r w:rsidRPr="0092459D">
        <w:rPr>
          <w:rFonts w:cs="KFGQPC Uthman Taha Naskh"/>
          <w:sz w:val="30"/>
          <w:szCs w:val="30"/>
        </w:rPr>
        <w:sym w:font="AGA Arabesque" w:char="F072"/>
      </w:r>
      <w:r w:rsidRPr="0092459D">
        <w:rPr>
          <w:rFonts w:cs="KFGQPC Uthman Taha Naskh"/>
          <w:sz w:val="30"/>
          <w:szCs w:val="30"/>
          <w:rtl/>
        </w:rPr>
        <w:t xml:space="preserve"> يقص عليه ما رأى، وحين أشرق الصبح ، لم يجد المسلمون أحدا من جيوش العدو الحاشدة ، فازدادوا إيمانا ، وازداد توكلهم على الله الذي لا ينسى عباده المؤمنين .</w:t>
      </w:r>
    </w:p>
    <w:p w:rsidR="00BB1AF8" w:rsidRPr="0092459D" w:rsidRDefault="00BB1AF8" w:rsidP="00D347F5">
      <w:pPr>
        <w:spacing w:before="100" w:beforeAutospacing="1" w:after="100" w:afterAutospacing="1"/>
        <w:ind w:firstLine="386"/>
        <w:jc w:val="lowKashida"/>
        <w:rPr>
          <w:rFonts w:cs="KFGQPC Uthman Taha Naskh"/>
          <w:sz w:val="30"/>
          <w:szCs w:val="30"/>
          <w:rtl/>
        </w:rPr>
      </w:pPr>
      <w:r w:rsidRPr="0092459D">
        <w:rPr>
          <w:rFonts w:cs="KFGQPC Uthman Taha Naskh"/>
          <w:sz w:val="30"/>
          <w:szCs w:val="30"/>
          <w:rtl/>
        </w:rPr>
        <w:t xml:space="preserve">وارتحلت الأحزاب، وانفك الحصار، وعاد الأمن, ونجح المسلمون في الخروج بسلام من هذه المحنة، وهتف رسول الله </w:t>
      </w:r>
      <w:r w:rsidRPr="0092459D">
        <w:rPr>
          <w:rFonts w:cs="KFGQPC Uthman Taha Naskh"/>
          <w:sz w:val="30"/>
          <w:szCs w:val="30"/>
        </w:rPr>
        <w:sym w:font="AGA Arabesque" w:char="F072"/>
      </w:r>
      <w:r w:rsidRPr="0092459D">
        <w:rPr>
          <w:rFonts w:cs="KFGQPC Uthman Taha Naskh"/>
          <w:sz w:val="30"/>
          <w:szCs w:val="30"/>
          <w:rtl/>
        </w:rPr>
        <w:t xml:space="preserve">: </w:t>
      </w:r>
      <w:r w:rsidRPr="0092459D">
        <w:rPr>
          <w:rFonts w:cs="KFGQPC Uthman Taha Naskh"/>
          <w:sz w:val="28"/>
          <w:szCs w:val="28"/>
          <w:rtl/>
        </w:rPr>
        <w:t>«</w:t>
      </w:r>
      <w:r w:rsidRPr="0092459D">
        <w:rPr>
          <w:rFonts w:cs="KFGQPC Uthman Taha Naskh"/>
          <w:sz w:val="30"/>
          <w:szCs w:val="30"/>
          <w:rtl/>
        </w:rPr>
        <w:t xml:space="preserve"> لا إله إلا الله وحده، أعزَّ جنده، ونصر عبده، غلب الأحزاب وحده، فلا شيء بعده</w:t>
      </w:r>
      <w:r w:rsidRPr="0092459D">
        <w:rPr>
          <w:rFonts w:cs="KFGQPC Uthman Taha Naskh"/>
          <w:sz w:val="28"/>
          <w:szCs w:val="28"/>
          <w:rtl/>
        </w:rPr>
        <w:t xml:space="preserve"> »</w:t>
      </w:r>
      <w:r w:rsidRPr="0092459D">
        <w:rPr>
          <w:rFonts w:cs="KFGQPC Uthman Taha Naskh"/>
          <w:sz w:val="30"/>
          <w:szCs w:val="30"/>
          <w:vertAlign w:val="superscript"/>
          <w:rtl/>
        </w:rPr>
        <w:t xml:space="preserve"> (</w:t>
      </w:r>
      <w:r w:rsidRPr="0092459D">
        <w:rPr>
          <w:rStyle w:val="FootnoteReference"/>
          <w:rFonts w:cs="KFGQPC Uthman Taha Naskh"/>
          <w:sz w:val="30"/>
          <w:szCs w:val="30"/>
          <w:rtl/>
        </w:rPr>
        <w:footnoteReference w:id="134"/>
      </w:r>
      <w:r w:rsidRPr="0092459D">
        <w:rPr>
          <w:rFonts w:cs="KFGQPC Uthman Taha Naskh"/>
          <w:sz w:val="30"/>
          <w:szCs w:val="30"/>
          <w:vertAlign w:val="superscript"/>
          <w:rtl/>
        </w:rPr>
        <w:t>)</w:t>
      </w:r>
      <w:r w:rsidRPr="0092459D">
        <w:rPr>
          <w:rFonts w:cs="KFGQPC Uthman Taha Naskh"/>
          <w:sz w:val="30"/>
          <w:szCs w:val="30"/>
          <w:rtl/>
        </w:rPr>
        <w:t xml:space="preserve"> ، وقال النبي </w:t>
      </w:r>
      <w:r w:rsidRPr="0092459D">
        <w:rPr>
          <w:rFonts w:cs="KFGQPC Uthman Taha Naskh"/>
          <w:sz w:val="30"/>
          <w:szCs w:val="30"/>
        </w:rPr>
        <w:sym w:font="AGA Arabesque" w:char="F072"/>
      </w:r>
      <w:r w:rsidRPr="0092459D">
        <w:rPr>
          <w:rFonts w:cs="KFGQPC Uthman Taha Naskh"/>
          <w:sz w:val="30"/>
          <w:szCs w:val="30"/>
          <w:rtl/>
        </w:rPr>
        <w:t xml:space="preserve"> بعد انصراف الأحزاب : </w:t>
      </w:r>
      <w:r w:rsidRPr="0092459D">
        <w:rPr>
          <w:rFonts w:cs="KFGQPC Uthman Taha Naskh"/>
          <w:sz w:val="28"/>
          <w:szCs w:val="28"/>
          <w:rtl/>
        </w:rPr>
        <w:t xml:space="preserve">« </w:t>
      </w:r>
      <w:r w:rsidRPr="0092459D">
        <w:rPr>
          <w:rFonts w:cs="KFGQPC Uthman Taha Naskh"/>
          <w:sz w:val="30"/>
          <w:szCs w:val="30"/>
          <w:rtl/>
        </w:rPr>
        <w:t xml:space="preserve">الآن نغزوهم ولا يغزوننا </w:t>
      </w:r>
      <w:r w:rsidRPr="0092459D">
        <w:rPr>
          <w:rFonts w:cs="KFGQPC Uthman Taha Naskh"/>
          <w:sz w:val="28"/>
          <w:szCs w:val="28"/>
          <w:rtl/>
        </w:rPr>
        <w:t>»</w:t>
      </w:r>
      <w:r w:rsidRPr="0092459D">
        <w:rPr>
          <w:rFonts w:cs="KFGQPC Uthman Taha Naskh"/>
          <w:sz w:val="30"/>
          <w:szCs w:val="30"/>
          <w:vertAlign w:val="superscript"/>
          <w:rtl/>
        </w:rPr>
        <w:t xml:space="preserve"> (</w:t>
      </w:r>
      <w:r w:rsidRPr="0092459D">
        <w:rPr>
          <w:rStyle w:val="FootnoteReference"/>
          <w:rFonts w:cs="KFGQPC Uthman Taha Naskh"/>
          <w:sz w:val="30"/>
          <w:szCs w:val="30"/>
          <w:rtl/>
        </w:rPr>
        <w:footnoteReference w:id="135"/>
      </w:r>
      <w:r w:rsidRPr="0092459D">
        <w:rPr>
          <w:rFonts w:cs="KFGQPC Uthman Taha Naskh"/>
          <w:sz w:val="30"/>
          <w:szCs w:val="30"/>
          <w:vertAlign w:val="superscript"/>
          <w:rtl/>
        </w:rPr>
        <w:t>)</w:t>
      </w:r>
      <w:r w:rsidRPr="0092459D">
        <w:rPr>
          <w:rFonts w:cs="KFGQPC Uthman Taha Naskh"/>
          <w:sz w:val="30"/>
          <w:szCs w:val="30"/>
          <w:rtl/>
        </w:rPr>
        <w:t xml:space="preserve"> .</w:t>
      </w:r>
    </w:p>
    <w:p w:rsidR="00BB1AF8" w:rsidRPr="0092459D" w:rsidRDefault="00BB1AF8" w:rsidP="00927A46">
      <w:pPr>
        <w:spacing w:before="100" w:beforeAutospacing="1" w:after="100" w:afterAutospacing="1"/>
        <w:ind w:firstLine="386"/>
        <w:jc w:val="lowKashida"/>
        <w:rPr>
          <w:rFonts w:cs="KFGQPC Uthman Taha Naskh"/>
          <w:sz w:val="32"/>
          <w:szCs w:val="32"/>
          <w:rtl/>
        </w:rPr>
      </w:pPr>
      <w:r w:rsidRPr="0092459D">
        <w:rPr>
          <w:rFonts w:cs="KFGQPC Uthman Taha Naskh"/>
          <w:sz w:val="30"/>
          <w:szCs w:val="30"/>
          <w:rtl/>
        </w:rPr>
        <w:t>وهكذا، لم تكن غزوة الأحزاب هذه معركة ميدانية وساحة حرب فعلية، بل كانت معركة أعصاب وامتحان نفوس واختبار قلوب؛ ولذلك أخفق المنافقون ونجح المؤمنون في هذا الابتلاء, ونزل قول الله - تعالى -</w:t>
      </w:r>
      <w:r w:rsidRPr="006F798A">
        <w:rPr>
          <w:rFonts w:cs="AL-Mohanad"/>
          <w:sz w:val="30"/>
          <w:szCs w:val="30"/>
          <w:rtl/>
        </w:rPr>
        <w:t xml:space="preserve"> :</w:t>
      </w:r>
      <w:r w:rsidRPr="006C6C08">
        <w:rPr>
          <w:rFonts w:cs="AL-Mohanad"/>
          <w:sz w:val="28"/>
          <w:szCs w:val="28"/>
          <w:rtl/>
        </w:rPr>
        <w:t xml:space="preserve"> </w:t>
      </w:r>
      <w:r w:rsidRPr="006C6C08">
        <w:rPr>
          <w:rFonts w:ascii="QCF_BSML" w:hAnsi="QCF_BSML" w:cs="QCF_BSML"/>
          <w:color w:val="000000"/>
          <w:sz w:val="28"/>
          <w:szCs w:val="28"/>
          <w:rtl/>
        </w:rPr>
        <w:t xml:space="preserve">ﭽ </w:t>
      </w:r>
      <w:r w:rsidRPr="006C6C08">
        <w:rPr>
          <w:rFonts w:ascii="QCF_P421" w:hAnsi="QCF_P421" w:cs="QCF_P421"/>
          <w:color w:val="000000"/>
          <w:sz w:val="28"/>
          <w:szCs w:val="28"/>
          <w:rtl/>
        </w:rPr>
        <w:t>ﭑ  ﭒ  ﭓ  ﭔ  ﭕ  ﭖ  ﭗ  ﭘ</w:t>
      </w:r>
      <w:r w:rsidRPr="006C6C08">
        <w:rPr>
          <w:rFonts w:ascii="QCF_P421" w:hAnsi="QCF_P421" w:cs="QCF_P421"/>
          <w:color w:val="0000A5"/>
          <w:sz w:val="28"/>
          <w:szCs w:val="28"/>
          <w:rtl/>
        </w:rPr>
        <w:t>ﭙ</w:t>
      </w:r>
      <w:r w:rsidRPr="006C6C08">
        <w:rPr>
          <w:rFonts w:ascii="QCF_P421" w:hAnsi="QCF_P421" w:cs="QCF_P421"/>
          <w:color w:val="000000"/>
          <w:sz w:val="28"/>
          <w:szCs w:val="28"/>
          <w:rtl/>
        </w:rPr>
        <w:t xml:space="preserve">  ﭚ  ﭛ    ﭜ  ﭝ  ﭞ  ﭟ  ﭠ</w:t>
      </w:r>
      <w:r w:rsidRPr="006C6C08">
        <w:rPr>
          <w:rFonts w:ascii="QCF_P421" w:hAnsi="QCF_P421" w:cs="QCF_P421"/>
          <w:color w:val="0000A5"/>
          <w:sz w:val="28"/>
          <w:szCs w:val="28"/>
          <w:rtl/>
        </w:rPr>
        <w:t>ﭡ</w:t>
      </w:r>
      <w:r w:rsidRPr="006C6C08">
        <w:rPr>
          <w:rFonts w:ascii="QCF_P421" w:hAnsi="QCF_P421" w:cs="QCF_P421"/>
          <w:color w:val="000000"/>
          <w:sz w:val="28"/>
          <w:szCs w:val="28"/>
          <w:rtl/>
        </w:rPr>
        <w:t xml:space="preserve">  ﭢ  ﭣ  ﭤ  ﭥ  ﭦ   ﭧ  ﭨ  ﭩ  ﭪ  ﭫ  ﭬ  ﭭ   ﭮ  ﭯ  ﭰ</w:t>
      </w:r>
      <w:r w:rsidRPr="006C6C08">
        <w:rPr>
          <w:rFonts w:ascii="QCF_P421" w:hAnsi="QCF_P421" w:cs="QCF_P421"/>
          <w:color w:val="0000A5"/>
          <w:sz w:val="28"/>
          <w:szCs w:val="28"/>
          <w:rtl/>
        </w:rPr>
        <w:t>ﭱ</w:t>
      </w:r>
      <w:r w:rsidRPr="006C6C08">
        <w:rPr>
          <w:rFonts w:ascii="QCF_P421" w:hAnsi="QCF_P421" w:cs="QCF_P421"/>
          <w:color w:val="000000"/>
          <w:sz w:val="28"/>
          <w:szCs w:val="28"/>
          <w:rtl/>
        </w:rPr>
        <w:t xml:space="preserve">  ﭲ  ﭳ  ﭴ          ﭵ  ﭶ  ﭷ  ﭸ  ﭹ  ﭺ    ﭻ  ﭼ  ﭽ    ﭾ   ﭿ</w:t>
      </w:r>
      <w:r w:rsidRPr="006C6C08">
        <w:rPr>
          <w:rFonts w:ascii="QCF_P421" w:hAnsi="QCF_P421" w:cs="QCF_P421"/>
          <w:color w:val="0000A5"/>
          <w:sz w:val="28"/>
          <w:szCs w:val="28"/>
          <w:rtl/>
        </w:rPr>
        <w:t>ﮀ</w:t>
      </w:r>
      <w:r w:rsidRPr="006C6C08">
        <w:rPr>
          <w:rFonts w:ascii="QCF_P421" w:hAnsi="QCF_P421" w:cs="QCF_P421"/>
          <w:color w:val="000000"/>
          <w:sz w:val="28"/>
          <w:szCs w:val="28"/>
          <w:rtl/>
        </w:rPr>
        <w:t xml:space="preserve">  ﮁ  ﮂ  ﮃ  ﮄ</w:t>
      </w:r>
      <w:r w:rsidRPr="006C6C08">
        <w:rPr>
          <w:rFonts w:ascii="QCF_P421" w:hAnsi="QCF_P421" w:cs="QCF_P421"/>
          <w:color w:val="0000A5"/>
          <w:sz w:val="28"/>
          <w:szCs w:val="28"/>
          <w:rtl/>
        </w:rPr>
        <w:t>ﮅ</w:t>
      </w:r>
      <w:r w:rsidRPr="006C6C08">
        <w:rPr>
          <w:rFonts w:ascii="QCF_P421" w:hAnsi="QCF_P421" w:cs="QCF_P421"/>
          <w:color w:val="000000"/>
          <w:sz w:val="28"/>
          <w:szCs w:val="28"/>
          <w:rtl/>
        </w:rPr>
        <w:t xml:space="preserve">   ﮆ  ﮇ  ﮈ  ﮉ  ﮊ  ﮋ  ﮌ  ﮍ  ﮎ   ﮏ  ﮐ  ﮑ  ﮒ  ﮓ  ﮔ  ﮕ  ﮖ      ﮗ  ﮘ  ﮙ  ﮚ  ﮛ  </w:t>
      </w:r>
      <w:r w:rsidRPr="006C6C08">
        <w:rPr>
          <w:rFonts w:ascii="QCF_BSML" w:hAnsi="QCF_BSML" w:cs="QCF_BSML"/>
          <w:color w:val="000000"/>
          <w:sz w:val="28"/>
          <w:szCs w:val="28"/>
          <w:rtl/>
        </w:rPr>
        <w:t>ﭼ</w:t>
      </w:r>
      <w:r w:rsidRPr="00235360">
        <w:rPr>
          <w:rFonts w:ascii="Arial" w:hAnsi="Arial" w:cs="Arial"/>
          <w:color w:val="000000"/>
          <w:sz w:val="32"/>
          <w:szCs w:val="32"/>
          <w:rtl/>
        </w:rPr>
        <w:t xml:space="preserve"> </w:t>
      </w:r>
      <w:r w:rsidRPr="0002604F">
        <w:rPr>
          <w:rFonts w:ascii="Arial" w:hAnsi="Arial" w:cs="Arial"/>
          <w:color w:val="9DAB0C"/>
          <w:rtl/>
        </w:rPr>
        <w:t>الأحزاب: ٢٣ - ٢٦</w:t>
      </w:r>
      <w:r w:rsidRPr="00235360">
        <w:rPr>
          <w:rFonts w:ascii="Arial" w:hAnsi="Arial" w:cs="Arial"/>
          <w:color w:val="9DAB0C"/>
          <w:sz w:val="32"/>
          <w:szCs w:val="32"/>
        </w:rPr>
        <w:t xml:space="preserve"> </w:t>
      </w:r>
      <w:r w:rsidRPr="00235360">
        <w:rPr>
          <w:rFonts w:cs="AL-Mohanad"/>
          <w:sz w:val="32"/>
          <w:szCs w:val="32"/>
          <w:rtl/>
        </w:rPr>
        <w:t xml:space="preserve"> </w:t>
      </w:r>
    </w:p>
    <w:p w:rsidR="00BB1AF8" w:rsidRPr="0092459D" w:rsidRDefault="00BB1AF8" w:rsidP="001541BA">
      <w:pPr>
        <w:jc w:val="lowKashida"/>
        <w:rPr>
          <w:rFonts w:cs="KFGQPC Uthman Taha Naskh"/>
          <w:color w:val="984806"/>
          <w:sz w:val="30"/>
          <w:szCs w:val="30"/>
          <w:rtl/>
        </w:rPr>
      </w:pPr>
      <w:r w:rsidRPr="0092459D">
        <w:rPr>
          <w:rFonts w:cs="KFGQPC Uthman Taha Naskh"/>
          <w:color w:val="FF0000"/>
          <w:sz w:val="30"/>
          <w:szCs w:val="30"/>
          <w:rtl/>
        </w:rPr>
        <w:t>مما سبق :</w:t>
      </w:r>
      <w:r w:rsidRPr="0092459D">
        <w:rPr>
          <w:rFonts w:cs="KFGQPC Uthman Taha Naskh"/>
          <w:sz w:val="30"/>
          <w:szCs w:val="30"/>
          <w:rtl/>
        </w:rPr>
        <w:t xml:space="preserve"> </w:t>
      </w:r>
      <w:r w:rsidRPr="0092459D">
        <w:rPr>
          <w:rFonts w:cs="KFGQPC Uthman Taha Naskh"/>
          <w:color w:val="984806"/>
          <w:sz w:val="30"/>
          <w:szCs w:val="30"/>
          <w:rtl/>
        </w:rPr>
        <w:t>لخص غزوة الأحزاب في أربعة أسطر بذكر الأسباب, وأعداد الجيشين, ونتيجة المعركة.</w:t>
      </w:r>
    </w:p>
    <w:p w:rsidR="00BB1AF8" w:rsidRPr="0092459D" w:rsidRDefault="00BB1AF8" w:rsidP="0002604F">
      <w:pPr>
        <w:widowControl w:val="0"/>
        <w:spacing w:before="100" w:line="204" w:lineRule="auto"/>
        <w:ind w:firstLine="84"/>
        <w:jc w:val="lowKashida"/>
        <w:rPr>
          <w:rFonts w:cs="KFGQPC Uthman Taha Naskh"/>
          <w:b/>
          <w:bCs/>
          <w:color w:val="993300"/>
          <w:sz w:val="28"/>
          <w:szCs w:val="28"/>
          <w:rtl/>
        </w:rPr>
      </w:pPr>
      <w:r w:rsidRPr="0092459D">
        <w:rPr>
          <w:rFonts w:cs="KFGQPC Uthman Taha Naskh"/>
          <w:sz w:val="30"/>
          <w:szCs w:val="30"/>
          <w:rtl/>
        </w:rPr>
        <w:t>....................................................................................................................................................................................................................................................................................................................................................................................................................................................................................................................................................................................................................</w:t>
      </w:r>
    </w:p>
    <w:p w:rsidR="00BB1AF8" w:rsidRPr="0092459D" w:rsidRDefault="00BB1AF8" w:rsidP="001F2A4E">
      <w:pPr>
        <w:widowControl w:val="0"/>
        <w:spacing w:line="204" w:lineRule="auto"/>
        <w:ind w:firstLine="84"/>
        <w:jc w:val="lowKashida"/>
        <w:rPr>
          <w:rFonts w:cs="KFGQPC Uthman Taha Naskh"/>
          <w:b/>
          <w:bCs/>
          <w:color w:val="993300"/>
          <w:sz w:val="28"/>
          <w:szCs w:val="28"/>
          <w:rtl/>
        </w:rPr>
      </w:pPr>
      <w:r w:rsidRPr="0092459D">
        <w:rPr>
          <w:rFonts w:cs="KFGQPC Uthman Taha Naskh"/>
          <w:b/>
          <w:bCs/>
          <w:color w:val="993300"/>
          <w:sz w:val="28"/>
          <w:szCs w:val="28"/>
          <w:rtl/>
        </w:rPr>
        <w:t>دروس وعبر وفوائد:</w:t>
      </w:r>
    </w:p>
    <w:p w:rsidR="00BB1AF8" w:rsidRPr="0092459D" w:rsidRDefault="00BB1AF8" w:rsidP="00D347F5">
      <w:pPr>
        <w:spacing w:after="100" w:afterAutospacing="1"/>
        <w:jc w:val="lowKashida"/>
        <w:rPr>
          <w:rFonts w:cs="KFGQPC Uthman Taha Naskh"/>
          <w:sz w:val="30"/>
          <w:szCs w:val="30"/>
          <w:rtl/>
        </w:rPr>
      </w:pPr>
      <w:r w:rsidRPr="0092459D">
        <w:rPr>
          <w:rFonts w:cs="KFGQPC Uthman Taha Naskh"/>
          <w:sz w:val="30"/>
          <w:szCs w:val="30"/>
          <w:rtl/>
        </w:rPr>
        <w:t xml:space="preserve">1- كانت معركة الأحزاب كاشفة لصف المنافقين الذين امتلأت قلوبهم بالرعب, وأظهروا تكذيبهم للنبي </w:t>
      </w:r>
      <w:r w:rsidRPr="0092459D">
        <w:rPr>
          <w:rFonts w:cs="KFGQPC Uthman Taha Naskh"/>
          <w:sz w:val="30"/>
          <w:szCs w:val="30"/>
        </w:rPr>
        <w:sym w:font="AGA Arabesque" w:char="F072"/>
      </w:r>
      <w:r w:rsidRPr="0092459D">
        <w:rPr>
          <w:rFonts w:cs="KFGQPC Uthman Taha Naskh"/>
          <w:sz w:val="30"/>
          <w:szCs w:val="30"/>
          <w:rtl/>
        </w:rPr>
        <w:t>، ففي المحن تنكشف حقائق النفوس ويتميز الصادق من الكاذب.</w:t>
      </w:r>
    </w:p>
    <w:p w:rsidR="00BB1AF8" w:rsidRPr="0092459D" w:rsidRDefault="00BB1AF8" w:rsidP="00D347F5">
      <w:pPr>
        <w:spacing w:after="100" w:afterAutospacing="1"/>
        <w:jc w:val="lowKashida"/>
        <w:rPr>
          <w:rFonts w:cs="KFGQPC Uthman Taha Naskh"/>
          <w:sz w:val="30"/>
          <w:szCs w:val="30"/>
          <w:rtl/>
        </w:rPr>
      </w:pPr>
      <w:r w:rsidRPr="0092459D">
        <w:rPr>
          <w:rFonts w:cs="KFGQPC Uthman Taha Naskh"/>
          <w:sz w:val="30"/>
          <w:szCs w:val="30"/>
          <w:rtl/>
        </w:rPr>
        <w:lastRenderedPageBreak/>
        <w:t>2-من عادة أهل الكفر مهما اختلفت مللهم, وتعددت أديانهم اجتماعهم, وتعاونهم ضد المسلمين ، وتكررت مؤامرتهم عبر القرون لاستئصال أهل الإسلام ، ويأبى الله إلا أن يتم نوره ويظهر دينه, ولو كره الكافرون.</w:t>
      </w:r>
    </w:p>
    <w:p w:rsidR="00BB1AF8" w:rsidRPr="0092459D" w:rsidRDefault="00BB1AF8" w:rsidP="00D347F5">
      <w:pPr>
        <w:spacing w:after="100" w:afterAutospacing="1"/>
        <w:jc w:val="lowKashida"/>
        <w:rPr>
          <w:rFonts w:cs="KFGQPC Uthman Taha Naskh"/>
          <w:sz w:val="30"/>
          <w:szCs w:val="30"/>
          <w:rtl/>
        </w:rPr>
      </w:pPr>
      <w:r w:rsidRPr="0092459D">
        <w:rPr>
          <w:rFonts w:cs="KFGQPC Uthman Taha Naskh"/>
          <w:sz w:val="30"/>
          <w:szCs w:val="30"/>
          <w:rtl/>
        </w:rPr>
        <w:t xml:space="preserve">3-كان للحلول الإبداعية أثرها في الخروج من الأزمات ، والمتتبع لغزوات النبي </w:t>
      </w:r>
      <w:r w:rsidRPr="0092459D">
        <w:rPr>
          <w:rFonts w:cs="KFGQPC Uthman Taha Naskh"/>
          <w:sz w:val="30"/>
          <w:szCs w:val="30"/>
        </w:rPr>
        <w:sym w:font="AGA Arabesque" w:char="F072"/>
      </w:r>
      <w:r w:rsidRPr="0092459D">
        <w:rPr>
          <w:rFonts w:cs="KFGQPC Uthman Taha Naskh"/>
          <w:sz w:val="30"/>
          <w:szCs w:val="30"/>
          <w:rtl/>
        </w:rPr>
        <w:t xml:space="preserve"> يجد في كل غزوة فكرة إبداعية جديدة يفاجئ بها العدو ويحطم معنوياتهم ، فمن كان يظن من المشركين أن جيشاً بهذا العدد سيقف عاجزاً أمام المدينة لا يستطيع اقتحامها.</w:t>
      </w:r>
    </w:p>
    <w:p w:rsidR="00BB1AF8" w:rsidRPr="0092459D" w:rsidRDefault="00BB1AF8" w:rsidP="001541BA">
      <w:pPr>
        <w:spacing w:after="100" w:afterAutospacing="1"/>
        <w:jc w:val="lowKashida"/>
        <w:rPr>
          <w:rFonts w:cs="KFGQPC Uthman Taha Naskh"/>
          <w:sz w:val="30"/>
          <w:szCs w:val="30"/>
          <w:rtl/>
        </w:rPr>
      </w:pPr>
      <w:r w:rsidRPr="0092459D">
        <w:rPr>
          <w:rFonts w:cs="KFGQPC Uthman Taha Naskh"/>
          <w:sz w:val="30"/>
          <w:szCs w:val="30"/>
          <w:rtl/>
        </w:rPr>
        <w:t>5- اشتداد المحنة على المؤمنين مؤد بفرج قريب كما حصل للمؤمنين يوم الأحزاب, فكان لتأييد الله ونصره أثر كبير في المعركة ، فبدأ بما أجراه على يد نبيه من معجزات أثناء حفر الخندق, وانتهاء بهزيمة المشركين بالريح التي تقتلع خيامهم وتكفأ قدورهم، وكان للملائكة حضورها مع المؤمنين ، فالمؤمن يثق بوعد الله, ولا ييأس من نصر الله.</w:t>
      </w:r>
    </w:p>
    <w:p w:rsidR="00BB1AF8" w:rsidRPr="0092459D" w:rsidRDefault="00BB1AF8" w:rsidP="00264CBF">
      <w:pPr>
        <w:widowControl w:val="0"/>
        <w:spacing w:line="204" w:lineRule="auto"/>
        <w:ind w:firstLine="397"/>
        <w:rPr>
          <w:rFonts w:cs="KFGQPC Uthman Taha Naskh"/>
          <w:b/>
          <w:bCs/>
          <w:sz w:val="28"/>
          <w:szCs w:val="28"/>
          <w:rtl/>
        </w:rPr>
      </w:pPr>
      <w:bookmarkStart w:id="7" w:name="تبوك"/>
      <w:bookmarkEnd w:id="7"/>
      <w:r w:rsidRPr="0092459D">
        <w:rPr>
          <w:rFonts w:cs="KFGQPC Uthman Taha Naskh"/>
          <w:color w:val="FF0000"/>
          <w:sz w:val="28"/>
          <w:szCs w:val="27"/>
          <w:rtl/>
        </w:rPr>
        <w:t xml:space="preserve">استنتج فائدتين إضافيتين </w:t>
      </w:r>
      <w:r w:rsidRPr="0092459D">
        <w:rPr>
          <w:rFonts w:cs="KFGQPC Uthman Taha Naskh"/>
          <w:b/>
          <w:bCs/>
          <w:sz w:val="28"/>
          <w:szCs w:val="28"/>
          <w:rtl/>
        </w:rPr>
        <w:t>:</w:t>
      </w:r>
    </w:p>
    <w:p w:rsidR="00BB1AF8" w:rsidRPr="0092459D" w:rsidRDefault="00BB1AF8" w:rsidP="003F7DBE">
      <w:pPr>
        <w:widowControl w:val="0"/>
        <w:numPr>
          <w:ilvl w:val="0"/>
          <w:numId w:val="8"/>
        </w:numPr>
        <w:spacing w:line="204" w:lineRule="auto"/>
        <w:rPr>
          <w:rFonts w:cs="KFGQPC Uthman Taha Naskh"/>
          <w:b/>
          <w:bCs/>
          <w:sz w:val="28"/>
          <w:szCs w:val="28"/>
        </w:rPr>
      </w:pPr>
      <w:r w:rsidRPr="0092459D">
        <w:rPr>
          <w:rFonts w:cs="KFGQPC Uthman Taha Naskh"/>
          <w:b/>
          <w:bCs/>
          <w:sz w:val="28"/>
          <w:szCs w:val="28"/>
          <w:rtl/>
        </w:rPr>
        <w:t>...........................................................................................................................</w:t>
      </w:r>
    </w:p>
    <w:p w:rsidR="00BB1AF8" w:rsidRPr="0092459D" w:rsidRDefault="00BB1AF8" w:rsidP="003F7DBE">
      <w:pPr>
        <w:widowControl w:val="0"/>
        <w:numPr>
          <w:ilvl w:val="0"/>
          <w:numId w:val="8"/>
        </w:numPr>
        <w:spacing w:line="204" w:lineRule="auto"/>
        <w:rPr>
          <w:rFonts w:cs="KFGQPC Uthman Taha Naskh"/>
          <w:b/>
          <w:bCs/>
          <w:sz w:val="28"/>
          <w:szCs w:val="28"/>
          <w:rtl/>
        </w:rPr>
      </w:pPr>
      <w:r w:rsidRPr="0092459D">
        <w:rPr>
          <w:rFonts w:cs="KFGQPC Uthman Taha Naskh"/>
          <w:b/>
          <w:bCs/>
          <w:sz w:val="28"/>
          <w:szCs w:val="28"/>
          <w:rtl/>
        </w:rPr>
        <w:t>.......................................................................................................................</w:t>
      </w:r>
    </w:p>
    <w:p w:rsidR="00BB1AF8" w:rsidRPr="0092459D" w:rsidRDefault="00BB1AF8" w:rsidP="00F77975">
      <w:pPr>
        <w:bidi w:val="0"/>
        <w:spacing w:before="100" w:beforeAutospacing="1" w:after="100" w:afterAutospacing="1"/>
        <w:jc w:val="right"/>
        <w:rPr>
          <w:rFonts w:cs="KFGQPC Uthman Taha Naskh"/>
          <w:sz w:val="40"/>
          <w:szCs w:val="40"/>
        </w:rPr>
      </w:pPr>
      <w:r w:rsidRPr="0092459D">
        <w:rPr>
          <w:rFonts w:cs="KFGQPC Uthman Taha Naskh"/>
          <w:sz w:val="40"/>
          <w:szCs w:val="40"/>
          <w:rtl/>
        </w:rPr>
        <w:t>صلح الحديبية :</w:t>
      </w:r>
    </w:p>
    <w:p w:rsidR="00BB1AF8" w:rsidRPr="0092459D" w:rsidRDefault="00BB1AF8" w:rsidP="00927A46">
      <w:pPr>
        <w:ind w:firstLine="386"/>
        <w:jc w:val="lowKashida"/>
        <w:rPr>
          <w:rFonts w:cs="KFGQPC Uthman Taha Naskh"/>
          <w:sz w:val="30"/>
          <w:szCs w:val="30"/>
          <w:rtl/>
        </w:rPr>
      </w:pPr>
      <w:r w:rsidRPr="0092459D">
        <w:rPr>
          <w:rFonts w:cs="KFGQPC Uthman Taha Naskh"/>
          <w:sz w:val="30"/>
          <w:szCs w:val="30"/>
          <w:rtl/>
        </w:rPr>
        <w:t xml:space="preserve">لم تخمد مشاعر المسلمين في المدينة شوقاً إلى مكة ، التي حيل بينهم وبينها ظلماً وعدواناً، وما برحوا ينتظرون اليوم الذي تُتاح لهم فيه فرصة العودة إليها والطواف ببيتها العتيق ، إلى أن جاء ذلك اليوم الذي برز فيه النبي  </w:t>
      </w:r>
      <w:r w:rsidRPr="0092459D">
        <w:rPr>
          <w:rFonts w:cs="KFGQPC Uthman Taha Naskh"/>
          <w:sz w:val="30"/>
          <w:szCs w:val="30"/>
        </w:rPr>
        <w:sym w:font="AGA Arabesque" w:char="F072"/>
      </w:r>
      <w:r w:rsidRPr="0092459D">
        <w:rPr>
          <w:rFonts w:cs="KFGQPC Uthman Taha Naskh"/>
          <w:sz w:val="30"/>
          <w:szCs w:val="30"/>
          <w:rtl/>
        </w:rPr>
        <w:t xml:space="preserve"> على أصحابه, ليخبرهم برؤياه التي رأى فيها دخوله لمكة وطوافه بالبيت ، فاستبشر المسلمون بهذه الرؤيا لعلمهم أن رؤيا الأنبياء حق ، وتهيّؤوا لهذه الرحلة العظيمة .</w:t>
      </w:r>
    </w:p>
    <w:p w:rsidR="00BB1AF8" w:rsidRPr="0092459D" w:rsidRDefault="00BB1AF8" w:rsidP="00E9781E">
      <w:pPr>
        <w:ind w:firstLine="386"/>
        <w:jc w:val="lowKashida"/>
        <w:rPr>
          <w:rFonts w:cs="KFGQPC Uthman Taha Naskh"/>
          <w:sz w:val="30"/>
          <w:szCs w:val="30"/>
          <w:rtl/>
        </w:rPr>
      </w:pPr>
      <w:r w:rsidRPr="0092459D">
        <w:rPr>
          <w:rFonts w:cs="KFGQPC Uthman Taha Naskh"/>
          <w:sz w:val="30"/>
          <w:szCs w:val="30"/>
          <w:rtl/>
        </w:rPr>
        <w:t xml:space="preserve">في العام السادس من الهجرة، وفي شهر ذي الحجة، خرج الرسول </w:t>
      </w:r>
      <w:r w:rsidRPr="0092459D">
        <w:rPr>
          <w:rFonts w:cs="KFGQPC Uthman Taha Naskh"/>
          <w:sz w:val="30"/>
          <w:szCs w:val="30"/>
        </w:rPr>
        <w:sym w:font="AGA Arabesque" w:char="F072"/>
      </w:r>
      <w:r w:rsidRPr="0092459D">
        <w:rPr>
          <w:rFonts w:cs="KFGQPC Uthman Taha Naskh"/>
          <w:sz w:val="30"/>
          <w:szCs w:val="30"/>
          <w:rtl/>
        </w:rPr>
        <w:t xml:space="preserve">  ، يريد العمرة ومعه ألف وأربعمائة من الصحابة ، وليس معهم إلا سلاح السفر ، فأحرموا بالعمرة من ذي الحليفة ، وقد ساقوا معهم الهدي</w:t>
      </w:r>
      <w:r w:rsidRPr="0092459D">
        <w:rPr>
          <w:rStyle w:val="FootnoteReference"/>
          <w:rFonts w:cs="KFGQPC Uthman Taha Naskh"/>
          <w:sz w:val="30"/>
          <w:szCs w:val="30"/>
          <w:rtl/>
        </w:rPr>
        <w:footnoteReference w:id="136"/>
      </w:r>
      <w:r w:rsidRPr="0092459D">
        <w:rPr>
          <w:rFonts w:cs="KFGQPC Uthman Taha Naskh"/>
          <w:sz w:val="30"/>
          <w:szCs w:val="30"/>
          <w:rtl/>
        </w:rPr>
        <w:t xml:space="preserve"> ؛ ليظهروا حسن نيتهم ويُعْلِموا أهل مكة أنهم جاءوا معتمرين، ولم يأتوا لحرب أو قتال.</w:t>
      </w:r>
    </w:p>
    <w:p w:rsidR="00BB1AF8" w:rsidRPr="0092459D" w:rsidRDefault="00BB1AF8" w:rsidP="00CC56CA">
      <w:pPr>
        <w:ind w:firstLine="386"/>
        <w:jc w:val="lowKashida"/>
        <w:rPr>
          <w:rFonts w:cs="KFGQPC Uthman Taha Naskh"/>
          <w:sz w:val="30"/>
          <w:szCs w:val="30"/>
          <w:rtl/>
        </w:rPr>
      </w:pPr>
      <w:r w:rsidRPr="0092459D">
        <w:rPr>
          <w:rFonts w:cs="KFGQPC Uthman Taha Naskh"/>
          <w:sz w:val="30"/>
          <w:szCs w:val="30"/>
          <w:rtl/>
        </w:rPr>
        <w:lastRenderedPageBreak/>
        <w:t xml:space="preserve">ووصل الخبر بمسير الرسول </w:t>
      </w:r>
      <w:r w:rsidRPr="0092459D">
        <w:rPr>
          <w:rFonts w:cs="KFGQPC Uthman Taha Naskh"/>
          <w:sz w:val="30"/>
          <w:szCs w:val="30"/>
        </w:rPr>
        <w:sym w:font="AGA Arabesque" w:char="F072"/>
      </w:r>
      <w:r w:rsidRPr="0092459D">
        <w:rPr>
          <w:rFonts w:cs="KFGQPC Uthman Taha Naskh"/>
          <w:sz w:val="30"/>
          <w:szCs w:val="30"/>
          <w:rtl/>
        </w:rPr>
        <w:t xml:space="preserve">  إلى مكة، فإذا بقريش تفور من الغضب والغيظ، فكيف يتجرأ المسلمون على المجيء إليهم، ودخول مكة بهذه السهولة؟! فلا بد من صدِّهم ومنعهم من دخولها، وتعاهدوا على ألا يدخلها النبي  </w:t>
      </w:r>
      <w:r w:rsidRPr="0092459D">
        <w:rPr>
          <w:rFonts w:cs="KFGQPC Uthman Taha Naskh"/>
          <w:sz w:val="30"/>
          <w:szCs w:val="30"/>
        </w:rPr>
        <w:sym w:font="AGA Arabesque" w:char="F072"/>
      </w:r>
      <w:r w:rsidRPr="0092459D">
        <w:rPr>
          <w:rFonts w:cs="KFGQPC Uthman Taha Naskh"/>
          <w:sz w:val="30"/>
          <w:szCs w:val="30"/>
          <w:rtl/>
        </w:rPr>
        <w:t xml:space="preserve"> والذين معه، وخرجت خيلهم يقودها خالد ابن الوليد؛ لمنع الرسول  </w:t>
      </w:r>
      <w:r w:rsidRPr="0092459D">
        <w:rPr>
          <w:rFonts w:cs="KFGQPC Uthman Taha Naskh"/>
          <w:sz w:val="30"/>
          <w:szCs w:val="30"/>
        </w:rPr>
        <w:sym w:font="AGA Arabesque" w:char="F072"/>
      </w:r>
      <w:r w:rsidRPr="0092459D">
        <w:rPr>
          <w:rFonts w:cs="KFGQPC Uthman Taha Naskh"/>
          <w:sz w:val="30"/>
          <w:szCs w:val="30"/>
          <w:rtl/>
        </w:rPr>
        <w:t xml:space="preserve"> وأصحابه من دخول مكة.</w:t>
      </w:r>
    </w:p>
    <w:p w:rsidR="00BB1AF8" w:rsidRPr="0092459D" w:rsidRDefault="00BB1AF8" w:rsidP="00E2498C">
      <w:pPr>
        <w:rPr>
          <w:rFonts w:cs="KFGQPC Uthman Taha Naskh"/>
          <w:rtl/>
        </w:rPr>
      </w:pPr>
      <w:r w:rsidRPr="0092459D">
        <w:rPr>
          <w:rFonts w:cs="KFGQPC Uthman Taha Naskh"/>
          <w:sz w:val="30"/>
          <w:szCs w:val="30"/>
          <w:rtl/>
        </w:rPr>
        <w:t xml:space="preserve">وتعجب رسول الله   </w:t>
      </w:r>
      <w:r w:rsidRPr="0092459D">
        <w:rPr>
          <w:rFonts w:cs="KFGQPC Uthman Taha Naskh"/>
          <w:sz w:val="30"/>
          <w:szCs w:val="30"/>
        </w:rPr>
        <w:sym w:font="AGA Arabesque" w:char="F072"/>
      </w:r>
      <w:r w:rsidRPr="0092459D">
        <w:rPr>
          <w:rFonts w:cs="KFGQPC Uthman Taha Naskh"/>
          <w:sz w:val="30"/>
          <w:szCs w:val="30"/>
          <w:rtl/>
        </w:rPr>
        <w:t xml:space="preserve"> من وقوف قريش في وجه من قصد زيارة الكعبة، فقال: </w:t>
      </w:r>
      <w:r w:rsidRPr="0092459D">
        <w:rPr>
          <w:rFonts w:cs="KFGQPC Uthman Taha Naskh"/>
          <w:sz w:val="28"/>
          <w:szCs w:val="28"/>
          <w:rtl/>
        </w:rPr>
        <w:t>«</w:t>
      </w:r>
      <w:r w:rsidRPr="0092459D">
        <w:rPr>
          <w:rFonts w:cs="KFGQPC Uthman Taha Naskh"/>
          <w:sz w:val="30"/>
          <w:szCs w:val="30"/>
          <w:rtl/>
        </w:rPr>
        <w:t xml:space="preserve"> أشيروا أيها الناس علي، أترون أن أميل إلى عيالهم وذراري هؤلاء الذين يريدون أن يصدونا عن البيت فإن يأتونا كان الله عز وجل قد قطع عينا من المشركين وإلا تركناهم محروبين </w:t>
      </w:r>
      <w:r w:rsidRPr="0092459D">
        <w:rPr>
          <w:rFonts w:cs="KFGQPC Uthman Taha Naskh"/>
          <w:sz w:val="28"/>
          <w:szCs w:val="28"/>
          <w:rtl/>
        </w:rPr>
        <w:t>»</w:t>
      </w:r>
      <w:r w:rsidRPr="0092459D">
        <w:rPr>
          <w:rFonts w:cs="KFGQPC Uthman Taha Naskh"/>
          <w:sz w:val="30"/>
          <w:szCs w:val="30"/>
          <w:rtl/>
        </w:rPr>
        <w:t xml:space="preserve"> . قال أبو بكر : يا رسول الله ، خرجت عامدا لهذا البيت ، لا تريد قتل أحد ، ولا حرب أحد ، فتوجه له ، فمن صدنا عنه قاتلناه . قال</w:t>
      </w:r>
      <w:r w:rsidRPr="0092459D">
        <w:rPr>
          <w:rFonts w:cs="KFGQPC Uthman Taha Naskh"/>
          <w:sz w:val="30"/>
          <w:szCs w:val="30"/>
        </w:rPr>
        <w:t xml:space="preserve"> : </w:t>
      </w:r>
      <w:r w:rsidRPr="0092459D">
        <w:rPr>
          <w:rFonts w:cs="KFGQPC Uthman Taha Naskh"/>
          <w:sz w:val="28"/>
          <w:szCs w:val="28"/>
          <w:rtl/>
        </w:rPr>
        <w:t>«</w:t>
      </w:r>
      <w:r w:rsidRPr="0092459D">
        <w:rPr>
          <w:rFonts w:cs="KFGQPC Uthman Taha Naskh"/>
          <w:sz w:val="30"/>
          <w:szCs w:val="30"/>
          <w:rtl/>
        </w:rPr>
        <w:t xml:space="preserve"> امضوا على اسم الله </w:t>
      </w:r>
      <w:r w:rsidRPr="0092459D">
        <w:rPr>
          <w:rFonts w:cs="KFGQPC Uthman Taha Naskh"/>
          <w:sz w:val="28"/>
          <w:szCs w:val="28"/>
          <w:rtl/>
        </w:rPr>
        <w:t>»</w:t>
      </w:r>
      <w:r w:rsidRPr="0092459D">
        <w:rPr>
          <w:rFonts w:cs="KFGQPC Uthman Taha Naskh"/>
          <w:sz w:val="30"/>
          <w:szCs w:val="30"/>
          <w:vertAlign w:val="superscript"/>
          <w:rtl/>
        </w:rPr>
        <w:t>(</w:t>
      </w:r>
      <w:r w:rsidRPr="0092459D">
        <w:rPr>
          <w:rStyle w:val="FootnoteReference"/>
          <w:rFonts w:cs="KFGQPC Uthman Taha Naskh"/>
          <w:sz w:val="30"/>
          <w:szCs w:val="30"/>
          <w:rtl/>
        </w:rPr>
        <w:footnoteReference w:id="137"/>
      </w:r>
      <w:r w:rsidRPr="0092459D">
        <w:rPr>
          <w:rFonts w:cs="KFGQPC Uthman Taha Naskh"/>
          <w:sz w:val="30"/>
          <w:szCs w:val="30"/>
          <w:vertAlign w:val="superscript"/>
          <w:rtl/>
        </w:rPr>
        <w:t>)</w:t>
      </w:r>
      <w:r w:rsidRPr="0092459D">
        <w:rPr>
          <w:rStyle w:val="edit-title"/>
          <w:rFonts w:cs="KFGQPC Uthman Taha Naskh"/>
        </w:rPr>
        <w:t xml:space="preserve"> </w:t>
      </w:r>
      <w:r w:rsidRPr="0092459D">
        <w:rPr>
          <w:rFonts w:cs="KFGQPC Uthman Taha Naskh"/>
          <w:sz w:val="30"/>
          <w:szCs w:val="30"/>
          <w:rtl/>
        </w:rPr>
        <w:t xml:space="preserve"> وعقد العزم على الجهاد، ولكنه لم يرد الصدام مع قريش، فقال</w:t>
      </w:r>
      <w:r w:rsidRPr="0092459D">
        <w:rPr>
          <w:rFonts w:cs="KFGQPC Uthman Taha Naskh"/>
          <w:sz w:val="30"/>
          <w:szCs w:val="30"/>
        </w:rPr>
        <w:sym w:font="AGA Arabesque" w:char="F072"/>
      </w:r>
      <w:r w:rsidRPr="0092459D">
        <w:rPr>
          <w:rFonts w:cs="KFGQPC Uthman Taha Naskh"/>
          <w:sz w:val="30"/>
          <w:szCs w:val="30"/>
          <w:rtl/>
        </w:rPr>
        <w:t xml:space="preserve">: </w:t>
      </w:r>
      <w:r w:rsidRPr="0092459D">
        <w:rPr>
          <w:rFonts w:cs="KFGQPC Uthman Taha Naskh"/>
          <w:sz w:val="28"/>
          <w:szCs w:val="28"/>
          <w:rtl/>
        </w:rPr>
        <w:t xml:space="preserve">« </w:t>
      </w:r>
      <w:r w:rsidRPr="0092459D">
        <w:rPr>
          <w:rFonts w:cs="KFGQPC Uthman Taha Naskh"/>
          <w:sz w:val="30"/>
          <w:szCs w:val="30"/>
          <w:rtl/>
        </w:rPr>
        <w:t>من رجل يخرج بنا على طريق غير طريقهم التي هم بها</w:t>
      </w:r>
      <w:r w:rsidRPr="0092459D">
        <w:rPr>
          <w:rFonts w:cs="KFGQPC Uthman Taha Naskh"/>
          <w:sz w:val="28"/>
          <w:szCs w:val="28"/>
          <w:rtl/>
        </w:rPr>
        <w:t>»</w:t>
      </w:r>
      <w:r w:rsidRPr="0092459D">
        <w:rPr>
          <w:rFonts w:cs="KFGQPC Uthman Taha Naskh"/>
          <w:rtl/>
        </w:rPr>
        <w:t xml:space="preserve"> </w:t>
      </w:r>
      <w:r w:rsidRPr="0092459D">
        <w:rPr>
          <w:rFonts w:cs="KFGQPC Uthman Taha Naskh"/>
          <w:sz w:val="30"/>
          <w:szCs w:val="30"/>
          <w:rtl/>
        </w:rPr>
        <w:t xml:space="preserve"> فقال رجل: أنايا رسول الله. فسلك بالمسلمين طريقًا غير الذي خرجت إليه جيوش المشركين.</w:t>
      </w:r>
    </w:p>
    <w:p w:rsidR="00BB1AF8" w:rsidRPr="0092459D" w:rsidRDefault="00BB1AF8" w:rsidP="004A0811">
      <w:pPr>
        <w:jc w:val="lowKashida"/>
        <w:rPr>
          <w:rFonts w:cs="KFGQPC Uthman Taha Naskh"/>
          <w:sz w:val="30"/>
          <w:szCs w:val="30"/>
          <w:rtl/>
        </w:rPr>
      </w:pPr>
      <w:r w:rsidRPr="0092459D">
        <w:rPr>
          <w:rFonts w:cs="KFGQPC Uthman Taha Naskh"/>
          <w:sz w:val="30"/>
          <w:szCs w:val="30"/>
          <w:rtl/>
        </w:rPr>
        <w:t xml:space="preserve">وبينما رَكْبُ الرسول  </w:t>
      </w:r>
      <w:r w:rsidRPr="0092459D">
        <w:rPr>
          <w:rFonts w:cs="KFGQPC Uthman Taha Naskh"/>
          <w:sz w:val="30"/>
          <w:szCs w:val="30"/>
        </w:rPr>
        <w:sym w:font="AGA Arabesque" w:char="F072"/>
      </w:r>
      <w:r w:rsidRPr="0092459D">
        <w:rPr>
          <w:rFonts w:cs="KFGQPC Uthman Taha Naskh"/>
          <w:sz w:val="30"/>
          <w:szCs w:val="30"/>
          <w:rtl/>
        </w:rPr>
        <w:t xml:space="preserve"> وأصحابه يسير بأمر الله - تعالى - بركت الناقة التي يركبها الرسول  </w:t>
      </w:r>
      <w:r w:rsidRPr="0092459D">
        <w:rPr>
          <w:rFonts w:cs="KFGQPC Uthman Taha Naskh"/>
          <w:sz w:val="30"/>
          <w:szCs w:val="30"/>
        </w:rPr>
        <w:sym w:font="AGA Arabesque" w:char="F072"/>
      </w:r>
      <w:r w:rsidRPr="0092459D">
        <w:rPr>
          <w:rFonts w:cs="KFGQPC Uthman Taha Naskh"/>
          <w:sz w:val="30"/>
          <w:szCs w:val="30"/>
          <w:rtl/>
        </w:rPr>
        <w:t xml:space="preserve"> في مكان قريب من مكة يسمى الحديبية، فقال الصحابة: خلأت القصواء (اسم ناقة الرسول</w:t>
      </w:r>
      <w:r w:rsidRPr="0092459D">
        <w:rPr>
          <w:rFonts w:cs="KFGQPC Uthman Taha Naskh"/>
          <w:sz w:val="30"/>
          <w:szCs w:val="30"/>
        </w:rPr>
        <w:sym w:font="AGA Arabesque" w:char="F072"/>
      </w:r>
      <w:r w:rsidRPr="0092459D">
        <w:rPr>
          <w:rFonts w:cs="KFGQPC Uthman Taha Naskh"/>
          <w:sz w:val="30"/>
          <w:szCs w:val="30"/>
          <w:rtl/>
        </w:rPr>
        <w:t xml:space="preserve">) خلأت القصواء ، فقال </w:t>
      </w:r>
      <w:r w:rsidRPr="0092459D">
        <w:rPr>
          <w:rFonts w:cs="KFGQPC Uthman Taha Naskh"/>
          <w:sz w:val="30"/>
          <w:szCs w:val="30"/>
        </w:rPr>
        <w:sym w:font="AGA Arabesque" w:char="F072"/>
      </w:r>
      <w:r w:rsidRPr="0092459D">
        <w:rPr>
          <w:rFonts w:cs="KFGQPC Uthman Taha Naskh"/>
          <w:sz w:val="30"/>
          <w:szCs w:val="30"/>
          <w:rtl/>
        </w:rPr>
        <w:t xml:space="preserve">: </w:t>
      </w:r>
      <w:r w:rsidRPr="0092459D">
        <w:rPr>
          <w:rFonts w:cs="KFGQPC Uthman Taha Naskh"/>
          <w:sz w:val="28"/>
          <w:szCs w:val="28"/>
          <w:rtl/>
        </w:rPr>
        <w:t xml:space="preserve">« </w:t>
      </w:r>
      <w:r w:rsidRPr="0092459D">
        <w:rPr>
          <w:rFonts w:cs="KFGQPC Uthman Taha Naskh"/>
          <w:sz w:val="30"/>
          <w:szCs w:val="30"/>
          <w:rtl/>
        </w:rPr>
        <w:t>ما خلأت القصواء وما ذلك لها بخلق، لكن حبسها حابس الفيل</w:t>
      </w:r>
      <w:r w:rsidRPr="0092459D">
        <w:rPr>
          <w:rFonts w:cs="KFGQPC Uthman Taha Naskh"/>
          <w:sz w:val="28"/>
          <w:szCs w:val="28"/>
          <w:rtl/>
        </w:rPr>
        <w:t>»</w:t>
      </w:r>
      <w:r w:rsidRPr="0092459D">
        <w:rPr>
          <w:rFonts w:cs="KFGQPC Uthman Taha Naskh"/>
          <w:sz w:val="30"/>
          <w:szCs w:val="30"/>
          <w:vertAlign w:val="superscript"/>
          <w:rtl/>
        </w:rPr>
        <w:t xml:space="preserve"> (</w:t>
      </w:r>
      <w:r w:rsidRPr="0092459D">
        <w:rPr>
          <w:rStyle w:val="FootnoteReference"/>
          <w:rFonts w:cs="KFGQPC Uthman Taha Naskh"/>
          <w:sz w:val="30"/>
          <w:szCs w:val="30"/>
          <w:rtl/>
        </w:rPr>
        <w:footnoteReference w:id="138"/>
      </w:r>
      <w:r w:rsidRPr="0092459D">
        <w:rPr>
          <w:rFonts w:cs="KFGQPC Uthman Taha Naskh"/>
          <w:sz w:val="30"/>
          <w:szCs w:val="30"/>
          <w:vertAlign w:val="superscript"/>
          <w:rtl/>
        </w:rPr>
        <w:t xml:space="preserve">) </w:t>
      </w:r>
      <w:r w:rsidRPr="0092459D">
        <w:rPr>
          <w:rFonts w:cs="KFGQPC Uthman Taha Naskh"/>
          <w:sz w:val="30"/>
          <w:szCs w:val="30"/>
          <w:rtl/>
        </w:rPr>
        <w:t xml:space="preserve">,وعلم رسول الله  </w:t>
      </w:r>
      <w:r w:rsidRPr="0092459D">
        <w:rPr>
          <w:rFonts w:cs="KFGQPC Uthman Taha Naskh"/>
          <w:sz w:val="30"/>
          <w:szCs w:val="30"/>
        </w:rPr>
        <w:sym w:font="AGA Arabesque" w:char="F072"/>
      </w:r>
      <w:r w:rsidRPr="0092459D">
        <w:rPr>
          <w:rFonts w:cs="KFGQPC Uthman Taha Naskh"/>
          <w:sz w:val="30"/>
          <w:szCs w:val="30"/>
          <w:rtl/>
        </w:rPr>
        <w:t xml:space="preserve"> أن الله - تعالى - لا يريد له دخول مكة، ولا الصدام مع قريش في ذلك الوقت، فقرر التفاوض مع قريش في شأن دخول المسلمين مكة لزيارة البيت الحرام، وقال: </w:t>
      </w:r>
      <w:r w:rsidRPr="0092459D">
        <w:rPr>
          <w:rFonts w:cs="KFGQPC Uthman Taha Naskh"/>
          <w:sz w:val="28"/>
          <w:szCs w:val="28"/>
          <w:rtl/>
        </w:rPr>
        <w:t>«</w:t>
      </w:r>
      <w:r w:rsidRPr="0092459D">
        <w:rPr>
          <w:rFonts w:cs="KFGQPC Uthman Taha Naskh"/>
          <w:rtl/>
        </w:rPr>
        <w:t xml:space="preserve"> </w:t>
      </w:r>
      <w:r w:rsidRPr="0092459D">
        <w:rPr>
          <w:rFonts w:cs="KFGQPC Uthman Taha Naskh"/>
          <w:sz w:val="30"/>
          <w:szCs w:val="30"/>
          <w:rtl/>
        </w:rPr>
        <w:t>والذي نفسي بيده لا يسألونني خطة يعظمون فيها حرمات الله إلا أعطيتهم إياها</w:t>
      </w:r>
      <w:r w:rsidRPr="0092459D">
        <w:rPr>
          <w:rFonts w:cs="KFGQPC Uthman Taha Naskh"/>
          <w:sz w:val="28"/>
          <w:szCs w:val="28"/>
          <w:rtl/>
        </w:rPr>
        <w:t>»</w:t>
      </w:r>
      <w:r w:rsidRPr="0092459D">
        <w:rPr>
          <w:rFonts w:cs="KFGQPC Uthman Taha Naskh"/>
          <w:sz w:val="30"/>
          <w:szCs w:val="30"/>
          <w:vertAlign w:val="superscript"/>
          <w:rtl/>
        </w:rPr>
        <w:t xml:space="preserve"> (</w:t>
      </w:r>
      <w:r w:rsidRPr="0092459D">
        <w:rPr>
          <w:rStyle w:val="FootnoteReference"/>
          <w:rFonts w:cs="KFGQPC Uthman Taha Naskh"/>
          <w:sz w:val="30"/>
          <w:szCs w:val="30"/>
          <w:rtl/>
        </w:rPr>
        <w:footnoteReference w:id="139"/>
      </w:r>
      <w:r w:rsidRPr="0092459D">
        <w:rPr>
          <w:rFonts w:cs="KFGQPC Uthman Taha Naskh"/>
          <w:sz w:val="30"/>
          <w:szCs w:val="30"/>
          <w:vertAlign w:val="superscript"/>
          <w:rtl/>
        </w:rPr>
        <w:t>)</w:t>
      </w:r>
      <w:r w:rsidRPr="0092459D">
        <w:rPr>
          <w:rFonts w:cs="KFGQPC Uthman Taha Naskh"/>
          <w:sz w:val="30"/>
          <w:szCs w:val="30"/>
          <w:rtl/>
        </w:rPr>
        <w:t>.</w:t>
      </w:r>
    </w:p>
    <w:p w:rsidR="00BB1AF8" w:rsidRPr="0092459D" w:rsidRDefault="00BB1AF8" w:rsidP="00CC56CA">
      <w:pPr>
        <w:ind w:firstLine="386"/>
        <w:jc w:val="lowKashida"/>
        <w:rPr>
          <w:rFonts w:cs="KFGQPC Uthman Taha Naskh"/>
          <w:sz w:val="30"/>
          <w:szCs w:val="30"/>
          <w:rtl/>
        </w:rPr>
      </w:pPr>
      <w:r w:rsidRPr="0092459D">
        <w:rPr>
          <w:rFonts w:cs="KFGQPC Uthman Taha Naskh"/>
          <w:sz w:val="30"/>
          <w:szCs w:val="30"/>
          <w:rtl/>
        </w:rPr>
        <w:t xml:space="preserve">وعند بئر الحديبية تجمع المسلمون حول النبي  </w:t>
      </w:r>
      <w:r w:rsidRPr="0092459D">
        <w:rPr>
          <w:rFonts w:cs="KFGQPC Uthman Taha Naskh"/>
          <w:sz w:val="30"/>
          <w:szCs w:val="30"/>
        </w:rPr>
        <w:sym w:font="AGA Arabesque" w:char="F072"/>
      </w:r>
      <w:r w:rsidRPr="0092459D">
        <w:rPr>
          <w:rFonts w:cs="KFGQPC Uthman Taha Naskh"/>
          <w:sz w:val="30"/>
          <w:szCs w:val="30"/>
          <w:rtl/>
        </w:rPr>
        <w:t xml:space="preserve"> وقد أصابهم العطش، فماء البئر قليل لا يكفيهم، فشكوا للنبي </w:t>
      </w:r>
      <w:r w:rsidRPr="0092459D">
        <w:rPr>
          <w:rFonts w:cs="KFGQPC Uthman Taha Naskh"/>
          <w:sz w:val="30"/>
          <w:szCs w:val="30"/>
        </w:rPr>
        <w:sym w:font="AGA Arabesque" w:char="F072"/>
      </w:r>
      <w:r w:rsidRPr="0092459D">
        <w:rPr>
          <w:rFonts w:cs="KFGQPC Uthman Taha Naskh"/>
          <w:sz w:val="30"/>
          <w:szCs w:val="30"/>
          <w:rtl/>
        </w:rPr>
        <w:t xml:space="preserve">، فجلس  </w:t>
      </w:r>
      <w:r w:rsidRPr="0092459D">
        <w:rPr>
          <w:rFonts w:cs="KFGQPC Uthman Taha Naskh"/>
          <w:sz w:val="30"/>
          <w:szCs w:val="30"/>
        </w:rPr>
        <w:sym w:font="AGA Arabesque" w:char="F072"/>
      </w:r>
      <w:r w:rsidRPr="0092459D">
        <w:rPr>
          <w:rFonts w:cs="KFGQPC Uthman Taha Naskh"/>
          <w:sz w:val="30"/>
          <w:szCs w:val="30"/>
          <w:rtl/>
        </w:rPr>
        <w:t xml:space="preserve"> على حافة البئر، وتوضأ، ثم صبَّ الماء في البئر، فكثر الماء وظلوا يشربون, وتشرب إبلهم حتى تركوا الحديبية ورحلوا.</w:t>
      </w:r>
    </w:p>
    <w:p w:rsidR="00BB1AF8" w:rsidRPr="0092459D" w:rsidRDefault="00BB1AF8" w:rsidP="004A0811">
      <w:pPr>
        <w:jc w:val="lowKashida"/>
        <w:rPr>
          <w:rFonts w:cs="KFGQPC Uthman Taha Naskh"/>
          <w:sz w:val="30"/>
          <w:szCs w:val="30"/>
          <w:rtl/>
        </w:rPr>
      </w:pPr>
      <w:r w:rsidRPr="0092459D">
        <w:rPr>
          <w:rFonts w:cs="KFGQPC Uthman Taha Naskh"/>
          <w:sz w:val="30"/>
          <w:szCs w:val="30"/>
          <w:rtl/>
        </w:rPr>
        <w:t xml:space="preserve">أما قريش فقد أصابهم الفزع بعدما تأكدوا أن النبي  </w:t>
      </w:r>
      <w:r w:rsidRPr="0092459D">
        <w:rPr>
          <w:rFonts w:cs="KFGQPC Uthman Taha Naskh"/>
          <w:sz w:val="30"/>
          <w:szCs w:val="30"/>
        </w:rPr>
        <w:sym w:font="AGA Arabesque" w:char="F072"/>
      </w:r>
      <w:r w:rsidRPr="0092459D">
        <w:rPr>
          <w:rFonts w:cs="KFGQPC Uthman Taha Naskh"/>
          <w:sz w:val="30"/>
          <w:szCs w:val="30"/>
          <w:rtl/>
        </w:rPr>
        <w:t xml:space="preserve"> عازم على دخول مكة، فأرسلوا إليه رسلا يستوضحون الأمر، وكان أول الرسل بديل بن ورقاء الخزاعي، فقال له الرسول</w:t>
      </w:r>
      <w:r w:rsidRPr="0092459D">
        <w:rPr>
          <w:rFonts w:cs="KFGQPC Uthman Taha Naskh"/>
          <w:sz w:val="30"/>
          <w:szCs w:val="30"/>
        </w:rPr>
        <w:sym w:font="AGA Arabesque" w:char="F072"/>
      </w:r>
      <w:r w:rsidRPr="0092459D">
        <w:rPr>
          <w:rFonts w:cs="KFGQPC Uthman Taha Naskh"/>
          <w:sz w:val="30"/>
          <w:szCs w:val="30"/>
          <w:rtl/>
        </w:rPr>
        <w:t xml:space="preserve">: </w:t>
      </w:r>
      <w:r w:rsidRPr="0092459D">
        <w:rPr>
          <w:rFonts w:cs="KFGQPC Uthman Taha Naskh"/>
          <w:sz w:val="28"/>
          <w:szCs w:val="28"/>
          <w:rtl/>
        </w:rPr>
        <w:t>«</w:t>
      </w:r>
      <w:r w:rsidRPr="0092459D">
        <w:rPr>
          <w:rFonts w:cs="KFGQPC Uthman Taha Naskh"/>
          <w:rtl/>
        </w:rPr>
        <w:t xml:space="preserve"> </w:t>
      </w:r>
      <w:r w:rsidRPr="0092459D">
        <w:rPr>
          <w:rFonts w:cs="KFGQPC Uthman Taha Naskh"/>
          <w:sz w:val="30"/>
          <w:szCs w:val="30"/>
          <w:rtl/>
        </w:rPr>
        <w:t xml:space="preserve">إنا لم نجئ لقتال أحد ولكن جئنا معتمرين .. يا ويح قريش، لقد أكلتهم الحرب، ماذا عليهم لو خلوا بيني وبين سائر العرب، فإن هم أصابوني كان ذلك الذي أرادوا، وإن أظهرني الله عليهم </w:t>
      </w:r>
      <w:r w:rsidRPr="0092459D">
        <w:rPr>
          <w:rFonts w:cs="KFGQPC Uthman Taha Naskh"/>
          <w:sz w:val="30"/>
          <w:szCs w:val="30"/>
          <w:rtl/>
        </w:rPr>
        <w:lastRenderedPageBreak/>
        <w:t>دخلوا في الإسلام وافرين، وإن لم يفعلوا قاتلوا وبهم قوة، فما تظن قريش، فوالله لا أزال أجاهد على الذي بعثني الله به حتى يظهره الله, أو تنفرد هذه السالفة (يقصد: الموت)</w:t>
      </w:r>
      <w:r w:rsidRPr="0092459D">
        <w:rPr>
          <w:rFonts w:cs="KFGQPC Uthman Taha Naskh"/>
          <w:sz w:val="28"/>
          <w:szCs w:val="28"/>
          <w:rtl/>
        </w:rPr>
        <w:t xml:space="preserve"> »</w:t>
      </w:r>
      <w:r w:rsidRPr="0092459D">
        <w:rPr>
          <w:rFonts w:cs="KFGQPC Uthman Taha Naskh"/>
          <w:sz w:val="30"/>
          <w:szCs w:val="30"/>
          <w:vertAlign w:val="superscript"/>
          <w:rtl/>
        </w:rPr>
        <w:t xml:space="preserve"> (</w:t>
      </w:r>
      <w:r w:rsidRPr="0092459D">
        <w:rPr>
          <w:rStyle w:val="FootnoteReference"/>
          <w:rFonts w:cs="KFGQPC Uthman Taha Naskh"/>
          <w:sz w:val="30"/>
          <w:szCs w:val="30"/>
          <w:rtl/>
        </w:rPr>
        <w:footnoteReference w:id="140"/>
      </w:r>
      <w:r w:rsidRPr="0092459D">
        <w:rPr>
          <w:rFonts w:cs="KFGQPC Uthman Taha Naskh"/>
          <w:sz w:val="30"/>
          <w:szCs w:val="30"/>
          <w:vertAlign w:val="superscript"/>
          <w:rtl/>
        </w:rPr>
        <w:t>)</w:t>
      </w:r>
      <w:r w:rsidRPr="0092459D">
        <w:rPr>
          <w:rFonts w:cs="KFGQPC Uthman Taha Naskh"/>
          <w:sz w:val="30"/>
          <w:szCs w:val="30"/>
          <w:rtl/>
        </w:rPr>
        <w:t xml:space="preserve"> .</w:t>
      </w:r>
    </w:p>
    <w:p w:rsidR="00BB1AF8" w:rsidRPr="0092459D" w:rsidRDefault="00BB1AF8" w:rsidP="00CC56CA">
      <w:pPr>
        <w:ind w:firstLine="386"/>
        <w:jc w:val="lowKashida"/>
        <w:rPr>
          <w:rFonts w:cs="KFGQPC Uthman Taha Naskh"/>
          <w:sz w:val="30"/>
          <w:szCs w:val="30"/>
          <w:rtl/>
        </w:rPr>
      </w:pPr>
      <w:r w:rsidRPr="0092459D">
        <w:rPr>
          <w:rFonts w:cs="KFGQPC Uthman Taha Naskh"/>
          <w:sz w:val="30"/>
          <w:szCs w:val="30"/>
          <w:rtl/>
        </w:rPr>
        <w:t xml:space="preserve">ثم أرسلت قريش عروة بن مسعود الثقفي عم الصحابي المغيرة بن شعبة وعندما جاء إلى الرسول  </w:t>
      </w:r>
      <w:r w:rsidRPr="0092459D">
        <w:rPr>
          <w:rFonts w:cs="KFGQPC Uthman Taha Naskh"/>
          <w:sz w:val="30"/>
          <w:szCs w:val="30"/>
        </w:rPr>
        <w:sym w:font="AGA Arabesque" w:char="F072"/>
      </w:r>
      <w:r w:rsidRPr="0092459D">
        <w:rPr>
          <w:rFonts w:cs="KFGQPC Uthman Taha Naskh"/>
          <w:sz w:val="30"/>
          <w:szCs w:val="30"/>
          <w:rtl/>
        </w:rPr>
        <w:t xml:space="preserve"> قال له ما قال لبديل، فقال عروة عند ذلك: أي محمد ، أرأيت إن استأصلت أمر قومك ، هل سمعت بأحد من العرب اجتاح أهله قبلك؟ </w:t>
      </w:r>
      <w:r w:rsidRPr="0092459D">
        <w:rPr>
          <w:rFonts w:hint="cs"/>
          <w:sz w:val="30"/>
          <w:szCs w:val="30"/>
          <w:rtl/>
        </w:rPr>
        <w:t>…</w:t>
      </w:r>
      <w:r w:rsidRPr="0092459D">
        <w:rPr>
          <w:rFonts w:cs="KFGQPC Uthman Taha Naskh"/>
          <w:sz w:val="30"/>
          <w:szCs w:val="30"/>
          <w:rtl/>
        </w:rPr>
        <w:t xml:space="preserve"> </w:t>
      </w:r>
      <w:r w:rsidRPr="0092459D">
        <w:rPr>
          <w:rFonts w:cs="KFGQPC Uthman Taha Naskh" w:hint="cs"/>
          <w:sz w:val="30"/>
          <w:szCs w:val="30"/>
          <w:rtl/>
        </w:rPr>
        <w:t>وكان</w:t>
      </w:r>
      <w:r w:rsidRPr="0092459D">
        <w:rPr>
          <w:rFonts w:cs="KFGQPC Uthman Taha Naskh"/>
          <w:sz w:val="30"/>
          <w:szCs w:val="30"/>
          <w:rtl/>
        </w:rPr>
        <w:t xml:space="preserve"> </w:t>
      </w:r>
      <w:r w:rsidRPr="0092459D">
        <w:rPr>
          <w:rFonts w:cs="KFGQPC Uthman Taha Naskh" w:hint="cs"/>
          <w:sz w:val="30"/>
          <w:szCs w:val="30"/>
          <w:rtl/>
        </w:rPr>
        <w:t>كلما</w:t>
      </w:r>
      <w:r w:rsidRPr="0092459D">
        <w:rPr>
          <w:rFonts w:cs="KFGQPC Uthman Taha Naskh"/>
          <w:sz w:val="30"/>
          <w:szCs w:val="30"/>
          <w:rtl/>
        </w:rPr>
        <w:t xml:space="preserve"> </w:t>
      </w:r>
      <w:r w:rsidRPr="0092459D">
        <w:rPr>
          <w:rFonts w:cs="KFGQPC Uthman Taha Naskh" w:hint="cs"/>
          <w:sz w:val="30"/>
          <w:szCs w:val="30"/>
          <w:rtl/>
        </w:rPr>
        <w:t>تكلم</w:t>
      </w:r>
      <w:r w:rsidRPr="0092459D">
        <w:rPr>
          <w:rFonts w:cs="KFGQPC Uthman Taha Naskh"/>
          <w:sz w:val="30"/>
          <w:szCs w:val="30"/>
          <w:rtl/>
        </w:rPr>
        <w:t xml:space="preserve"> </w:t>
      </w:r>
      <w:r w:rsidRPr="0092459D">
        <w:rPr>
          <w:rFonts w:cs="KFGQPC Uthman Taha Naskh" w:hint="cs"/>
          <w:sz w:val="30"/>
          <w:szCs w:val="30"/>
          <w:rtl/>
        </w:rPr>
        <w:t>كلمة</w:t>
      </w:r>
      <w:r w:rsidRPr="0092459D">
        <w:rPr>
          <w:rFonts w:cs="KFGQPC Uthman Taha Naskh"/>
          <w:sz w:val="30"/>
          <w:szCs w:val="30"/>
          <w:rtl/>
        </w:rPr>
        <w:t xml:space="preserve"> </w:t>
      </w:r>
      <w:r w:rsidRPr="0092459D">
        <w:rPr>
          <w:rFonts w:cs="KFGQPC Uthman Taha Naskh" w:hint="cs"/>
          <w:sz w:val="30"/>
          <w:szCs w:val="30"/>
          <w:rtl/>
        </w:rPr>
        <w:t>أخذ</w:t>
      </w:r>
      <w:r w:rsidRPr="0092459D">
        <w:rPr>
          <w:rFonts w:cs="KFGQPC Uthman Taha Naskh"/>
          <w:sz w:val="30"/>
          <w:szCs w:val="30"/>
          <w:rtl/>
        </w:rPr>
        <w:t xml:space="preserve"> </w:t>
      </w:r>
      <w:r w:rsidRPr="0092459D">
        <w:rPr>
          <w:rFonts w:cs="KFGQPC Uthman Taha Naskh" w:hint="cs"/>
          <w:sz w:val="30"/>
          <w:szCs w:val="30"/>
          <w:rtl/>
        </w:rPr>
        <w:t>بلحية</w:t>
      </w:r>
      <w:r w:rsidRPr="0092459D">
        <w:rPr>
          <w:rFonts w:cs="KFGQPC Uthman Taha Naskh"/>
          <w:sz w:val="30"/>
          <w:szCs w:val="30"/>
          <w:rtl/>
        </w:rPr>
        <w:t xml:space="preserve"> </w:t>
      </w:r>
      <w:r w:rsidRPr="0092459D">
        <w:rPr>
          <w:rFonts w:cs="KFGQPC Uthman Taha Naskh" w:hint="cs"/>
          <w:sz w:val="30"/>
          <w:szCs w:val="30"/>
          <w:rtl/>
        </w:rPr>
        <w:t>الرسول</w:t>
      </w:r>
      <w:r w:rsidRPr="0092459D">
        <w:rPr>
          <w:rFonts w:cs="KFGQPC Uthman Taha Naskh"/>
          <w:sz w:val="30"/>
          <w:szCs w:val="30"/>
          <w:rtl/>
        </w:rPr>
        <w:t xml:space="preserve">  </w:t>
      </w:r>
      <w:r w:rsidRPr="0092459D">
        <w:rPr>
          <w:rFonts w:cs="KFGQPC Uthman Taha Naskh"/>
          <w:sz w:val="30"/>
          <w:szCs w:val="30"/>
        </w:rPr>
        <w:sym w:font="AGA Arabesque" w:char="F072"/>
      </w:r>
      <w:r w:rsidRPr="0092459D">
        <w:rPr>
          <w:rFonts w:cs="KFGQPC Uthman Taha Naskh"/>
          <w:sz w:val="30"/>
          <w:szCs w:val="30"/>
          <w:rtl/>
        </w:rPr>
        <w:t xml:space="preserve"> ، والمغيرة بن شعبة قائم على رأس النبي  </w:t>
      </w:r>
      <w:r w:rsidRPr="0092459D">
        <w:rPr>
          <w:rFonts w:cs="KFGQPC Uthman Taha Naskh"/>
          <w:sz w:val="30"/>
          <w:szCs w:val="30"/>
        </w:rPr>
        <w:sym w:font="AGA Arabesque" w:char="F072"/>
      </w:r>
      <w:r w:rsidRPr="0092459D">
        <w:rPr>
          <w:rFonts w:cs="KFGQPC Uthman Taha Naskh"/>
          <w:sz w:val="30"/>
          <w:szCs w:val="30"/>
          <w:rtl/>
        </w:rPr>
        <w:t xml:space="preserve"> ومعه السيف ، فيضربه بنعل السيف ويقول : أخّر عن لحية رسول الله </w:t>
      </w:r>
      <w:r w:rsidRPr="0092459D">
        <w:rPr>
          <w:rFonts w:cs="KFGQPC Uthman Taha Naskh"/>
          <w:sz w:val="30"/>
          <w:szCs w:val="30"/>
        </w:rPr>
        <w:sym w:font="AGA Arabesque" w:char="F072"/>
      </w:r>
      <w:r w:rsidRPr="0092459D">
        <w:rPr>
          <w:rFonts w:cs="KFGQPC Uthman Taha Naskh"/>
          <w:sz w:val="30"/>
          <w:szCs w:val="30"/>
          <w:rtl/>
        </w:rPr>
        <w:t xml:space="preserve">  </w:t>
      </w:r>
      <w:r w:rsidRPr="0092459D">
        <w:rPr>
          <w:rFonts w:hint="cs"/>
          <w:sz w:val="30"/>
          <w:szCs w:val="30"/>
          <w:rtl/>
        </w:rPr>
        <w:t>…</w:t>
      </w:r>
      <w:r w:rsidRPr="0092459D">
        <w:rPr>
          <w:rFonts w:cs="KFGQPC Uthman Taha Naskh"/>
          <w:sz w:val="30"/>
          <w:szCs w:val="30"/>
          <w:rtl/>
        </w:rPr>
        <w:t xml:space="preserve"> </w:t>
      </w:r>
      <w:r w:rsidRPr="0092459D">
        <w:rPr>
          <w:rFonts w:cs="KFGQPC Uthman Taha Naskh" w:hint="cs"/>
          <w:sz w:val="30"/>
          <w:szCs w:val="30"/>
          <w:rtl/>
        </w:rPr>
        <w:t>ولحظ</w:t>
      </w:r>
      <w:r w:rsidRPr="0092459D">
        <w:rPr>
          <w:rFonts w:cs="KFGQPC Uthman Taha Naskh"/>
          <w:sz w:val="30"/>
          <w:szCs w:val="30"/>
          <w:rtl/>
        </w:rPr>
        <w:t xml:space="preserve"> </w:t>
      </w:r>
      <w:r w:rsidRPr="0092459D">
        <w:rPr>
          <w:rFonts w:cs="KFGQPC Uthman Taha Naskh" w:hint="cs"/>
          <w:sz w:val="30"/>
          <w:szCs w:val="30"/>
          <w:rtl/>
        </w:rPr>
        <w:t>عروة</w:t>
      </w:r>
      <w:r w:rsidRPr="0092459D">
        <w:rPr>
          <w:rFonts w:cs="KFGQPC Uthman Taha Naskh"/>
          <w:sz w:val="30"/>
          <w:szCs w:val="30"/>
          <w:rtl/>
        </w:rPr>
        <w:t xml:space="preserve"> </w:t>
      </w:r>
      <w:r w:rsidRPr="0092459D">
        <w:rPr>
          <w:rFonts w:cs="KFGQPC Uthman Taha Naskh" w:hint="cs"/>
          <w:sz w:val="30"/>
          <w:szCs w:val="30"/>
          <w:rtl/>
        </w:rPr>
        <w:t>تعظيم</w:t>
      </w:r>
      <w:r w:rsidRPr="0092459D">
        <w:rPr>
          <w:rFonts w:cs="KFGQPC Uthman Taha Naskh"/>
          <w:sz w:val="30"/>
          <w:szCs w:val="30"/>
          <w:rtl/>
        </w:rPr>
        <w:t xml:space="preserve"> </w:t>
      </w:r>
      <w:r w:rsidRPr="0092459D">
        <w:rPr>
          <w:rFonts w:cs="KFGQPC Uthman Taha Naskh" w:hint="cs"/>
          <w:sz w:val="30"/>
          <w:szCs w:val="30"/>
          <w:rtl/>
        </w:rPr>
        <w:t>الصحابة</w:t>
      </w:r>
      <w:r w:rsidRPr="0092459D">
        <w:rPr>
          <w:rFonts w:cs="KFGQPC Uthman Taha Naskh"/>
          <w:sz w:val="30"/>
          <w:szCs w:val="30"/>
          <w:rtl/>
        </w:rPr>
        <w:t xml:space="preserve"> </w:t>
      </w:r>
      <w:r w:rsidRPr="0092459D">
        <w:rPr>
          <w:rFonts w:cs="KFGQPC Uthman Taha Naskh" w:hint="cs"/>
          <w:sz w:val="30"/>
          <w:szCs w:val="30"/>
          <w:rtl/>
        </w:rPr>
        <w:t>للرسول</w:t>
      </w:r>
      <w:r w:rsidRPr="0092459D">
        <w:rPr>
          <w:rFonts w:cs="KFGQPC Uthman Taha Naskh"/>
          <w:sz w:val="30"/>
          <w:szCs w:val="30"/>
          <w:rtl/>
        </w:rPr>
        <w:t xml:space="preserve"> </w:t>
      </w:r>
      <w:r w:rsidRPr="0092459D">
        <w:rPr>
          <w:rFonts w:cs="KFGQPC Uthman Taha Naskh"/>
          <w:sz w:val="30"/>
          <w:szCs w:val="30"/>
        </w:rPr>
        <w:sym w:font="AGA Arabesque" w:char="F072"/>
      </w:r>
      <w:r w:rsidRPr="0092459D">
        <w:rPr>
          <w:rFonts w:cs="KFGQPC Uthman Taha Naskh"/>
          <w:sz w:val="30"/>
          <w:szCs w:val="30"/>
          <w:rtl/>
        </w:rPr>
        <w:t xml:space="preserve"> وحبهم له وتفانيهم في طاعته ، فلما رجع إلى قريش ، قال لهم : (أي قوم ، والله لقد وفدت على الملوك ، ووفدت على قيصر وكسرى والنجاشي ، والله ما رأيت ملكاً قط يعظمه أصحابه مثل ما يعظم أصحاب محمد محمداً، والله ما تَنخَّم (بصق) نخامة إلا وقعت في كف رجل منهم, فدلَّك بها وجهه وجلده، وإذا أمرهم ابتدروا أمره، وما يحدُّون النظر إليه تعظيمًا له، وقد عرض عليكم خطة رشد فاقبلوها).</w:t>
      </w:r>
    </w:p>
    <w:p w:rsidR="00BB1AF8" w:rsidRPr="0092459D" w:rsidRDefault="00BB1AF8" w:rsidP="00CC56CA">
      <w:pPr>
        <w:ind w:firstLine="386"/>
        <w:jc w:val="lowKashida"/>
        <w:rPr>
          <w:rFonts w:cs="KFGQPC Uthman Taha Naskh"/>
          <w:sz w:val="30"/>
          <w:szCs w:val="30"/>
          <w:rtl/>
        </w:rPr>
      </w:pPr>
      <w:r w:rsidRPr="0092459D">
        <w:rPr>
          <w:rFonts w:cs="KFGQPC Uthman Taha Naskh"/>
          <w:sz w:val="30"/>
          <w:szCs w:val="30"/>
          <w:rtl/>
        </w:rPr>
        <w:t xml:space="preserve">ثم دعا الرسول  </w:t>
      </w:r>
      <w:r w:rsidRPr="0092459D">
        <w:rPr>
          <w:rFonts w:cs="KFGQPC Uthman Taha Naskh"/>
          <w:sz w:val="30"/>
          <w:szCs w:val="30"/>
        </w:rPr>
        <w:sym w:font="AGA Arabesque" w:char="F072"/>
      </w:r>
      <w:r w:rsidRPr="0092459D">
        <w:rPr>
          <w:rFonts w:cs="KFGQPC Uthman Taha Naskh"/>
          <w:sz w:val="30"/>
          <w:szCs w:val="30"/>
          <w:rtl/>
        </w:rPr>
        <w:t xml:space="preserve"> عمر بن الخطاب </w:t>
      </w:r>
      <w:r w:rsidRPr="0092459D">
        <w:rPr>
          <w:rFonts w:cs="KFGQPC Uthman Taha Naskh"/>
          <w:sz w:val="30"/>
          <w:szCs w:val="30"/>
        </w:rPr>
        <w:sym w:font="AGA Arabesque" w:char="F074"/>
      </w:r>
      <w:r w:rsidRPr="0092459D">
        <w:rPr>
          <w:rFonts w:cs="KFGQPC Uthman Taha Naskh"/>
          <w:sz w:val="30"/>
          <w:szCs w:val="30"/>
          <w:rtl/>
        </w:rPr>
        <w:t xml:space="preserve"> ليبعثه إلى مكة ، فيبلغ عنه أشراف قريش ما جاء له ، فقال عمر : (يا رسول الله ، إني أخاف قريشاً على نفسي ، وليس بمكة من بني عدي ابن كعب أحد يمنعني ، وقد عرفت قريش عداوتي إياها ، وغلظتي عليها ، ولكن أدلك على رجل أعز بها مني ، عثمان بن عفان).</w:t>
      </w:r>
    </w:p>
    <w:p w:rsidR="00BB1AF8" w:rsidRPr="0092459D" w:rsidRDefault="00BB1AF8" w:rsidP="00925DD6">
      <w:pPr>
        <w:ind w:firstLine="386"/>
        <w:jc w:val="lowKashida"/>
        <w:rPr>
          <w:rFonts w:ascii="AL-Mohanad" w:hAnsi="AL-Mohanad" w:cs="KFGQPC Uthman Taha Naskh"/>
          <w:sz w:val="32"/>
          <w:szCs w:val="32"/>
          <w:rtl/>
        </w:rPr>
      </w:pPr>
      <w:r w:rsidRPr="0092459D">
        <w:rPr>
          <w:rFonts w:cs="KFGQPC Uthman Taha Naskh"/>
          <w:sz w:val="30"/>
          <w:szCs w:val="30"/>
          <w:rtl/>
        </w:rPr>
        <w:t xml:space="preserve">فدعا رسول الله </w:t>
      </w:r>
      <w:r w:rsidRPr="0092459D">
        <w:rPr>
          <w:rFonts w:cs="KFGQPC Uthman Taha Naskh"/>
          <w:sz w:val="30"/>
          <w:szCs w:val="30"/>
        </w:rPr>
        <w:sym w:font="AGA Arabesque" w:char="F072"/>
      </w:r>
      <w:r w:rsidRPr="0092459D">
        <w:rPr>
          <w:rFonts w:cs="KFGQPC Uthman Taha Naskh"/>
          <w:sz w:val="30"/>
          <w:szCs w:val="30"/>
          <w:rtl/>
        </w:rPr>
        <w:t xml:space="preserve">  عثمان </w:t>
      </w:r>
      <w:r w:rsidRPr="0092459D">
        <w:rPr>
          <w:rFonts w:cs="KFGQPC Uthman Taha Naskh"/>
          <w:sz w:val="30"/>
          <w:szCs w:val="30"/>
        </w:rPr>
        <w:sym w:font="AGA Arabesque" w:char="F074"/>
      </w:r>
      <w:r w:rsidRPr="0092459D">
        <w:rPr>
          <w:rFonts w:cs="KFGQPC Uthman Taha Naskh"/>
          <w:sz w:val="30"/>
          <w:szCs w:val="30"/>
          <w:rtl/>
        </w:rPr>
        <w:t xml:space="preserve"> فبعثه إليهم, فنزل عثمان في حماية وجوار أبان بن سعيد بن العاص الأموي حتى أدى رسالته ، وأذنوا له بالطواف بالبيت ، فقال : (ما كنت لأفعل حتى يطوف به رسول الله</w:t>
      </w:r>
      <w:r w:rsidRPr="0092459D">
        <w:rPr>
          <w:rFonts w:cs="KFGQPC Uthman Taha Naskh"/>
          <w:sz w:val="30"/>
          <w:szCs w:val="30"/>
        </w:rPr>
        <w:sym w:font="AGA Arabesque" w:char="F072"/>
      </w:r>
      <w:r w:rsidRPr="0092459D">
        <w:rPr>
          <w:rFonts w:cs="KFGQPC Uthman Taha Naskh"/>
          <w:sz w:val="30"/>
          <w:szCs w:val="30"/>
          <w:rtl/>
        </w:rPr>
        <w:t xml:space="preserve">) واحتبسته قريش عندها ، فلما طالت غيبته ظن المسلمون أن الكفار قتلوه، فاجتمعوا حول نبيهم </w:t>
      </w:r>
      <w:r w:rsidRPr="0092459D">
        <w:rPr>
          <w:rFonts w:cs="KFGQPC Uthman Taha Naskh"/>
          <w:sz w:val="30"/>
          <w:szCs w:val="30"/>
        </w:rPr>
        <w:sym w:font="AGA Arabesque" w:char="F072"/>
      </w:r>
      <w:r w:rsidRPr="0092459D">
        <w:rPr>
          <w:rFonts w:cs="KFGQPC Uthman Taha Naskh"/>
          <w:sz w:val="30"/>
          <w:szCs w:val="30"/>
          <w:rtl/>
        </w:rPr>
        <w:t xml:space="preserve"> , وبايعوه على القتال حتى الاستشهاد في سبيل الله، وفيهم نزل</w:t>
      </w:r>
      <w:r w:rsidRPr="004D2740">
        <w:rPr>
          <w:rFonts w:cs="AL-Mohanad"/>
          <w:sz w:val="30"/>
          <w:szCs w:val="30"/>
          <w:rtl/>
        </w:rPr>
        <w:t xml:space="preserve"> </w:t>
      </w:r>
      <w:r w:rsidRPr="004D2740">
        <w:rPr>
          <w:rFonts w:ascii="QCF_BSML" w:hAnsi="QCF_BSML" w:cs="QCF_BSML"/>
          <w:color w:val="000000"/>
          <w:sz w:val="32"/>
          <w:szCs w:val="32"/>
          <w:rtl/>
        </w:rPr>
        <w:t>ﭧ ﭨ ﭽ</w:t>
      </w:r>
      <w:r w:rsidRPr="004D2740">
        <w:rPr>
          <w:rFonts w:ascii="QCF_P513" w:hAnsi="QCF_P513" w:cs="QCF_P513"/>
          <w:color w:val="000000"/>
          <w:sz w:val="32"/>
          <w:szCs w:val="32"/>
          <w:rtl/>
        </w:rPr>
        <w:t xml:space="preserve">  ﮏ  ﮐ  ﮑ  ﮒ   ﮓ  ﮔ  ﮕ  ﮖ  ﮗ  ﮘ  ﮙ  ﮚ  ﮛ   ﮜ  ﮝ  ﮞ  ﮟ  ﮠ  ﮡ  </w:t>
      </w:r>
      <w:r w:rsidRPr="004D2740">
        <w:rPr>
          <w:rFonts w:ascii="QCF_BSML" w:hAnsi="QCF_BSML" w:cs="QCF_BSML"/>
          <w:color w:val="000000"/>
          <w:sz w:val="32"/>
          <w:szCs w:val="32"/>
          <w:rtl/>
        </w:rPr>
        <w:t>ﭼ</w:t>
      </w:r>
      <w:r w:rsidRPr="004D2740">
        <w:rPr>
          <w:rFonts w:ascii="Arial" w:hAnsi="Arial" w:cs="Arial"/>
          <w:color w:val="000000"/>
          <w:sz w:val="32"/>
          <w:szCs w:val="32"/>
          <w:rtl/>
        </w:rPr>
        <w:t xml:space="preserve"> </w:t>
      </w:r>
      <w:r w:rsidRPr="0092459D">
        <w:rPr>
          <w:rFonts w:ascii="Arial" w:hAnsi="Arial" w:cs="KFGQPC Uthman Taha Naskh"/>
          <w:color w:val="9DAB0C"/>
          <w:sz w:val="32"/>
          <w:szCs w:val="32"/>
          <w:rtl/>
        </w:rPr>
        <w:t>الفتح: ١٨</w:t>
      </w:r>
    </w:p>
    <w:p w:rsidR="00BB1AF8" w:rsidRPr="0092459D" w:rsidRDefault="00BB1AF8" w:rsidP="00E2498C">
      <w:pPr>
        <w:rPr>
          <w:rFonts w:cs="KFGQPC Uthman Taha Naskh"/>
          <w:rtl/>
        </w:rPr>
      </w:pPr>
      <w:r w:rsidRPr="0092459D">
        <w:rPr>
          <w:rFonts w:cs="KFGQPC Uthman Taha Naskh"/>
          <w:sz w:val="30"/>
          <w:szCs w:val="30"/>
          <w:rtl/>
        </w:rPr>
        <w:t xml:space="preserve">وعلمت قريش بهذه النية، فخافت, وأطلقت عثمان على الفور، ثم بعثوا الحليس بن علقمة الكناني سيد الأحابيش ليثني رسول الله، فلما رآه رسول الله </w:t>
      </w:r>
      <w:r w:rsidRPr="0092459D">
        <w:rPr>
          <w:rFonts w:cs="KFGQPC Uthman Taha Naskh"/>
          <w:sz w:val="30"/>
          <w:szCs w:val="30"/>
        </w:rPr>
        <w:sym w:font="AGA Arabesque" w:char="F072"/>
      </w:r>
      <w:r w:rsidRPr="0092459D">
        <w:rPr>
          <w:rFonts w:cs="KFGQPC Uthman Taha Naskh"/>
          <w:sz w:val="30"/>
          <w:szCs w:val="30"/>
          <w:rtl/>
        </w:rPr>
        <w:t xml:space="preserve">  قال : </w:t>
      </w:r>
      <w:r w:rsidRPr="0092459D">
        <w:rPr>
          <w:rFonts w:cs="KFGQPC Uthman Taha Naskh"/>
          <w:sz w:val="28"/>
          <w:szCs w:val="28"/>
          <w:rtl/>
        </w:rPr>
        <w:t xml:space="preserve">« </w:t>
      </w:r>
      <w:r w:rsidRPr="0092459D">
        <w:rPr>
          <w:rFonts w:cs="KFGQPC Uthman Taha Naskh"/>
          <w:sz w:val="30"/>
          <w:szCs w:val="30"/>
          <w:rtl/>
        </w:rPr>
        <w:t>إن هذا من قوم يتألهون, فابعثوا الهدي في وجهه حتى يراه</w:t>
      </w:r>
      <w:r w:rsidRPr="0092459D">
        <w:rPr>
          <w:rFonts w:cs="KFGQPC Uthman Taha Naskh"/>
          <w:sz w:val="28"/>
          <w:szCs w:val="28"/>
          <w:rtl/>
        </w:rPr>
        <w:t xml:space="preserve"> »</w:t>
      </w:r>
      <w:r w:rsidRPr="0092459D">
        <w:rPr>
          <w:rFonts w:cs="KFGQPC Uthman Taha Naskh"/>
          <w:sz w:val="30"/>
          <w:szCs w:val="30"/>
          <w:rtl/>
        </w:rPr>
        <w:t xml:space="preserve"> ، فلما رأى الحليس الهدي يسيل عليه من عرض </w:t>
      </w:r>
      <w:r w:rsidRPr="0092459D">
        <w:rPr>
          <w:rFonts w:cs="KFGQPC Uthman Taha Naskh"/>
          <w:sz w:val="30"/>
          <w:szCs w:val="30"/>
          <w:rtl/>
        </w:rPr>
        <w:lastRenderedPageBreak/>
        <w:t xml:space="preserve">الوادي في قلائده ، رجع إلى قريش قبل أن يصل إلى رسول الله  </w:t>
      </w:r>
      <w:r w:rsidRPr="0092459D">
        <w:rPr>
          <w:rFonts w:cs="KFGQPC Uthman Taha Naskh"/>
          <w:sz w:val="30"/>
          <w:szCs w:val="30"/>
        </w:rPr>
        <w:sym w:font="AGA Arabesque" w:char="F072"/>
      </w:r>
      <w:r w:rsidRPr="0092459D">
        <w:rPr>
          <w:rFonts w:cs="KFGQPC Uthman Taha Naskh"/>
          <w:sz w:val="30"/>
          <w:szCs w:val="30"/>
          <w:rtl/>
        </w:rPr>
        <w:t xml:space="preserve"> ، وذلك إعظاماً لما رأى ، وقال لقريش : رأيت البدن قد قلدت وأشعرت ، فما أرى أن يصدوا عن البيت ، فقالوا : اجلس ، إنما أنت أعرابي لا علم لك. فغضب وقال : يا معشر قريش ، والله ما على هذا حالفناكم ، أيصد عن بيت الله من جاءه معظما له !! والذي نفس الحليس بيده لتخلن بين محمد وبين ما جاء له, أو لأنفرن بالأحابيش نفرة رجل واحد، قالوا : مه ، كف عنا حتى نأخذ لأنفسنا ما نرضى به.</w:t>
      </w:r>
    </w:p>
    <w:p w:rsidR="00BB1AF8" w:rsidRPr="0092459D" w:rsidRDefault="00BB1AF8" w:rsidP="00CC56CA">
      <w:pPr>
        <w:ind w:firstLine="386"/>
        <w:jc w:val="lowKashida"/>
        <w:rPr>
          <w:rFonts w:cs="KFGQPC Uthman Taha Naskh"/>
          <w:sz w:val="30"/>
          <w:szCs w:val="30"/>
          <w:rtl/>
        </w:rPr>
      </w:pPr>
      <w:r w:rsidRPr="0092459D">
        <w:rPr>
          <w:rFonts w:cs="KFGQPC Uthman Taha Naskh"/>
          <w:sz w:val="30"/>
          <w:szCs w:val="30"/>
          <w:rtl/>
        </w:rPr>
        <w:t xml:space="preserve"> ثم أرسلت سهيل بن عمرو، وكان رجلا فصيحًا عاقلا يجيد التفاوض، فلما رآه الرسول  </w:t>
      </w:r>
      <w:r w:rsidRPr="0092459D">
        <w:rPr>
          <w:rFonts w:cs="KFGQPC Uthman Taha Naskh"/>
          <w:sz w:val="30"/>
          <w:szCs w:val="30"/>
        </w:rPr>
        <w:sym w:font="AGA Arabesque" w:char="F072"/>
      </w:r>
      <w:r w:rsidRPr="0092459D">
        <w:rPr>
          <w:rFonts w:cs="KFGQPC Uthman Taha Naskh"/>
          <w:sz w:val="30"/>
          <w:szCs w:val="30"/>
          <w:rtl/>
        </w:rPr>
        <w:t xml:space="preserve"> قال: قد أراد القوم الصلح حين بعثوا هذا الرجل، فلما جاء سهيل إلى رسول الله </w:t>
      </w:r>
      <w:r w:rsidRPr="0092459D">
        <w:rPr>
          <w:rFonts w:cs="KFGQPC Uthman Taha Naskh"/>
          <w:sz w:val="30"/>
          <w:szCs w:val="30"/>
        </w:rPr>
        <w:sym w:font="AGA Arabesque" w:char="F072"/>
      </w:r>
      <w:r w:rsidRPr="0092459D">
        <w:rPr>
          <w:rFonts w:cs="KFGQPC Uthman Taha Naskh"/>
          <w:sz w:val="30"/>
          <w:szCs w:val="30"/>
          <w:rtl/>
        </w:rPr>
        <w:t xml:space="preserve">  تكلما طويلا ثم جري بينهما الصلح. </w:t>
      </w:r>
    </w:p>
    <w:p w:rsidR="00BB1AF8" w:rsidRPr="0092459D" w:rsidRDefault="00BB1AF8" w:rsidP="005E0055">
      <w:pPr>
        <w:jc w:val="lowKashida"/>
        <w:rPr>
          <w:rFonts w:cs="KFGQPC Uthman Taha Naskh"/>
          <w:sz w:val="30"/>
          <w:szCs w:val="30"/>
          <w:rtl/>
        </w:rPr>
      </w:pPr>
    </w:p>
    <w:p w:rsidR="00BB1AF8" w:rsidRPr="0092459D" w:rsidRDefault="00BB1AF8" w:rsidP="00F177CB">
      <w:pPr>
        <w:jc w:val="lowKashida"/>
        <w:rPr>
          <w:rFonts w:cs="KFGQPC Uthman Taha Naskh"/>
          <w:sz w:val="32"/>
          <w:szCs w:val="32"/>
          <w:rtl/>
        </w:rPr>
      </w:pPr>
      <w:r w:rsidRPr="0092459D">
        <w:rPr>
          <w:rFonts w:cs="KFGQPC Uthman Taha Naskh"/>
          <w:sz w:val="32"/>
          <w:szCs w:val="32"/>
          <w:rtl/>
        </w:rPr>
        <w:t>شروط الصلح:</w:t>
      </w:r>
    </w:p>
    <w:p w:rsidR="00BB1AF8" w:rsidRPr="0092459D" w:rsidRDefault="00BB1AF8" w:rsidP="00CC6983">
      <w:pPr>
        <w:jc w:val="lowKashida"/>
        <w:rPr>
          <w:rFonts w:cs="KFGQPC Uthman Taha Naskh"/>
          <w:sz w:val="30"/>
          <w:szCs w:val="30"/>
          <w:rtl/>
        </w:rPr>
      </w:pPr>
      <w:r w:rsidRPr="0092459D">
        <w:rPr>
          <w:rFonts w:cs="KFGQPC Uthman Taha Naskh"/>
          <w:sz w:val="30"/>
          <w:szCs w:val="30"/>
          <w:rtl/>
        </w:rPr>
        <w:t xml:space="preserve">اتفق رسول الله  </w:t>
      </w:r>
      <w:r w:rsidRPr="0092459D">
        <w:rPr>
          <w:rFonts w:cs="KFGQPC Uthman Taha Naskh"/>
          <w:sz w:val="30"/>
          <w:szCs w:val="30"/>
        </w:rPr>
        <w:sym w:font="AGA Arabesque" w:char="F072"/>
      </w:r>
      <w:r w:rsidRPr="0092459D">
        <w:rPr>
          <w:rFonts w:cs="KFGQPC Uthman Taha Naskh"/>
          <w:sz w:val="30"/>
          <w:szCs w:val="30"/>
          <w:rtl/>
        </w:rPr>
        <w:t xml:space="preserve"> مع سهيل  على:</w:t>
      </w:r>
    </w:p>
    <w:p w:rsidR="00BB1AF8" w:rsidRPr="0092459D" w:rsidRDefault="00BB1AF8" w:rsidP="008D4FDC">
      <w:pPr>
        <w:jc w:val="lowKashida"/>
        <w:rPr>
          <w:rFonts w:cs="KFGQPC Uthman Taha Naskh"/>
          <w:sz w:val="30"/>
          <w:szCs w:val="30"/>
          <w:rtl/>
        </w:rPr>
      </w:pPr>
      <w:r w:rsidRPr="0092459D">
        <w:rPr>
          <w:rFonts w:cs="KFGQPC Uthman Taha Naskh"/>
          <w:sz w:val="30"/>
          <w:szCs w:val="30"/>
          <w:rtl/>
        </w:rPr>
        <w:t>- أن يرجع المسلمون هذا العام, ويعودوا في العام القادم.</w:t>
      </w:r>
    </w:p>
    <w:p w:rsidR="00BB1AF8" w:rsidRPr="0092459D" w:rsidRDefault="00BB1AF8" w:rsidP="008D4FDC">
      <w:pPr>
        <w:jc w:val="lowKashida"/>
        <w:rPr>
          <w:rFonts w:cs="KFGQPC Uthman Taha Naskh"/>
          <w:sz w:val="30"/>
          <w:szCs w:val="30"/>
          <w:rtl/>
        </w:rPr>
      </w:pPr>
      <w:r w:rsidRPr="0092459D">
        <w:rPr>
          <w:rFonts w:cs="KFGQPC Uthman Taha Naskh"/>
          <w:sz w:val="30"/>
          <w:szCs w:val="30"/>
          <w:rtl/>
        </w:rPr>
        <w:t>-أن تتوقف الحرب بينهما لمدة عشر سنوات.</w:t>
      </w:r>
    </w:p>
    <w:p w:rsidR="00BB1AF8" w:rsidRPr="0092459D" w:rsidRDefault="00BB1AF8" w:rsidP="008D4FDC">
      <w:pPr>
        <w:jc w:val="lowKashida"/>
        <w:rPr>
          <w:rFonts w:cs="KFGQPC Uthman Taha Naskh"/>
          <w:sz w:val="30"/>
          <w:szCs w:val="30"/>
          <w:rtl/>
        </w:rPr>
      </w:pPr>
      <w:r w:rsidRPr="0092459D">
        <w:rPr>
          <w:rFonts w:cs="KFGQPC Uthman Taha Naskh"/>
          <w:sz w:val="30"/>
          <w:szCs w:val="30"/>
          <w:rtl/>
        </w:rPr>
        <w:t>-أن من أراد أن يتحالف مع المسلمين فله ذلك، ومن أراد التحالف مع قريش فله ذلك.</w:t>
      </w:r>
    </w:p>
    <w:p w:rsidR="00BB1AF8" w:rsidRPr="0092459D" w:rsidRDefault="00BB1AF8" w:rsidP="005E0055">
      <w:pPr>
        <w:jc w:val="lowKashida"/>
        <w:rPr>
          <w:rFonts w:cs="KFGQPC Uthman Taha Naskh"/>
          <w:sz w:val="30"/>
          <w:szCs w:val="30"/>
          <w:rtl/>
        </w:rPr>
      </w:pPr>
      <w:r w:rsidRPr="0092459D">
        <w:rPr>
          <w:rFonts w:cs="KFGQPC Uthman Taha Naskh"/>
          <w:sz w:val="30"/>
          <w:szCs w:val="30"/>
          <w:rtl/>
        </w:rPr>
        <w:t xml:space="preserve">-أن يرد الرسول </w:t>
      </w:r>
      <w:r w:rsidRPr="0092459D">
        <w:rPr>
          <w:rFonts w:cs="KFGQPC Uthman Taha Naskh"/>
          <w:sz w:val="30"/>
          <w:szCs w:val="30"/>
        </w:rPr>
        <w:sym w:font="AGA Arabesque" w:char="F072"/>
      </w:r>
      <w:r w:rsidRPr="0092459D">
        <w:rPr>
          <w:rFonts w:cs="KFGQPC Uthman Taha Naskh"/>
          <w:sz w:val="30"/>
          <w:szCs w:val="30"/>
          <w:rtl/>
        </w:rPr>
        <w:t xml:space="preserve">  من جاء إليه من قريش دون إذن وليه، ولا ترد قريش من يأتيها من المسلمين.</w:t>
      </w:r>
    </w:p>
    <w:p w:rsidR="00BB1AF8" w:rsidRPr="0092459D" w:rsidRDefault="00BB1AF8" w:rsidP="00CC56CA">
      <w:pPr>
        <w:ind w:firstLine="386"/>
        <w:jc w:val="lowKashida"/>
        <w:rPr>
          <w:rFonts w:cs="KFGQPC Uthman Taha Naskh"/>
          <w:sz w:val="30"/>
          <w:szCs w:val="30"/>
          <w:rtl/>
        </w:rPr>
      </w:pPr>
      <w:r w:rsidRPr="0092459D">
        <w:rPr>
          <w:rFonts w:cs="KFGQPC Uthman Taha Naskh"/>
          <w:sz w:val="30"/>
          <w:szCs w:val="30"/>
          <w:rtl/>
        </w:rPr>
        <w:t xml:space="preserve">و عند سماع عمر </w:t>
      </w:r>
      <w:r w:rsidRPr="0092459D">
        <w:rPr>
          <w:rFonts w:cs="KFGQPC Uthman Taha Naskh"/>
          <w:sz w:val="30"/>
          <w:szCs w:val="30"/>
        </w:rPr>
        <w:sym w:font="AGA Arabesque" w:char="F074"/>
      </w:r>
      <w:r w:rsidRPr="0092459D">
        <w:rPr>
          <w:rFonts w:cs="KFGQPC Uthman Taha Naskh"/>
          <w:sz w:val="30"/>
          <w:szCs w:val="30"/>
          <w:rtl/>
        </w:rPr>
        <w:t xml:space="preserve"> بهذه الشروط أتى أبا بكر </w:t>
      </w:r>
      <w:r w:rsidRPr="0092459D">
        <w:rPr>
          <w:rFonts w:cs="KFGQPC Uthman Taha Naskh"/>
          <w:sz w:val="30"/>
          <w:szCs w:val="30"/>
        </w:rPr>
        <w:sym w:font="AGA Arabesque" w:char="F074"/>
      </w:r>
      <w:r w:rsidRPr="0092459D">
        <w:rPr>
          <w:rFonts w:cs="KFGQPC Uthman Taha Naskh"/>
          <w:sz w:val="30"/>
          <w:szCs w:val="30"/>
          <w:rtl/>
        </w:rPr>
        <w:t xml:space="preserve"> فقال: يا أبا بكر أليس برسول الله؟ قال: بلى. قال: أو لسنا بالمسلمين؟ قال: بلى. قال: أو ليسوا بالمشركين؟ قال: بلى. قال: فعلام نعطي الدنية في ديننا؟ قال أبو بكر: يا عمر الزم غرزه، فإني أشهد أنه رسول الله؛ قال عمر: وأنا أشهد أنه رسول الله</w:t>
      </w:r>
      <w:r w:rsidRPr="0092459D">
        <w:rPr>
          <w:rFonts w:cs="KFGQPC Uthman Taha Naskh"/>
          <w:sz w:val="30"/>
          <w:szCs w:val="30"/>
          <w:vertAlign w:val="superscript"/>
          <w:rtl/>
        </w:rPr>
        <w:t>(</w:t>
      </w:r>
      <w:r w:rsidRPr="0092459D">
        <w:rPr>
          <w:rStyle w:val="FootnoteReference"/>
          <w:rFonts w:cs="KFGQPC Uthman Taha Naskh"/>
          <w:sz w:val="30"/>
          <w:szCs w:val="30"/>
          <w:rtl/>
        </w:rPr>
        <w:footnoteReference w:id="141"/>
      </w:r>
      <w:r w:rsidRPr="0092459D">
        <w:rPr>
          <w:rFonts w:cs="KFGQPC Uthman Taha Naskh"/>
          <w:sz w:val="30"/>
          <w:szCs w:val="30"/>
          <w:vertAlign w:val="superscript"/>
          <w:rtl/>
        </w:rPr>
        <w:t>)</w:t>
      </w:r>
      <w:r w:rsidRPr="0092459D">
        <w:rPr>
          <w:rFonts w:cs="KFGQPC Uthman Taha Naskh"/>
          <w:sz w:val="30"/>
          <w:szCs w:val="30"/>
          <w:rtl/>
        </w:rPr>
        <w:t>.</w:t>
      </w:r>
    </w:p>
    <w:p w:rsidR="00BB1AF8" w:rsidRPr="0092459D" w:rsidRDefault="00BB1AF8" w:rsidP="00584269">
      <w:pPr>
        <w:jc w:val="lowKashida"/>
        <w:rPr>
          <w:rFonts w:cs="KFGQPC Uthman Taha Naskh"/>
          <w:sz w:val="30"/>
          <w:szCs w:val="30"/>
          <w:rtl/>
        </w:rPr>
      </w:pPr>
      <w:r w:rsidRPr="0092459D">
        <w:rPr>
          <w:rFonts w:cs="KFGQPC Uthman Taha Naskh"/>
          <w:sz w:val="30"/>
          <w:szCs w:val="30"/>
          <w:rtl/>
        </w:rPr>
        <w:t xml:space="preserve">ثم دعا النبي  </w:t>
      </w:r>
      <w:r w:rsidRPr="0092459D">
        <w:rPr>
          <w:rFonts w:cs="KFGQPC Uthman Taha Naskh"/>
          <w:sz w:val="30"/>
          <w:szCs w:val="30"/>
        </w:rPr>
        <w:sym w:font="AGA Arabesque" w:char="F072"/>
      </w:r>
      <w:r w:rsidRPr="0092459D">
        <w:rPr>
          <w:rFonts w:cs="KFGQPC Uthman Taha Naskh"/>
          <w:sz w:val="30"/>
          <w:szCs w:val="30"/>
          <w:rtl/>
        </w:rPr>
        <w:t xml:space="preserve"> علي بن أبي طالب </w:t>
      </w:r>
      <w:r w:rsidRPr="0092459D">
        <w:rPr>
          <w:rFonts w:cs="KFGQPC Uthman Taha Naskh"/>
          <w:sz w:val="30"/>
          <w:szCs w:val="30"/>
        </w:rPr>
        <w:sym w:font="AGA Arabesque" w:char="F074"/>
      </w:r>
      <w:r w:rsidRPr="0092459D">
        <w:rPr>
          <w:rFonts w:cs="KFGQPC Uthman Taha Naskh"/>
          <w:sz w:val="30"/>
          <w:szCs w:val="30"/>
          <w:rtl/>
        </w:rPr>
        <w:t>, وقال له اكتب: بسم الله الرحمن الرحيم. فقال سهيل: لا أعرف هذا، ولكن اكتب: باسمك اللهم. فقال الرسول</w:t>
      </w:r>
      <w:r w:rsidRPr="0092459D">
        <w:rPr>
          <w:rFonts w:cs="KFGQPC Uthman Taha Naskh"/>
          <w:sz w:val="30"/>
          <w:szCs w:val="30"/>
        </w:rPr>
        <w:sym w:font="AGA Arabesque" w:char="F072"/>
      </w:r>
      <w:r w:rsidRPr="0092459D">
        <w:rPr>
          <w:rFonts w:cs="KFGQPC Uthman Taha Naskh"/>
          <w:sz w:val="30"/>
          <w:szCs w:val="30"/>
        </w:rPr>
        <w:t xml:space="preserve"> </w:t>
      </w:r>
      <w:r w:rsidRPr="0092459D">
        <w:rPr>
          <w:rFonts w:cs="KFGQPC Uthman Taha Naskh"/>
          <w:sz w:val="30"/>
          <w:szCs w:val="30"/>
          <w:rtl/>
        </w:rPr>
        <w:t>: اكتب باسمك اللهم. فكتبها، ثم قال: اكتب: هذا ما صالح عليه محمد رسول الله سهيل بن عمرو. فقال سهيل لو شهدت أنك رسول الله لم أقاتلك، ولكن اكتب اسمك واسم أبيك. فقال</w:t>
      </w:r>
      <w:r w:rsidRPr="0092459D">
        <w:rPr>
          <w:rFonts w:cs="KFGQPC Uthman Taha Naskh"/>
          <w:sz w:val="30"/>
          <w:szCs w:val="30"/>
        </w:rPr>
        <w:sym w:font="AGA Arabesque" w:char="F072"/>
      </w:r>
      <w:r w:rsidRPr="0092459D">
        <w:rPr>
          <w:rFonts w:cs="KFGQPC Uthman Taha Naskh"/>
          <w:sz w:val="30"/>
          <w:szCs w:val="30"/>
          <w:rtl/>
        </w:rPr>
        <w:t xml:space="preserve">: اكتب. هذا ما صالح عليه </w:t>
      </w:r>
      <w:r w:rsidRPr="0092459D">
        <w:rPr>
          <w:rFonts w:cs="KFGQPC Uthman Taha Naskh"/>
          <w:sz w:val="30"/>
          <w:szCs w:val="30"/>
          <w:rtl/>
        </w:rPr>
        <w:lastRenderedPageBreak/>
        <w:t xml:space="preserve">محمدُ بن عبدالله، سهيلَ بن عمرو. فرفض على أن يمحو كلمة رسول الله بعد ما كتبها، فمحاها الرسول  </w:t>
      </w:r>
      <w:r w:rsidRPr="0092459D">
        <w:rPr>
          <w:rFonts w:cs="KFGQPC Uthman Taha Naskh"/>
          <w:sz w:val="30"/>
          <w:szCs w:val="30"/>
        </w:rPr>
        <w:sym w:font="AGA Arabesque" w:char="F072"/>
      </w:r>
      <w:r w:rsidRPr="0092459D">
        <w:rPr>
          <w:rFonts w:cs="KFGQPC Uthman Taha Naskh"/>
          <w:sz w:val="30"/>
          <w:szCs w:val="30"/>
          <w:rtl/>
        </w:rPr>
        <w:t xml:space="preserve"> بنفسه. </w:t>
      </w:r>
    </w:p>
    <w:p w:rsidR="00BB1AF8" w:rsidRPr="0092459D" w:rsidRDefault="00BB1AF8" w:rsidP="00B46F28">
      <w:pPr>
        <w:ind w:firstLine="386"/>
        <w:jc w:val="lowKashida"/>
        <w:rPr>
          <w:rFonts w:cs="KFGQPC Uthman Taha Naskh"/>
          <w:sz w:val="30"/>
          <w:szCs w:val="30"/>
          <w:rtl/>
        </w:rPr>
      </w:pPr>
      <w:r w:rsidRPr="0092459D">
        <w:rPr>
          <w:rFonts w:cs="KFGQPC Uthman Taha Naskh"/>
          <w:sz w:val="30"/>
          <w:szCs w:val="30"/>
          <w:rtl/>
        </w:rPr>
        <w:t xml:space="preserve">وبهذا الصلح دخلت قبيلة خزاعة في عهد المسلمين, ودخلت قبيلة بني بكر في عهد المشركين، وقبل أن يوقع الرسول  </w:t>
      </w:r>
      <w:r w:rsidRPr="0092459D">
        <w:rPr>
          <w:rFonts w:cs="KFGQPC Uthman Taha Naskh"/>
          <w:sz w:val="30"/>
          <w:szCs w:val="30"/>
        </w:rPr>
        <w:sym w:font="AGA Arabesque" w:char="F072"/>
      </w:r>
      <w:r w:rsidRPr="0092459D">
        <w:rPr>
          <w:rFonts w:cs="KFGQPC Uthman Taha Naskh"/>
          <w:sz w:val="30"/>
          <w:szCs w:val="30"/>
          <w:rtl/>
        </w:rPr>
        <w:t xml:space="preserve"> على كتاب الصلح إذا بأبي جندل بن سهيل بن عمرو يأتي مسلمًا، فلما رآه أبوه سهيل؛ قام إليه فضرب وجهه، وأخذ بثيابه، ثم قال: يا محمد، قد لجت القضية (أي حسمت) بيني وبينك قبل أن يأتي هذا. قال: صدقت.</w:t>
      </w:r>
    </w:p>
    <w:p w:rsidR="00BB1AF8" w:rsidRPr="0092459D" w:rsidRDefault="00BB1AF8" w:rsidP="00B46F28">
      <w:pPr>
        <w:ind w:firstLine="386"/>
        <w:jc w:val="lowKashida"/>
        <w:rPr>
          <w:rFonts w:cs="KFGQPC Uthman Taha Naskh"/>
          <w:sz w:val="30"/>
          <w:szCs w:val="30"/>
          <w:rtl/>
        </w:rPr>
      </w:pPr>
      <w:r w:rsidRPr="0092459D">
        <w:rPr>
          <w:rFonts w:cs="KFGQPC Uthman Taha Naskh"/>
          <w:sz w:val="30"/>
          <w:szCs w:val="30"/>
          <w:rtl/>
        </w:rPr>
        <w:t>فأخذ سهيل يجر ابنه ليرده إلى قريش، وجعل أبو جندل يصرخ بأعلى صوته: يا معشر المسلمين، أأرد إلى المشركين يفتنونني في ديني؟</w:t>
      </w:r>
    </w:p>
    <w:p w:rsidR="00BB1AF8" w:rsidRPr="0092459D" w:rsidRDefault="00BB1AF8" w:rsidP="00CC6983">
      <w:pPr>
        <w:jc w:val="lowKashida"/>
        <w:rPr>
          <w:rFonts w:cs="KFGQPC Uthman Taha Naskh"/>
          <w:sz w:val="30"/>
          <w:szCs w:val="30"/>
          <w:rtl/>
        </w:rPr>
      </w:pPr>
      <w:r w:rsidRPr="0092459D">
        <w:rPr>
          <w:rFonts w:cs="KFGQPC Uthman Taha Naskh"/>
          <w:sz w:val="30"/>
          <w:szCs w:val="30"/>
          <w:rtl/>
        </w:rPr>
        <w:t xml:space="preserve">ولم يتقبل بعض المسلمين هذا الصلح، فقد بَدَت الشروط في أعينهم غير متكافئة، فقال لهم الرسول </w:t>
      </w:r>
      <w:r w:rsidRPr="0092459D">
        <w:rPr>
          <w:rFonts w:cs="KFGQPC Uthman Taha Naskh"/>
          <w:sz w:val="30"/>
          <w:szCs w:val="30"/>
        </w:rPr>
        <w:t xml:space="preserve"> </w:t>
      </w:r>
      <w:r w:rsidRPr="0092459D">
        <w:rPr>
          <w:rFonts w:cs="KFGQPC Uthman Taha Naskh"/>
          <w:sz w:val="30"/>
          <w:szCs w:val="30"/>
        </w:rPr>
        <w:sym w:font="AGA Arabesque" w:char="F072"/>
      </w:r>
      <w:r w:rsidRPr="0092459D">
        <w:rPr>
          <w:rFonts w:cs="KFGQPC Uthman Taha Naskh"/>
          <w:sz w:val="30"/>
          <w:szCs w:val="30"/>
          <w:rtl/>
        </w:rPr>
        <w:t xml:space="preserve">: </w:t>
      </w:r>
      <w:r w:rsidRPr="0092459D">
        <w:rPr>
          <w:rFonts w:cs="KFGQPC Uthman Taha Naskh"/>
          <w:sz w:val="28"/>
          <w:szCs w:val="28"/>
          <w:rtl/>
        </w:rPr>
        <w:t xml:space="preserve">« </w:t>
      </w:r>
      <w:r w:rsidRPr="0092459D">
        <w:rPr>
          <w:rFonts w:cs="KFGQPC Uthman Taha Naskh"/>
          <w:sz w:val="30"/>
          <w:szCs w:val="30"/>
          <w:rtl/>
        </w:rPr>
        <w:t xml:space="preserve">أنا عبد الله ورسوله، لن أخالف أمره، ولن يُضَيِّعني </w:t>
      </w:r>
      <w:r w:rsidRPr="0092459D">
        <w:rPr>
          <w:rFonts w:cs="KFGQPC Uthman Taha Naskh"/>
          <w:sz w:val="28"/>
          <w:szCs w:val="28"/>
          <w:rtl/>
        </w:rPr>
        <w:t>»</w:t>
      </w:r>
      <w:r w:rsidRPr="0092459D">
        <w:rPr>
          <w:rFonts w:cs="KFGQPC Uthman Taha Naskh"/>
          <w:sz w:val="30"/>
          <w:szCs w:val="30"/>
          <w:vertAlign w:val="superscript"/>
          <w:rtl/>
        </w:rPr>
        <w:t xml:space="preserve"> (</w:t>
      </w:r>
      <w:r w:rsidRPr="0092459D">
        <w:rPr>
          <w:rStyle w:val="FootnoteReference"/>
          <w:rFonts w:cs="KFGQPC Uthman Taha Naskh"/>
          <w:sz w:val="30"/>
          <w:szCs w:val="30"/>
          <w:rtl/>
        </w:rPr>
        <w:footnoteReference w:id="142"/>
      </w:r>
      <w:r w:rsidRPr="0092459D">
        <w:rPr>
          <w:rFonts w:cs="KFGQPC Uthman Taha Naskh"/>
          <w:sz w:val="30"/>
          <w:szCs w:val="30"/>
          <w:vertAlign w:val="superscript"/>
          <w:rtl/>
        </w:rPr>
        <w:t>)</w:t>
      </w:r>
      <w:r w:rsidRPr="0092459D">
        <w:rPr>
          <w:rFonts w:cs="KFGQPC Uthman Taha Naskh"/>
          <w:sz w:val="30"/>
          <w:szCs w:val="30"/>
          <w:rtl/>
        </w:rPr>
        <w:t>.</w:t>
      </w:r>
    </w:p>
    <w:p w:rsidR="00BB1AF8" w:rsidRPr="0092459D" w:rsidRDefault="00BB1AF8" w:rsidP="00415C0C">
      <w:pPr>
        <w:jc w:val="lowKashida"/>
        <w:rPr>
          <w:rFonts w:cs="KFGQPC Uthman Taha Naskh"/>
          <w:sz w:val="30"/>
          <w:szCs w:val="30"/>
          <w:rtl/>
        </w:rPr>
      </w:pPr>
      <w:r w:rsidRPr="0092459D">
        <w:rPr>
          <w:rFonts w:cs="KFGQPC Uthman Taha Naskh"/>
          <w:sz w:val="30"/>
          <w:szCs w:val="30"/>
          <w:rtl/>
        </w:rPr>
        <w:t xml:space="preserve">ولما فرغ رسول الله  </w:t>
      </w:r>
      <w:r w:rsidRPr="0092459D">
        <w:rPr>
          <w:rFonts w:cs="KFGQPC Uthman Taha Naskh"/>
          <w:sz w:val="30"/>
          <w:szCs w:val="30"/>
        </w:rPr>
        <w:sym w:font="AGA Arabesque" w:char="F072"/>
      </w:r>
      <w:r w:rsidRPr="0092459D">
        <w:rPr>
          <w:rFonts w:cs="KFGQPC Uthman Taha Naskh"/>
          <w:sz w:val="30"/>
          <w:szCs w:val="30"/>
          <w:rtl/>
        </w:rPr>
        <w:t xml:space="preserve"> من كتابة المعاهدة، قال للمسلمين: </w:t>
      </w:r>
      <w:r w:rsidRPr="0092459D">
        <w:rPr>
          <w:rFonts w:cs="KFGQPC Uthman Taha Naskh"/>
          <w:sz w:val="28"/>
          <w:szCs w:val="28"/>
          <w:rtl/>
        </w:rPr>
        <w:t xml:space="preserve">« </w:t>
      </w:r>
      <w:r w:rsidRPr="0092459D">
        <w:rPr>
          <w:rFonts w:cs="KFGQPC Uthman Taha Naskh"/>
          <w:sz w:val="30"/>
          <w:szCs w:val="30"/>
          <w:rtl/>
        </w:rPr>
        <w:t>قوموا، فانحروا</w:t>
      </w:r>
      <w:r w:rsidRPr="0092459D">
        <w:rPr>
          <w:rFonts w:cs="KFGQPC Uthman Taha Naskh"/>
          <w:sz w:val="28"/>
          <w:szCs w:val="28"/>
          <w:rtl/>
        </w:rPr>
        <w:t>»</w:t>
      </w:r>
      <w:r w:rsidRPr="0092459D">
        <w:rPr>
          <w:rFonts w:cs="KFGQPC Uthman Taha Naskh"/>
          <w:sz w:val="30"/>
          <w:szCs w:val="30"/>
          <w:rtl/>
        </w:rPr>
        <w:t xml:space="preserve"> وقالها ثلاثًا، فلم يقم أحد، فغضب الرسول </w:t>
      </w:r>
      <w:r w:rsidRPr="0092459D">
        <w:rPr>
          <w:rFonts w:cs="KFGQPC Uthman Taha Naskh"/>
          <w:sz w:val="30"/>
          <w:szCs w:val="30"/>
        </w:rPr>
        <w:sym w:font="AGA Arabesque" w:char="F072"/>
      </w:r>
      <w:r w:rsidRPr="0092459D">
        <w:rPr>
          <w:rFonts w:cs="KFGQPC Uthman Taha Naskh"/>
          <w:sz w:val="30"/>
          <w:szCs w:val="30"/>
          <w:rtl/>
        </w:rPr>
        <w:t xml:space="preserve">، ودخل على أم سلمة -رضي الله عنها  -,فذكر لها ما لقي من الناس، فقالت: يا رسول الله أتحب ذلك؟ اخرج، ثم لا تكلم أحدًا كلمة حتى تنحر بُدْنَكَ، وتدعو حالقك فيحلقك, فقام الرسول  </w:t>
      </w:r>
      <w:r w:rsidRPr="0092459D">
        <w:rPr>
          <w:rFonts w:cs="KFGQPC Uthman Taha Naskh"/>
          <w:sz w:val="30"/>
          <w:szCs w:val="30"/>
        </w:rPr>
        <w:sym w:font="AGA Arabesque" w:char="F072"/>
      </w:r>
      <w:r w:rsidRPr="0092459D">
        <w:rPr>
          <w:rFonts w:cs="KFGQPC Uthman Taha Naskh"/>
          <w:sz w:val="30"/>
          <w:szCs w:val="30"/>
          <w:rtl/>
        </w:rPr>
        <w:t xml:space="preserve"> وخرج فلم يكلم أحدًا حتى نحر بدنه، ودعا حالقه فحلقه، فلما رأى الناس ذلك قاموا فنحروا إبلهم، وجعل بعضهم يحلق لبعض</w:t>
      </w:r>
      <w:r w:rsidRPr="0092459D">
        <w:rPr>
          <w:rFonts w:cs="KFGQPC Uthman Taha Naskh"/>
          <w:sz w:val="30"/>
          <w:szCs w:val="30"/>
          <w:vertAlign w:val="superscript"/>
          <w:rtl/>
        </w:rPr>
        <w:t>(</w:t>
      </w:r>
      <w:r w:rsidRPr="0092459D">
        <w:rPr>
          <w:rStyle w:val="FootnoteReference"/>
          <w:rFonts w:cs="KFGQPC Uthman Taha Naskh"/>
          <w:sz w:val="30"/>
          <w:szCs w:val="30"/>
          <w:rtl/>
        </w:rPr>
        <w:footnoteReference w:id="143"/>
      </w:r>
      <w:r w:rsidRPr="0092459D">
        <w:rPr>
          <w:rFonts w:cs="KFGQPC Uthman Taha Naskh"/>
          <w:sz w:val="30"/>
          <w:szCs w:val="30"/>
          <w:vertAlign w:val="superscript"/>
          <w:rtl/>
        </w:rPr>
        <w:t>)</w:t>
      </w:r>
      <w:r w:rsidRPr="0092459D">
        <w:rPr>
          <w:rFonts w:cs="KFGQPC Uthman Taha Naskh"/>
          <w:sz w:val="30"/>
          <w:szCs w:val="30"/>
          <w:rtl/>
        </w:rPr>
        <w:t xml:space="preserve">. </w:t>
      </w:r>
    </w:p>
    <w:p w:rsidR="00BB1AF8" w:rsidRPr="0092459D" w:rsidRDefault="00BB1AF8" w:rsidP="00415C0C">
      <w:pPr>
        <w:jc w:val="lowKashida"/>
        <w:rPr>
          <w:rFonts w:cs="KFGQPC Uthman Taha Naskh"/>
          <w:sz w:val="30"/>
          <w:szCs w:val="30"/>
          <w:rtl/>
        </w:rPr>
      </w:pPr>
      <w:r w:rsidRPr="0092459D">
        <w:rPr>
          <w:rFonts w:cs="KFGQPC Uthman Taha Naskh"/>
          <w:sz w:val="30"/>
          <w:szCs w:val="30"/>
          <w:rtl/>
        </w:rPr>
        <w:t xml:space="preserve">وفي طريق العودة تكررت معجزة النبي </w:t>
      </w:r>
      <w:r w:rsidRPr="0092459D">
        <w:rPr>
          <w:rFonts w:cs="KFGQPC Uthman Taha Naskh"/>
          <w:sz w:val="30"/>
          <w:szCs w:val="30"/>
        </w:rPr>
        <w:sym w:font="AGA Arabesque" w:char="F072"/>
      </w:r>
      <w:r w:rsidRPr="0092459D">
        <w:rPr>
          <w:rFonts w:cs="KFGQPC Uthman Taha Naskh"/>
          <w:sz w:val="30"/>
          <w:szCs w:val="30"/>
          <w:rtl/>
        </w:rPr>
        <w:t xml:space="preserve">  في تكثير الطعام والماء ، مثلما حدث في طعام جابر يوم الخندق ، وتكثير ماء بئر الحديبية ، فقد ذكر سلمة بن الأكوع أنهم عندما أصابهم الجوع وكادوا أن يذبحوا رواحلهم دعا الرسول  </w:t>
      </w:r>
      <w:r w:rsidRPr="0092459D">
        <w:rPr>
          <w:rFonts w:cs="KFGQPC Uthman Taha Naskh"/>
          <w:sz w:val="30"/>
          <w:szCs w:val="30"/>
        </w:rPr>
        <w:sym w:font="AGA Arabesque" w:char="F072"/>
      </w:r>
      <w:r w:rsidRPr="0092459D">
        <w:rPr>
          <w:rFonts w:cs="KFGQPC Uthman Taha Naskh"/>
          <w:sz w:val="30"/>
          <w:szCs w:val="30"/>
          <w:rtl/>
        </w:rPr>
        <w:t xml:space="preserve"> بأزواد الجيش ، فلم يتجاوز الكومة الصغيرة التي لاتكفي الخمسين ، وهم أربع عشرة مائة ، فأكلوا حتى شبعوا جميعاً وحشوا جربهم ، ثم جيء له بأداوة وضوء فيها نطفة ماء, فأفرغها في قدح ، فتوضأ منها كل الجيش.</w:t>
      </w:r>
    </w:p>
    <w:p w:rsidR="00BB1AF8" w:rsidRPr="0092459D" w:rsidRDefault="00BB1AF8" w:rsidP="00E2498C">
      <w:pPr>
        <w:rPr>
          <w:rFonts w:cs="KFGQPC Uthman Taha Naskh"/>
          <w:sz w:val="20"/>
          <w:szCs w:val="20"/>
          <w:rtl/>
        </w:rPr>
      </w:pPr>
      <w:r w:rsidRPr="0092459D">
        <w:rPr>
          <w:rFonts w:cs="KFGQPC Uthman Taha Naskh"/>
          <w:sz w:val="30"/>
          <w:szCs w:val="30"/>
          <w:rtl/>
        </w:rPr>
        <w:t>ونزلت سورة الفتح ، وهم في طريق العودة</w:t>
      </w:r>
      <w:r w:rsidRPr="006D7FE4">
        <w:rPr>
          <w:rFonts w:cs="AL-Mohanad"/>
          <w:sz w:val="30"/>
          <w:szCs w:val="30"/>
          <w:rtl/>
        </w:rPr>
        <w:t xml:space="preserve"> : </w:t>
      </w:r>
      <w:r w:rsidRPr="00494050">
        <w:rPr>
          <w:rFonts w:ascii="QCF_BSML" w:hAnsi="QCF_BSML" w:cs="QCF_BSML"/>
          <w:color w:val="000000"/>
          <w:sz w:val="30"/>
          <w:szCs w:val="30"/>
          <w:rtl/>
        </w:rPr>
        <w:t xml:space="preserve">ﭽ </w:t>
      </w:r>
      <w:r w:rsidRPr="00494050">
        <w:rPr>
          <w:rFonts w:ascii="QCF_P511" w:hAnsi="QCF_P511" w:cs="QCF_P511"/>
          <w:color w:val="000000"/>
          <w:sz w:val="30"/>
          <w:szCs w:val="30"/>
          <w:rtl/>
        </w:rPr>
        <w:t xml:space="preserve">ﭑ      ﭒ  ﭓ  ﭔ  ﭕ  </w:t>
      </w:r>
      <w:r w:rsidRPr="00494050">
        <w:rPr>
          <w:rFonts w:ascii="QCF_BSML" w:hAnsi="QCF_BSML" w:cs="QCF_BSML"/>
          <w:color w:val="000000"/>
          <w:sz w:val="30"/>
          <w:szCs w:val="30"/>
          <w:rtl/>
        </w:rPr>
        <w:t>ﭼ</w:t>
      </w:r>
      <w:r w:rsidRPr="00494050">
        <w:rPr>
          <w:rFonts w:ascii="Arial" w:hAnsi="Arial" w:cs="Arial"/>
          <w:color w:val="000000"/>
          <w:sz w:val="30"/>
          <w:szCs w:val="30"/>
          <w:rtl/>
        </w:rPr>
        <w:t xml:space="preserve"> </w:t>
      </w:r>
      <w:r w:rsidRPr="00494050">
        <w:rPr>
          <w:rFonts w:ascii="Arial" w:hAnsi="Arial" w:cs="Arial"/>
          <w:color w:val="9DAB0C"/>
          <w:sz w:val="20"/>
          <w:szCs w:val="20"/>
          <w:rtl/>
        </w:rPr>
        <w:t>الفتح: ١</w:t>
      </w:r>
      <w:r w:rsidRPr="00494050">
        <w:rPr>
          <w:rFonts w:ascii="Arial" w:hAnsi="Arial" w:cs="Arial"/>
          <w:color w:val="9DAB0C"/>
          <w:sz w:val="20"/>
          <w:szCs w:val="20"/>
        </w:rPr>
        <w:t xml:space="preserve"> </w:t>
      </w:r>
      <w:r w:rsidRPr="0092459D">
        <w:rPr>
          <w:rFonts w:cs="KFGQPC Uthman Taha Naskh"/>
          <w:sz w:val="30"/>
          <w:szCs w:val="30"/>
          <w:rtl/>
        </w:rPr>
        <w:t xml:space="preserve">وقال عنها الرسول </w:t>
      </w:r>
      <w:r w:rsidRPr="0092459D">
        <w:rPr>
          <w:rFonts w:cs="KFGQPC Uthman Taha Naskh"/>
          <w:sz w:val="30"/>
          <w:szCs w:val="30"/>
        </w:rPr>
        <w:sym w:font="AGA Arabesque" w:char="F072"/>
      </w:r>
      <w:r w:rsidRPr="0092459D">
        <w:rPr>
          <w:rFonts w:cs="KFGQPC Uthman Taha Naskh"/>
          <w:sz w:val="30"/>
          <w:szCs w:val="30"/>
          <w:rtl/>
        </w:rPr>
        <w:t xml:space="preserve">: </w:t>
      </w:r>
      <w:r w:rsidRPr="0092459D">
        <w:rPr>
          <w:rFonts w:cs="KFGQPC Uthman Taha Naskh"/>
          <w:sz w:val="28"/>
          <w:szCs w:val="28"/>
          <w:rtl/>
        </w:rPr>
        <w:t>«</w:t>
      </w:r>
      <w:r w:rsidRPr="0092459D">
        <w:rPr>
          <w:rFonts w:cs="KFGQPC Uthman Taha Naskh"/>
          <w:sz w:val="30"/>
          <w:szCs w:val="30"/>
          <w:rtl/>
        </w:rPr>
        <w:t xml:space="preserve"> لقد أنزلت علي الليلة سورة لهي أحب إلي مما طلعت عليه الشمس </w:t>
      </w:r>
      <w:r w:rsidRPr="0092459D">
        <w:rPr>
          <w:rFonts w:cs="KFGQPC Uthman Taha Naskh"/>
          <w:sz w:val="28"/>
          <w:szCs w:val="28"/>
          <w:rtl/>
        </w:rPr>
        <w:t>»</w:t>
      </w:r>
      <w:r w:rsidRPr="0092459D">
        <w:rPr>
          <w:rFonts w:cs="KFGQPC Uthman Taha Naskh"/>
          <w:sz w:val="30"/>
          <w:szCs w:val="30"/>
          <w:rtl/>
        </w:rPr>
        <w:t xml:space="preserve">. وقال عمر متعجباً: أو فتح هو ؟ فقال له الرسول  </w:t>
      </w:r>
      <w:r w:rsidRPr="0092459D">
        <w:rPr>
          <w:rFonts w:cs="KFGQPC Uthman Taha Naskh"/>
          <w:sz w:val="30"/>
          <w:szCs w:val="30"/>
        </w:rPr>
        <w:sym w:font="AGA Arabesque" w:char="F072"/>
      </w:r>
      <w:r w:rsidRPr="0092459D">
        <w:rPr>
          <w:rFonts w:cs="KFGQPC Uthman Taha Naskh"/>
          <w:sz w:val="30"/>
          <w:szCs w:val="30"/>
          <w:rtl/>
        </w:rPr>
        <w:t xml:space="preserve"> : (( نعم )) ، فطابت نفسه ورجع ، وفي رواية : </w:t>
      </w:r>
      <w:r w:rsidRPr="0092459D">
        <w:rPr>
          <w:rFonts w:cs="KFGQPC Uthman Taha Naskh"/>
          <w:sz w:val="28"/>
          <w:szCs w:val="28"/>
          <w:rtl/>
        </w:rPr>
        <w:t>«</w:t>
      </w:r>
      <w:r w:rsidRPr="0092459D">
        <w:rPr>
          <w:rFonts w:cs="KFGQPC Uthman Taha Naskh"/>
          <w:sz w:val="30"/>
          <w:szCs w:val="30"/>
          <w:rtl/>
        </w:rPr>
        <w:t xml:space="preserve"> نعم ، والذي نفسي بيده إنه لفتح </w:t>
      </w:r>
      <w:r w:rsidRPr="0092459D">
        <w:rPr>
          <w:rFonts w:cs="KFGQPC Uthman Taha Naskh"/>
          <w:sz w:val="28"/>
          <w:szCs w:val="28"/>
          <w:rtl/>
        </w:rPr>
        <w:t>»</w:t>
      </w:r>
      <w:r w:rsidRPr="0092459D">
        <w:rPr>
          <w:rFonts w:cs="KFGQPC Uthman Taha Naskh"/>
          <w:sz w:val="30"/>
          <w:szCs w:val="30"/>
          <w:vertAlign w:val="superscript"/>
          <w:rtl/>
        </w:rPr>
        <w:t xml:space="preserve"> (</w:t>
      </w:r>
      <w:r w:rsidRPr="0092459D">
        <w:rPr>
          <w:rStyle w:val="FootnoteReference"/>
          <w:rFonts w:cs="KFGQPC Uthman Taha Naskh"/>
          <w:sz w:val="30"/>
          <w:szCs w:val="30"/>
          <w:rtl/>
        </w:rPr>
        <w:footnoteReference w:id="144"/>
      </w:r>
      <w:r w:rsidRPr="0092459D">
        <w:rPr>
          <w:rFonts w:cs="KFGQPC Uthman Taha Naskh"/>
          <w:sz w:val="30"/>
          <w:szCs w:val="30"/>
          <w:vertAlign w:val="superscript"/>
          <w:rtl/>
        </w:rPr>
        <w:t>)</w:t>
      </w:r>
      <w:r w:rsidRPr="0092459D">
        <w:rPr>
          <w:rFonts w:cs="KFGQPC Uthman Taha Naskh"/>
          <w:sz w:val="30"/>
          <w:szCs w:val="30"/>
          <w:rtl/>
        </w:rPr>
        <w:t xml:space="preserve">, وفرح المسلمون بذلك فرحاً غامراً ، وانجلت تلك السحابة من الغم ، </w:t>
      </w:r>
      <w:r w:rsidRPr="0092459D">
        <w:rPr>
          <w:rFonts w:cs="KFGQPC Uthman Taha Naskh"/>
          <w:sz w:val="30"/>
          <w:szCs w:val="30"/>
          <w:rtl/>
        </w:rPr>
        <w:lastRenderedPageBreak/>
        <w:t xml:space="preserve">وأدركوا قصورهم عن إدراك كل الأسباب والنتائج ، وأن الخير في التسليم لأمر الله وأمر رسوله </w:t>
      </w:r>
      <w:r w:rsidRPr="0092459D">
        <w:rPr>
          <w:rFonts w:cs="KFGQPC Uthman Taha Naskh"/>
          <w:sz w:val="30"/>
          <w:szCs w:val="30"/>
        </w:rPr>
        <w:sym w:font="AGA Arabesque" w:char="F072"/>
      </w:r>
      <w:r w:rsidRPr="0092459D">
        <w:rPr>
          <w:rFonts w:cs="KFGQPC Uthman Taha Naskh"/>
          <w:sz w:val="30"/>
          <w:szCs w:val="30"/>
          <w:rtl/>
        </w:rPr>
        <w:t>.</w:t>
      </w:r>
    </w:p>
    <w:p w:rsidR="00BB1AF8" w:rsidRPr="0092459D" w:rsidRDefault="00BB1AF8" w:rsidP="0002604F">
      <w:pPr>
        <w:jc w:val="lowKashida"/>
        <w:rPr>
          <w:rFonts w:cs="KFGQPC Uthman Taha Naskh"/>
          <w:color w:val="984806"/>
          <w:sz w:val="30"/>
          <w:szCs w:val="30"/>
          <w:rtl/>
        </w:rPr>
      </w:pPr>
      <w:r w:rsidRPr="0092459D">
        <w:rPr>
          <w:rFonts w:cs="KFGQPC Uthman Taha Naskh"/>
          <w:color w:val="FF0000"/>
          <w:sz w:val="30"/>
          <w:szCs w:val="30"/>
          <w:rtl/>
        </w:rPr>
        <w:t>مما سبق :</w:t>
      </w:r>
      <w:r w:rsidRPr="0092459D">
        <w:rPr>
          <w:rFonts w:cs="KFGQPC Uthman Taha Naskh"/>
          <w:sz w:val="30"/>
          <w:szCs w:val="30"/>
          <w:rtl/>
        </w:rPr>
        <w:t xml:space="preserve"> </w:t>
      </w:r>
      <w:r w:rsidRPr="0092459D">
        <w:rPr>
          <w:rFonts w:cs="KFGQPC Uthman Taha Naskh"/>
          <w:color w:val="984806"/>
          <w:sz w:val="30"/>
          <w:szCs w:val="30"/>
          <w:rtl/>
        </w:rPr>
        <w:t>لخص أحداث الحديبية في أربعة سطور بذكر الأسباب, وأبرز مواد الصلح ونتائجه.</w:t>
      </w:r>
    </w:p>
    <w:p w:rsidR="00BB1AF8" w:rsidRPr="0092459D" w:rsidRDefault="00BB1AF8" w:rsidP="0002604F">
      <w:pPr>
        <w:jc w:val="lowKashida"/>
        <w:rPr>
          <w:rFonts w:cs="KFGQPC Uthman Taha Naskh"/>
          <w:sz w:val="30"/>
          <w:szCs w:val="30"/>
          <w:rtl/>
        </w:rPr>
      </w:pPr>
      <w:r w:rsidRPr="0092459D">
        <w:rPr>
          <w:rFonts w:cs="KFGQPC Uthman Taha Naskh"/>
          <w:sz w:val="30"/>
          <w:szCs w:val="30"/>
          <w:rtl/>
        </w:rPr>
        <w:t>....................................................................................................................................................................................................................................................................................................................................................................................................................................................................................................................................................................................................................</w:t>
      </w:r>
    </w:p>
    <w:p w:rsidR="00BB1AF8" w:rsidRPr="0092459D" w:rsidRDefault="00BB1AF8" w:rsidP="001F2A4E">
      <w:pPr>
        <w:widowControl w:val="0"/>
        <w:spacing w:before="100" w:line="204" w:lineRule="auto"/>
        <w:ind w:firstLine="84"/>
        <w:jc w:val="lowKashida"/>
        <w:rPr>
          <w:rFonts w:cs="KFGQPC Uthman Taha Naskh"/>
          <w:b/>
          <w:bCs/>
          <w:color w:val="993300"/>
          <w:sz w:val="28"/>
          <w:szCs w:val="28"/>
          <w:rtl/>
        </w:rPr>
      </w:pPr>
      <w:bookmarkStart w:id="8" w:name="_Toc162370270"/>
      <w:bookmarkStart w:id="9" w:name="_Toc207650254"/>
      <w:r w:rsidRPr="0092459D">
        <w:rPr>
          <w:rFonts w:cs="KFGQPC Uthman Taha Naskh"/>
          <w:b/>
          <w:bCs/>
          <w:color w:val="993300"/>
          <w:sz w:val="28"/>
          <w:szCs w:val="28"/>
          <w:rtl/>
        </w:rPr>
        <w:t>دروس وعبر وفوائد:</w:t>
      </w:r>
    </w:p>
    <w:p w:rsidR="00BB1AF8" w:rsidRPr="0092459D" w:rsidRDefault="00BB1AF8" w:rsidP="006D7FE4">
      <w:pPr>
        <w:jc w:val="lowKashida"/>
        <w:rPr>
          <w:rFonts w:cs="KFGQPC Uthman Taha Naskh"/>
          <w:sz w:val="30"/>
          <w:szCs w:val="30"/>
          <w:rtl/>
        </w:rPr>
      </w:pPr>
      <w:r w:rsidRPr="0092459D">
        <w:rPr>
          <w:rFonts w:cs="KFGQPC Uthman Taha Naskh"/>
          <w:sz w:val="30"/>
          <w:szCs w:val="30"/>
          <w:rtl/>
        </w:rPr>
        <w:t>1-فضل من شهد الحديبة, وبايع تحت الشجرة بثناء القرآن, وبشارة السنة لهم بالجنة :</w:t>
      </w:r>
      <w:bookmarkEnd w:id="8"/>
      <w:bookmarkEnd w:id="9"/>
      <w:r w:rsidRPr="0092459D">
        <w:rPr>
          <w:rFonts w:cs="KFGQPC Uthman Taha Naskh"/>
          <w:sz w:val="30"/>
          <w:szCs w:val="30"/>
          <w:rtl/>
        </w:rPr>
        <w:t xml:space="preserve"> </w:t>
      </w:r>
    </w:p>
    <w:p w:rsidR="00BB1AF8" w:rsidRPr="00B325E1" w:rsidRDefault="00BB1AF8" w:rsidP="00E2498C">
      <w:pPr>
        <w:jc w:val="lowKashida"/>
        <w:rPr>
          <w:rFonts w:cs="KFGQPC Uthman Taha Naskh"/>
          <w:sz w:val="30"/>
          <w:szCs w:val="30"/>
          <w:rtl/>
        </w:rPr>
      </w:pPr>
      <w:r w:rsidRPr="0092459D">
        <w:rPr>
          <w:rFonts w:cs="KFGQPC Uthman Taha Naskh"/>
          <w:sz w:val="30"/>
          <w:szCs w:val="30"/>
          <w:rtl/>
        </w:rPr>
        <w:t xml:space="preserve">جاء عن حفصة رضي الله عنها أن النبي </w:t>
      </w:r>
      <w:r w:rsidRPr="0092459D">
        <w:rPr>
          <w:rFonts w:cs="KFGQPC Uthman Taha Naskh"/>
          <w:sz w:val="30"/>
          <w:szCs w:val="30"/>
        </w:rPr>
        <w:sym w:font="AGA Arabesque" w:char="F072"/>
      </w:r>
      <w:r w:rsidRPr="0092459D">
        <w:rPr>
          <w:rFonts w:cs="KFGQPC Uthman Taha Naskh"/>
          <w:sz w:val="30"/>
          <w:szCs w:val="30"/>
          <w:rtl/>
        </w:rPr>
        <w:t xml:space="preserve"> قال: " لا يدخل النار - إن شاء الله - من أصحاب الشجرة أحد، الذين بايعوا تحتها ، قالت: بلى يا رسول الله، فانتهرها، فقالت حفصة</w:t>
      </w:r>
      <w:r w:rsidRPr="00043DB4">
        <w:rPr>
          <w:rFonts w:cs="AL-Mohanad"/>
          <w:sz w:val="30"/>
          <w:szCs w:val="30"/>
          <w:rtl/>
        </w:rPr>
        <w:t xml:space="preserve"> : </w:t>
      </w:r>
      <w:r w:rsidRPr="00BE00DC">
        <w:rPr>
          <w:rFonts w:ascii="QCF_BSML" w:hAnsi="QCF_BSML" w:cs="QCF_BSML"/>
          <w:color w:val="000000"/>
          <w:sz w:val="28"/>
          <w:szCs w:val="28"/>
          <w:rtl/>
        </w:rPr>
        <w:t xml:space="preserve">ﭧ ﭨ ﭽ </w:t>
      </w:r>
      <w:r w:rsidRPr="00BE00DC">
        <w:rPr>
          <w:rFonts w:ascii="QCF_P310" w:hAnsi="QCF_P310" w:cs="QCF_P310"/>
          <w:color w:val="000000"/>
          <w:sz w:val="28"/>
          <w:szCs w:val="28"/>
          <w:rtl/>
        </w:rPr>
        <w:t>ﮐ  ﮑ  ﮒ   ﮓ</w:t>
      </w:r>
      <w:r w:rsidRPr="00BE00DC">
        <w:rPr>
          <w:rFonts w:ascii="QCF_P310" w:hAnsi="QCF_P310" w:cs="QCF_P310"/>
          <w:color w:val="0000A5"/>
          <w:sz w:val="28"/>
          <w:szCs w:val="28"/>
          <w:rtl/>
        </w:rPr>
        <w:t>ﮔ</w:t>
      </w:r>
      <w:r w:rsidRPr="00BE00DC">
        <w:rPr>
          <w:rFonts w:ascii="QCF_P310" w:hAnsi="QCF_P310" w:cs="QCF_P310"/>
          <w:color w:val="000000"/>
          <w:sz w:val="28"/>
          <w:szCs w:val="28"/>
          <w:rtl/>
        </w:rPr>
        <w:t xml:space="preserve">  </w:t>
      </w:r>
      <w:r w:rsidRPr="00BE00DC">
        <w:rPr>
          <w:rFonts w:ascii="QCF_BSML" w:hAnsi="QCF_BSML" w:cs="QCF_BSML"/>
          <w:color w:val="000000"/>
          <w:sz w:val="28"/>
          <w:szCs w:val="28"/>
          <w:rtl/>
        </w:rPr>
        <w:t>ﭼ</w:t>
      </w:r>
      <w:r w:rsidRPr="00BE00DC">
        <w:rPr>
          <w:rFonts w:ascii="Arial" w:hAnsi="Arial" w:cs="Arial"/>
          <w:color w:val="000000"/>
          <w:sz w:val="28"/>
          <w:szCs w:val="28"/>
          <w:rtl/>
        </w:rPr>
        <w:t xml:space="preserve"> </w:t>
      </w:r>
      <w:r w:rsidRPr="00BE00DC">
        <w:rPr>
          <w:rFonts w:ascii="Arial" w:hAnsi="Arial" w:cs="Arial"/>
          <w:color w:val="9DAB0C"/>
          <w:sz w:val="28"/>
          <w:szCs w:val="28"/>
          <w:rtl/>
        </w:rPr>
        <w:t>مريم: ٧١</w:t>
      </w:r>
      <w:r>
        <w:rPr>
          <w:rFonts w:ascii="Arial" w:hAnsi="Arial" w:cs="Arial"/>
          <w:color w:val="9DAB0C"/>
          <w:sz w:val="27"/>
          <w:szCs w:val="27"/>
        </w:rPr>
        <w:t xml:space="preserve"> </w:t>
      </w:r>
      <w:r w:rsidRPr="00043DB4">
        <w:rPr>
          <w:rFonts w:cs="AL-Mohanad"/>
          <w:sz w:val="30"/>
          <w:szCs w:val="30"/>
          <w:rtl/>
        </w:rPr>
        <w:t xml:space="preserve">فقال النبي </w:t>
      </w:r>
      <w:r>
        <w:rPr>
          <w:rFonts w:cs="AL-Mohanad"/>
          <w:sz w:val="30"/>
          <w:szCs w:val="30"/>
        </w:rPr>
        <w:sym w:font="AGA Arabesque" w:char="F072"/>
      </w:r>
      <w:r>
        <w:rPr>
          <w:rFonts w:cs="AL-Mohanad"/>
          <w:sz w:val="30"/>
          <w:szCs w:val="30"/>
          <w:rtl/>
        </w:rPr>
        <w:t xml:space="preserve"> </w:t>
      </w:r>
      <w:r w:rsidRPr="00043DB4">
        <w:rPr>
          <w:rFonts w:cs="AL-Mohanad"/>
          <w:sz w:val="30"/>
          <w:szCs w:val="30"/>
          <w:rtl/>
        </w:rPr>
        <w:t xml:space="preserve">قد قال الله عز وجل: </w:t>
      </w:r>
      <w:r w:rsidRPr="00BE00DC">
        <w:rPr>
          <w:rFonts w:ascii="QCF_BSML" w:hAnsi="QCF_BSML" w:cs="QCF_BSML"/>
          <w:color w:val="000000"/>
          <w:sz w:val="28"/>
          <w:szCs w:val="28"/>
          <w:rtl/>
        </w:rPr>
        <w:t xml:space="preserve">ﭽ </w:t>
      </w:r>
      <w:r w:rsidRPr="00BE00DC">
        <w:rPr>
          <w:rFonts w:ascii="QCF_P310" w:hAnsi="QCF_P310" w:cs="QCF_P310"/>
          <w:color w:val="000000"/>
          <w:sz w:val="28"/>
          <w:szCs w:val="28"/>
          <w:rtl/>
        </w:rPr>
        <w:t xml:space="preserve">ﮛ  ﮜ  ﮝ  ﮞ    ﮟ    ﮠ     ﮡ   ﮢ  </w:t>
      </w:r>
      <w:r w:rsidRPr="00BE00DC">
        <w:rPr>
          <w:rFonts w:ascii="QCF_BSML" w:hAnsi="QCF_BSML" w:cs="QCF_BSML"/>
          <w:color w:val="000000"/>
          <w:sz w:val="28"/>
          <w:szCs w:val="28"/>
          <w:rtl/>
        </w:rPr>
        <w:t>ﭼ</w:t>
      </w:r>
      <w:r w:rsidRPr="00BE00DC">
        <w:rPr>
          <w:rFonts w:ascii="Arial" w:hAnsi="Arial" w:cs="Arial"/>
          <w:color w:val="000000"/>
          <w:sz w:val="28"/>
          <w:szCs w:val="28"/>
          <w:rtl/>
        </w:rPr>
        <w:t xml:space="preserve"> </w:t>
      </w:r>
      <w:r w:rsidRPr="00BE00DC">
        <w:rPr>
          <w:rFonts w:ascii="Arial" w:hAnsi="Arial" w:cs="Arial"/>
          <w:color w:val="9DAB0C"/>
          <w:sz w:val="28"/>
          <w:szCs w:val="28"/>
          <w:rtl/>
        </w:rPr>
        <w:t>مريم: ٧٢</w:t>
      </w:r>
      <w:r>
        <w:rPr>
          <w:rFonts w:ascii="Arial" w:hAnsi="Arial" w:cs="Arial"/>
          <w:color w:val="9DAB0C"/>
          <w:sz w:val="27"/>
          <w:szCs w:val="27"/>
        </w:rPr>
        <w:t xml:space="preserve"> </w:t>
      </w:r>
      <w:r w:rsidRPr="005A2AD8">
        <w:rPr>
          <w:rFonts w:ascii="Arial" w:hAnsi="Arial" w:cs="Arial"/>
          <w:sz w:val="27"/>
          <w:szCs w:val="27"/>
          <w:vertAlign w:val="superscript"/>
          <w:rtl/>
        </w:rPr>
        <w:t>(</w:t>
      </w:r>
      <w:r w:rsidRPr="005A2AD8">
        <w:rPr>
          <w:rStyle w:val="FootnoteReference"/>
          <w:rFonts w:cs="AL-Mohanad"/>
          <w:sz w:val="30"/>
          <w:szCs w:val="30"/>
          <w:rtl/>
        </w:rPr>
        <w:footnoteReference w:id="145"/>
      </w:r>
      <w:r w:rsidRPr="005A2AD8">
        <w:rPr>
          <w:rFonts w:ascii="Arial" w:hAnsi="Arial" w:cs="Arial"/>
          <w:sz w:val="27"/>
          <w:szCs w:val="27"/>
          <w:vertAlign w:val="superscript"/>
          <w:rtl/>
        </w:rPr>
        <w:t>)</w:t>
      </w:r>
      <w:r w:rsidRPr="00043DB4">
        <w:rPr>
          <w:rFonts w:cs="AL-Mohanad"/>
          <w:sz w:val="30"/>
          <w:szCs w:val="30"/>
          <w:rtl/>
        </w:rPr>
        <w:t xml:space="preserve"> </w:t>
      </w:r>
      <w:r>
        <w:rPr>
          <w:rFonts w:cs="AL-Mohanad"/>
          <w:sz w:val="30"/>
          <w:szCs w:val="30"/>
          <w:rtl/>
        </w:rPr>
        <w:t>"</w:t>
      </w:r>
      <w:r w:rsidRPr="00043DB4">
        <w:rPr>
          <w:rFonts w:cs="AL-Mohanad"/>
          <w:sz w:val="30"/>
          <w:szCs w:val="30"/>
          <w:rtl/>
        </w:rPr>
        <w:t xml:space="preserve">، </w:t>
      </w:r>
      <w:r w:rsidRPr="00B325E1">
        <w:rPr>
          <w:rFonts w:cs="KFGQPC Uthman Taha Naskh"/>
          <w:sz w:val="30"/>
          <w:szCs w:val="30"/>
          <w:rtl/>
        </w:rPr>
        <w:t xml:space="preserve">وفي رواية: </w:t>
      </w:r>
      <w:r w:rsidRPr="00B325E1">
        <w:rPr>
          <w:rFonts w:cs="KFGQPC Uthman Taha Naskh"/>
          <w:sz w:val="28"/>
          <w:szCs w:val="28"/>
          <w:rtl/>
        </w:rPr>
        <w:t>«</w:t>
      </w:r>
      <w:r w:rsidRPr="00B325E1">
        <w:rPr>
          <w:rFonts w:cs="KFGQPC Uthman Taha Naskh"/>
          <w:sz w:val="30"/>
          <w:szCs w:val="30"/>
          <w:rtl/>
        </w:rPr>
        <w:t xml:space="preserve"> لا يدخل النار أحد ممن بايع تحت الشجرة </w:t>
      </w:r>
      <w:r w:rsidRPr="00B325E1">
        <w:rPr>
          <w:rFonts w:cs="KFGQPC Uthman Taha Naskh"/>
          <w:sz w:val="28"/>
          <w:szCs w:val="28"/>
          <w:rtl/>
        </w:rPr>
        <w:t>»</w:t>
      </w:r>
      <w:r w:rsidRPr="00B325E1">
        <w:rPr>
          <w:rFonts w:cs="KFGQPC Uthman Taha Naskh"/>
          <w:sz w:val="30"/>
          <w:szCs w:val="30"/>
          <w:vertAlign w:val="superscript"/>
          <w:rtl/>
        </w:rPr>
        <w:t xml:space="preserve"> (</w:t>
      </w:r>
      <w:r w:rsidRPr="00B325E1">
        <w:rPr>
          <w:rStyle w:val="FootnoteReference"/>
          <w:rFonts w:cs="KFGQPC Uthman Taha Naskh"/>
          <w:sz w:val="30"/>
          <w:szCs w:val="30"/>
          <w:rtl/>
        </w:rPr>
        <w:footnoteReference w:id="146"/>
      </w:r>
      <w:r w:rsidRPr="00B325E1">
        <w:rPr>
          <w:rFonts w:cs="KFGQPC Uthman Taha Naskh"/>
          <w:sz w:val="30"/>
          <w:szCs w:val="30"/>
          <w:vertAlign w:val="superscript"/>
          <w:rtl/>
        </w:rPr>
        <w:t xml:space="preserve">) </w:t>
      </w:r>
    </w:p>
    <w:p w:rsidR="00BB1AF8" w:rsidRPr="00B325E1" w:rsidRDefault="00BB1AF8" w:rsidP="00FE7EAF">
      <w:pPr>
        <w:jc w:val="lowKashida"/>
        <w:rPr>
          <w:rFonts w:cs="KFGQPC Uthman Taha Naskh"/>
          <w:sz w:val="30"/>
          <w:szCs w:val="30"/>
          <w:rtl/>
        </w:rPr>
      </w:pPr>
      <w:r w:rsidRPr="00B325E1">
        <w:rPr>
          <w:rFonts w:cs="KFGQPC Uthman Taha Naskh"/>
          <w:sz w:val="30"/>
          <w:szCs w:val="30"/>
          <w:rtl/>
        </w:rPr>
        <w:t xml:space="preserve">2- جواز التبرك بآثار النبي </w:t>
      </w:r>
      <w:r w:rsidRPr="00B325E1">
        <w:rPr>
          <w:rFonts w:cs="KFGQPC Uthman Taha Naskh"/>
          <w:sz w:val="30"/>
          <w:szCs w:val="30"/>
        </w:rPr>
        <w:sym w:font="AGA Arabesque" w:char="F072"/>
      </w:r>
      <w:r w:rsidRPr="00B325E1">
        <w:rPr>
          <w:rFonts w:cs="KFGQPC Uthman Taha Naskh"/>
          <w:sz w:val="30"/>
          <w:szCs w:val="30"/>
          <w:rtl/>
        </w:rPr>
        <w:t xml:space="preserve">  مثل التوضؤ بماء وضوئه  </w:t>
      </w:r>
      <w:r w:rsidRPr="00B325E1">
        <w:rPr>
          <w:rFonts w:cs="KFGQPC Uthman Taha Naskh"/>
          <w:sz w:val="30"/>
          <w:szCs w:val="30"/>
        </w:rPr>
        <w:sym w:font="AGA Arabesque" w:char="F072"/>
      </w:r>
      <w:r w:rsidRPr="00B325E1">
        <w:rPr>
          <w:rFonts w:cs="KFGQPC Uthman Taha Naskh"/>
          <w:sz w:val="30"/>
          <w:szCs w:val="30"/>
          <w:rtl/>
        </w:rPr>
        <w:t xml:space="preserve"> ، وهو خاص به خلافاً لآثار الصالحين من أمته.</w:t>
      </w:r>
    </w:p>
    <w:p w:rsidR="00BB1AF8" w:rsidRPr="00B325E1" w:rsidRDefault="00BB1AF8" w:rsidP="008D4FDC">
      <w:pPr>
        <w:jc w:val="lowKashida"/>
        <w:rPr>
          <w:rFonts w:cs="KFGQPC Uthman Taha Naskh"/>
          <w:sz w:val="30"/>
          <w:szCs w:val="30"/>
          <w:rtl/>
        </w:rPr>
      </w:pPr>
      <w:r w:rsidRPr="00B325E1">
        <w:rPr>
          <w:rFonts w:cs="KFGQPC Uthman Taha Naskh"/>
          <w:sz w:val="30"/>
          <w:szCs w:val="30"/>
          <w:rtl/>
        </w:rPr>
        <w:t>3- في الصلح اعتراف من قريش بكيان المسلمين لأول مرة ، فعاملتهم معاملة الند للند.</w:t>
      </w:r>
    </w:p>
    <w:p w:rsidR="00BB1AF8" w:rsidRPr="00B325E1" w:rsidRDefault="00BB1AF8" w:rsidP="008D4FDC">
      <w:pPr>
        <w:jc w:val="lowKashida"/>
        <w:rPr>
          <w:rFonts w:cs="KFGQPC Uthman Taha Naskh"/>
          <w:sz w:val="30"/>
          <w:szCs w:val="30"/>
          <w:rtl/>
        </w:rPr>
      </w:pPr>
      <w:r w:rsidRPr="00B325E1">
        <w:rPr>
          <w:rFonts w:cs="KFGQPC Uthman Taha Naskh"/>
          <w:sz w:val="30"/>
          <w:szCs w:val="30"/>
          <w:rtl/>
        </w:rPr>
        <w:t>4- ذهاب هيبة قريش ، بدليل مبادرة خزاعة الانضمام إلى حلف المسلمين دون خشية من قريش كما كان في السابق.</w:t>
      </w:r>
    </w:p>
    <w:p w:rsidR="00BB1AF8" w:rsidRPr="00B325E1" w:rsidRDefault="00BB1AF8" w:rsidP="008D4FDC">
      <w:pPr>
        <w:jc w:val="lowKashida"/>
        <w:rPr>
          <w:rFonts w:cs="KFGQPC Uthman Taha Naskh"/>
          <w:sz w:val="30"/>
          <w:szCs w:val="30"/>
          <w:rtl/>
        </w:rPr>
      </w:pPr>
      <w:r w:rsidRPr="00B325E1">
        <w:rPr>
          <w:rFonts w:cs="KFGQPC Uthman Taha Naskh"/>
          <w:sz w:val="30"/>
          <w:szCs w:val="30"/>
          <w:rtl/>
        </w:rPr>
        <w:t>5- أتاح الصلح للمسلمين التفرغ ليهود خيبر خاصة, ويهود تيماء وفدك بصفة عامة.</w:t>
      </w:r>
    </w:p>
    <w:p w:rsidR="00BB1AF8" w:rsidRPr="00B325E1" w:rsidRDefault="00BB1AF8" w:rsidP="00FE7EAF">
      <w:pPr>
        <w:jc w:val="lowKashida"/>
        <w:rPr>
          <w:rFonts w:cs="KFGQPC Uthman Taha Naskh"/>
          <w:sz w:val="30"/>
          <w:szCs w:val="30"/>
          <w:rtl/>
        </w:rPr>
      </w:pPr>
      <w:r w:rsidRPr="00B325E1">
        <w:rPr>
          <w:rFonts w:cs="KFGQPC Uthman Taha Naskh"/>
          <w:sz w:val="30"/>
          <w:szCs w:val="30"/>
          <w:rtl/>
        </w:rPr>
        <w:t xml:space="preserve">6- أتيح للمسلمين مضاعفة جهودهم لنشر الإسلام ، وفي ذلك قال الزهـري : ( فما فتح في الإسلام فتح قبله كان أعظم منه ، إنما كان القتال حيث التقى الناس ، فلما كانت الهدنة ووضعت الحرب ، وأمن الناس بعضهم بعضاً ، والتقوا فتفاضوا في الحديث والمنازعة فلم يكلم أحد بالإسلام يعقل إلا دخل فيه ، ولقد دخل في تينك السنتين مثل من كان في </w:t>
      </w:r>
      <w:r w:rsidRPr="00B325E1">
        <w:rPr>
          <w:rFonts w:cs="KFGQPC Uthman Taha Naskh"/>
          <w:sz w:val="30"/>
          <w:szCs w:val="30"/>
          <w:rtl/>
        </w:rPr>
        <w:lastRenderedPageBreak/>
        <w:t xml:space="preserve">الإسلام قبل ذلك) وعلق ابن هشام على هذا قائلاً :(والدليل على قول الزهري أن رسول الله  </w:t>
      </w:r>
      <w:r w:rsidRPr="00B325E1">
        <w:rPr>
          <w:rFonts w:cs="KFGQPC Uthman Taha Naskh"/>
          <w:sz w:val="30"/>
          <w:szCs w:val="30"/>
        </w:rPr>
        <w:sym w:font="AGA Arabesque" w:char="F072"/>
      </w:r>
      <w:r w:rsidRPr="00B325E1">
        <w:rPr>
          <w:rFonts w:cs="KFGQPC Uthman Taha Naskh"/>
          <w:sz w:val="30"/>
          <w:szCs w:val="30"/>
          <w:rtl/>
        </w:rPr>
        <w:t xml:space="preserve"> خرج إلى الحديبية في ألف وأربعمائة في قول جابر ، ثم خرج في عام الفتح بعد ذلك بسنتين في عشرة آلاف)</w:t>
      </w:r>
      <w:r w:rsidRPr="00B325E1">
        <w:rPr>
          <w:rFonts w:cs="KFGQPC Uthman Taha Naskh"/>
          <w:sz w:val="30"/>
          <w:szCs w:val="30"/>
          <w:vertAlign w:val="superscript"/>
          <w:rtl/>
        </w:rPr>
        <w:t>(</w:t>
      </w:r>
      <w:r w:rsidRPr="00B325E1">
        <w:rPr>
          <w:rStyle w:val="FootnoteReference"/>
          <w:rFonts w:cs="KFGQPC Uthman Taha Naskh"/>
          <w:sz w:val="30"/>
          <w:szCs w:val="30"/>
          <w:rtl/>
        </w:rPr>
        <w:footnoteReference w:id="147"/>
      </w:r>
      <w:r w:rsidRPr="00B325E1">
        <w:rPr>
          <w:rFonts w:cs="KFGQPC Uthman Taha Naskh"/>
          <w:sz w:val="30"/>
          <w:szCs w:val="30"/>
          <w:vertAlign w:val="superscript"/>
          <w:rtl/>
        </w:rPr>
        <w:t>)</w:t>
      </w:r>
      <w:r w:rsidRPr="00B325E1">
        <w:rPr>
          <w:rFonts w:cs="KFGQPC Uthman Taha Naskh"/>
          <w:sz w:val="30"/>
          <w:szCs w:val="30"/>
          <w:rtl/>
        </w:rPr>
        <w:t>.</w:t>
      </w:r>
    </w:p>
    <w:p w:rsidR="00BB1AF8" w:rsidRPr="00B325E1" w:rsidRDefault="00BB1AF8" w:rsidP="00264CBF">
      <w:pPr>
        <w:widowControl w:val="0"/>
        <w:spacing w:before="80" w:line="204" w:lineRule="auto"/>
        <w:ind w:firstLine="397"/>
        <w:rPr>
          <w:rFonts w:cs="KFGQPC Uthman Taha Naskh"/>
          <w:b/>
          <w:bCs/>
          <w:sz w:val="28"/>
          <w:szCs w:val="28"/>
          <w:rtl/>
        </w:rPr>
      </w:pPr>
      <w:bookmarkStart w:id="10" w:name="_Toc162370273"/>
      <w:bookmarkStart w:id="11" w:name="_Toc207650257"/>
      <w:r w:rsidRPr="00B325E1">
        <w:rPr>
          <w:rFonts w:cs="KFGQPC Uthman Taha Naskh"/>
          <w:color w:val="FF0000"/>
          <w:sz w:val="28"/>
          <w:szCs w:val="27"/>
          <w:rtl/>
        </w:rPr>
        <w:t xml:space="preserve">استنتج فائدتين إضافيتين </w:t>
      </w:r>
      <w:r w:rsidRPr="00B325E1">
        <w:rPr>
          <w:rFonts w:cs="KFGQPC Uthman Taha Naskh"/>
          <w:b/>
          <w:bCs/>
          <w:sz w:val="28"/>
          <w:szCs w:val="28"/>
          <w:rtl/>
        </w:rPr>
        <w:t>:</w:t>
      </w:r>
    </w:p>
    <w:p w:rsidR="00BB1AF8" w:rsidRPr="00B325E1" w:rsidRDefault="00BB1AF8" w:rsidP="003F7DBE">
      <w:pPr>
        <w:widowControl w:val="0"/>
        <w:numPr>
          <w:ilvl w:val="0"/>
          <w:numId w:val="8"/>
        </w:numPr>
        <w:spacing w:before="80" w:line="204" w:lineRule="auto"/>
        <w:rPr>
          <w:rFonts w:cs="KFGQPC Uthman Taha Naskh"/>
          <w:b/>
          <w:bCs/>
          <w:sz w:val="28"/>
          <w:szCs w:val="28"/>
        </w:rPr>
      </w:pPr>
      <w:r w:rsidRPr="00B325E1">
        <w:rPr>
          <w:rFonts w:cs="KFGQPC Uthman Taha Naskh"/>
          <w:b/>
          <w:bCs/>
          <w:sz w:val="28"/>
          <w:szCs w:val="28"/>
          <w:rtl/>
        </w:rPr>
        <w:t>...........................................................................................................................</w:t>
      </w:r>
    </w:p>
    <w:p w:rsidR="00BB1AF8" w:rsidRPr="00B325E1" w:rsidRDefault="00BB1AF8" w:rsidP="003F7DBE">
      <w:pPr>
        <w:widowControl w:val="0"/>
        <w:numPr>
          <w:ilvl w:val="0"/>
          <w:numId w:val="8"/>
        </w:numPr>
        <w:spacing w:before="80" w:line="204" w:lineRule="auto"/>
        <w:rPr>
          <w:rFonts w:cs="KFGQPC Uthman Taha Naskh"/>
          <w:b/>
          <w:bCs/>
          <w:sz w:val="28"/>
          <w:szCs w:val="28"/>
          <w:rtl/>
        </w:rPr>
      </w:pPr>
      <w:r w:rsidRPr="00B325E1">
        <w:rPr>
          <w:rFonts w:cs="KFGQPC Uthman Taha Naskh"/>
          <w:b/>
          <w:bCs/>
          <w:sz w:val="28"/>
          <w:szCs w:val="28"/>
          <w:rtl/>
        </w:rPr>
        <w:t>.......................................................................................................................</w:t>
      </w:r>
    </w:p>
    <w:p w:rsidR="00BB1AF8" w:rsidRPr="00B325E1" w:rsidRDefault="00BB1AF8" w:rsidP="00264CBF">
      <w:pPr>
        <w:widowControl w:val="0"/>
        <w:spacing w:before="80" w:line="204" w:lineRule="auto"/>
        <w:ind w:firstLine="397"/>
        <w:jc w:val="lowKashida"/>
        <w:rPr>
          <w:rFonts w:cs="KFGQPC Uthman Taha Naskh"/>
          <w:sz w:val="32"/>
          <w:szCs w:val="32"/>
          <w:rtl/>
        </w:rPr>
      </w:pPr>
    </w:p>
    <w:p w:rsidR="00BB1AF8" w:rsidRPr="00B325E1" w:rsidRDefault="00BB1AF8" w:rsidP="00043DB4">
      <w:pPr>
        <w:rPr>
          <w:rFonts w:cs="KFGQPC Uthman Taha Naskh"/>
          <w:sz w:val="40"/>
          <w:szCs w:val="40"/>
        </w:rPr>
      </w:pPr>
      <w:r w:rsidRPr="00B325E1">
        <w:rPr>
          <w:rFonts w:ascii="Cambria" w:hAnsi="Cambria" w:cs="Cambria" w:hint="cs"/>
          <w:sz w:val="30"/>
          <w:szCs w:val="30"/>
          <w:rtl/>
        </w:rPr>
        <w:t> </w:t>
      </w:r>
      <w:r w:rsidRPr="00B325E1">
        <w:rPr>
          <w:rFonts w:cs="KFGQPC Uthman Taha Naskh"/>
          <w:sz w:val="30"/>
          <w:szCs w:val="30"/>
          <w:rtl/>
        </w:rPr>
        <w:br w:type="page"/>
      </w:r>
      <w:bookmarkEnd w:id="10"/>
      <w:bookmarkEnd w:id="11"/>
      <w:r w:rsidRPr="00B325E1">
        <w:rPr>
          <w:rFonts w:cs="KFGQPC Uthman Taha Naskh"/>
          <w:sz w:val="40"/>
          <w:szCs w:val="40"/>
          <w:rtl/>
        </w:rPr>
        <w:lastRenderedPageBreak/>
        <w:t>فتح مكة</w:t>
      </w:r>
      <w:bookmarkStart w:id="12" w:name="مكة"/>
      <w:bookmarkEnd w:id="12"/>
      <w:r w:rsidRPr="00B325E1">
        <w:rPr>
          <w:rFonts w:cs="KFGQPC Uthman Taha Naskh"/>
          <w:sz w:val="40"/>
          <w:szCs w:val="40"/>
          <w:rtl/>
        </w:rPr>
        <w:t>:</w:t>
      </w:r>
    </w:p>
    <w:p w:rsidR="00BB1AF8" w:rsidRPr="00B325E1" w:rsidRDefault="00BB1AF8" w:rsidP="00B46F28">
      <w:pPr>
        <w:ind w:firstLine="386"/>
        <w:jc w:val="lowKashida"/>
        <w:rPr>
          <w:rFonts w:cs="KFGQPC Uthman Taha Naskh"/>
          <w:sz w:val="30"/>
          <w:szCs w:val="30"/>
          <w:rtl/>
        </w:rPr>
      </w:pPr>
      <w:r w:rsidRPr="00B325E1">
        <w:rPr>
          <w:rFonts w:cs="KFGQPC Uthman Taha Naskh"/>
          <w:sz w:val="30"/>
          <w:szCs w:val="30"/>
          <w:rtl/>
        </w:rPr>
        <w:t xml:space="preserve">بعد صلح الحديبية انضمت قبيلة خزاعة لحلف المسلمين ، وانضمت قبيلة بني بكر لقريش ، وكان بين بني بكرٍ وقبيلة خزاعة ثارات في الجاهلية ودماء ، وذات يومٍ تعرضت قبيلة خزاعة لعدوانٍ من قبيلة بني بكر الموالية لقريش ، وقتلوا منهم نحو عشرين رجلاً, ودخلت خزاعة الحرم للنجاة بنفسها ، ولكن بني بكرٍ لاحقوهم وقتلوا منهم في الحرم ,وأقبل عمرو بن سالم الخزاعي يشكو لرسول الله  </w:t>
      </w:r>
      <w:r w:rsidRPr="00B325E1">
        <w:rPr>
          <w:rFonts w:cs="KFGQPC Uthman Taha Naskh"/>
          <w:sz w:val="30"/>
          <w:szCs w:val="30"/>
        </w:rPr>
        <w:sym w:font="AGA Arabesque" w:char="F072"/>
      </w:r>
      <w:r w:rsidRPr="00B325E1">
        <w:rPr>
          <w:rFonts w:cs="KFGQPC Uthman Taha Naskh"/>
          <w:sz w:val="30"/>
          <w:szCs w:val="30"/>
          <w:rtl/>
        </w:rPr>
        <w:t xml:space="preserve"> الغدر والخيانة، فوعده الرسول  </w:t>
      </w:r>
      <w:r w:rsidRPr="00B325E1">
        <w:rPr>
          <w:rFonts w:cs="KFGQPC Uthman Taha Naskh"/>
          <w:sz w:val="30"/>
          <w:szCs w:val="30"/>
        </w:rPr>
        <w:sym w:font="AGA Arabesque" w:char="F072"/>
      </w:r>
      <w:r w:rsidRPr="00B325E1">
        <w:rPr>
          <w:rFonts w:cs="KFGQPC Uthman Taha Naskh"/>
          <w:sz w:val="30"/>
          <w:szCs w:val="30"/>
          <w:rtl/>
        </w:rPr>
        <w:t xml:space="preserve"> بالانتصار لهم، وفي مكة ندم الكفار على خيانتهم للعهد، وشعروا بفداحة جُرمهم، وأدركوا أنهم أصبحوا مهددين، فذهب أبو سفيان إلى المدينة ليقابل رسول الله  </w:t>
      </w:r>
      <w:r w:rsidRPr="00B325E1">
        <w:rPr>
          <w:rFonts w:cs="KFGQPC Uthman Taha Naskh"/>
          <w:sz w:val="30"/>
          <w:szCs w:val="30"/>
        </w:rPr>
        <w:sym w:font="AGA Arabesque" w:char="F072"/>
      </w:r>
      <w:r w:rsidRPr="00B325E1">
        <w:rPr>
          <w:rFonts w:cs="KFGQPC Uthman Taha Naskh"/>
          <w:sz w:val="30"/>
          <w:szCs w:val="30"/>
          <w:rtl/>
        </w:rPr>
        <w:t xml:space="preserve"> ,ويعتذر ويؤكد المعاهدة بين قريش والمسلمين.</w:t>
      </w:r>
    </w:p>
    <w:p w:rsidR="00BB1AF8" w:rsidRPr="00B325E1" w:rsidRDefault="00BB1AF8" w:rsidP="00B46F28">
      <w:pPr>
        <w:ind w:firstLine="386"/>
        <w:jc w:val="lowKashida"/>
        <w:rPr>
          <w:rFonts w:cs="KFGQPC Uthman Taha Naskh"/>
          <w:sz w:val="30"/>
          <w:szCs w:val="30"/>
          <w:rtl/>
        </w:rPr>
      </w:pPr>
      <w:r w:rsidRPr="00B325E1">
        <w:rPr>
          <w:rFonts w:cs="KFGQPC Uthman Taha Naskh"/>
          <w:sz w:val="30"/>
          <w:szCs w:val="30"/>
          <w:rtl/>
        </w:rPr>
        <w:t xml:space="preserve">أخذ أبو سفيان يبحث عمن يتوسل به إلى رسول الله </w:t>
      </w:r>
      <w:r w:rsidRPr="00B325E1">
        <w:rPr>
          <w:rFonts w:cs="KFGQPC Uthman Taha Naskh"/>
          <w:sz w:val="30"/>
          <w:szCs w:val="30"/>
        </w:rPr>
        <w:sym w:font="AGA Arabesque" w:char="F072"/>
      </w:r>
      <w:r w:rsidRPr="00B325E1">
        <w:rPr>
          <w:rFonts w:cs="KFGQPC Uthman Taha Naskh"/>
          <w:sz w:val="30"/>
          <w:szCs w:val="30"/>
          <w:rtl/>
        </w:rPr>
        <w:t xml:space="preserve">  ، فذهب إلى ابنته أم حبيبة رضي الله عنها، زوجة رسول الله  </w:t>
      </w:r>
      <w:r w:rsidRPr="00B325E1">
        <w:rPr>
          <w:rFonts w:cs="KFGQPC Uthman Taha Naskh"/>
          <w:sz w:val="30"/>
          <w:szCs w:val="30"/>
        </w:rPr>
        <w:sym w:font="AGA Arabesque" w:char="F072"/>
      </w:r>
      <w:r w:rsidRPr="00B325E1">
        <w:rPr>
          <w:rFonts w:cs="KFGQPC Uthman Taha Naskh"/>
          <w:sz w:val="30"/>
          <w:szCs w:val="30"/>
          <w:rtl/>
        </w:rPr>
        <w:t xml:space="preserve"> ؛ لتشفع له عند رسول الله  </w:t>
      </w:r>
      <w:r w:rsidRPr="00B325E1">
        <w:rPr>
          <w:rFonts w:cs="KFGQPC Uthman Taha Naskh"/>
          <w:sz w:val="30"/>
          <w:szCs w:val="30"/>
        </w:rPr>
        <w:sym w:font="AGA Arabesque" w:char="F072"/>
      </w:r>
      <w:r w:rsidRPr="00B325E1">
        <w:rPr>
          <w:rFonts w:cs="KFGQPC Uthman Taha Naskh"/>
          <w:sz w:val="30"/>
          <w:szCs w:val="30"/>
          <w:rtl/>
        </w:rPr>
        <w:t xml:space="preserve"> ، فلما همَّ بالجلوس، رفعت أم حبيبة -رضي الله عنها - الفراش من أمامه حتى لا يجلس عليه، وقالت له: أنت رجل مشرك نجس، ولا أحب أن تجلس على فراش رسول الله </w:t>
      </w:r>
      <w:r w:rsidRPr="00B325E1">
        <w:rPr>
          <w:rFonts w:cs="KFGQPC Uthman Taha Naskh"/>
          <w:sz w:val="30"/>
          <w:szCs w:val="30"/>
        </w:rPr>
        <w:sym w:font="AGA Arabesque" w:char="F072"/>
      </w:r>
      <w:r w:rsidRPr="00B325E1">
        <w:rPr>
          <w:rFonts w:cs="KFGQPC Uthman Taha Naskh"/>
          <w:sz w:val="30"/>
          <w:szCs w:val="30"/>
          <w:rtl/>
        </w:rPr>
        <w:t xml:space="preserve"> </w:t>
      </w:r>
      <w:r w:rsidRPr="00B325E1">
        <w:rPr>
          <w:rFonts w:cs="KFGQPC Uthman Taha Naskh"/>
          <w:sz w:val="30"/>
          <w:szCs w:val="30"/>
          <w:vertAlign w:val="superscript"/>
          <w:rtl/>
        </w:rPr>
        <w:t>(</w:t>
      </w:r>
      <w:r w:rsidRPr="00B325E1">
        <w:rPr>
          <w:rStyle w:val="FootnoteReference"/>
          <w:rFonts w:cs="KFGQPC Uthman Taha Naskh"/>
          <w:sz w:val="30"/>
          <w:szCs w:val="30"/>
          <w:rtl/>
        </w:rPr>
        <w:footnoteReference w:id="148"/>
      </w:r>
      <w:r w:rsidRPr="00B325E1">
        <w:rPr>
          <w:rFonts w:cs="KFGQPC Uthman Taha Naskh"/>
          <w:sz w:val="30"/>
          <w:szCs w:val="30"/>
          <w:vertAlign w:val="superscript"/>
          <w:rtl/>
        </w:rPr>
        <w:t>)</w:t>
      </w:r>
      <w:r w:rsidRPr="00B325E1">
        <w:rPr>
          <w:rFonts w:cs="KFGQPC Uthman Taha Naskh"/>
          <w:sz w:val="30"/>
          <w:szCs w:val="30"/>
          <w:rtl/>
        </w:rPr>
        <w:t xml:space="preserve">.  </w:t>
      </w:r>
    </w:p>
    <w:p w:rsidR="00BB1AF8" w:rsidRPr="00B325E1" w:rsidRDefault="00BB1AF8" w:rsidP="00B46F28">
      <w:pPr>
        <w:ind w:firstLine="386"/>
        <w:jc w:val="lowKashida"/>
        <w:rPr>
          <w:rFonts w:cs="KFGQPC Uthman Taha Naskh"/>
          <w:sz w:val="30"/>
          <w:szCs w:val="30"/>
          <w:rtl/>
        </w:rPr>
      </w:pPr>
      <w:r w:rsidRPr="00B325E1">
        <w:rPr>
          <w:rFonts w:cs="KFGQPC Uthman Taha Naskh"/>
          <w:sz w:val="30"/>
          <w:szCs w:val="30"/>
          <w:rtl/>
        </w:rPr>
        <w:t xml:space="preserve">ثم خرج أبو سفيان فكلَّم رسول الله  </w:t>
      </w:r>
      <w:r w:rsidRPr="00B325E1">
        <w:rPr>
          <w:rFonts w:cs="KFGQPC Uthman Taha Naskh"/>
          <w:sz w:val="30"/>
          <w:szCs w:val="30"/>
        </w:rPr>
        <w:sym w:font="AGA Arabesque" w:char="F072"/>
      </w:r>
      <w:r w:rsidRPr="00B325E1">
        <w:rPr>
          <w:rFonts w:cs="KFGQPC Uthman Taha Naskh"/>
          <w:sz w:val="30"/>
          <w:szCs w:val="30"/>
          <w:rtl/>
        </w:rPr>
        <w:t xml:space="preserve"> فلم يرد عليه، وذهب إلى أبي بكر </w:t>
      </w:r>
      <w:r w:rsidRPr="00B325E1">
        <w:rPr>
          <w:rFonts w:cs="KFGQPC Uthman Taha Naskh"/>
          <w:sz w:val="30"/>
          <w:szCs w:val="30"/>
        </w:rPr>
        <w:sym w:font="AGA Arabesque" w:char="F074"/>
      </w:r>
      <w:r w:rsidRPr="00B325E1">
        <w:rPr>
          <w:rFonts w:cs="KFGQPC Uthman Taha Naskh"/>
          <w:sz w:val="30"/>
          <w:szCs w:val="30"/>
          <w:rtl/>
        </w:rPr>
        <w:t xml:space="preserve">؛ ليكلم له رسول الله  </w:t>
      </w:r>
      <w:r w:rsidRPr="00B325E1">
        <w:rPr>
          <w:rFonts w:cs="KFGQPC Uthman Taha Naskh"/>
          <w:sz w:val="30"/>
          <w:szCs w:val="30"/>
        </w:rPr>
        <w:sym w:font="AGA Arabesque" w:char="F072"/>
      </w:r>
      <w:r w:rsidRPr="00B325E1">
        <w:rPr>
          <w:rFonts w:cs="KFGQPC Uthman Taha Naskh"/>
          <w:sz w:val="30"/>
          <w:szCs w:val="30"/>
          <w:rtl/>
        </w:rPr>
        <w:t xml:space="preserve"> فرفض أبو بكر، فذهب أبو سفيان إلى عمر بن الخطاب </w:t>
      </w:r>
      <w:r w:rsidRPr="00B325E1">
        <w:rPr>
          <w:rFonts w:cs="KFGQPC Uthman Taha Naskh"/>
          <w:sz w:val="30"/>
          <w:szCs w:val="30"/>
        </w:rPr>
        <w:sym w:font="AGA Arabesque" w:char="F074"/>
      </w:r>
      <w:r w:rsidRPr="00B325E1">
        <w:rPr>
          <w:rFonts w:cs="KFGQPC Uthman Taha Naskh"/>
          <w:sz w:val="30"/>
          <w:szCs w:val="30"/>
          <w:rtl/>
        </w:rPr>
        <w:t xml:space="preserve"> فرد عليه عمر ردًّا غليظًا، فلجأ إلى عليّ بن أبي طالب </w:t>
      </w:r>
      <w:r w:rsidRPr="00B325E1">
        <w:rPr>
          <w:rFonts w:cs="KFGQPC Uthman Taha Naskh"/>
          <w:sz w:val="30"/>
          <w:szCs w:val="30"/>
        </w:rPr>
        <w:sym w:font="AGA Arabesque" w:char="F074"/>
      </w:r>
      <w:r w:rsidRPr="00B325E1">
        <w:rPr>
          <w:rFonts w:cs="KFGQPC Uthman Taha Naskh"/>
          <w:sz w:val="30"/>
          <w:szCs w:val="30"/>
          <w:rtl/>
        </w:rPr>
        <w:t>، فنصحه عليٌّ بأن يعود إلى مكة من حيث جاء، فرجع أبو سفيان إلى مكة خائبًا، وظل المشركون ينتظرون قدوم المسلمين إليهم في رعب وخوف وقلق.</w:t>
      </w:r>
    </w:p>
    <w:p w:rsidR="00BB1AF8" w:rsidRPr="00B325E1" w:rsidRDefault="00BB1AF8" w:rsidP="00D347F5">
      <w:pPr>
        <w:jc w:val="lowKashida"/>
        <w:rPr>
          <w:rFonts w:cs="KFGQPC Uthman Taha Naskh"/>
          <w:sz w:val="30"/>
          <w:szCs w:val="30"/>
          <w:rtl/>
        </w:rPr>
      </w:pPr>
      <w:r w:rsidRPr="00B325E1">
        <w:rPr>
          <w:rFonts w:cs="KFGQPC Uthman Taha Naskh"/>
          <w:sz w:val="30"/>
          <w:szCs w:val="30"/>
          <w:rtl/>
        </w:rPr>
        <w:t>الاستعداد لفتح مكة:</w:t>
      </w:r>
    </w:p>
    <w:p w:rsidR="00BB1AF8" w:rsidRPr="00B325E1" w:rsidRDefault="00BB1AF8" w:rsidP="00D347F5">
      <w:pPr>
        <w:jc w:val="lowKashida"/>
        <w:rPr>
          <w:rFonts w:cs="KFGQPC Uthman Taha Naskh"/>
          <w:sz w:val="30"/>
          <w:szCs w:val="30"/>
          <w:rtl/>
        </w:rPr>
      </w:pPr>
      <w:r w:rsidRPr="00B325E1">
        <w:rPr>
          <w:rFonts w:cs="KFGQPC Uthman Taha Naskh"/>
          <w:sz w:val="30"/>
          <w:szCs w:val="30"/>
          <w:rtl/>
        </w:rPr>
        <w:t xml:space="preserve">بدأ النبي  </w:t>
      </w:r>
      <w:r w:rsidRPr="00B325E1">
        <w:rPr>
          <w:rFonts w:cs="KFGQPC Uthman Taha Naskh"/>
          <w:sz w:val="30"/>
          <w:szCs w:val="30"/>
        </w:rPr>
        <w:sym w:font="AGA Arabesque" w:char="F072"/>
      </w:r>
      <w:r w:rsidRPr="00B325E1">
        <w:rPr>
          <w:rFonts w:cs="KFGQPC Uthman Taha Naskh"/>
          <w:sz w:val="30"/>
          <w:szCs w:val="30"/>
          <w:rtl/>
        </w:rPr>
        <w:t xml:space="preserve"> يستعد للسير إلى مكة، ولم يُعلم الناس بمقصده، وقال: "اللهمَّ خذ العيون والأخبار عن قريش حتى نبغتها في بلدها"</w:t>
      </w:r>
      <w:r w:rsidRPr="00B325E1">
        <w:rPr>
          <w:rFonts w:cs="KFGQPC Uthman Taha Naskh"/>
          <w:sz w:val="30"/>
          <w:szCs w:val="30"/>
          <w:vertAlign w:val="superscript"/>
          <w:rtl/>
        </w:rPr>
        <w:t>(</w:t>
      </w:r>
      <w:r w:rsidRPr="00B325E1">
        <w:rPr>
          <w:rStyle w:val="FootnoteReference"/>
          <w:rFonts w:cs="KFGQPC Uthman Taha Naskh"/>
          <w:sz w:val="30"/>
          <w:szCs w:val="30"/>
          <w:rtl/>
        </w:rPr>
        <w:footnoteReference w:id="149"/>
      </w:r>
      <w:r w:rsidRPr="00B325E1">
        <w:rPr>
          <w:rFonts w:cs="KFGQPC Uthman Taha Naskh"/>
          <w:sz w:val="30"/>
          <w:szCs w:val="30"/>
          <w:vertAlign w:val="superscript"/>
          <w:rtl/>
        </w:rPr>
        <w:t>)</w:t>
      </w:r>
      <w:r w:rsidRPr="00B325E1">
        <w:rPr>
          <w:rFonts w:cs="KFGQPC Uthman Taha Naskh"/>
          <w:sz w:val="30"/>
          <w:szCs w:val="30"/>
          <w:rtl/>
        </w:rPr>
        <w:t>.</w:t>
      </w:r>
    </w:p>
    <w:p w:rsidR="00BB1AF8" w:rsidRPr="00B325E1" w:rsidRDefault="00BB1AF8" w:rsidP="00D347F5">
      <w:pPr>
        <w:ind w:firstLine="386"/>
        <w:jc w:val="lowKashida"/>
        <w:rPr>
          <w:rFonts w:cs="KFGQPC Uthman Taha Naskh"/>
          <w:sz w:val="30"/>
          <w:szCs w:val="30"/>
          <w:rtl/>
        </w:rPr>
      </w:pPr>
      <w:r w:rsidRPr="00B325E1">
        <w:rPr>
          <w:rFonts w:cs="KFGQPC Uthman Taha Naskh"/>
          <w:sz w:val="30"/>
          <w:szCs w:val="30"/>
          <w:rtl/>
        </w:rPr>
        <w:t xml:space="preserve">وكان حاطب بن أبي بلتعة </w:t>
      </w:r>
      <w:r w:rsidRPr="00B325E1">
        <w:rPr>
          <w:rFonts w:cs="KFGQPC Uthman Taha Naskh"/>
          <w:sz w:val="30"/>
          <w:szCs w:val="30"/>
        </w:rPr>
        <w:sym w:font="AGA Arabesque" w:char="F074"/>
      </w:r>
      <w:r w:rsidRPr="00B325E1">
        <w:rPr>
          <w:rFonts w:cs="KFGQPC Uthman Taha Naskh"/>
          <w:sz w:val="30"/>
          <w:szCs w:val="30"/>
          <w:rtl/>
        </w:rPr>
        <w:t xml:space="preserve"> قد كتب إلى قريش يخبرهم بقدوم النبي </w:t>
      </w:r>
      <w:r w:rsidRPr="00B325E1">
        <w:rPr>
          <w:rFonts w:cs="KFGQPC Uthman Taha Naskh"/>
          <w:sz w:val="30"/>
          <w:szCs w:val="30"/>
        </w:rPr>
        <w:sym w:font="AGA Arabesque" w:char="F072"/>
      </w:r>
      <w:r w:rsidRPr="00B325E1">
        <w:rPr>
          <w:rFonts w:cs="KFGQPC Uthman Taha Naskh"/>
          <w:sz w:val="30"/>
          <w:szCs w:val="30"/>
          <w:rtl/>
        </w:rPr>
        <w:t xml:space="preserve">، وأعطى الكتاب لامرأة لكي تبلغه إلى قريش، فجاء النبي  </w:t>
      </w:r>
      <w:r w:rsidRPr="00B325E1">
        <w:rPr>
          <w:rFonts w:cs="KFGQPC Uthman Taha Naskh"/>
          <w:sz w:val="30"/>
          <w:szCs w:val="30"/>
        </w:rPr>
        <w:sym w:font="AGA Arabesque" w:char="F072"/>
      </w:r>
      <w:r w:rsidRPr="00B325E1">
        <w:rPr>
          <w:rFonts w:cs="KFGQPC Uthman Taha Naskh"/>
          <w:sz w:val="30"/>
          <w:szCs w:val="30"/>
          <w:rtl/>
        </w:rPr>
        <w:t xml:space="preserve"> خبر من السماء يعلمه بما فعل حاطب.</w:t>
      </w:r>
    </w:p>
    <w:p w:rsidR="00BB1AF8" w:rsidRPr="00B325E1" w:rsidRDefault="00BB1AF8" w:rsidP="00D347F5">
      <w:pPr>
        <w:jc w:val="lowKashida"/>
        <w:rPr>
          <w:rFonts w:cs="KFGQPC Uthman Taha Naskh"/>
          <w:sz w:val="30"/>
          <w:szCs w:val="30"/>
          <w:rtl/>
        </w:rPr>
      </w:pPr>
      <w:r w:rsidRPr="00B325E1">
        <w:rPr>
          <w:rFonts w:cs="KFGQPC Uthman Taha Naskh"/>
          <w:sz w:val="30"/>
          <w:szCs w:val="30"/>
          <w:rtl/>
        </w:rPr>
        <w:t xml:space="preserve">فأرسل الرسول  </w:t>
      </w:r>
      <w:r w:rsidRPr="00B325E1">
        <w:rPr>
          <w:rFonts w:cs="KFGQPC Uthman Taha Naskh"/>
          <w:sz w:val="30"/>
          <w:szCs w:val="30"/>
        </w:rPr>
        <w:sym w:font="AGA Arabesque" w:char="F072"/>
      </w:r>
      <w:r w:rsidRPr="00B325E1">
        <w:rPr>
          <w:rFonts w:cs="KFGQPC Uthman Taha Naskh"/>
          <w:sz w:val="30"/>
          <w:szCs w:val="30"/>
          <w:rtl/>
        </w:rPr>
        <w:t xml:space="preserve"> علي بن أبي طالب والزبير بن العوام -رضي الله عنهما  -في طلب المرأة، فلحقا بها، وقالا لها: أخرجي الكتاب. فقالت ما معي كتاب. فقالا لها: لتخرجن الكتاب أو لنلقين الثياب. فأخرجته من شعرها، فأتيا به رسول الله  </w:t>
      </w:r>
      <w:r w:rsidRPr="00B325E1">
        <w:rPr>
          <w:rFonts w:cs="KFGQPC Uthman Taha Naskh"/>
          <w:sz w:val="30"/>
          <w:szCs w:val="30"/>
        </w:rPr>
        <w:sym w:font="AGA Arabesque" w:char="F072"/>
      </w:r>
      <w:r w:rsidRPr="00B325E1">
        <w:rPr>
          <w:rFonts w:cs="KFGQPC Uthman Taha Naskh"/>
          <w:sz w:val="30"/>
          <w:szCs w:val="30"/>
          <w:rtl/>
        </w:rPr>
        <w:t xml:space="preserve"> :، فقال: "يا حاطب، ما حملك على </w:t>
      </w:r>
      <w:r w:rsidRPr="00B325E1">
        <w:rPr>
          <w:rFonts w:cs="KFGQPC Uthman Taha Naskh"/>
          <w:sz w:val="30"/>
          <w:szCs w:val="30"/>
          <w:rtl/>
        </w:rPr>
        <w:lastRenderedPageBreak/>
        <w:t xml:space="preserve">هذا؟" فقال: يا رسول الله، أما والله إني لمؤمن بالله ورسوله ما غيرتُ ولا بدلتُ، ولكني كنتُ امرأً ليس لي في القوم من أهل ولا عشيرة، وكان لي بين أظهرهم ولد وأهل، فصانعتهم عليهم. (ليكون لي جميل عندهم). </w:t>
      </w:r>
    </w:p>
    <w:p w:rsidR="00BB1AF8" w:rsidRPr="00B325E1" w:rsidRDefault="00BB1AF8" w:rsidP="00D347F5">
      <w:pPr>
        <w:jc w:val="lowKashida"/>
        <w:rPr>
          <w:rFonts w:cs="KFGQPC Uthman Taha Naskh"/>
          <w:sz w:val="30"/>
          <w:szCs w:val="30"/>
          <w:rtl/>
        </w:rPr>
      </w:pPr>
      <w:r w:rsidRPr="00B325E1">
        <w:rPr>
          <w:rFonts w:cs="KFGQPC Uthman Taha Naskh"/>
          <w:sz w:val="30"/>
          <w:szCs w:val="30"/>
          <w:rtl/>
        </w:rPr>
        <w:t xml:space="preserve">فقال عمر </w:t>
      </w:r>
      <w:r w:rsidRPr="00B325E1">
        <w:rPr>
          <w:rFonts w:cs="KFGQPC Uthman Taha Naskh"/>
          <w:sz w:val="30"/>
          <w:szCs w:val="30"/>
        </w:rPr>
        <w:sym w:font="AGA Arabesque" w:char="F074"/>
      </w:r>
      <w:r w:rsidRPr="00B325E1">
        <w:rPr>
          <w:rFonts w:cs="KFGQPC Uthman Taha Naskh"/>
          <w:sz w:val="30"/>
          <w:szCs w:val="30"/>
          <w:rtl/>
        </w:rPr>
        <w:t xml:space="preserve">: " يا رسول الله ، دعني أضرب عنق هذا المنافق " . فقال رسول الله  </w:t>
      </w:r>
      <w:r w:rsidRPr="00B325E1">
        <w:rPr>
          <w:rFonts w:cs="KFGQPC Uthman Taha Naskh"/>
          <w:sz w:val="30"/>
          <w:szCs w:val="30"/>
        </w:rPr>
        <w:sym w:font="AGA Arabesque" w:char="F072"/>
      </w:r>
      <w:r w:rsidRPr="00B325E1">
        <w:rPr>
          <w:rFonts w:cs="KFGQPC Uthman Taha Naskh"/>
          <w:sz w:val="30"/>
          <w:szCs w:val="30"/>
          <w:rtl/>
        </w:rPr>
        <w:t>: "إنه قد شهد بدراً ، وما يدريك لعل الله قد اطلع على من شهد بدراً, فقال اعملوا ما شئتم فقد غفرت لكم "</w:t>
      </w:r>
      <w:r w:rsidRPr="00B325E1">
        <w:rPr>
          <w:rFonts w:cs="KFGQPC Uthman Taha Naskh"/>
          <w:sz w:val="30"/>
          <w:szCs w:val="30"/>
          <w:vertAlign w:val="superscript"/>
          <w:rtl/>
        </w:rPr>
        <w:t>(</w:t>
      </w:r>
      <w:r w:rsidRPr="00B325E1">
        <w:rPr>
          <w:rStyle w:val="FootnoteReference"/>
          <w:rFonts w:cs="KFGQPC Uthman Taha Naskh"/>
          <w:sz w:val="30"/>
          <w:szCs w:val="30"/>
          <w:rtl/>
        </w:rPr>
        <w:footnoteReference w:id="150"/>
      </w:r>
      <w:r w:rsidRPr="00B325E1">
        <w:rPr>
          <w:rFonts w:cs="KFGQPC Uthman Taha Naskh"/>
          <w:sz w:val="30"/>
          <w:szCs w:val="30"/>
          <w:vertAlign w:val="superscript"/>
          <w:rtl/>
        </w:rPr>
        <w:t>)</w:t>
      </w:r>
      <w:r w:rsidRPr="00B325E1">
        <w:rPr>
          <w:rFonts w:cs="KFGQPC Uthman Taha Naskh"/>
          <w:sz w:val="30"/>
          <w:szCs w:val="30"/>
          <w:rtl/>
        </w:rPr>
        <w:t xml:space="preserve"> . </w:t>
      </w:r>
    </w:p>
    <w:p w:rsidR="00BB1AF8" w:rsidRPr="00B325E1" w:rsidRDefault="00BB1AF8" w:rsidP="00104BF6">
      <w:pPr>
        <w:ind w:firstLine="386"/>
        <w:jc w:val="lowKashida"/>
        <w:rPr>
          <w:rFonts w:cs="KFGQPC Uthman Taha Naskh"/>
          <w:sz w:val="30"/>
          <w:szCs w:val="30"/>
          <w:rtl/>
        </w:rPr>
      </w:pPr>
      <w:r w:rsidRPr="00B325E1">
        <w:rPr>
          <w:rFonts w:cs="KFGQPC Uthman Taha Naskh"/>
          <w:sz w:val="30"/>
          <w:szCs w:val="30"/>
          <w:rtl/>
        </w:rPr>
        <w:t>ونزلت الآيات الأولى من سورة الممتحنة في ذلك، فقال الله - تعالى</w:t>
      </w:r>
      <w:r>
        <w:rPr>
          <w:rFonts w:cs="AL-Mohanad"/>
          <w:sz w:val="30"/>
          <w:szCs w:val="30"/>
          <w:rtl/>
        </w:rPr>
        <w:t xml:space="preserve"> -</w:t>
      </w:r>
      <w:r w:rsidRPr="00062BD2">
        <w:rPr>
          <w:rFonts w:cs="AL-Mohanad"/>
          <w:sz w:val="30"/>
          <w:szCs w:val="30"/>
          <w:rtl/>
        </w:rPr>
        <w:t xml:space="preserve">: </w:t>
      </w:r>
      <w:r>
        <w:rPr>
          <w:rFonts w:ascii="QCF_BSML" w:hAnsi="QCF_BSML" w:cs="QCF_BSML"/>
          <w:color w:val="000000"/>
          <w:sz w:val="32"/>
          <w:szCs w:val="32"/>
          <w:rtl/>
        </w:rPr>
        <w:t xml:space="preserve">ﭽ </w:t>
      </w:r>
      <w:r>
        <w:rPr>
          <w:rFonts w:ascii="QCF_P549" w:hAnsi="QCF_P549" w:cs="QCF_P549"/>
          <w:color w:val="000000"/>
          <w:sz w:val="32"/>
          <w:szCs w:val="32"/>
          <w:rtl/>
        </w:rPr>
        <w:t>ﭑ  ﭒ  ﭓ  ﭔ  ﭕ  ﭖ  ﭗ  ﭘ  ﭙ    ﭚ   ﭛ  ﭜ  ﭝ         ﭞ  ﭟ  ﭠ  ﭡ  ﭢ  ﭣ      ﭤ</w:t>
      </w:r>
      <w:r>
        <w:rPr>
          <w:rFonts w:ascii="QCF_P549" w:hAnsi="QCF_P549" w:cs="QCF_P549"/>
          <w:color w:val="0000A5"/>
          <w:sz w:val="32"/>
          <w:szCs w:val="32"/>
          <w:rtl/>
        </w:rPr>
        <w:t>ﭥ</w:t>
      </w:r>
      <w:r>
        <w:rPr>
          <w:rFonts w:ascii="QCF_P549" w:hAnsi="QCF_P549" w:cs="QCF_P549"/>
          <w:color w:val="000000"/>
          <w:sz w:val="32"/>
          <w:szCs w:val="32"/>
          <w:rtl/>
        </w:rPr>
        <w:t xml:space="preserve">  ﭦ  ﭧ  ﭨ  ﭩ  ﭪ  ﭫ              ﭬ  ﭭ  ﭮ  ﭯ    ﭰ  ﭱ</w:t>
      </w:r>
      <w:r>
        <w:rPr>
          <w:rFonts w:ascii="QCF_P549" w:hAnsi="QCF_P549" w:cs="QCF_P549"/>
          <w:color w:val="0000A5"/>
          <w:sz w:val="32"/>
          <w:szCs w:val="32"/>
          <w:rtl/>
        </w:rPr>
        <w:t>ﭲ</w:t>
      </w:r>
      <w:r>
        <w:rPr>
          <w:rFonts w:ascii="QCF_P549" w:hAnsi="QCF_P549" w:cs="QCF_P549"/>
          <w:color w:val="000000"/>
          <w:sz w:val="32"/>
          <w:szCs w:val="32"/>
          <w:rtl/>
        </w:rPr>
        <w:t xml:space="preserve">  ﭳ  ﭴ   ﭵ  ﭶ  ﭷ  ﭸ  ﭹ    ﭺ  ﭻ</w:t>
      </w:r>
      <w:r>
        <w:rPr>
          <w:rFonts w:ascii="QCF_P549" w:hAnsi="QCF_P549" w:cs="QCF_P549"/>
          <w:color w:val="0000A5"/>
          <w:sz w:val="32"/>
          <w:szCs w:val="32"/>
          <w:rtl/>
        </w:rPr>
        <w:t>ﭼ</w:t>
      </w:r>
      <w:r>
        <w:rPr>
          <w:rFonts w:ascii="QCF_P549" w:hAnsi="QCF_P549" w:cs="QCF_P549"/>
          <w:color w:val="000000"/>
          <w:sz w:val="32"/>
          <w:szCs w:val="32"/>
          <w:rtl/>
        </w:rPr>
        <w:t xml:space="preserve">  ﭽ  ﭾ  ﭿ  ﮀ  ﮁ  ﮂ  ﮃ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9DAB0C"/>
          <w:sz w:val="23"/>
          <w:szCs w:val="23"/>
          <w:rtl/>
        </w:rPr>
        <w:t xml:space="preserve">الممتحنة: </w:t>
      </w:r>
      <w:r w:rsidRPr="00B325E1">
        <w:rPr>
          <w:rFonts w:ascii="Arial" w:hAnsi="Arial" w:cs="KFGQPC Uthman Taha Naskh"/>
          <w:color w:val="9DAB0C"/>
          <w:sz w:val="23"/>
          <w:szCs w:val="23"/>
          <w:rtl/>
        </w:rPr>
        <w:t>١</w:t>
      </w:r>
      <w:r w:rsidRPr="00B325E1">
        <w:rPr>
          <w:rFonts w:ascii="Arial" w:hAnsi="Arial" w:cs="KFGQPC Uthman Taha Naskh"/>
          <w:color w:val="9DAB0C"/>
          <w:sz w:val="23"/>
          <w:szCs w:val="23"/>
        </w:rPr>
        <w:t xml:space="preserve"> </w:t>
      </w:r>
    </w:p>
    <w:p w:rsidR="00BB1AF8" w:rsidRPr="00B325E1" w:rsidRDefault="00BB1AF8" w:rsidP="002F56B3">
      <w:pPr>
        <w:jc w:val="lowKashida"/>
        <w:rPr>
          <w:rFonts w:cs="KFGQPC Uthman Taha Naskh"/>
          <w:sz w:val="30"/>
          <w:szCs w:val="30"/>
          <w:rtl/>
        </w:rPr>
      </w:pPr>
    </w:p>
    <w:p w:rsidR="00BB1AF8" w:rsidRPr="00B325E1" w:rsidRDefault="00BB1AF8" w:rsidP="002F56B3">
      <w:pPr>
        <w:jc w:val="lowKashida"/>
        <w:rPr>
          <w:rFonts w:cs="KFGQPC Uthman Taha Naskh"/>
          <w:sz w:val="30"/>
          <w:szCs w:val="30"/>
          <w:rtl/>
        </w:rPr>
      </w:pPr>
      <w:r w:rsidRPr="00B325E1">
        <w:rPr>
          <w:rFonts w:cs="KFGQPC Uthman Taha Naskh"/>
          <w:sz w:val="30"/>
          <w:szCs w:val="30"/>
          <w:rtl/>
        </w:rPr>
        <w:t>الطريق إلى مكة:</w:t>
      </w:r>
    </w:p>
    <w:p w:rsidR="00BB1AF8" w:rsidRPr="00B325E1" w:rsidRDefault="00BB1AF8" w:rsidP="00D428CD">
      <w:pPr>
        <w:jc w:val="lowKashida"/>
        <w:rPr>
          <w:rFonts w:cs="KFGQPC Uthman Taha Naskh"/>
          <w:sz w:val="30"/>
          <w:szCs w:val="30"/>
          <w:rtl/>
        </w:rPr>
      </w:pPr>
      <w:r w:rsidRPr="00B325E1">
        <w:rPr>
          <w:rFonts w:cs="KFGQPC Uthman Taha Naskh"/>
          <w:sz w:val="30"/>
          <w:szCs w:val="30"/>
          <w:rtl/>
        </w:rPr>
        <w:t xml:space="preserve">وفي العاشر من رمضان في السنة الثامنة للهجرة، خرج الرسول </w:t>
      </w:r>
      <w:r w:rsidRPr="00B325E1">
        <w:rPr>
          <w:rFonts w:cs="KFGQPC Uthman Taha Naskh"/>
          <w:sz w:val="30"/>
          <w:szCs w:val="30"/>
        </w:rPr>
        <w:sym w:font="AGA Arabesque" w:char="F072"/>
      </w:r>
      <w:r w:rsidRPr="00B325E1">
        <w:rPr>
          <w:rFonts w:cs="KFGQPC Uthman Taha Naskh"/>
          <w:sz w:val="30"/>
          <w:szCs w:val="30"/>
          <w:rtl/>
        </w:rPr>
        <w:t>, ومعه المسلمون يملئون الصحراء، في عشرة آلاف مقاتل متجهين إلى مكة ، ووصلوا " مر الظهران " قريباً من مكة ، فنصبوا خيامهم ، وأشعلوا عشرة آلاف شعلة نار . فأضاء الوادي .</w:t>
      </w:r>
    </w:p>
    <w:p w:rsidR="00BB1AF8" w:rsidRPr="00B325E1" w:rsidRDefault="00BB1AF8" w:rsidP="00D9385D">
      <w:pPr>
        <w:ind w:firstLine="386"/>
        <w:jc w:val="lowKashida"/>
        <w:rPr>
          <w:rFonts w:cs="KFGQPC Uthman Taha Naskh"/>
          <w:sz w:val="30"/>
          <w:szCs w:val="30"/>
          <w:rtl/>
        </w:rPr>
      </w:pPr>
      <w:r w:rsidRPr="00B325E1">
        <w:rPr>
          <w:rFonts w:cs="KFGQPC Uthman Taha Naskh"/>
          <w:sz w:val="30"/>
          <w:szCs w:val="30"/>
          <w:rtl/>
        </w:rPr>
        <w:t xml:space="preserve">ولما كان بالجحفة لقيه عمه العباس بن عبدالمطلب </w:t>
      </w:r>
      <w:r w:rsidRPr="00B325E1">
        <w:rPr>
          <w:rFonts w:cs="KFGQPC Uthman Taha Naskh"/>
          <w:sz w:val="30"/>
          <w:szCs w:val="30"/>
        </w:rPr>
        <w:sym w:font="AGA Arabesque" w:char="F074"/>
      </w:r>
      <w:r w:rsidRPr="00B325E1">
        <w:rPr>
          <w:rFonts w:cs="KFGQPC Uthman Taha Naskh"/>
          <w:sz w:val="30"/>
          <w:szCs w:val="30"/>
          <w:rtl/>
        </w:rPr>
        <w:t xml:space="preserve">، وكان قد خرج بأهله وعياله مسلماً مهاجراً ، وركب العباس بغلة رسول الله </w:t>
      </w:r>
      <w:r w:rsidRPr="00B325E1">
        <w:rPr>
          <w:rFonts w:cs="KFGQPC Uthman Taha Naskh"/>
          <w:sz w:val="30"/>
          <w:szCs w:val="30"/>
        </w:rPr>
        <w:sym w:font="AGA Arabesque" w:char="F072"/>
      </w:r>
      <w:r w:rsidRPr="00B325E1">
        <w:rPr>
          <w:rFonts w:cs="KFGQPC Uthman Taha Naskh"/>
          <w:sz w:val="30"/>
          <w:szCs w:val="30"/>
          <w:rtl/>
        </w:rPr>
        <w:t xml:space="preserve">  البيضاء ، يبحث عن أحد يبلغ قريشاً لكي تطلب الأمان من رسول الله  </w:t>
      </w:r>
      <w:r w:rsidRPr="00B325E1">
        <w:rPr>
          <w:rFonts w:cs="KFGQPC Uthman Taha Naskh"/>
          <w:sz w:val="30"/>
          <w:szCs w:val="30"/>
        </w:rPr>
        <w:sym w:font="AGA Arabesque" w:char="F072"/>
      </w:r>
      <w:r w:rsidRPr="00B325E1">
        <w:rPr>
          <w:rFonts w:cs="KFGQPC Uthman Taha Naskh"/>
          <w:sz w:val="30"/>
          <w:szCs w:val="30"/>
          <w:rtl/>
        </w:rPr>
        <w:t xml:space="preserve"> قبل أن يدخل مكة .</w:t>
      </w:r>
    </w:p>
    <w:p w:rsidR="00BB1AF8" w:rsidRPr="00B325E1" w:rsidRDefault="00BB1AF8" w:rsidP="00E2498C">
      <w:pPr>
        <w:ind w:firstLine="386"/>
        <w:jc w:val="lowKashida"/>
        <w:rPr>
          <w:rFonts w:cs="KFGQPC Uthman Taha Naskh"/>
          <w:sz w:val="30"/>
          <w:szCs w:val="30"/>
          <w:rtl/>
        </w:rPr>
      </w:pPr>
      <w:r w:rsidRPr="00B325E1">
        <w:rPr>
          <w:rFonts w:cs="KFGQPC Uthman Taha Naskh"/>
          <w:sz w:val="30"/>
          <w:szCs w:val="30"/>
          <w:rtl/>
        </w:rPr>
        <w:t xml:space="preserve">وكان أبو سفيان خارج مكة يتتبع الأخبار ، فوجده العباس ، فنصحه بأن يأتي معه ليطلب له الأمان من رسول الله </w:t>
      </w:r>
      <w:r w:rsidRPr="00B325E1">
        <w:rPr>
          <w:rFonts w:cs="KFGQPC Uthman Taha Naskh"/>
          <w:sz w:val="30"/>
          <w:szCs w:val="30"/>
        </w:rPr>
        <w:sym w:font="AGA Arabesque" w:char="F072"/>
      </w:r>
      <w:r w:rsidRPr="00B325E1">
        <w:rPr>
          <w:rFonts w:cs="KFGQPC Uthman Taha Naskh"/>
          <w:sz w:val="30"/>
          <w:szCs w:val="30"/>
          <w:rtl/>
        </w:rPr>
        <w:t xml:space="preserve">، فجاء به راكباً معه ، حتى أدخله على رسول الله ، فقال له الرسول : </w:t>
      </w:r>
      <w:r w:rsidRPr="00B325E1">
        <w:rPr>
          <w:rFonts w:cs="KFGQPC Uthman Taha Naskh"/>
          <w:sz w:val="28"/>
          <w:szCs w:val="28"/>
          <w:rtl/>
        </w:rPr>
        <w:t>«</w:t>
      </w:r>
      <w:r w:rsidRPr="00B325E1">
        <w:rPr>
          <w:rFonts w:cs="KFGQPC Uthman Taha Naskh"/>
          <w:sz w:val="30"/>
          <w:szCs w:val="30"/>
          <w:rtl/>
        </w:rPr>
        <w:t xml:space="preserve"> ويحك يا أبا سفيان ، ألم يأن لك أن تعلم أن لا إله إلا الله؟ ....ألم يأن لك أن تعلم أني رسول الله </w:t>
      </w:r>
      <w:r w:rsidRPr="00B325E1">
        <w:rPr>
          <w:rFonts w:cs="KFGQPC Uthman Taha Naskh"/>
          <w:sz w:val="28"/>
          <w:szCs w:val="28"/>
          <w:rtl/>
        </w:rPr>
        <w:t>»</w:t>
      </w:r>
      <w:r w:rsidRPr="00B325E1">
        <w:rPr>
          <w:rFonts w:cs="KFGQPC Uthman Taha Naskh"/>
          <w:sz w:val="30"/>
          <w:szCs w:val="30"/>
          <w:rtl/>
        </w:rPr>
        <w:t xml:space="preserve"> ، فقال العباس : ويحك أسلم ، فأسلم وشهد شهادة الحق ، ثم أكرمه الرسول فقال : </w:t>
      </w:r>
      <w:r w:rsidRPr="00B325E1">
        <w:rPr>
          <w:rFonts w:cs="KFGQPC Uthman Taha Naskh"/>
          <w:sz w:val="28"/>
          <w:szCs w:val="28"/>
          <w:rtl/>
        </w:rPr>
        <w:t xml:space="preserve">« </w:t>
      </w:r>
      <w:r w:rsidRPr="00B325E1">
        <w:rPr>
          <w:rFonts w:cs="KFGQPC Uthman Taha Naskh"/>
          <w:sz w:val="30"/>
          <w:szCs w:val="30"/>
          <w:rtl/>
        </w:rPr>
        <w:t>من دخل دار أبي سفيان فهو آمن</w:t>
      </w:r>
      <w:r w:rsidRPr="00B325E1">
        <w:rPr>
          <w:rFonts w:cs="KFGQPC Uthman Taha Naskh"/>
          <w:sz w:val="30"/>
          <w:szCs w:val="30"/>
          <w:vertAlign w:val="superscript"/>
          <w:rtl/>
        </w:rPr>
        <w:t xml:space="preserve"> </w:t>
      </w:r>
      <w:r w:rsidRPr="00B325E1">
        <w:rPr>
          <w:rFonts w:cs="KFGQPC Uthman Taha Naskh"/>
          <w:sz w:val="28"/>
          <w:szCs w:val="28"/>
          <w:rtl/>
        </w:rPr>
        <w:t>»</w:t>
      </w:r>
      <w:r w:rsidRPr="00B325E1">
        <w:rPr>
          <w:rFonts w:cs="KFGQPC Uthman Taha Naskh"/>
          <w:sz w:val="30"/>
          <w:szCs w:val="30"/>
          <w:vertAlign w:val="superscript"/>
          <w:rtl/>
        </w:rPr>
        <w:t xml:space="preserve"> (</w:t>
      </w:r>
      <w:r w:rsidRPr="00B325E1">
        <w:rPr>
          <w:rStyle w:val="FootnoteReference"/>
          <w:rFonts w:cs="KFGQPC Uthman Taha Naskh"/>
          <w:sz w:val="30"/>
          <w:szCs w:val="30"/>
          <w:rtl/>
        </w:rPr>
        <w:footnoteReference w:id="151"/>
      </w:r>
      <w:r w:rsidRPr="00B325E1">
        <w:rPr>
          <w:rFonts w:cs="KFGQPC Uthman Taha Naskh"/>
          <w:sz w:val="30"/>
          <w:szCs w:val="30"/>
          <w:vertAlign w:val="superscript"/>
          <w:rtl/>
        </w:rPr>
        <w:t>)</w:t>
      </w:r>
      <w:r w:rsidRPr="00B325E1">
        <w:rPr>
          <w:rFonts w:cs="KFGQPC Uthman Taha Naskh"/>
          <w:sz w:val="30"/>
          <w:szCs w:val="30"/>
          <w:rtl/>
        </w:rPr>
        <w:t>.</w:t>
      </w:r>
    </w:p>
    <w:p w:rsidR="00BB1AF8" w:rsidRPr="00B325E1" w:rsidRDefault="00BB1AF8" w:rsidP="001938D9">
      <w:pPr>
        <w:autoSpaceDE w:val="0"/>
        <w:autoSpaceDN w:val="0"/>
        <w:adjustRightInd w:val="0"/>
        <w:rPr>
          <w:rFonts w:cs="KFGQPC Uthman Taha Naskh"/>
          <w:sz w:val="30"/>
          <w:szCs w:val="30"/>
          <w:rtl/>
        </w:rPr>
      </w:pPr>
      <w:r w:rsidRPr="00B325E1">
        <w:rPr>
          <w:rFonts w:cs="KFGQPC Uthman Taha Naskh"/>
          <w:sz w:val="30"/>
          <w:szCs w:val="30"/>
          <w:rtl/>
        </w:rPr>
        <w:lastRenderedPageBreak/>
        <w:t xml:space="preserve">ولما تحرك الجيش لدخول مكة أمر رسول الله </w:t>
      </w:r>
      <w:r w:rsidRPr="00B325E1">
        <w:rPr>
          <w:rFonts w:cs="KFGQPC Uthman Taha Naskh"/>
          <w:sz w:val="30"/>
          <w:szCs w:val="30"/>
        </w:rPr>
        <w:sym w:font="AGA Arabesque" w:char="F072"/>
      </w:r>
      <w:r w:rsidRPr="00B325E1">
        <w:rPr>
          <w:rFonts w:cs="KFGQPC Uthman Taha Naskh"/>
          <w:sz w:val="30"/>
          <w:szCs w:val="30"/>
          <w:rtl/>
        </w:rPr>
        <w:t xml:space="preserve"> العباس أن يحبس أبا سفيان بمضيق الوادي ،حتى تمر به جنود الله فيراها ، فمرّت القبائل على أبي سفيان ، و العباس يخبره بها، حتى مر رسول الله  </w:t>
      </w:r>
      <w:r w:rsidRPr="00B325E1">
        <w:rPr>
          <w:rFonts w:cs="KFGQPC Uthman Taha Naskh"/>
          <w:sz w:val="30"/>
          <w:szCs w:val="30"/>
        </w:rPr>
        <w:sym w:font="AGA Arabesque" w:char="F072"/>
      </w:r>
      <w:r w:rsidRPr="00B325E1">
        <w:rPr>
          <w:rFonts w:cs="KFGQPC Uthman Taha Naskh"/>
          <w:sz w:val="30"/>
          <w:szCs w:val="30"/>
          <w:rtl/>
        </w:rPr>
        <w:t xml:space="preserve"> في كتيبته الخضراء ، فيها المهاجرون والأنصار ، فقال        أبو سفيان : سبحان الله ؟ ما لأحد بهؤلاء قِبَل ولا طاقة يا أبا الفضل -يعني العباس- لقد أصبح ملك ابن أخيك الغداة عظيما قال العباس : يا أبا سفيان إنها النبوة قال : فنعم إذن قلت : النجاء إلى قومك قال : فخرج حتى إذا جاءهم صرخ بأعلى صوته : يا معشر قريش هذا محمد قد جاءكم بما لا قبل لكم به فمن دخل دار أبي سفيان فهو آمن فقامت إليه امرأته هند بنت عتبة فأخذت بشاربه فقالت : اقتلوا الدسم الأحمس فبئس من طليعة قوم قال : ويحكم لا تغرنكم هذه من أنفسكم فإنه قد جاء ما لاقبل لك به من دخل دار أبي سفيان فهو آمن قالوا : ويلك وما تغني عنا دراك ؟ قال : ومن أغلق بابه فهو آمن ومن دخل المسجد فهو آمن فتفرق الناس إلى دورهم وإلى المسجد</w:t>
      </w:r>
      <w:r w:rsidRPr="00B325E1">
        <w:rPr>
          <w:rStyle w:val="FootnoteReference"/>
          <w:rFonts w:cs="KFGQPC Uthman Taha Naskh"/>
          <w:sz w:val="30"/>
          <w:szCs w:val="30"/>
          <w:rtl/>
        </w:rPr>
        <w:footnoteReference w:id="152"/>
      </w:r>
      <w:r w:rsidRPr="00B325E1">
        <w:rPr>
          <w:rFonts w:cs="KFGQPC Uthman Taha Naskh"/>
          <w:sz w:val="30"/>
          <w:szCs w:val="30"/>
          <w:rtl/>
        </w:rPr>
        <w:t xml:space="preserve"> </w:t>
      </w:r>
    </w:p>
    <w:p w:rsidR="00BB1AF8" w:rsidRPr="00B325E1" w:rsidRDefault="00BB1AF8" w:rsidP="00CE3242">
      <w:pPr>
        <w:ind w:firstLine="386"/>
        <w:jc w:val="lowKashida"/>
        <w:rPr>
          <w:rFonts w:cs="KFGQPC Uthman Taha Naskh"/>
          <w:sz w:val="30"/>
          <w:szCs w:val="30"/>
          <w:rtl/>
        </w:rPr>
      </w:pPr>
      <w:r w:rsidRPr="00B325E1">
        <w:rPr>
          <w:rFonts w:cs="KFGQPC Uthman Taha Naskh"/>
          <w:sz w:val="30"/>
          <w:szCs w:val="30"/>
          <w:rtl/>
        </w:rPr>
        <w:t>الدخول إلى مكة:</w:t>
      </w:r>
    </w:p>
    <w:p w:rsidR="00BB1AF8" w:rsidRPr="00B325E1" w:rsidRDefault="00BB1AF8" w:rsidP="00BD4C8F">
      <w:pPr>
        <w:jc w:val="lowKashida"/>
        <w:rPr>
          <w:rFonts w:cs="KFGQPC Uthman Taha Naskh"/>
          <w:sz w:val="30"/>
          <w:szCs w:val="30"/>
          <w:rtl/>
        </w:rPr>
      </w:pPr>
      <w:r w:rsidRPr="00B325E1">
        <w:rPr>
          <w:rFonts w:cs="KFGQPC Uthman Taha Naskh"/>
          <w:sz w:val="30"/>
          <w:szCs w:val="30"/>
          <w:rtl/>
        </w:rPr>
        <w:t xml:space="preserve">دخل رسول الله </w:t>
      </w:r>
      <w:r w:rsidRPr="00B325E1">
        <w:rPr>
          <w:rFonts w:cs="KFGQPC Uthman Taha Naskh"/>
          <w:sz w:val="30"/>
          <w:szCs w:val="30"/>
        </w:rPr>
        <w:sym w:font="AGA Arabesque" w:char="F072"/>
      </w:r>
      <w:r w:rsidRPr="00B325E1">
        <w:rPr>
          <w:rFonts w:cs="KFGQPC Uthman Taha Naskh"/>
          <w:sz w:val="30"/>
          <w:szCs w:val="30"/>
          <w:rtl/>
        </w:rPr>
        <w:t xml:space="preserve"> مكة متواضعاً لله الذي أكرمه بالفتح ، وكان قد وزع جيشه إلى مجموعات ، أو كتائب احتياطاً لأي مواجهة .</w:t>
      </w:r>
    </w:p>
    <w:p w:rsidR="00BB1AF8" w:rsidRPr="00B325E1" w:rsidRDefault="00BB1AF8" w:rsidP="001541BA">
      <w:pPr>
        <w:ind w:firstLine="386"/>
        <w:jc w:val="lowKashida"/>
        <w:rPr>
          <w:rFonts w:cs="KFGQPC Uthman Taha Naskh"/>
          <w:sz w:val="30"/>
          <w:szCs w:val="30"/>
          <w:rtl/>
        </w:rPr>
      </w:pPr>
      <w:r w:rsidRPr="00B325E1">
        <w:rPr>
          <w:rFonts w:cs="KFGQPC Uthman Taha Naskh"/>
          <w:sz w:val="30"/>
          <w:szCs w:val="30"/>
          <w:rtl/>
        </w:rPr>
        <w:t xml:space="preserve">ودخل الجيش الإسلامي كل حسب موضعه ومهامه ، وانهزم من أراد المقاومة من قريش ، ولم يستطع الصمود أمام القوى المؤمنة ، ثم دخل رسول الله </w:t>
      </w:r>
      <w:r w:rsidRPr="00B325E1">
        <w:rPr>
          <w:rFonts w:cs="KFGQPC Uthman Taha Naskh"/>
          <w:sz w:val="30"/>
          <w:szCs w:val="30"/>
        </w:rPr>
        <w:sym w:font="AGA Arabesque" w:char="F072"/>
      </w:r>
      <w:r w:rsidRPr="00B325E1">
        <w:rPr>
          <w:rFonts w:cs="KFGQPC Uthman Taha Naskh"/>
          <w:sz w:val="30"/>
          <w:szCs w:val="30"/>
          <w:rtl/>
        </w:rPr>
        <w:t xml:space="preserve"> المسجد الحرام والصحابة معه ، فأقبل إلى الحجر الأسود ، فاستلمه ، وكان حول البيت ثلاثمائة وستون صنماً ، فجعل يطعنها بقوس في يده ، ويكسرها ، ويقول :</w:t>
      </w:r>
      <w:r w:rsidRPr="00BD4C8F">
        <w:rPr>
          <w:rFonts w:cs="AL-Mohanad"/>
          <w:sz w:val="30"/>
          <w:szCs w:val="30"/>
          <w:rtl/>
        </w:rPr>
        <w:t xml:space="preserve"> </w:t>
      </w:r>
      <w:r w:rsidRPr="00614C2F">
        <w:rPr>
          <w:rFonts w:ascii="QCF_BSML" w:hAnsi="QCF_BSML" w:cs="QCF_BSML"/>
          <w:color w:val="000000"/>
          <w:sz w:val="30"/>
          <w:szCs w:val="30"/>
          <w:rtl/>
        </w:rPr>
        <w:t xml:space="preserve">ﭽ </w:t>
      </w:r>
      <w:r w:rsidRPr="00614C2F">
        <w:rPr>
          <w:rFonts w:ascii="QCF_P290" w:hAnsi="QCF_P290" w:cs="QCF_P290"/>
          <w:color w:val="000000"/>
          <w:sz w:val="30"/>
          <w:szCs w:val="30"/>
          <w:rtl/>
        </w:rPr>
        <w:t>ﮙ  ﮚ  ﮛ  ﮜ  ﮝ</w:t>
      </w:r>
      <w:r w:rsidRPr="00614C2F">
        <w:rPr>
          <w:rFonts w:ascii="QCF_P290" w:hAnsi="QCF_P290" w:cs="QCF_P290"/>
          <w:color w:val="0000A5"/>
          <w:sz w:val="30"/>
          <w:szCs w:val="30"/>
          <w:rtl/>
        </w:rPr>
        <w:t>ﮞ</w:t>
      </w:r>
      <w:r w:rsidRPr="00614C2F">
        <w:rPr>
          <w:rFonts w:ascii="QCF_P290" w:hAnsi="QCF_P290" w:cs="QCF_P290"/>
          <w:color w:val="000000"/>
          <w:sz w:val="30"/>
          <w:szCs w:val="30"/>
          <w:rtl/>
        </w:rPr>
        <w:t xml:space="preserve">   ﮟ  ﮠ  ﮡ          ﮢ  </w:t>
      </w:r>
      <w:r w:rsidRPr="00614C2F">
        <w:rPr>
          <w:rFonts w:ascii="QCF_BSML" w:hAnsi="QCF_BSML" w:cs="QCF_BSML"/>
          <w:color w:val="000000"/>
          <w:sz w:val="30"/>
          <w:szCs w:val="30"/>
          <w:rtl/>
        </w:rPr>
        <w:t>ﭼ</w:t>
      </w:r>
      <w:r w:rsidRPr="00614C2F">
        <w:rPr>
          <w:rFonts w:ascii="Arial" w:hAnsi="Arial" w:cs="Arial"/>
          <w:color w:val="000000"/>
          <w:sz w:val="30"/>
          <w:szCs w:val="30"/>
          <w:rtl/>
        </w:rPr>
        <w:t xml:space="preserve"> </w:t>
      </w:r>
      <w:r w:rsidRPr="00614C2F">
        <w:rPr>
          <w:rFonts w:ascii="Arial" w:hAnsi="Arial" w:cs="Arial"/>
          <w:color w:val="9DAB0C"/>
          <w:sz w:val="30"/>
          <w:szCs w:val="30"/>
          <w:rtl/>
        </w:rPr>
        <w:t>الإسراء: ٨١</w:t>
      </w:r>
      <w:r w:rsidRPr="00614C2F">
        <w:rPr>
          <w:rFonts w:ascii="Arial" w:hAnsi="Arial" w:cs="Arial"/>
          <w:color w:val="9DAB0C"/>
          <w:sz w:val="30"/>
          <w:szCs w:val="30"/>
        </w:rPr>
        <w:t xml:space="preserve"> </w:t>
      </w:r>
      <w:r>
        <w:rPr>
          <w:rFonts w:cs="AL-Mohanad"/>
          <w:sz w:val="30"/>
          <w:szCs w:val="30"/>
          <w:rtl/>
        </w:rPr>
        <w:t xml:space="preserve">،ويقول : </w:t>
      </w:r>
      <w:r w:rsidRPr="00614C2F">
        <w:rPr>
          <w:rFonts w:ascii="QCF_BSML" w:hAnsi="QCF_BSML" w:cs="QCF_BSML"/>
          <w:color w:val="000000"/>
          <w:sz w:val="30"/>
          <w:szCs w:val="30"/>
          <w:rtl/>
        </w:rPr>
        <w:t xml:space="preserve">ﭽ </w:t>
      </w:r>
      <w:r w:rsidRPr="00614C2F">
        <w:rPr>
          <w:rFonts w:ascii="QCF_P434" w:hAnsi="QCF_P434" w:cs="QCF_P434"/>
          <w:color w:val="000000"/>
          <w:sz w:val="30"/>
          <w:szCs w:val="30"/>
          <w:rtl/>
        </w:rPr>
        <w:t xml:space="preserve">ﭑ  ﭒ  ﭓ   ﭔ  ﭕ  ﭖ   ﭗ  ﭘ  </w:t>
      </w:r>
      <w:r w:rsidRPr="00614C2F">
        <w:rPr>
          <w:rFonts w:ascii="QCF_BSML" w:hAnsi="QCF_BSML" w:cs="QCF_BSML"/>
          <w:color w:val="000000"/>
          <w:sz w:val="30"/>
          <w:szCs w:val="30"/>
          <w:rtl/>
        </w:rPr>
        <w:t>ﭼ</w:t>
      </w:r>
      <w:r w:rsidRPr="00614C2F">
        <w:rPr>
          <w:rFonts w:ascii="Arial" w:hAnsi="Arial" w:cs="Arial"/>
          <w:color w:val="000000"/>
          <w:sz w:val="30"/>
          <w:szCs w:val="30"/>
          <w:rtl/>
        </w:rPr>
        <w:t xml:space="preserve"> </w:t>
      </w:r>
      <w:r w:rsidRPr="00614C2F">
        <w:rPr>
          <w:rFonts w:ascii="Arial" w:hAnsi="Arial" w:cs="Arial"/>
          <w:color w:val="9DAB0C"/>
          <w:sz w:val="30"/>
          <w:szCs w:val="30"/>
          <w:rtl/>
        </w:rPr>
        <w:t>سبأ: ٤٩</w:t>
      </w:r>
      <w:r>
        <w:rPr>
          <w:rFonts w:ascii="Arial" w:hAnsi="Arial" w:cs="Arial"/>
          <w:color w:val="9DAB0C"/>
          <w:sz w:val="27"/>
          <w:szCs w:val="27"/>
        </w:rPr>
        <w:t xml:space="preserve"> </w:t>
      </w:r>
      <w:r w:rsidRPr="00BD4C8F">
        <w:rPr>
          <w:rFonts w:cs="AL-Mohanad"/>
          <w:sz w:val="30"/>
          <w:szCs w:val="30"/>
          <w:rtl/>
        </w:rPr>
        <w:t xml:space="preserve">، </w:t>
      </w:r>
      <w:r w:rsidRPr="00B325E1">
        <w:rPr>
          <w:rFonts w:cs="KFGQPC Uthman Taha Naskh"/>
          <w:sz w:val="30"/>
          <w:szCs w:val="30"/>
          <w:rtl/>
        </w:rPr>
        <w:t>والأصنام تتساقط على وجوهها ، ثم طاف بالبيت .</w:t>
      </w:r>
    </w:p>
    <w:p w:rsidR="00BB1AF8" w:rsidRPr="00B325E1" w:rsidRDefault="00BB1AF8" w:rsidP="00D9385D">
      <w:pPr>
        <w:ind w:firstLine="386"/>
        <w:jc w:val="lowKashida"/>
        <w:rPr>
          <w:rFonts w:cs="KFGQPC Uthman Taha Naskh"/>
          <w:sz w:val="30"/>
          <w:szCs w:val="30"/>
          <w:rtl/>
        </w:rPr>
      </w:pPr>
      <w:r w:rsidRPr="00B325E1">
        <w:rPr>
          <w:rFonts w:cs="KFGQPC Uthman Taha Naskh"/>
          <w:sz w:val="30"/>
          <w:szCs w:val="30"/>
          <w:rtl/>
        </w:rPr>
        <w:t xml:space="preserve">ثم دعا عثمان بن طلحة ، فأخذ منه مفتاح الكعبة ، فأمر بها ففتحت ، فدخلها فرأى فيها الصور فمحاها ، وصلى بها ، ثم خرج وقريش صفوفاً ينتظرون ما يصنع ، فقال : </w:t>
      </w:r>
      <w:r w:rsidRPr="00B325E1">
        <w:rPr>
          <w:rFonts w:cs="KFGQPC Uthman Taha Naskh"/>
          <w:sz w:val="28"/>
          <w:szCs w:val="28"/>
          <w:rtl/>
        </w:rPr>
        <w:t>«</w:t>
      </w:r>
      <w:r w:rsidRPr="00B325E1">
        <w:rPr>
          <w:rFonts w:cs="KFGQPC Uthman Taha Naskh"/>
          <w:sz w:val="30"/>
          <w:szCs w:val="30"/>
          <w:rtl/>
        </w:rPr>
        <w:t xml:space="preserve"> يا معشر قريش ، ما ترون أني فاعل بكم ؟</w:t>
      </w:r>
      <w:r w:rsidRPr="00B325E1">
        <w:rPr>
          <w:rFonts w:cs="KFGQPC Uthman Taha Naskh"/>
          <w:sz w:val="28"/>
          <w:szCs w:val="28"/>
          <w:rtl/>
        </w:rPr>
        <w:t xml:space="preserve"> »</w:t>
      </w:r>
      <w:r w:rsidRPr="00B325E1">
        <w:rPr>
          <w:rFonts w:cs="KFGQPC Uthman Taha Naskh"/>
          <w:sz w:val="30"/>
          <w:szCs w:val="30"/>
          <w:rtl/>
        </w:rPr>
        <w:t xml:space="preserve"> قالوا : أخ كريم وابن أخ كريم ، قال : </w:t>
      </w:r>
      <w:r w:rsidRPr="00B325E1">
        <w:rPr>
          <w:rFonts w:cs="KFGQPC Uthman Taha Naskh"/>
          <w:sz w:val="28"/>
          <w:szCs w:val="28"/>
          <w:rtl/>
        </w:rPr>
        <w:t>«</w:t>
      </w:r>
      <w:r w:rsidRPr="00B325E1">
        <w:rPr>
          <w:rFonts w:cs="KFGQPC Uthman Taha Naskh"/>
          <w:sz w:val="30"/>
          <w:szCs w:val="30"/>
          <w:rtl/>
        </w:rPr>
        <w:t xml:space="preserve"> فإني أقول لكم كما قال يوسف لإخوانه : {لا تثريب عليكم اليوم } اذهبوا فأنتم الطلقاء </w:t>
      </w:r>
      <w:r w:rsidRPr="00B325E1">
        <w:rPr>
          <w:rFonts w:cs="KFGQPC Uthman Taha Naskh"/>
          <w:sz w:val="28"/>
          <w:szCs w:val="28"/>
          <w:rtl/>
        </w:rPr>
        <w:t>»</w:t>
      </w:r>
      <w:r w:rsidRPr="00B325E1">
        <w:rPr>
          <w:rFonts w:cs="KFGQPC Uthman Taha Naskh"/>
          <w:sz w:val="30"/>
          <w:szCs w:val="30"/>
          <w:vertAlign w:val="superscript"/>
          <w:rtl/>
        </w:rPr>
        <w:t xml:space="preserve"> (</w:t>
      </w:r>
      <w:r w:rsidRPr="00B325E1">
        <w:rPr>
          <w:rStyle w:val="FootnoteReference"/>
          <w:rFonts w:cs="KFGQPC Uthman Taha Naskh"/>
          <w:sz w:val="30"/>
          <w:szCs w:val="30"/>
          <w:rtl/>
        </w:rPr>
        <w:footnoteReference w:id="153"/>
      </w:r>
      <w:r w:rsidRPr="00B325E1">
        <w:rPr>
          <w:rFonts w:cs="KFGQPC Uthman Taha Naskh"/>
          <w:sz w:val="30"/>
          <w:szCs w:val="30"/>
          <w:vertAlign w:val="superscript"/>
          <w:rtl/>
        </w:rPr>
        <w:t>)</w:t>
      </w:r>
      <w:r w:rsidRPr="00B325E1">
        <w:rPr>
          <w:rFonts w:cs="KFGQPC Uthman Taha Naskh"/>
          <w:sz w:val="30"/>
          <w:szCs w:val="30"/>
          <w:rtl/>
        </w:rPr>
        <w:t xml:space="preserve"> .</w:t>
      </w:r>
    </w:p>
    <w:p w:rsidR="00BB1AF8" w:rsidRPr="00B325E1" w:rsidRDefault="00BB1AF8" w:rsidP="00614C2F">
      <w:pPr>
        <w:jc w:val="lowKashida"/>
        <w:rPr>
          <w:rFonts w:cs="KFGQPC Uthman Taha Naskh"/>
          <w:sz w:val="30"/>
          <w:szCs w:val="30"/>
          <w:rtl/>
        </w:rPr>
      </w:pPr>
      <w:r w:rsidRPr="00B325E1">
        <w:rPr>
          <w:rFonts w:cs="KFGQPC Uthman Taha Naskh"/>
          <w:sz w:val="30"/>
          <w:szCs w:val="30"/>
          <w:rtl/>
        </w:rPr>
        <w:lastRenderedPageBreak/>
        <w:t xml:space="preserve">وأعاد المفتاح لعثمان بن طلحة ، ثم أمر بلالاً أن يصعد الكعبة فيؤذن ، وأهدر رسول الله </w:t>
      </w:r>
      <w:r w:rsidRPr="00B325E1">
        <w:rPr>
          <w:rFonts w:cs="KFGQPC Uthman Taha Naskh"/>
          <w:sz w:val="30"/>
          <w:szCs w:val="30"/>
        </w:rPr>
        <w:sym w:font="AGA Arabesque" w:char="F072"/>
      </w:r>
      <w:r w:rsidRPr="00B325E1">
        <w:rPr>
          <w:rFonts w:cs="KFGQPC Uthman Taha Naskh"/>
          <w:sz w:val="30"/>
          <w:szCs w:val="30"/>
          <w:rtl/>
        </w:rPr>
        <w:t xml:space="preserve">  يومئذٍ دماء تسعة نفر من أكابر المجرمين ، وأمر بقتلهم, وإن وجدوا تحت أستار الكعبة.</w:t>
      </w:r>
    </w:p>
    <w:p w:rsidR="00BB1AF8" w:rsidRPr="00B325E1" w:rsidRDefault="00BB1AF8" w:rsidP="00D347F5">
      <w:pPr>
        <w:jc w:val="lowKashida"/>
        <w:rPr>
          <w:rFonts w:cs="KFGQPC Uthman Taha Naskh"/>
          <w:sz w:val="30"/>
          <w:szCs w:val="30"/>
          <w:rtl/>
        </w:rPr>
      </w:pPr>
      <w:r w:rsidRPr="00B325E1">
        <w:rPr>
          <w:rFonts w:cs="KFGQPC Uthman Taha Naskh"/>
          <w:sz w:val="30"/>
          <w:szCs w:val="30"/>
          <w:rtl/>
        </w:rPr>
        <w:t xml:space="preserve">وفي اليوم الثاني قام رسول الله  </w:t>
      </w:r>
      <w:r w:rsidRPr="00B325E1">
        <w:rPr>
          <w:rFonts w:cs="KFGQPC Uthman Taha Naskh"/>
          <w:sz w:val="30"/>
          <w:szCs w:val="30"/>
        </w:rPr>
        <w:sym w:font="AGA Arabesque" w:char="F072"/>
      </w:r>
      <w:r w:rsidRPr="00B325E1">
        <w:rPr>
          <w:rFonts w:cs="KFGQPC Uthman Taha Naskh"/>
          <w:sz w:val="30"/>
          <w:szCs w:val="30"/>
          <w:rtl/>
        </w:rPr>
        <w:t xml:space="preserve"> ، وألقى خطبته المشهورة ، وفيها :</w:t>
      </w:r>
    </w:p>
    <w:p w:rsidR="00BB1AF8" w:rsidRPr="00B325E1" w:rsidRDefault="00BB1AF8" w:rsidP="00E2498C">
      <w:pPr>
        <w:jc w:val="lowKashida"/>
        <w:rPr>
          <w:rFonts w:cs="KFGQPC Uthman Taha Naskh"/>
          <w:sz w:val="30"/>
          <w:szCs w:val="30"/>
          <w:rtl/>
        </w:rPr>
      </w:pPr>
      <w:r w:rsidRPr="00B325E1">
        <w:rPr>
          <w:rFonts w:cs="KFGQPC Uthman Taha Naskh"/>
          <w:sz w:val="28"/>
          <w:szCs w:val="28"/>
          <w:rtl/>
        </w:rPr>
        <w:t>«</w:t>
      </w:r>
      <w:r w:rsidRPr="00B325E1">
        <w:rPr>
          <w:rFonts w:cs="KFGQPC Uthman Taha Naskh"/>
          <w:sz w:val="30"/>
          <w:szCs w:val="30"/>
          <w:rtl/>
        </w:rPr>
        <w:t xml:space="preserve"> إن الله حرم مكة يوم خلق السموات والأرض ، فهي حرام بحرام الله إلى يوم القيامة ،لم تحل لأحد قبلي, ولا تحل لأحد بعدي ، ولم تحلل لي قط إلا ساعة من الدهر ، لا ينفر صيدها ، ولا يعضد شوكها ، ولا يختلى خلاها ، ولا تحل لقطتها إلا لمنشد </w:t>
      </w:r>
      <w:r w:rsidRPr="00B325E1">
        <w:rPr>
          <w:rFonts w:cs="KFGQPC Uthman Taha Naskh"/>
          <w:sz w:val="28"/>
          <w:szCs w:val="28"/>
          <w:rtl/>
        </w:rPr>
        <w:t>»</w:t>
      </w:r>
      <w:r w:rsidRPr="00B325E1">
        <w:rPr>
          <w:rFonts w:cs="KFGQPC Uthman Taha Naskh"/>
          <w:sz w:val="30"/>
          <w:szCs w:val="30"/>
          <w:vertAlign w:val="superscript"/>
          <w:rtl/>
        </w:rPr>
        <w:t xml:space="preserve">  (</w:t>
      </w:r>
      <w:r w:rsidRPr="00B325E1">
        <w:rPr>
          <w:rStyle w:val="FootnoteReference"/>
          <w:rFonts w:cs="KFGQPC Uthman Taha Naskh"/>
          <w:sz w:val="30"/>
          <w:szCs w:val="30"/>
          <w:rtl/>
        </w:rPr>
        <w:footnoteReference w:id="154"/>
      </w:r>
      <w:r w:rsidRPr="00B325E1">
        <w:rPr>
          <w:rFonts w:cs="KFGQPC Uthman Taha Naskh"/>
          <w:sz w:val="30"/>
          <w:szCs w:val="30"/>
          <w:vertAlign w:val="superscript"/>
          <w:rtl/>
        </w:rPr>
        <w:t>)</w:t>
      </w:r>
      <w:r w:rsidRPr="00B325E1">
        <w:rPr>
          <w:rFonts w:cs="KFGQPC Uthman Taha Naskh"/>
          <w:sz w:val="30"/>
          <w:szCs w:val="30"/>
          <w:rtl/>
        </w:rPr>
        <w:t xml:space="preserve"> </w:t>
      </w:r>
    </w:p>
    <w:p w:rsidR="00BB1AF8" w:rsidRPr="00B325E1" w:rsidRDefault="00BB1AF8" w:rsidP="00E2498C">
      <w:pPr>
        <w:jc w:val="lowKashida"/>
        <w:rPr>
          <w:rFonts w:cs="KFGQPC Uthman Taha Naskh"/>
          <w:sz w:val="30"/>
          <w:szCs w:val="30"/>
          <w:rtl/>
        </w:rPr>
      </w:pPr>
      <w:r w:rsidRPr="00B325E1">
        <w:rPr>
          <w:rFonts w:cs="KFGQPC Uthman Taha Naskh"/>
          <w:sz w:val="30"/>
          <w:szCs w:val="30"/>
          <w:rtl/>
        </w:rPr>
        <w:t xml:space="preserve">وخاف الأنصار بعد الفتح من إقامة الرسول بمكة ، فقال لهم : </w:t>
      </w:r>
      <w:r w:rsidRPr="00B325E1">
        <w:rPr>
          <w:rFonts w:cs="KFGQPC Uthman Taha Naskh"/>
          <w:sz w:val="28"/>
          <w:szCs w:val="28"/>
          <w:rtl/>
        </w:rPr>
        <w:t>«</w:t>
      </w:r>
      <w:r w:rsidRPr="00B325E1">
        <w:rPr>
          <w:rFonts w:cs="KFGQPC Uthman Taha Naskh"/>
          <w:sz w:val="30"/>
          <w:szCs w:val="30"/>
          <w:rtl/>
        </w:rPr>
        <w:t xml:space="preserve"> معاذ الله ، المحيا محياكم ، والممات مماتكم </w:t>
      </w:r>
      <w:r w:rsidRPr="00B325E1">
        <w:rPr>
          <w:rFonts w:cs="KFGQPC Uthman Taha Naskh"/>
          <w:sz w:val="28"/>
          <w:szCs w:val="28"/>
          <w:rtl/>
        </w:rPr>
        <w:t>»</w:t>
      </w:r>
      <w:r w:rsidRPr="00B325E1">
        <w:rPr>
          <w:rFonts w:cs="KFGQPC Uthman Taha Naskh"/>
          <w:sz w:val="30"/>
          <w:szCs w:val="30"/>
          <w:vertAlign w:val="superscript"/>
          <w:rtl/>
        </w:rPr>
        <w:t xml:space="preserve"> (</w:t>
      </w:r>
      <w:r w:rsidRPr="00B325E1">
        <w:rPr>
          <w:rStyle w:val="FootnoteReference"/>
          <w:rFonts w:cs="KFGQPC Uthman Taha Naskh"/>
          <w:sz w:val="30"/>
          <w:szCs w:val="30"/>
          <w:rtl/>
        </w:rPr>
        <w:footnoteReference w:id="155"/>
      </w:r>
      <w:r w:rsidRPr="00B325E1">
        <w:rPr>
          <w:rFonts w:cs="KFGQPC Uthman Taha Naskh"/>
          <w:sz w:val="30"/>
          <w:szCs w:val="30"/>
          <w:vertAlign w:val="superscript"/>
          <w:rtl/>
        </w:rPr>
        <w:t>)</w:t>
      </w:r>
      <w:r w:rsidRPr="00B325E1">
        <w:rPr>
          <w:rFonts w:cs="KFGQPC Uthman Taha Naskh"/>
          <w:sz w:val="30"/>
          <w:szCs w:val="30"/>
          <w:rtl/>
        </w:rPr>
        <w:t xml:space="preserve">. </w:t>
      </w:r>
    </w:p>
    <w:p w:rsidR="00BB1AF8" w:rsidRPr="00B325E1" w:rsidRDefault="00BB1AF8" w:rsidP="001938D9">
      <w:pPr>
        <w:ind w:firstLine="386"/>
        <w:jc w:val="lowKashida"/>
        <w:rPr>
          <w:rFonts w:cs="KFGQPC Uthman Taha Naskh"/>
          <w:sz w:val="30"/>
          <w:szCs w:val="30"/>
          <w:rtl/>
        </w:rPr>
      </w:pPr>
      <w:r w:rsidRPr="00B325E1">
        <w:rPr>
          <w:rFonts w:cs="KFGQPC Uthman Taha Naskh"/>
          <w:sz w:val="30"/>
          <w:szCs w:val="30"/>
          <w:rtl/>
        </w:rPr>
        <w:t>ثم بايع الرجال والنساء من أهل مكة على السمع والطاعة، وأقام بمكة تسعة عشر يوماً، يبين معالم الإسلام، ويرشد الناس إلى الهدى، ويكسر الأصنام.</w:t>
      </w:r>
    </w:p>
    <w:p w:rsidR="00BB1AF8" w:rsidRPr="00B325E1" w:rsidRDefault="00BB1AF8" w:rsidP="001938D9">
      <w:pPr>
        <w:jc w:val="lowKashida"/>
        <w:rPr>
          <w:rFonts w:cs="KFGQPC Uthman Taha Naskh"/>
          <w:sz w:val="30"/>
          <w:szCs w:val="30"/>
          <w:rtl/>
        </w:rPr>
      </w:pPr>
      <w:r w:rsidRPr="00B325E1">
        <w:rPr>
          <w:rFonts w:cs="KFGQPC Uthman Taha Naskh"/>
          <w:sz w:val="30"/>
          <w:szCs w:val="30"/>
          <w:rtl/>
        </w:rPr>
        <w:t>وبهذا الفتح أعز الله الإسلام وأهله ، ودحر الكفر وأهله ، وبه استنقذ مكة المكرمة ، والبيت العتيق من أيدي الكفار والمشركين ، وبه دخل الناس في دين الله أفواجاً ، وأشرقت الأرض بنور الهداية ، وهكذا يفعل الإسلام في أتباعه، ومع أعدائه ، فهو دين الرحمة ، فما أجمل العفو عند المقدرة ، وما أجمل الصفاء والبعد عن الانتقام .</w:t>
      </w:r>
    </w:p>
    <w:p w:rsidR="00BB1AF8" w:rsidRPr="00B325E1" w:rsidRDefault="00BB1AF8" w:rsidP="00D347F5">
      <w:pPr>
        <w:jc w:val="lowKashida"/>
        <w:rPr>
          <w:rFonts w:cs="KFGQPC Uthman Taha Naskh"/>
          <w:color w:val="984806"/>
          <w:sz w:val="30"/>
          <w:szCs w:val="30"/>
          <w:rtl/>
        </w:rPr>
      </w:pPr>
      <w:r w:rsidRPr="00B325E1">
        <w:rPr>
          <w:rFonts w:cs="KFGQPC Uthman Taha Naskh"/>
          <w:color w:val="FF0000"/>
          <w:sz w:val="30"/>
          <w:szCs w:val="30"/>
          <w:rtl/>
        </w:rPr>
        <w:t>مما سبق :</w:t>
      </w:r>
      <w:r w:rsidRPr="00B325E1">
        <w:rPr>
          <w:rFonts w:cs="KFGQPC Uthman Taha Naskh"/>
          <w:sz w:val="30"/>
          <w:szCs w:val="30"/>
          <w:rtl/>
        </w:rPr>
        <w:t xml:space="preserve"> </w:t>
      </w:r>
      <w:r w:rsidRPr="00B325E1">
        <w:rPr>
          <w:rFonts w:cs="KFGQPC Uthman Taha Naskh"/>
          <w:color w:val="984806"/>
          <w:sz w:val="30"/>
          <w:szCs w:val="30"/>
          <w:rtl/>
        </w:rPr>
        <w:t>لخص فتح مكة في أربعة سطور بذكر الأسباب وأعداد الجيشين ونتيجة المعركة.</w:t>
      </w:r>
    </w:p>
    <w:p w:rsidR="00BB1AF8" w:rsidRPr="00B325E1" w:rsidRDefault="00BB1AF8" w:rsidP="0002604F">
      <w:pPr>
        <w:rPr>
          <w:rFonts w:cs="KFGQPC Uthman Taha Naskh"/>
          <w:sz w:val="30"/>
          <w:szCs w:val="30"/>
          <w:rtl/>
        </w:rPr>
      </w:pPr>
      <w:r w:rsidRPr="00B325E1">
        <w:rPr>
          <w:rFonts w:cs="KFGQPC Uthman Taha Naskh"/>
          <w:sz w:val="30"/>
          <w:szCs w:val="30"/>
          <w:rtl/>
        </w:rPr>
        <w:t>....................................................................................................................................................................................................................................................................................................................................................................................................................................................................................................................................................................................................................</w:t>
      </w:r>
    </w:p>
    <w:p w:rsidR="00BB1AF8" w:rsidRPr="00B325E1" w:rsidRDefault="00BB1AF8" w:rsidP="001F2A4E">
      <w:pPr>
        <w:widowControl w:val="0"/>
        <w:spacing w:line="204" w:lineRule="auto"/>
        <w:ind w:firstLine="84"/>
        <w:jc w:val="lowKashida"/>
        <w:rPr>
          <w:rFonts w:cs="KFGQPC Uthman Taha Naskh"/>
          <w:b/>
          <w:bCs/>
          <w:color w:val="993300"/>
          <w:sz w:val="28"/>
          <w:szCs w:val="28"/>
          <w:rtl/>
        </w:rPr>
      </w:pPr>
      <w:r w:rsidRPr="00B325E1">
        <w:rPr>
          <w:rFonts w:cs="KFGQPC Uthman Taha Naskh"/>
          <w:b/>
          <w:bCs/>
          <w:color w:val="993300"/>
          <w:sz w:val="28"/>
          <w:szCs w:val="28"/>
          <w:rtl/>
        </w:rPr>
        <w:t>دروس وعبر وفوائد:</w:t>
      </w:r>
    </w:p>
    <w:p w:rsidR="00BB1AF8" w:rsidRPr="00B325E1" w:rsidRDefault="00BB1AF8" w:rsidP="004B6269">
      <w:pPr>
        <w:rPr>
          <w:rFonts w:cs="KFGQPC Uthman Taha Naskh"/>
          <w:sz w:val="30"/>
          <w:szCs w:val="30"/>
          <w:rtl/>
        </w:rPr>
      </w:pPr>
      <w:r w:rsidRPr="00B325E1">
        <w:rPr>
          <w:rFonts w:cs="KFGQPC Uthman Taha Naskh"/>
          <w:sz w:val="30"/>
          <w:szCs w:val="30"/>
          <w:rtl/>
        </w:rPr>
        <w:t xml:space="preserve">1-التمسك بالحق والصبر على الأذى فيه محمود العواقب ، فهذا النبي </w:t>
      </w:r>
      <w:r w:rsidRPr="00B325E1">
        <w:rPr>
          <w:rFonts w:cs="KFGQPC Uthman Taha Naskh"/>
          <w:sz w:val="30"/>
          <w:szCs w:val="30"/>
        </w:rPr>
        <w:sym w:font="AGA Arabesque" w:char="F072"/>
      </w:r>
      <w:r w:rsidRPr="00B325E1">
        <w:rPr>
          <w:rFonts w:cs="KFGQPC Uthman Taha Naskh"/>
          <w:sz w:val="30"/>
          <w:szCs w:val="30"/>
          <w:rtl/>
        </w:rPr>
        <w:t xml:space="preserve"> يخرج من مكة وصاحبه أبو بكر خائفاً يترقب ، وماهي إلا سُنيات فيدخلها فاتحاً معه عشرة آلاف مقاتل كلهم طوع أمره وإشارته .</w:t>
      </w:r>
    </w:p>
    <w:p w:rsidR="00BB1AF8" w:rsidRPr="00B325E1" w:rsidRDefault="00BB1AF8" w:rsidP="004B6269">
      <w:pPr>
        <w:rPr>
          <w:rFonts w:cs="KFGQPC Uthman Taha Naskh"/>
          <w:sz w:val="30"/>
          <w:szCs w:val="30"/>
          <w:rtl/>
        </w:rPr>
      </w:pPr>
      <w:r w:rsidRPr="00B325E1">
        <w:rPr>
          <w:rFonts w:cs="KFGQPC Uthman Taha Naskh"/>
          <w:sz w:val="30"/>
          <w:szCs w:val="30"/>
          <w:rtl/>
        </w:rPr>
        <w:lastRenderedPageBreak/>
        <w:t>2-العفو والصفح من شيم النفوس الكبيرة التي لا تنظر بعين الأنانية والنظرة الشخصية نظرة الانتقام والانتصار للنفس ، وإنما تسمو لأفاق أبعد وتطلعات أكبر ؛ ولذا كان تأثير العفو على  أهل مكة أعظم من تأثير المعاقبة .</w:t>
      </w:r>
    </w:p>
    <w:p w:rsidR="00BB1AF8" w:rsidRPr="00B325E1" w:rsidRDefault="00BB1AF8" w:rsidP="004B6269">
      <w:pPr>
        <w:rPr>
          <w:rFonts w:cs="KFGQPC Uthman Taha Naskh"/>
          <w:sz w:val="30"/>
          <w:szCs w:val="30"/>
          <w:rtl/>
        </w:rPr>
      </w:pPr>
      <w:r w:rsidRPr="00B325E1">
        <w:rPr>
          <w:rFonts w:cs="KFGQPC Uthman Taha Naskh"/>
          <w:sz w:val="30"/>
          <w:szCs w:val="30"/>
          <w:rtl/>
        </w:rPr>
        <w:t xml:space="preserve">3-كان دخول النبي </w:t>
      </w:r>
      <w:r w:rsidRPr="00B325E1">
        <w:rPr>
          <w:rFonts w:cs="KFGQPC Uthman Taha Naskh"/>
          <w:sz w:val="30"/>
          <w:szCs w:val="30"/>
        </w:rPr>
        <w:sym w:font="AGA Arabesque" w:char="F072"/>
      </w:r>
      <w:r w:rsidRPr="00B325E1">
        <w:rPr>
          <w:rFonts w:cs="KFGQPC Uthman Taha Naskh"/>
          <w:sz w:val="30"/>
          <w:szCs w:val="30"/>
          <w:rtl/>
        </w:rPr>
        <w:t xml:space="preserve"> دخول تواضع ، فلم يصبه الغرور والكبر بالانتصار بل كان مطأطأ الرأس مسبحاً مستغفراً ذاكراً أنعم الله عليه في ذلك .</w:t>
      </w:r>
    </w:p>
    <w:p w:rsidR="00BB1AF8" w:rsidRPr="00B325E1" w:rsidRDefault="00BB1AF8" w:rsidP="004B6269">
      <w:pPr>
        <w:rPr>
          <w:rFonts w:cs="KFGQPC Uthman Taha Naskh"/>
          <w:sz w:val="30"/>
          <w:szCs w:val="30"/>
          <w:rtl/>
        </w:rPr>
      </w:pPr>
      <w:r w:rsidRPr="00B325E1">
        <w:rPr>
          <w:rFonts w:cs="KFGQPC Uthman Taha Naskh"/>
          <w:sz w:val="30"/>
          <w:szCs w:val="30"/>
          <w:rtl/>
        </w:rPr>
        <w:t xml:space="preserve">4- بادر النبي </w:t>
      </w:r>
      <w:r w:rsidRPr="00B325E1">
        <w:rPr>
          <w:rFonts w:cs="KFGQPC Uthman Taha Naskh"/>
          <w:sz w:val="30"/>
          <w:szCs w:val="30"/>
        </w:rPr>
        <w:sym w:font="AGA Arabesque" w:char="F072"/>
      </w:r>
      <w:r w:rsidRPr="00B325E1">
        <w:rPr>
          <w:rFonts w:cs="KFGQPC Uthman Taha Naskh"/>
          <w:sz w:val="30"/>
          <w:szCs w:val="30"/>
          <w:rtl/>
        </w:rPr>
        <w:t xml:space="preserve"> بتحطيم الأصنام وإزالتها ، ولكن سبق تلك الإزالة تحطيم تعظيمها في النفوس ، وانظر إلى حواره مع أبي سفيان لترى خلو أي تعظيم لها في نفس أبي سفيان قبل إسلامه.</w:t>
      </w:r>
    </w:p>
    <w:p w:rsidR="00BB1AF8" w:rsidRPr="00B325E1" w:rsidRDefault="00BB1AF8" w:rsidP="00264CBF">
      <w:pPr>
        <w:widowControl w:val="0"/>
        <w:spacing w:before="80" w:line="204" w:lineRule="auto"/>
        <w:ind w:firstLine="397"/>
        <w:rPr>
          <w:rFonts w:cs="KFGQPC Uthman Taha Naskh"/>
          <w:b/>
          <w:bCs/>
          <w:sz w:val="28"/>
          <w:szCs w:val="28"/>
          <w:rtl/>
        </w:rPr>
      </w:pPr>
      <w:r w:rsidRPr="00B325E1">
        <w:rPr>
          <w:rFonts w:cs="KFGQPC Uthman Taha Naskh"/>
        </w:rPr>
        <w:t> </w:t>
      </w:r>
      <w:r w:rsidRPr="00B325E1">
        <w:rPr>
          <w:rFonts w:cs="KFGQPC Uthman Taha Naskh"/>
          <w:color w:val="FF0000"/>
          <w:sz w:val="28"/>
          <w:szCs w:val="27"/>
          <w:rtl/>
        </w:rPr>
        <w:t xml:space="preserve">استنتج فائدتين إضافيتين </w:t>
      </w:r>
      <w:r w:rsidRPr="00B325E1">
        <w:rPr>
          <w:rFonts w:cs="KFGQPC Uthman Taha Naskh"/>
          <w:b/>
          <w:bCs/>
          <w:sz w:val="28"/>
          <w:szCs w:val="28"/>
          <w:rtl/>
        </w:rPr>
        <w:t>:</w:t>
      </w:r>
    </w:p>
    <w:p w:rsidR="00BB1AF8" w:rsidRPr="00B325E1" w:rsidRDefault="00BB1AF8" w:rsidP="003F7DBE">
      <w:pPr>
        <w:widowControl w:val="0"/>
        <w:numPr>
          <w:ilvl w:val="0"/>
          <w:numId w:val="8"/>
        </w:numPr>
        <w:spacing w:before="80" w:line="204" w:lineRule="auto"/>
        <w:rPr>
          <w:rFonts w:cs="KFGQPC Uthman Taha Naskh"/>
          <w:b/>
          <w:bCs/>
          <w:sz w:val="28"/>
          <w:szCs w:val="28"/>
        </w:rPr>
      </w:pPr>
      <w:r w:rsidRPr="00B325E1">
        <w:rPr>
          <w:rFonts w:cs="KFGQPC Uthman Taha Naskh"/>
          <w:b/>
          <w:bCs/>
          <w:sz w:val="28"/>
          <w:szCs w:val="28"/>
          <w:rtl/>
        </w:rPr>
        <w:t>...........................................................................................................................</w:t>
      </w:r>
    </w:p>
    <w:p w:rsidR="00BB1AF8" w:rsidRPr="00B325E1" w:rsidRDefault="00BB1AF8" w:rsidP="00104BF6">
      <w:pPr>
        <w:widowControl w:val="0"/>
        <w:numPr>
          <w:ilvl w:val="0"/>
          <w:numId w:val="8"/>
        </w:numPr>
        <w:spacing w:before="80" w:line="204" w:lineRule="auto"/>
        <w:rPr>
          <w:rFonts w:cs="KFGQPC Uthman Taha Naskh"/>
          <w:b/>
          <w:bCs/>
          <w:sz w:val="28"/>
          <w:szCs w:val="28"/>
        </w:rPr>
      </w:pPr>
      <w:r w:rsidRPr="00B325E1">
        <w:rPr>
          <w:rFonts w:cs="KFGQPC Uthman Taha Naskh"/>
          <w:b/>
          <w:bCs/>
          <w:sz w:val="28"/>
          <w:szCs w:val="28"/>
          <w:rtl/>
        </w:rPr>
        <w:t>.......................................................................................................................</w:t>
      </w:r>
    </w:p>
    <w:p w:rsidR="00BB1AF8" w:rsidRPr="00B325E1" w:rsidRDefault="00BB1AF8" w:rsidP="00104BF6">
      <w:pPr>
        <w:widowControl w:val="0"/>
        <w:numPr>
          <w:ilvl w:val="0"/>
          <w:numId w:val="8"/>
        </w:numPr>
        <w:spacing w:before="80" w:line="204" w:lineRule="auto"/>
        <w:rPr>
          <w:rFonts w:cs="KFGQPC Uthman Taha Naskh"/>
          <w:b/>
          <w:bCs/>
          <w:sz w:val="28"/>
          <w:szCs w:val="28"/>
          <w:rtl/>
        </w:rPr>
      </w:pPr>
    </w:p>
    <w:p w:rsidR="00BB1AF8" w:rsidRPr="00B325E1" w:rsidRDefault="00BB1AF8" w:rsidP="003E4F99">
      <w:pPr>
        <w:bidi w:val="0"/>
        <w:spacing w:before="100" w:beforeAutospacing="1" w:after="100" w:afterAutospacing="1"/>
        <w:jc w:val="right"/>
        <w:rPr>
          <w:rFonts w:cs="KFGQPC Uthman Taha Naskh"/>
        </w:rPr>
      </w:pPr>
      <w:r w:rsidRPr="00B325E1">
        <w:rPr>
          <w:rFonts w:cs="KFGQPC Uthman Taha Naskh"/>
          <w:sz w:val="40"/>
          <w:szCs w:val="40"/>
          <w:rtl/>
        </w:rPr>
        <w:t>غزوة حنين</w:t>
      </w:r>
      <w:bookmarkStart w:id="13" w:name="حنين"/>
      <w:bookmarkEnd w:id="13"/>
      <w:r w:rsidRPr="00B325E1">
        <w:rPr>
          <w:rFonts w:cs="KFGQPC Uthman Taha Naskh"/>
          <w:sz w:val="40"/>
          <w:szCs w:val="40"/>
          <w:rtl/>
        </w:rPr>
        <w:t>:</w:t>
      </w:r>
    </w:p>
    <w:p w:rsidR="00BB1AF8" w:rsidRPr="00B325E1" w:rsidRDefault="00BB1AF8" w:rsidP="00D9385D">
      <w:pPr>
        <w:ind w:firstLine="386"/>
        <w:jc w:val="both"/>
        <w:rPr>
          <w:rFonts w:cs="KFGQPC Uthman Taha Naskh"/>
          <w:sz w:val="30"/>
          <w:szCs w:val="30"/>
        </w:rPr>
      </w:pPr>
      <w:r w:rsidRPr="00B325E1">
        <w:rPr>
          <w:rFonts w:cs="KFGQPC Uthman Taha Naskh"/>
          <w:sz w:val="30"/>
          <w:szCs w:val="30"/>
          <w:rtl/>
        </w:rPr>
        <w:t>بعد أن فتح المسلمون مكة ، انزعجت القبائل المجاورة لقريش من انتصار المسلمين على قريش.</w:t>
      </w:r>
    </w:p>
    <w:p w:rsidR="00BB1AF8" w:rsidRPr="00B325E1" w:rsidRDefault="00BB1AF8" w:rsidP="00D9385D">
      <w:pPr>
        <w:ind w:firstLine="386"/>
        <w:jc w:val="both"/>
        <w:rPr>
          <w:rFonts w:cs="KFGQPC Uthman Taha Naskh"/>
          <w:sz w:val="30"/>
          <w:szCs w:val="30"/>
          <w:rtl/>
        </w:rPr>
      </w:pPr>
      <w:r w:rsidRPr="00B325E1">
        <w:rPr>
          <w:rFonts w:cs="KFGQPC Uthman Taha Naskh"/>
          <w:sz w:val="30"/>
          <w:szCs w:val="30"/>
          <w:rtl/>
        </w:rPr>
        <w:t>وخافت هوازن و ثقيف من أن تكون الضربة القادمة من نصيبهم ، وقالوا لنغز محمداً قبل أن يغزونا . واستعانت هاتان القبيلتان بالقبائل المجاورة ، وقرروا أن يكون مالك بن عوف سيد بني هوازن قائد جيوش هذه القبائل التي ستحارب المسلمين . وأمر رجاله أن يصطحبوا معهم النساء والأطفال والمواشي والأموال ويجعلوهم في آخر الجيش ، حتى يستميت الرجال في الدفاع عن أموالهم وأولادهم ونسائهم .</w:t>
      </w:r>
    </w:p>
    <w:p w:rsidR="00BB1AF8" w:rsidRPr="00B325E1" w:rsidRDefault="00BB1AF8" w:rsidP="00D9385D">
      <w:pPr>
        <w:ind w:firstLine="386"/>
        <w:jc w:val="both"/>
        <w:rPr>
          <w:rFonts w:cs="KFGQPC Uthman Taha Naskh"/>
          <w:sz w:val="30"/>
          <w:szCs w:val="30"/>
          <w:rtl/>
        </w:rPr>
      </w:pPr>
      <w:r w:rsidRPr="00B325E1">
        <w:rPr>
          <w:rFonts w:cs="KFGQPC Uthman Taha Naskh"/>
          <w:sz w:val="30"/>
          <w:szCs w:val="30"/>
          <w:rtl/>
        </w:rPr>
        <w:t xml:space="preserve">لما علم الرسول </w:t>
      </w:r>
      <w:r w:rsidRPr="00B325E1">
        <w:rPr>
          <w:rFonts w:cs="KFGQPC Uthman Taha Naskh"/>
          <w:sz w:val="30"/>
          <w:szCs w:val="30"/>
        </w:rPr>
        <w:sym w:font="AGA Arabesque" w:char="F072"/>
      </w:r>
      <w:r w:rsidRPr="00B325E1">
        <w:rPr>
          <w:rFonts w:cs="KFGQPC Uthman Taha Naskh"/>
          <w:sz w:val="30"/>
          <w:szCs w:val="30"/>
          <w:rtl/>
        </w:rPr>
        <w:t xml:space="preserve">  بذلك خرج إليهم مع أصحابه ، وذلك في السابع من شهر شوال، من السنة الثامنة من هجرة النبي المصطفى </w:t>
      </w:r>
      <w:r w:rsidRPr="00B325E1">
        <w:rPr>
          <w:rFonts w:cs="KFGQPC Uthman Taha Naskh"/>
          <w:sz w:val="30"/>
          <w:szCs w:val="30"/>
        </w:rPr>
        <w:sym w:font="AGA Arabesque" w:char="F072"/>
      </w:r>
      <w:r w:rsidRPr="00B325E1">
        <w:rPr>
          <w:rFonts w:cs="KFGQPC Uthman Taha Naskh"/>
          <w:sz w:val="30"/>
          <w:szCs w:val="30"/>
          <w:rtl/>
        </w:rPr>
        <w:t>، ودارت رحى المعركة في وادي حنين، وهو وادٍ إلى جنب ذي المجَاز، بينه وبين مكة سبعة وعشرون كيلو مترًا تقريبًا، من جهة عرفات‏. وكان عدد المسلمين الذين اجتمعوا في هذه المعركة اثنا عشر ألفًا؛ عشرة آلاف من أهل المدينة، وألفين من أهل مكة .</w:t>
      </w:r>
    </w:p>
    <w:p w:rsidR="00BB1AF8" w:rsidRPr="00B325E1" w:rsidRDefault="00BB1AF8" w:rsidP="00496D6D">
      <w:pPr>
        <w:jc w:val="both"/>
        <w:rPr>
          <w:rFonts w:cs="KFGQPC Uthman Taha Naskh"/>
          <w:sz w:val="30"/>
          <w:szCs w:val="30"/>
          <w:rtl/>
        </w:rPr>
      </w:pPr>
      <w:r w:rsidRPr="00B325E1">
        <w:rPr>
          <w:rFonts w:cs="KFGQPC Uthman Taha Naskh"/>
          <w:sz w:val="30"/>
          <w:szCs w:val="30"/>
          <w:rtl/>
        </w:rPr>
        <w:t>ونظر المسلمون إلى جيشهم الكبير, فاغتروا بالكثرة, وقالوا: لن نغلب اليوم من قلة .</w:t>
      </w:r>
    </w:p>
    <w:p w:rsidR="00BB1AF8" w:rsidRPr="00B325E1" w:rsidRDefault="00BB1AF8" w:rsidP="0006322F">
      <w:pPr>
        <w:jc w:val="both"/>
        <w:rPr>
          <w:rFonts w:cs="KFGQPC Uthman Taha Naskh"/>
          <w:sz w:val="30"/>
          <w:szCs w:val="30"/>
          <w:rtl/>
        </w:rPr>
      </w:pPr>
      <w:r w:rsidRPr="00B325E1">
        <w:rPr>
          <w:rFonts w:cs="KFGQPC Uthman Taha Naskh"/>
          <w:sz w:val="30"/>
          <w:szCs w:val="30"/>
          <w:rtl/>
        </w:rPr>
        <w:lastRenderedPageBreak/>
        <w:t>وبلغ العدو خبر خروج المسلمين إليهم, فأقاموا كميناً للمسلمين عند مدخل وادي أوطاس (قرب الطائف ), وكان عددهم عشرين ألفاً .</w:t>
      </w:r>
    </w:p>
    <w:p w:rsidR="00BB1AF8" w:rsidRPr="00B325E1" w:rsidRDefault="00BB1AF8" w:rsidP="0006322F">
      <w:pPr>
        <w:jc w:val="lowKashida"/>
        <w:rPr>
          <w:rFonts w:cs="KFGQPC Uthman Taha Naskh"/>
          <w:sz w:val="30"/>
          <w:szCs w:val="30"/>
          <w:rtl/>
        </w:rPr>
      </w:pPr>
      <w:r w:rsidRPr="00B325E1">
        <w:rPr>
          <w:rFonts w:cs="KFGQPC Uthman Taha Naskh"/>
          <w:sz w:val="30"/>
          <w:szCs w:val="30"/>
          <w:rtl/>
        </w:rPr>
        <w:t xml:space="preserve">وكان رسول اللّه </w:t>
      </w:r>
      <w:r w:rsidRPr="00B325E1">
        <w:rPr>
          <w:rFonts w:cs="KFGQPC Uthman Taha Naskh"/>
          <w:sz w:val="30"/>
          <w:szCs w:val="30"/>
        </w:rPr>
        <w:sym w:font="AGA Arabesque" w:char="F072"/>
      </w:r>
      <w:r w:rsidRPr="00B325E1">
        <w:rPr>
          <w:rFonts w:cs="KFGQPC Uthman Taha Naskh"/>
          <w:sz w:val="30"/>
          <w:szCs w:val="30"/>
          <w:rtl/>
        </w:rPr>
        <w:t xml:space="preserve">  قد عبأ جيشه بالسَّحَر، وعقد الألوية والرايات، وفرقها على الناس، وقبل أن يبزغ فجر ذلك اليوم، استقبل المسلمون وادي حنين، وشرعوا ينحدرون فيه، وهم لا يدرون بما كان قد دُبِّر لهم بليل. وبينما هم داخل ذلك الوادي، إذا بالنبال تمطر عليهم من كل حدب وصوب، وإذا بكتائب العدو قد شدت عليهم شدة رجل واحد، فانهزم المسلمون راجعين، لا يلوي أحد على أحد، وكانت هزيمة منكرة لذلك الجمع الكبير ‏.‏</w:t>
      </w:r>
    </w:p>
    <w:p w:rsidR="00BB1AF8" w:rsidRPr="00B325E1" w:rsidRDefault="00BB1AF8" w:rsidP="00E2498C">
      <w:pPr>
        <w:jc w:val="lowKashida"/>
        <w:rPr>
          <w:rFonts w:cs="KFGQPC Uthman Taha Naskh"/>
          <w:sz w:val="30"/>
          <w:szCs w:val="30"/>
          <w:rtl/>
        </w:rPr>
      </w:pPr>
      <w:r w:rsidRPr="00B325E1">
        <w:rPr>
          <w:rFonts w:cs="KFGQPC Uthman Taha Naskh"/>
          <w:sz w:val="30"/>
          <w:szCs w:val="30"/>
          <w:rtl/>
        </w:rPr>
        <w:t xml:space="preserve">وانحاز رسول اللّه  </w:t>
      </w:r>
      <w:r w:rsidRPr="00B325E1">
        <w:rPr>
          <w:rFonts w:cs="KFGQPC Uthman Taha Naskh"/>
          <w:sz w:val="30"/>
          <w:szCs w:val="30"/>
        </w:rPr>
        <w:sym w:font="AGA Arabesque" w:char="F072"/>
      </w:r>
      <w:r w:rsidRPr="00B325E1">
        <w:rPr>
          <w:rFonts w:cs="KFGQPC Uthman Taha Naskh"/>
          <w:sz w:val="30"/>
          <w:szCs w:val="30"/>
          <w:rtl/>
        </w:rPr>
        <w:t xml:space="preserve"> ذات اليمين، وهو يقول‏:‏ </w:t>
      </w:r>
      <w:r w:rsidRPr="00B325E1">
        <w:rPr>
          <w:rFonts w:cs="KFGQPC Uthman Taha Naskh"/>
          <w:sz w:val="28"/>
          <w:szCs w:val="28"/>
          <w:rtl/>
        </w:rPr>
        <w:t>«</w:t>
      </w:r>
      <w:r w:rsidRPr="00B325E1">
        <w:rPr>
          <w:rFonts w:cs="KFGQPC Uthman Taha Naskh"/>
          <w:sz w:val="30"/>
          <w:szCs w:val="30"/>
          <w:rtl/>
        </w:rPr>
        <w:t xml:space="preserve"> إليّ يا عباد الله، ‏أنــا النبي لا كذب، أنا ابن عبد المطلب </w:t>
      </w:r>
      <w:r w:rsidRPr="00B325E1">
        <w:rPr>
          <w:rFonts w:cs="KFGQPC Uthman Taha Naskh"/>
          <w:sz w:val="28"/>
          <w:szCs w:val="28"/>
          <w:rtl/>
        </w:rPr>
        <w:t>»</w:t>
      </w:r>
      <w:r w:rsidRPr="00B325E1">
        <w:rPr>
          <w:rFonts w:cs="KFGQPC Uthman Taha Naskh"/>
          <w:sz w:val="30"/>
          <w:szCs w:val="30"/>
          <w:rtl/>
        </w:rPr>
        <w:t xml:space="preserve"> ‏</w:t>
      </w:r>
      <w:r w:rsidRPr="00B325E1">
        <w:rPr>
          <w:rFonts w:cs="KFGQPC Uthman Taha Naskh"/>
          <w:sz w:val="30"/>
          <w:szCs w:val="30"/>
          <w:vertAlign w:val="superscript"/>
          <w:rtl/>
        </w:rPr>
        <w:t>(</w:t>
      </w:r>
      <w:r w:rsidRPr="00B325E1">
        <w:rPr>
          <w:rStyle w:val="FootnoteReference"/>
          <w:rFonts w:cs="KFGQPC Uthman Taha Naskh"/>
          <w:sz w:val="30"/>
          <w:szCs w:val="30"/>
          <w:rtl/>
        </w:rPr>
        <w:footnoteReference w:id="156"/>
      </w:r>
      <w:r w:rsidRPr="00B325E1">
        <w:rPr>
          <w:rFonts w:cs="KFGQPC Uthman Taha Naskh"/>
          <w:sz w:val="30"/>
          <w:szCs w:val="30"/>
          <w:vertAlign w:val="superscript"/>
          <w:rtl/>
        </w:rPr>
        <w:t>)</w:t>
      </w:r>
      <w:r w:rsidRPr="00B325E1">
        <w:rPr>
          <w:rFonts w:cs="KFGQPC Uthman Taha Naskh"/>
          <w:sz w:val="30"/>
          <w:szCs w:val="30"/>
          <w:rtl/>
        </w:rPr>
        <w:t xml:space="preserve"> ولم يبق معه في موقفه إلا عدد قليل من المهاجرين والأنصار ‏.‏</w:t>
      </w:r>
    </w:p>
    <w:p w:rsidR="00BB1AF8" w:rsidRPr="00B325E1" w:rsidRDefault="00BB1AF8" w:rsidP="001541BA">
      <w:pPr>
        <w:rPr>
          <w:rFonts w:cs="KFGQPC Uthman Taha Naskh"/>
          <w:rtl/>
        </w:rPr>
      </w:pPr>
      <w:r w:rsidRPr="00B325E1">
        <w:rPr>
          <w:rFonts w:cs="KFGQPC Uthman Taha Naskh"/>
          <w:sz w:val="30"/>
          <w:szCs w:val="30"/>
          <w:rtl/>
        </w:rPr>
        <w:t xml:space="preserve">وقد روى لنا العباس رضي الله عنه هذا الموقف العصيب، وصوَّره لنا أدق تصوير، فقال: </w:t>
      </w:r>
      <w:r w:rsidRPr="00B325E1">
        <w:rPr>
          <w:rFonts w:cs="KFGQPC Uthman Taha Naskh"/>
          <w:sz w:val="32"/>
          <w:szCs w:val="32"/>
          <w:rtl/>
        </w:rPr>
        <w:t>«</w:t>
      </w:r>
      <w:r w:rsidRPr="00B325E1">
        <w:rPr>
          <w:rFonts w:cs="KFGQPC Uthman Taha Naskh"/>
          <w:sz w:val="30"/>
          <w:szCs w:val="30"/>
          <w:rtl/>
        </w:rPr>
        <w:t xml:space="preserve"> شهدت مع رسول الله  </w:t>
      </w:r>
      <w:r w:rsidRPr="00B325E1">
        <w:rPr>
          <w:rFonts w:cs="KFGQPC Uthman Taha Naskh"/>
          <w:sz w:val="30"/>
          <w:szCs w:val="30"/>
        </w:rPr>
        <w:sym w:font="AGA Arabesque" w:char="F072"/>
      </w:r>
      <w:r w:rsidRPr="00B325E1">
        <w:rPr>
          <w:rFonts w:cs="KFGQPC Uthman Taha Naskh"/>
          <w:sz w:val="30"/>
          <w:szCs w:val="30"/>
          <w:rtl/>
        </w:rPr>
        <w:t xml:space="preserve"> يوم حنين، فلزمت أنا و أبو سفيان بن الحارث بن عبد المطلب رسول الله </w:t>
      </w:r>
      <w:r w:rsidRPr="00B325E1">
        <w:rPr>
          <w:rFonts w:cs="KFGQPC Uthman Taha Naskh"/>
          <w:sz w:val="30"/>
          <w:szCs w:val="30"/>
        </w:rPr>
        <w:sym w:font="AGA Arabesque" w:char="F072"/>
      </w:r>
      <w:r w:rsidRPr="00B325E1">
        <w:rPr>
          <w:rFonts w:cs="KFGQPC Uthman Taha Naskh"/>
          <w:sz w:val="30"/>
          <w:szCs w:val="30"/>
          <w:rtl/>
        </w:rPr>
        <w:t xml:space="preserve">، فلم نفارقه، ورسول الله </w:t>
      </w:r>
      <w:r w:rsidRPr="00B325E1">
        <w:rPr>
          <w:rFonts w:cs="KFGQPC Uthman Taha Naskh"/>
          <w:sz w:val="30"/>
          <w:szCs w:val="30"/>
        </w:rPr>
        <w:sym w:font="AGA Arabesque" w:char="F072"/>
      </w:r>
      <w:r w:rsidRPr="00B325E1">
        <w:rPr>
          <w:rFonts w:cs="KFGQPC Uthman Taha Naskh"/>
          <w:sz w:val="30"/>
          <w:szCs w:val="30"/>
          <w:rtl/>
        </w:rPr>
        <w:t xml:space="preserve"> على بغلة له بيضاء، فلما التقى المسلمون والكفار، ولَّى المسلمون مدبرين، فطفق رسول الله  </w:t>
      </w:r>
      <w:r w:rsidRPr="00B325E1">
        <w:rPr>
          <w:rFonts w:cs="KFGQPC Uthman Taha Naskh"/>
          <w:sz w:val="30"/>
          <w:szCs w:val="30"/>
        </w:rPr>
        <w:sym w:font="AGA Arabesque" w:char="F072"/>
      </w:r>
      <w:r w:rsidRPr="00B325E1">
        <w:rPr>
          <w:rFonts w:cs="KFGQPC Uthman Taha Naskh"/>
          <w:sz w:val="30"/>
          <w:szCs w:val="30"/>
          <w:rtl/>
        </w:rPr>
        <w:t xml:space="preserve"> يركض بغلته قِبَلَ الكفار، فقال رسول الله</w:t>
      </w:r>
      <w:r w:rsidRPr="00B325E1">
        <w:rPr>
          <w:rFonts w:cs="KFGQPC Uthman Taha Naskh"/>
          <w:sz w:val="30"/>
          <w:szCs w:val="30"/>
        </w:rPr>
        <w:sym w:font="AGA Arabesque" w:char="F072"/>
      </w:r>
      <w:r w:rsidRPr="00B325E1">
        <w:rPr>
          <w:rFonts w:cs="KFGQPC Uthman Taha Naskh"/>
          <w:sz w:val="30"/>
          <w:szCs w:val="30"/>
        </w:rPr>
        <w:t xml:space="preserve"> </w:t>
      </w:r>
      <w:r w:rsidRPr="00B325E1">
        <w:rPr>
          <w:rFonts w:cs="KFGQPC Uthman Taha Naskh"/>
          <w:sz w:val="30"/>
          <w:szCs w:val="30"/>
          <w:rtl/>
        </w:rPr>
        <w:t xml:space="preserve">: أي عباس ! نادِ أصحاب السَّمُرَة - أي: أصحاب بيعة العقبة - فقال عباس : أين أصحاب السمرة ؟ قال: فوالله لكأَن عَطْفَتَهم حين سمعوا صوتي، عَطْفة البقر على أولادها - أي: أجابوا مسرعين - فقالوا: يا لبيك يا لبيك، قال: فاقتتلوا والكفار...فنظر رسول الله  </w:t>
      </w:r>
      <w:r w:rsidRPr="00B325E1">
        <w:rPr>
          <w:rFonts w:cs="KFGQPC Uthman Taha Naskh"/>
          <w:sz w:val="30"/>
          <w:szCs w:val="30"/>
        </w:rPr>
        <w:sym w:font="AGA Arabesque" w:char="F072"/>
      </w:r>
      <w:r w:rsidRPr="00B325E1">
        <w:rPr>
          <w:rFonts w:cs="KFGQPC Uthman Taha Naskh"/>
          <w:sz w:val="30"/>
          <w:szCs w:val="30"/>
          <w:rtl/>
        </w:rPr>
        <w:t xml:space="preserve"> ,وهو على بغلته كالمتطاول عليها إلى قتالهم، فقال: حمي الوطيس ، قال: ثم أخذ رسول الله  </w:t>
      </w:r>
      <w:r w:rsidRPr="00B325E1">
        <w:rPr>
          <w:rFonts w:cs="KFGQPC Uthman Taha Naskh"/>
          <w:sz w:val="30"/>
          <w:szCs w:val="30"/>
        </w:rPr>
        <w:sym w:font="AGA Arabesque" w:char="F072"/>
      </w:r>
      <w:r w:rsidRPr="00B325E1">
        <w:rPr>
          <w:rFonts w:cs="KFGQPC Uthman Taha Naskh"/>
          <w:sz w:val="30"/>
          <w:szCs w:val="30"/>
          <w:rtl/>
        </w:rPr>
        <w:t xml:space="preserve"> حصيات، فرمى بهن وجوه الكفار، ثم قال: انهزموا ورب محمد ، قال:( فذهبت أنظر، فوالله ما هو إلا أن رماهم بحصياته، فما زلت أرى حدهم كليلاً، وأمرهم مدبرًا - يعني قوتهم ضعيفة، وأمرهم في تراجع وهزيمة -</w:t>
      </w:r>
      <w:r w:rsidRPr="00B325E1">
        <w:rPr>
          <w:rFonts w:cs="KFGQPC Uthman Taha Naskh"/>
          <w:sz w:val="32"/>
          <w:szCs w:val="32"/>
          <w:rtl/>
        </w:rPr>
        <w:t>»</w:t>
      </w:r>
      <w:r w:rsidRPr="00B325E1">
        <w:rPr>
          <w:rFonts w:cs="KFGQPC Uthman Taha Naskh"/>
          <w:sz w:val="30"/>
          <w:szCs w:val="30"/>
          <w:rtl/>
        </w:rPr>
        <w:t xml:space="preserve"> </w:t>
      </w:r>
      <w:r w:rsidRPr="00B325E1">
        <w:rPr>
          <w:rFonts w:cs="KFGQPC Uthman Taha Naskh"/>
          <w:sz w:val="30"/>
          <w:szCs w:val="30"/>
          <w:vertAlign w:val="superscript"/>
          <w:rtl/>
        </w:rPr>
        <w:t>(</w:t>
      </w:r>
      <w:r w:rsidRPr="00B325E1">
        <w:rPr>
          <w:rStyle w:val="FootnoteReference"/>
          <w:rFonts w:cs="KFGQPC Uthman Taha Naskh"/>
          <w:sz w:val="30"/>
          <w:szCs w:val="30"/>
          <w:rtl/>
        </w:rPr>
        <w:footnoteReference w:id="157"/>
      </w:r>
      <w:r w:rsidRPr="00B325E1">
        <w:rPr>
          <w:rFonts w:cs="KFGQPC Uthman Taha Naskh"/>
          <w:sz w:val="30"/>
          <w:szCs w:val="30"/>
          <w:vertAlign w:val="superscript"/>
          <w:rtl/>
        </w:rPr>
        <w:t>)</w:t>
      </w:r>
      <w:r w:rsidRPr="00B325E1">
        <w:rPr>
          <w:rFonts w:cs="KFGQPC Uthman Taha Naskh"/>
          <w:sz w:val="30"/>
          <w:szCs w:val="30"/>
          <w:rtl/>
        </w:rPr>
        <w:t xml:space="preserve">. </w:t>
      </w:r>
    </w:p>
    <w:p w:rsidR="00BB1AF8" w:rsidRPr="00B325E1" w:rsidRDefault="00BB1AF8" w:rsidP="00343F19">
      <w:pPr>
        <w:ind w:firstLine="386"/>
        <w:jc w:val="both"/>
        <w:rPr>
          <w:rFonts w:cs="KFGQPC Uthman Taha Naskh"/>
          <w:sz w:val="30"/>
          <w:szCs w:val="30"/>
          <w:rtl/>
        </w:rPr>
      </w:pPr>
      <w:r w:rsidRPr="00B325E1">
        <w:rPr>
          <w:rFonts w:cs="KFGQPC Uthman Taha Naskh"/>
          <w:sz w:val="30"/>
          <w:szCs w:val="30"/>
          <w:rtl/>
        </w:rPr>
        <w:t>وفرَّ مالك بن عوف ومن معه من رجالات قومه، والتجؤوا إلى الطائف، وتحصنوا بها، وقد تركوا وراءهم مغانم كثيرة وتركوا الأولاد والنساء.</w:t>
      </w:r>
    </w:p>
    <w:p w:rsidR="00BB1AF8" w:rsidRPr="00B325E1" w:rsidRDefault="00BB1AF8" w:rsidP="006148C7">
      <w:pPr>
        <w:jc w:val="both"/>
        <w:rPr>
          <w:rFonts w:cs="KFGQPC Uthman Taha Naskh"/>
          <w:sz w:val="30"/>
          <w:szCs w:val="30"/>
          <w:rtl/>
        </w:rPr>
      </w:pPr>
      <w:r w:rsidRPr="00B325E1">
        <w:rPr>
          <w:rFonts w:cs="KFGQPC Uthman Taha Naskh"/>
          <w:sz w:val="30"/>
          <w:szCs w:val="30"/>
          <w:rtl/>
        </w:rPr>
        <w:t>غنم المسلمون يوم حنين الكثير من الغنائم, وأخذوا العديد من الأسرى حيث بلغ عدد الأسرى في ذلك اليوم ستة آلاف أسير، وهكذا تحولت الهزيمة إلى نصر بإذن الله - تعالى - .</w:t>
      </w:r>
    </w:p>
    <w:p w:rsidR="00BB1AF8" w:rsidRPr="00B325E1" w:rsidRDefault="00BB1AF8" w:rsidP="00343F19">
      <w:pPr>
        <w:ind w:firstLine="386"/>
        <w:jc w:val="lowKashida"/>
        <w:rPr>
          <w:rFonts w:cs="KFGQPC Uthman Taha Naskh"/>
          <w:sz w:val="30"/>
          <w:szCs w:val="30"/>
          <w:rtl/>
        </w:rPr>
      </w:pPr>
      <w:r w:rsidRPr="00B325E1">
        <w:rPr>
          <w:rFonts w:cs="KFGQPC Uthman Taha Naskh"/>
          <w:sz w:val="30"/>
          <w:szCs w:val="30"/>
          <w:rtl/>
        </w:rPr>
        <w:lastRenderedPageBreak/>
        <w:t>وهذا الحدث وما رافقه من مجريات ووقائع، هو الذي أشار إليه - سبحانه و تعالى</w:t>
      </w:r>
      <w:r>
        <w:rPr>
          <w:rFonts w:cs="AL-Mohanad"/>
          <w:sz w:val="30"/>
          <w:szCs w:val="30"/>
          <w:rtl/>
        </w:rPr>
        <w:t xml:space="preserve"> -</w:t>
      </w:r>
      <w:r w:rsidRPr="00302D6D">
        <w:rPr>
          <w:rFonts w:cs="AL-Mohanad"/>
          <w:sz w:val="30"/>
          <w:szCs w:val="30"/>
          <w:rtl/>
        </w:rPr>
        <w:t>،</w:t>
      </w:r>
      <w:r w:rsidRPr="009525FB">
        <w:rPr>
          <w:rFonts w:ascii="QCF_BSML" w:hAnsi="QCF_BSML" w:cs="QCF_BSML"/>
          <w:color w:val="000000"/>
          <w:sz w:val="30"/>
          <w:szCs w:val="30"/>
          <w:rtl/>
        </w:rPr>
        <w:t xml:space="preserve">ﭧ ﭨ ﭽ </w:t>
      </w:r>
      <w:r w:rsidRPr="009525FB">
        <w:rPr>
          <w:rFonts w:ascii="QCF_P190" w:hAnsi="QCF_P190" w:cs="QCF_P190"/>
          <w:color w:val="000000"/>
          <w:sz w:val="30"/>
          <w:szCs w:val="30"/>
          <w:rtl/>
        </w:rPr>
        <w:t>ﮥ  ﮦ</w:t>
      </w:r>
      <w:r w:rsidRPr="009525FB">
        <w:rPr>
          <w:rFonts w:ascii="QCF_P190" w:hAnsi="QCF_P190" w:cs="QCF_P190"/>
          <w:color w:val="0000A5"/>
          <w:sz w:val="30"/>
          <w:szCs w:val="30"/>
          <w:rtl/>
        </w:rPr>
        <w:t>ﮧ</w:t>
      </w:r>
      <w:r w:rsidRPr="009525FB">
        <w:rPr>
          <w:rFonts w:ascii="QCF_P190" w:hAnsi="QCF_P190" w:cs="QCF_P190"/>
          <w:color w:val="000000"/>
          <w:sz w:val="30"/>
          <w:szCs w:val="30"/>
          <w:rtl/>
        </w:rPr>
        <w:t xml:space="preserve">  ﮨ  ﮩ  ﮪ     ﮫ   ﮬ  ﮭ  ﮮ  ﮯ  ﮰ  ﮱ   ﯓ  ﯔ  ﯕ  ﯖ  ﯗ  ﯘ  ﯙ  ﯚ  ﯛ  ﯜ   ﯝ  ﯞ  ﯟ  ﯠ  ﯡ  ﯢ  ﯣ  ﯤ   ﯥ  ﯦ  ﯧ</w:t>
      </w:r>
      <w:r w:rsidRPr="009525FB">
        <w:rPr>
          <w:rFonts w:ascii="QCF_P190" w:hAnsi="QCF_P190" w:cs="QCF_P190"/>
          <w:color w:val="0000A5"/>
          <w:sz w:val="30"/>
          <w:szCs w:val="30"/>
          <w:rtl/>
        </w:rPr>
        <w:t>ﯨ</w:t>
      </w:r>
      <w:r w:rsidRPr="009525FB">
        <w:rPr>
          <w:rFonts w:ascii="QCF_P190" w:hAnsi="QCF_P190" w:cs="QCF_P190"/>
          <w:color w:val="000000"/>
          <w:sz w:val="30"/>
          <w:szCs w:val="30"/>
          <w:rtl/>
        </w:rPr>
        <w:t xml:space="preserve">  ﯩ  ﯪ  ﯫ  ﯬ   </w:t>
      </w:r>
      <w:r w:rsidRPr="009525FB">
        <w:rPr>
          <w:rFonts w:ascii="QCF_BSML" w:hAnsi="QCF_BSML" w:cs="QCF_BSML"/>
          <w:color w:val="000000"/>
          <w:sz w:val="30"/>
          <w:szCs w:val="30"/>
          <w:rtl/>
        </w:rPr>
        <w:t>ﭼ</w:t>
      </w:r>
      <w:r w:rsidRPr="009525FB">
        <w:rPr>
          <w:rFonts w:ascii="Arial" w:hAnsi="Arial" w:cs="Arial"/>
          <w:color w:val="000000"/>
          <w:sz w:val="30"/>
          <w:szCs w:val="30"/>
          <w:rtl/>
        </w:rPr>
        <w:t xml:space="preserve"> </w:t>
      </w:r>
      <w:r w:rsidRPr="009525FB">
        <w:rPr>
          <w:rFonts w:ascii="Arial" w:hAnsi="Arial" w:cs="Arial"/>
          <w:color w:val="9DAB0C"/>
          <w:sz w:val="30"/>
          <w:szCs w:val="30"/>
          <w:rtl/>
        </w:rPr>
        <w:t>التوبة: ٢٥ - ٢٦</w:t>
      </w:r>
      <w:r w:rsidRPr="009525FB">
        <w:rPr>
          <w:rFonts w:cs="AL-Mohanad"/>
          <w:sz w:val="30"/>
          <w:szCs w:val="30"/>
          <w:rtl/>
        </w:rPr>
        <w:t xml:space="preserve">. </w:t>
      </w:r>
    </w:p>
    <w:p w:rsidR="00BB1AF8" w:rsidRPr="00B325E1" w:rsidRDefault="00BB1AF8" w:rsidP="00BC7723">
      <w:pPr>
        <w:jc w:val="lowKashida"/>
        <w:rPr>
          <w:rFonts w:cs="KFGQPC Uthman Taha Naskh"/>
          <w:sz w:val="30"/>
          <w:szCs w:val="30"/>
          <w:rtl/>
        </w:rPr>
      </w:pPr>
    </w:p>
    <w:p w:rsidR="00BB1AF8" w:rsidRPr="00B325E1" w:rsidRDefault="00BB1AF8" w:rsidP="00BC7723">
      <w:pPr>
        <w:jc w:val="lowKashida"/>
        <w:rPr>
          <w:rFonts w:cs="KFGQPC Uthman Taha Naskh"/>
          <w:sz w:val="30"/>
          <w:szCs w:val="30"/>
          <w:rtl/>
        </w:rPr>
      </w:pPr>
      <w:r w:rsidRPr="00B325E1">
        <w:rPr>
          <w:rFonts w:cs="KFGQPC Uthman Taha Naskh"/>
          <w:sz w:val="30"/>
          <w:szCs w:val="30"/>
          <w:rtl/>
        </w:rPr>
        <w:t xml:space="preserve">قسمة الغنائم : </w:t>
      </w:r>
    </w:p>
    <w:p w:rsidR="00BB1AF8" w:rsidRPr="00B325E1" w:rsidRDefault="00BB1AF8" w:rsidP="00BC7723">
      <w:pPr>
        <w:jc w:val="lowKashida"/>
        <w:rPr>
          <w:rFonts w:cs="KFGQPC Uthman Taha Naskh"/>
          <w:sz w:val="32"/>
          <w:szCs w:val="32"/>
          <w:rtl/>
        </w:rPr>
      </w:pPr>
      <w:r w:rsidRPr="00B325E1">
        <w:rPr>
          <w:rFonts w:cs="KFGQPC Uthman Taha Naskh"/>
          <w:sz w:val="32"/>
          <w:szCs w:val="32"/>
          <w:rtl/>
        </w:rPr>
        <w:t>غنم المسلمون مغانم كثيرة في هذه المعركة قسمها النبي بين أصحابه , وكانت هذه</w:t>
      </w:r>
    </w:p>
    <w:p w:rsidR="00BB1AF8" w:rsidRPr="00B325E1" w:rsidRDefault="00BB1AF8" w:rsidP="00BC7723">
      <w:pPr>
        <w:jc w:val="lowKashida"/>
        <w:rPr>
          <w:rFonts w:cs="KFGQPC Uthman Taha Naskh"/>
          <w:sz w:val="32"/>
          <w:szCs w:val="32"/>
          <w:rtl/>
        </w:rPr>
      </w:pPr>
      <w:r w:rsidRPr="00B325E1">
        <w:rPr>
          <w:rFonts w:cs="KFGQPC Uthman Taha Naskh"/>
          <w:sz w:val="32"/>
          <w:szCs w:val="32"/>
          <w:rtl/>
        </w:rPr>
        <w:t xml:space="preserve">القسمة من رسول الله , مبنية على سياسة حكيمة , لكنها لم تفهم أول الأمر , </w:t>
      </w:r>
    </w:p>
    <w:p w:rsidR="00BB1AF8" w:rsidRPr="00B325E1" w:rsidRDefault="00BB1AF8" w:rsidP="00343F19">
      <w:pPr>
        <w:ind w:firstLine="386"/>
        <w:jc w:val="lowKashida"/>
        <w:rPr>
          <w:rFonts w:cs="KFGQPC Uthman Taha Naskh"/>
          <w:sz w:val="30"/>
          <w:szCs w:val="30"/>
          <w:rtl/>
        </w:rPr>
      </w:pPr>
      <w:r w:rsidRPr="00B325E1">
        <w:rPr>
          <w:rFonts w:cs="KFGQPC Uthman Taha Naskh"/>
          <w:sz w:val="30"/>
          <w:szCs w:val="30"/>
          <w:rtl/>
        </w:rPr>
        <w:t>فأُطْلِقتْ ألسنة شتى بالاعتراض‏، والقيل والقال .</w:t>
      </w:r>
    </w:p>
    <w:p w:rsidR="00BB1AF8" w:rsidRPr="00B325E1" w:rsidRDefault="00BB1AF8" w:rsidP="00343F19">
      <w:pPr>
        <w:ind w:firstLine="386"/>
        <w:jc w:val="lowKashida"/>
        <w:rPr>
          <w:rFonts w:cs="KFGQPC Uthman Taha Naskh"/>
          <w:sz w:val="30"/>
          <w:szCs w:val="30"/>
          <w:rtl/>
        </w:rPr>
      </w:pPr>
      <w:r w:rsidRPr="00B325E1">
        <w:rPr>
          <w:rFonts w:cs="KFGQPC Uthman Taha Naskh"/>
          <w:sz w:val="30"/>
          <w:szCs w:val="30"/>
          <w:rtl/>
        </w:rPr>
        <w:t xml:space="preserve">وحاصل خبر تداعيات تقسيم الغنائم، ما رواه ابن إسحاق عن أبي سعيد الخدري -رضي الله عنه -، قال‏:‏ لما أعطى رسول اللّه </w:t>
      </w:r>
      <w:r w:rsidRPr="00B325E1">
        <w:rPr>
          <w:rFonts w:cs="KFGQPC Uthman Taha Naskh"/>
          <w:sz w:val="30"/>
          <w:szCs w:val="30"/>
        </w:rPr>
        <w:sym w:font="AGA Arabesque" w:char="F072"/>
      </w:r>
      <w:r w:rsidRPr="00B325E1">
        <w:rPr>
          <w:rFonts w:cs="KFGQPC Uthman Taha Naskh"/>
          <w:sz w:val="30"/>
          <w:szCs w:val="30"/>
          <w:rtl/>
        </w:rPr>
        <w:t xml:space="preserve">، ما أعطى من تلك العطايا في قريش وفي قبائل العرب، ولم يكن في الأنصار منها شيء، وَجَدَ هذا الحي من الأنصار في أنفسهم، حتى كثرت فيهم القَالَةُ - يعني كثرة الكلام بين الناس - حتى قال قائلهم‏:‏ لقي - واللّه - رسول اللّه  </w:t>
      </w:r>
      <w:r w:rsidRPr="00B325E1">
        <w:rPr>
          <w:rFonts w:cs="KFGQPC Uthman Taha Naskh"/>
          <w:sz w:val="30"/>
          <w:szCs w:val="30"/>
        </w:rPr>
        <w:sym w:font="AGA Arabesque" w:char="F072"/>
      </w:r>
      <w:r w:rsidRPr="00B325E1">
        <w:rPr>
          <w:rFonts w:cs="KFGQPC Uthman Taha Naskh"/>
          <w:sz w:val="30"/>
          <w:szCs w:val="30"/>
          <w:rtl/>
        </w:rPr>
        <w:t xml:space="preserve"> قومه، فدخل عليه سعد بن عبادة ، فقال‏:‏ يا رسول اللّه، إن هذا الحي من الأنصار قد وَجَدُوا عليك في أنفسهم، لما صنعت في هذا الفيء الذي أصبت، قسمت في قومك، وأعطيت عطايا عظامًا في قبائل العرب، ولم يك في هذا الحي من الأنصار منها شيء‏.‏ قال‏:‏ ‏( ‏فأين أنت من ذلك يا سعد‏ ؟ ‏‏)‏ قال‏:‏ يا رسول اللّه، ما أنا إلا من قومي‏.‏ قال‏:‏ ‏( ‏فاجمع لي قومك في هذه الحظيرة‏ )‏‏.‏ فخرج سعد ، فجمع الأنصار في تلك الحظيرة، فجاء رجال من المهاجرين، فتركهم، فدخلوا‏.‏ وجاء آخرون فردهم، فلما اجتمعوا له أتاه سعد ، فقال‏:‏ لقد اجتمع لك هذا الحي من الأنصار، فأتاهم رسول اللّه  </w:t>
      </w:r>
      <w:r w:rsidRPr="00B325E1">
        <w:rPr>
          <w:rFonts w:cs="KFGQPC Uthman Taha Naskh"/>
          <w:sz w:val="30"/>
          <w:szCs w:val="30"/>
        </w:rPr>
        <w:sym w:font="AGA Arabesque" w:char="F072"/>
      </w:r>
      <w:r w:rsidRPr="00B325E1">
        <w:rPr>
          <w:rFonts w:cs="KFGQPC Uthman Taha Naskh"/>
          <w:sz w:val="30"/>
          <w:szCs w:val="30"/>
          <w:rtl/>
        </w:rPr>
        <w:t xml:space="preserve"> فحمد اللّه، وأثنى عليه، ثم قال‏:‏ ‏( ‏يا معشر الأنصار، ما قَالَة بلغتني عنكم، وَجِدَةٌ وجدتموها عليَّ في أنفسكم‏؟‏ ألم آتكم ضلالاً فهداكم اللّه‏؟‏ وعالة فأغناكم اللّه‏؟‏ وأعداء فألف اللّه بين قلوبكم ‏؟‏‏)‏ قالوا‏:‏ بلى، اللّه ورسولـه أمَنُّ وأفضل. ثم قال‏:‏ ‏( ‏ألا تجيبوني يا معشر الأنصار ‏؟‏‏)‏ قالوا‏:‏ بماذا نجيبك يا رسول اللّه‏؟‏ للّه ورسوله المن والفضل‏.‏ قال‏:‏ ‏(‏ أما واللّه لو شئتم لقلتم، فصَدَقْتُمْ ولصُدِّقْتُمْ‏:‏ أتيتنا مُكَذَّبًا فصدقناك، ومخذولاً فنصرناك، وطريداً فآويناك، وعائلاً فآسَيْنَاك. ‏أوَجَدْتُمْ يا معشر الأنصار في أنفسكم فيَّ لَعَاعَةٍ من الدنيا - يعني شيئًا تافهًا - تَألفَّتُ بها قومًا ليُسْلِمُوا، ووَكَلْتُكم إلى إسلامكم‏؟‏ ألا ترضون يا معشر الأنصار، أن يذهب </w:t>
      </w:r>
      <w:r w:rsidRPr="00B325E1">
        <w:rPr>
          <w:rFonts w:cs="KFGQPC Uthman Taha Naskh"/>
          <w:sz w:val="30"/>
          <w:szCs w:val="30"/>
          <w:rtl/>
        </w:rPr>
        <w:lastRenderedPageBreak/>
        <w:t xml:space="preserve">الناس بالشاة والبعير، وترجعوا برسول اللّه </w:t>
      </w:r>
      <w:r w:rsidRPr="00B325E1">
        <w:rPr>
          <w:rFonts w:cs="KFGQPC Uthman Taha Naskh"/>
          <w:sz w:val="30"/>
          <w:szCs w:val="30"/>
        </w:rPr>
        <w:sym w:font="AGA Arabesque" w:char="F072"/>
      </w:r>
      <w:r w:rsidRPr="00B325E1">
        <w:rPr>
          <w:rFonts w:cs="KFGQPC Uthman Taha Naskh"/>
          <w:sz w:val="30"/>
          <w:szCs w:val="30"/>
          <w:rtl/>
        </w:rPr>
        <w:t xml:space="preserve">  إلى رحالكم‏؟‏ فوالذي نفس محمد بيده، لولا الهجرة لكنت امرأ من الأنصار، ولو سلك الناس شِعْبًا، وسلكت الأنصار شعباً لسلكتُ شِعب الأنصار. وإنكم ستلقون أثرة من بعدي، فاصبروا حتى تلقوني على الحوض. اللّهم ارحم الأنصار، وأبناء الأنصار، وأبناء أبناء الأنصار ‏) فبكي القوم حتى اخضلت - تبللت - لحاهم، وقالوا‏:‏ رضينا برسول اللّه </w:t>
      </w:r>
      <w:r w:rsidRPr="00B325E1">
        <w:rPr>
          <w:rFonts w:cs="KFGQPC Uthman Taha Naskh"/>
          <w:sz w:val="30"/>
          <w:szCs w:val="30"/>
        </w:rPr>
        <w:sym w:font="AGA Arabesque" w:char="F072"/>
      </w:r>
      <w:r w:rsidRPr="00B325E1">
        <w:rPr>
          <w:rFonts w:cs="KFGQPC Uthman Taha Naskh"/>
          <w:sz w:val="30"/>
          <w:szCs w:val="30"/>
          <w:rtl/>
        </w:rPr>
        <w:t xml:space="preserve">  قَسْمًا وحظاً، ثم انصرف رسول اللّه </w:t>
      </w:r>
      <w:r w:rsidRPr="00B325E1">
        <w:rPr>
          <w:rFonts w:cs="KFGQPC Uthman Taha Naskh"/>
          <w:sz w:val="30"/>
          <w:szCs w:val="30"/>
        </w:rPr>
        <w:sym w:font="AGA Arabesque" w:char="F072"/>
      </w:r>
      <w:r w:rsidRPr="00B325E1">
        <w:rPr>
          <w:rFonts w:cs="KFGQPC Uthman Taha Naskh"/>
          <w:sz w:val="30"/>
          <w:szCs w:val="30"/>
          <w:rtl/>
        </w:rPr>
        <w:t>، وتفرق الجمع‏</w:t>
      </w:r>
      <w:r w:rsidRPr="00B325E1">
        <w:rPr>
          <w:rFonts w:cs="KFGQPC Uthman Taha Naskh"/>
          <w:sz w:val="30"/>
          <w:szCs w:val="30"/>
          <w:vertAlign w:val="superscript"/>
          <w:rtl/>
        </w:rPr>
        <w:t>(</w:t>
      </w:r>
      <w:r w:rsidRPr="00B325E1">
        <w:rPr>
          <w:rStyle w:val="FootnoteReference"/>
          <w:rFonts w:cs="KFGQPC Uthman Taha Naskh"/>
          <w:sz w:val="30"/>
          <w:szCs w:val="30"/>
          <w:rtl/>
        </w:rPr>
        <w:footnoteReference w:id="158"/>
      </w:r>
      <w:r w:rsidRPr="00B325E1">
        <w:rPr>
          <w:rFonts w:cs="KFGQPC Uthman Taha Naskh"/>
          <w:sz w:val="30"/>
          <w:szCs w:val="30"/>
          <w:vertAlign w:val="superscript"/>
          <w:rtl/>
        </w:rPr>
        <w:t>)</w:t>
      </w:r>
      <w:r w:rsidRPr="00B325E1">
        <w:rPr>
          <w:rFonts w:cs="KFGQPC Uthman Taha Naskh"/>
          <w:sz w:val="30"/>
          <w:szCs w:val="30"/>
          <w:rtl/>
        </w:rPr>
        <w:t xml:space="preserve"> . </w:t>
      </w:r>
    </w:p>
    <w:p w:rsidR="00BB1AF8" w:rsidRPr="00B325E1" w:rsidRDefault="00BB1AF8" w:rsidP="00C5142E">
      <w:pPr>
        <w:jc w:val="lowKashida"/>
        <w:rPr>
          <w:rFonts w:cs="KFGQPC Uthman Taha Naskh"/>
          <w:color w:val="984806"/>
          <w:sz w:val="30"/>
          <w:szCs w:val="30"/>
          <w:rtl/>
        </w:rPr>
      </w:pPr>
      <w:r w:rsidRPr="00B325E1">
        <w:rPr>
          <w:rFonts w:cs="KFGQPC Uthman Taha Naskh"/>
          <w:color w:val="FF0000"/>
          <w:sz w:val="30"/>
          <w:szCs w:val="30"/>
          <w:rtl/>
        </w:rPr>
        <w:t>مما سبق :</w:t>
      </w:r>
      <w:r w:rsidRPr="00B325E1">
        <w:rPr>
          <w:rFonts w:cs="KFGQPC Uthman Taha Naskh"/>
          <w:sz w:val="30"/>
          <w:szCs w:val="30"/>
          <w:rtl/>
        </w:rPr>
        <w:t xml:space="preserve"> </w:t>
      </w:r>
      <w:r w:rsidRPr="00B325E1">
        <w:rPr>
          <w:rFonts w:cs="KFGQPC Uthman Taha Naskh"/>
          <w:color w:val="984806"/>
          <w:sz w:val="30"/>
          <w:szCs w:val="30"/>
          <w:rtl/>
        </w:rPr>
        <w:t>لخص غزوة حنين في أربعة سطور بذكر الأسباب وأعداد الجيشين ونتيجة المعركة.</w:t>
      </w:r>
    </w:p>
    <w:p w:rsidR="00BB1AF8" w:rsidRPr="00B325E1" w:rsidRDefault="00BB1AF8" w:rsidP="00C5142E">
      <w:pPr>
        <w:jc w:val="lowKashida"/>
        <w:rPr>
          <w:rFonts w:cs="KFGQPC Uthman Taha Naskh"/>
          <w:sz w:val="30"/>
          <w:szCs w:val="30"/>
          <w:rtl/>
        </w:rPr>
      </w:pPr>
      <w:r w:rsidRPr="00B325E1">
        <w:rPr>
          <w:rFonts w:cs="KFGQPC Uthman Taha Naskh"/>
          <w:sz w:val="30"/>
          <w:szCs w:val="30"/>
          <w:rtl/>
        </w:rPr>
        <w:t>....................................................................................................................................................................................................................................................................................................................................................................................................................................................................................................................................................................................................................</w:t>
      </w:r>
    </w:p>
    <w:p w:rsidR="00BB1AF8" w:rsidRPr="00B325E1" w:rsidRDefault="00BB1AF8" w:rsidP="00BC7723">
      <w:pPr>
        <w:widowControl w:val="0"/>
        <w:spacing w:before="100" w:line="204" w:lineRule="auto"/>
        <w:ind w:firstLine="84"/>
        <w:jc w:val="lowKashida"/>
        <w:rPr>
          <w:rFonts w:cs="KFGQPC Uthman Taha Naskh"/>
          <w:sz w:val="30"/>
          <w:szCs w:val="30"/>
          <w:rtl/>
        </w:rPr>
      </w:pPr>
    </w:p>
    <w:p w:rsidR="00BB1AF8" w:rsidRPr="00B325E1" w:rsidRDefault="00BB1AF8" w:rsidP="00BC7723">
      <w:pPr>
        <w:widowControl w:val="0"/>
        <w:spacing w:before="100" w:line="204" w:lineRule="auto"/>
        <w:ind w:firstLine="84"/>
        <w:jc w:val="lowKashida"/>
        <w:rPr>
          <w:rFonts w:cs="KFGQPC Uthman Taha Naskh"/>
          <w:b/>
          <w:bCs/>
          <w:color w:val="993300"/>
          <w:sz w:val="28"/>
          <w:szCs w:val="28"/>
          <w:rtl/>
        </w:rPr>
      </w:pPr>
      <w:r w:rsidRPr="00B325E1">
        <w:rPr>
          <w:rFonts w:cs="KFGQPC Uthman Taha Naskh"/>
          <w:b/>
          <w:bCs/>
          <w:color w:val="993300"/>
          <w:sz w:val="28"/>
          <w:szCs w:val="28"/>
          <w:rtl/>
        </w:rPr>
        <w:t>دروس وعبر وفوائد:</w:t>
      </w:r>
    </w:p>
    <w:p w:rsidR="00BB1AF8" w:rsidRPr="00B325E1" w:rsidRDefault="00BB1AF8" w:rsidP="006148C7">
      <w:pPr>
        <w:jc w:val="lowKashida"/>
        <w:rPr>
          <w:rFonts w:cs="KFGQPC Uthman Taha Naskh"/>
          <w:sz w:val="30"/>
          <w:szCs w:val="30"/>
          <w:rtl/>
        </w:rPr>
      </w:pPr>
      <w:r w:rsidRPr="00B325E1">
        <w:rPr>
          <w:rFonts w:cs="KFGQPC Uthman Taha Naskh"/>
          <w:sz w:val="30"/>
          <w:szCs w:val="30"/>
          <w:rtl/>
        </w:rPr>
        <w:t xml:space="preserve">1-لقد كان موقف رسول الله وثباته في هذه المعركة مع قلة من الصحابة دليلاً ناصعًا، وبرهانًا ساطعًا على عمق إيمانه بالله، وثقته بنصره وتأييده، وتحققه بأن نتيجة المعركة سوف تكون إلى جانب الحق. وإنك لتبصر صورة نادرة، وجرأة غير معهودة في مثل هذه المواقف؛ فقد تفرقت عنه   </w:t>
      </w:r>
      <w:r w:rsidRPr="00B325E1">
        <w:rPr>
          <w:rFonts w:cs="KFGQPC Uthman Taha Naskh"/>
          <w:sz w:val="30"/>
          <w:szCs w:val="30"/>
        </w:rPr>
        <w:sym w:font="AGA Arabesque" w:char="F072"/>
      </w:r>
      <w:r w:rsidRPr="00B325E1">
        <w:rPr>
          <w:rFonts w:cs="KFGQPC Uthman Taha Naskh"/>
          <w:sz w:val="30"/>
          <w:szCs w:val="30"/>
          <w:rtl/>
        </w:rPr>
        <w:t xml:space="preserve"> الجموع، ولم يبق إلا رسول الله وبعضاً من صحابته وسط ساحات الوغى، فثبت ثباتًا عجيبًا، امتد أثره إلى نفوس أولئك الفارين، فعادت إليهم من ذلك المشهد رباطة الجأش، وقوة العزيمة . </w:t>
      </w:r>
    </w:p>
    <w:p w:rsidR="00BB1AF8" w:rsidRPr="00B325E1" w:rsidRDefault="00BB1AF8" w:rsidP="00925DD6">
      <w:pPr>
        <w:jc w:val="lowKashida"/>
        <w:rPr>
          <w:rFonts w:ascii="AL-Mohanad" w:hAnsi="AL-Mohanad" w:cs="KFGQPC Uthman Taha Naskh"/>
          <w:sz w:val="32"/>
          <w:szCs w:val="32"/>
          <w:rtl/>
        </w:rPr>
      </w:pPr>
      <w:r w:rsidRPr="00B325E1">
        <w:rPr>
          <w:rFonts w:cs="KFGQPC Uthman Taha Naskh"/>
          <w:sz w:val="30"/>
          <w:szCs w:val="30"/>
          <w:rtl/>
        </w:rPr>
        <w:t>2-النصر والهزيمة ونتائج المعارك لا يحسمها الكثرة والقلة، وإنما ثمة أمور أخر ورائها، لا تقل شأنًا عنها، إن لم تكن تفوقها أهمية واعتبارًا، لتقرير نتيجة أي معركة ، وذلك يكمن في قوة العقيدة وثبات الإيمان ،فكانت حنين بهذا درساً، استفاد منه المسلمون غاية الفائدة، وتعلموا منه قواعد النصر</w:t>
      </w:r>
      <w:r w:rsidRPr="00302D6D">
        <w:rPr>
          <w:rFonts w:cs="AL-Mohanad"/>
          <w:sz w:val="30"/>
          <w:szCs w:val="30"/>
          <w:rtl/>
        </w:rPr>
        <w:t xml:space="preserve">،: </w:t>
      </w:r>
      <w:r w:rsidRPr="009525FB">
        <w:rPr>
          <w:rFonts w:ascii="QCF_BSML" w:hAnsi="QCF_BSML" w:cs="QCF_BSML"/>
          <w:color w:val="000000"/>
          <w:sz w:val="32"/>
          <w:szCs w:val="32"/>
          <w:rtl/>
        </w:rPr>
        <w:t xml:space="preserve">ﭧ ﭨ ﭽ </w:t>
      </w:r>
      <w:r w:rsidRPr="009525FB">
        <w:rPr>
          <w:rFonts w:ascii="QCF_P507" w:hAnsi="QCF_P507" w:cs="QCF_P507"/>
          <w:color w:val="000000"/>
          <w:sz w:val="32"/>
          <w:szCs w:val="32"/>
          <w:rtl/>
        </w:rPr>
        <w:t xml:space="preserve">ﯕ  ﯖ   ﯗ  ﯘ  ﯙ  ﯚ  ﯛ  ﯜ  ﯝ  </w:t>
      </w:r>
      <w:r w:rsidRPr="009525FB">
        <w:rPr>
          <w:rFonts w:ascii="QCF_BSML" w:hAnsi="QCF_BSML" w:cs="QCF_BSML"/>
          <w:color w:val="000000"/>
          <w:sz w:val="32"/>
          <w:szCs w:val="32"/>
          <w:rtl/>
        </w:rPr>
        <w:t>ﭼ</w:t>
      </w:r>
      <w:r w:rsidRPr="009525FB">
        <w:rPr>
          <w:rFonts w:ascii="Arial" w:hAnsi="Arial" w:cs="Arial"/>
          <w:color w:val="000000"/>
          <w:sz w:val="32"/>
          <w:szCs w:val="32"/>
          <w:rtl/>
        </w:rPr>
        <w:t xml:space="preserve"> </w:t>
      </w:r>
      <w:r w:rsidRPr="009525FB">
        <w:rPr>
          <w:rFonts w:ascii="Arial" w:hAnsi="Arial" w:cs="Arial"/>
          <w:color w:val="9DAB0C"/>
          <w:sz w:val="32"/>
          <w:szCs w:val="32"/>
          <w:rtl/>
        </w:rPr>
        <w:t>محمد: ٧</w:t>
      </w:r>
    </w:p>
    <w:p w:rsidR="00BB1AF8" w:rsidRPr="00B325E1" w:rsidRDefault="00BB1AF8" w:rsidP="001541BA">
      <w:pPr>
        <w:jc w:val="lowKashida"/>
        <w:rPr>
          <w:rFonts w:cs="KFGQPC Uthman Taha Naskh"/>
          <w:sz w:val="30"/>
          <w:szCs w:val="30"/>
          <w:rtl/>
        </w:rPr>
      </w:pPr>
      <w:r w:rsidRPr="00B325E1">
        <w:rPr>
          <w:rFonts w:cs="KFGQPC Uthman Taha Naskh"/>
          <w:sz w:val="30"/>
          <w:szCs w:val="30"/>
          <w:rtl/>
        </w:rPr>
        <w:t xml:space="preserve">3-من الدروس المستفادة من هذه المعركة ، حكمة النبي  </w:t>
      </w:r>
      <w:r w:rsidRPr="00B325E1">
        <w:rPr>
          <w:rFonts w:cs="KFGQPC Uthman Taha Naskh"/>
          <w:sz w:val="30"/>
          <w:szCs w:val="30"/>
        </w:rPr>
        <w:sym w:font="AGA Arabesque" w:char="F072"/>
      </w:r>
      <w:r w:rsidRPr="00B325E1">
        <w:rPr>
          <w:rFonts w:cs="KFGQPC Uthman Taha Naskh"/>
          <w:sz w:val="30"/>
          <w:szCs w:val="30"/>
          <w:rtl/>
        </w:rPr>
        <w:t xml:space="preserve"> في تقسيم الغنائم وتوزيعها، فقد اختص في هذه المعركة الذين أسلموا عام الفتح بمزيد من الغنائم عن غيرهم،تثبيتاً لهم على </w:t>
      </w:r>
      <w:r w:rsidRPr="00B325E1">
        <w:rPr>
          <w:rFonts w:cs="KFGQPC Uthman Taha Naskh"/>
          <w:sz w:val="30"/>
          <w:szCs w:val="30"/>
          <w:rtl/>
        </w:rPr>
        <w:lastRenderedPageBreak/>
        <w:t xml:space="preserve">الإسلام وتقوية لإيمانهم ولم يراع في تلك القسمة قاعدة المساواة بين المقاتلين. وفي هذا دلالة على أن لإمام المسلمين أن يتصرف بما يراه الأنسب والأوفق لمصلحة الأمة دينًا ودنيا . </w:t>
      </w:r>
    </w:p>
    <w:p w:rsidR="00BB1AF8" w:rsidRPr="00B325E1" w:rsidRDefault="00BB1AF8" w:rsidP="00614C2F">
      <w:pPr>
        <w:jc w:val="lowKashida"/>
        <w:rPr>
          <w:rFonts w:cs="KFGQPC Uthman Taha Naskh"/>
          <w:sz w:val="30"/>
          <w:szCs w:val="30"/>
          <w:rtl/>
        </w:rPr>
      </w:pPr>
      <w:r w:rsidRPr="00B325E1">
        <w:rPr>
          <w:rFonts w:cs="KFGQPC Uthman Taha Naskh"/>
          <w:sz w:val="30"/>
          <w:szCs w:val="30"/>
          <w:rtl/>
        </w:rPr>
        <w:t xml:space="preserve">4-ويستفاد من هذه الغزوة، أن الدافع الأول وراء مشروعية الجهاد، هو دعوة الناس إلى دين الإسلام، وهدايتهم إلى الطريق المستقيم، وإرشادهم إلى الدين القويم، وهو الهدف الأساس الذي جاءت شريعة الإسلام لأجله؛ ولم يكن الهدف من مشروعية تلك الغزوات تحقيق أهداف اقتصادية، ولا تحصيل مكاسب سياسية. يشهد لهذا المعنى موقفه </w:t>
      </w:r>
      <w:r w:rsidRPr="00B325E1">
        <w:rPr>
          <w:rFonts w:cs="KFGQPC Uthman Taha Naskh"/>
          <w:sz w:val="30"/>
          <w:szCs w:val="30"/>
        </w:rPr>
        <w:sym w:font="AGA Arabesque" w:char="F072"/>
      </w:r>
      <w:r w:rsidRPr="00B325E1">
        <w:rPr>
          <w:rFonts w:cs="KFGQPC Uthman Taha Naskh"/>
          <w:sz w:val="30"/>
          <w:szCs w:val="30"/>
          <w:rtl/>
        </w:rPr>
        <w:t xml:space="preserve">  من مالك بن عوف - وكان المحرك الأساس، والموجه الأول لمعركة حنين - فقد سأل </w:t>
      </w:r>
      <w:r w:rsidRPr="00B325E1">
        <w:rPr>
          <w:rFonts w:cs="KFGQPC Uthman Taha Naskh"/>
          <w:sz w:val="30"/>
          <w:szCs w:val="30"/>
        </w:rPr>
        <w:sym w:font="AGA Arabesque" w:char="F072"/>
      </w:r>
      <w:r w:rsidRPr="00B325E1">
        <w:rPr>
          <w:rFonts w:cs="KFGQPC Uthman Taha Naskh"/>
          <w:sz w:val="30"/>
          <w:szCs w:val="30"/>
          <w:rtl/>
        </w:rPr>
        <w:t xml:space="preserve">  أصحابه عن مالكٍ، فقالوا: إنه بالطائف مع ثقيف، فقال لهم: أخبروه، أنه إن أتى مسلمًا رددت عليه أهله وماله، وأعطيته مئة من الإبل، فأُخبر مالك بذلك، فجاء يلحق برسول الله   </w:t>
      </w:r>
      <w:r w:rsidRPr="00B325E1">
        <w:rPr>
          <w:rFonts w:cs="KFGQPC Uthman Taha Naskh"/>
          <w:sz w:val="30"/>
          <w:szCs w:val="30"/>
        </w:rPr>
        <w:sym w:font="AGA Arabesque" w:char="F072"/>
      </w:r>
      <w:r w:rsidRPr="00B325E1">
        <w:rPr>
          <w:rFonts w:cs="KFGQPC Uthman Taha Naskh"/>
          <w:sz w:val="30"/>
          <w:szCs w:val="30"/>
          <w:rtl/>
        </w:rPr>
        <w:t xml:space="preserve">حتى أدركه، فرد عليه أهله وماله، وأعطاه مئة من الأبل، وأسلم فحسن إسلامه. والخبر ذكره ابن إسحاق . </w:t>
      </w:r>
    </w:p>
    <w:p w:rsidR="00BB1AF8" w:rsidRPr="00B325E1" w:rsidRDefault="00BB1AF8" w:rsidP="00302D6D">
      <w:pPr>
        <w:jc w:val="lowKashida"/>
        <w:rPr>
          <w:rFonts w:cs="KFGQPC Uthman Taha Naskh"/>
          <w:sz w:val="30"/>
          <w:szCs w:val="30"/>
          <w:rtl/>
        </w:rPr>
      </w:pPr>
      <w:r w:rsidRPr="00B325E1">
        <w:rPr>
          <w:rFonts w:cs="KFGQPC Uthman Taha Naskh"/>
          <w:sz w:val="30"/>
          <w:szCs w:val="30"/>
          <w:rtl/>
        </w:rPr>
        <w:t>كل هذا - وغيره كثير - يدل دلالة واضحة على أن الهدف من تشريع الجهاد، دعوة الناس إلى الدين الحق، وضمان حريتهم في اعتناق هذا الدين .</w:t>
      </w:r>
    </w:p>
    <w:p w:rsidR="00BB1AF8" w:rsidRPr="00B325E1" w:rsidRDefault="00BB1AF8" w:rsidP="00264CBF">
      <w:pPr>
        <w:widowControl w:val="0"/>
        <w:spacing w:before="80" w:line="204" w:lineRule="auto"/>
        <w:ind w:firstLine="397"/>
        <w:rPr>
          <w:rFonts w:cs="KFGQPC Uthman Taha Naskh"/>
          <w:b/>
          <w:bCs/>
          <w:sz w:val="28"/>
          <w:szCs w:val="28"/>
          <w:rtl/>
        </w:rPr>
      </w:pPr>
      <w:r w:rsidRPr="00B325E1">
        <w:rPr>
          <w:rFonts w:cs="KFGQPC Uthman Taha Naskh"/>
          <w:color w:val="FF0000"/>
          <w:sz w:val="28"/>
          <w:szCs w:val="27"/>
          <w:rtl/>
        </w:rPr>
        <w:t xml:space="preserve">استنتج فائدتين إضافيتين </w:t>
      </w:r>
      <w:r w:rsidRPr="00B325E1">
        <w:rPr>
          <w:rFonts w:cs="KFGQPC Uthman Taha Naskh"/>
          <w:b/>
          <w:bCs/>
          <w:sz w:val="28"/>
          <w:szCs w:val="28"/>
          <w:rtl/>
        </w:rPr>
        <w:t>:</w:t>
      </w:r>
    </w:p>
    <w:p w:rsidR="00BB1AF8" w:rsidRPr="00B325E1" w:rsidRDefault="00BB1AF8" w:rsidP="003F7DBE">
      <w:pPr>
        <w:widowControl w:val="0"/>
        <w:numPr>
          <w:ilvl w:val="0"/>
          <w:numId w:val="8"/>
        </w:numPr>
        <w:spacing w:before="80" w:line="204" w:lineRule="auto"/>
        <w:rPr>
          <w:rFonts w:cs="KFGQPC Uthman Taha Naskh"/>
          <w:b/>
          <w:bCs/>
          <w:sz w:val="28"/>
          <w:szCs w:val="28"/>
        </w:rPr>
      </w:pPr>
      <w:r w:rsidRPr="00B325E1">
        <w:rPr>
          <w:rFonts w:cs="KFGQPC Uthman Taha Naskh"/>
          <w:b/>
          <w:bCs/>
          <w:sz w:val="28"/>
          <w:szCs w:val="28"/>
          <w:rtl/>
        </w:rPr>
        <w:t>...........................................................................................................................</w:t>
      </w:r>
    </w:p>
    <w:p w:rsidR="00BB1AF8" w:rsidRPr="00B325E1" w:rsidRDefault="00BB1AF8" w:rsidP="003F7DBE">
      <w:pPr>
        <w:widowControl w:val="0"/>
        <w:numPr>
          <w:ilvl w:val="0"/>
          <w:numId w:val="8"/>
        </w:numPr>
        <w:spacing w:before="80" w:line="204" w:lineRule="auto"/>
        <w:rPr>
          <w:rFonts w:cs="KFGQPC Uthman Taha Naskh"/>
          <w:b/>
          <w:bCs/>
          <w:sz w:val="28"/>
          <w:szCs w:val="28"/>
          <w:rtl/>
        </w:rPr>
      </w:pPr>
      <w:r w:rsidRPr="00B325E1">
        <w:rPr>
          <w:rFonts w:cs="KFGQPC Uthman Taha Naskh"/>
          <w:b/>
          <w:bCs/>
          <w:sz w:val="28"/>
          <w:szCs w:val="28"/>
          <w:rtl/>
        </w:rPr>
        <w:t>.......................................................................................................................</w:t>
      </w:r>
    </w:p>
    <w:p w:rsidR="00BB1AF8" w:rsidRPr="00B325E1" w:rsidRDefault="00BB1AF8" w:rsidP="003E4F99">
      <w:pPr>
        <w:spacing w:before="100" w:beforeAutospacing="1" w:after="100" w:afterAutospacing="1"/>
        <w:rPr>
          <w:rFonts w:cs="KFGQPC Uthman Taha Naskh"/>
          <w:sz w:val="40"/>
          <w:szCs w:val="40"/>
          <w:rtl/>
        </w:rPr>
      </w:pPr>
    </w:p>
    <w:p w:rsidR="00BB1AF8" w:rsidRPr="00B325E1" w:rsidRDefault="00BB1AF8" w:rsidP="003E4F99">
      <w:pPr>
        <w:spacing w:before="100" w:beforeAutospacing="1" w:after="100" w:afterAutospacing="1"/>
        <w:rPr>
          <w:rFonts w:cs="KFGQPC Uthman Taha Naskh"/>
          <w:sz w:val="40"/>
          <w:szCs w:val="40"/>
          <w:rtl/>
        </w:rPr>
      </w:pPr>
      <w:r w:rsidRPr="00B325E1">
        <w:rPr>
          <w:rFonts w:cs="KFGQPC Uthman Taha Naskh"/>
          <w:sz w:val="40"/>
          <w:szCs w:val="40"/>
          <w:rtl/>
        </w:rPr>
        <w:t>غزوة تبوك:</w:t>
      </w:r>
    </w:p>
    <w:p w:rsidR="00BB1AF8" w:rsidRPr="00B325E1" w:rsidRDefault="00BB1AF8" w:rsidP="001938D9">
      <w:pPr>
        <w:spacing w:before="100" w:beforeAutospacing="1" w:after="100" w:afterAutospacing="1"/>
        <w:ind w:firstLine="386"/>
        <w:jc w:val="both"/>
        <w:rPr>
          <w:rFonts w:cs="KFGQPC Uthman Taha Naskh"/>
          <w:sz w:val="30"/>
          <w:szCs w:val="30"/>
          <w:rtl/>
        </w:rPr>
      </w:pPr>
      <w:r w:rsidRPr="00B325E1">
        <w:rPr>
          <w:rFonts w:cs="KFGQPC Uthman Taha Naskh"/>
          <w:sz w:val="30"/>
          <w:szCs w:val="30"/>
          <w:rtl/>
        </w:rPr>
        <w:t>أخذ الإسلام ينتشر في الجزيرة العربية بعد فتح مكة وإسلام هوازن ، وغيرها من قبائل العرب، فأصبح الإسلام القوة الكبرى في الجزيرة، وهذا ما جعل الروم وأتباعهم من نصارى العرب يخافونه، ويراقبونه من بعيد في تربص وحذر، ولما أنزل الله على رسوله:</w:t>
      </w:r>
      <w:r w:rsidRPr="00B325E1">
        <w:rPr>
          <w:rFonts w:ascii="QCF_BSML" w:hAnsi="QCF_BSML" w:cs="KFGQPC Uthman Taha Naskh"/>
          <w:color w:val="000000"/>
          <w:sz w:val="30"/>
          <w:szCs w:val="30"/>
          <w:rtl/>
        </w:rPr>
        <w:t xml:space="preserve"> </w:t>
      </w:r>
      <w:r w:rsidRPr="009525FB">
        <w:rPr>
          <w:rFonts w:ascii="QCF_BSML" w:hAnsi="QCF_BSML" w:cs="QCF_BSML"/>
          <w:color w:val="000000"/>
          <w:sz w:val="30"/>
          <w:szCs w:val="30"/>
          <w:rtl/>
        </w:rPr>
        <w:t xml:space="preserve">ﭽ </w:t>
      </w:r>
      <w:r w:rsidRPr="009525FB">
        <w:rPr>
          <w:rFonts w:ascii="QCF_P191" w:hAnsi="QCF_P191" w:cs="QCF_P191"/>
          <w:color w:val="000000"/>
          <w:sz w:val="30"/>
          <w:szCs w:val="30"/>
          <w:rtl/>
        </w:rPr>
        <w:t xml:space="preserve">ﭽ  ﭾ   ﭿ  ﮀ  ﮁ  ﮂ  ﮃ  ﮄ  ﮅ  ﮆ  ﮇ  ﮈ   ﮉ  ﮊ  ﮋ  ﮌ  ﮍ  ﮎ  ﮏ  ﮐ  ﮑ    ﮒ  ﮓ  ﮔ  ﮕ  ﮖ  ﮗ  ﮘ  ﮙ   </w:t>
      </w:r>
      <w:r w:rsidRPr="009525FB">
        <w:rPr>
          <w:rFonts w:ascii="QCF_BSML" w:hAnsi="QCF_BSML" w:cs="QCF_BSML"/>
          <w:color w:val="000000"/>
          <w:sz w:val="30"/>
          <w:szCs w:val="30"/>
          <w:rtl/>
        </w:rPr>
        <w:t>ﭼ</w:t>
      </w:r>
      <w:r w:rsidRPr="009525FB">
        <w:rPr>
          <w:rFonts w:ascii="Arial" w:hAnsi="Arial" w:cs="Arial"/>
          <w:color w:val="000000"/>
          <w:sz w:val="30"/>
          <w:szCs w:val="30"/>
          <w:rtl/>
        </w:rPr>
        <w:t xml:space="preserve"> </w:t>
      </w:r>
      <w:r w:rsidRPr="009525FB">
        <w:rPr>
          <w:rFonts w:ascii="Arial" w:hAnsi="Arial" w:cs="Arial"/>
          <w:color w:val="9DAB0C"/>
          <w:sz w:val="30"/>
          <w:szCs w:val="30"/>
          <w:rtl/>
        </w:rPr>
        <w:t>التوبة: ٢٩</w:t>
      </w:r>
      <w:r>
        <w:rPr>
          <w:rFonts w:ascii="Arial" w:hAnsi="Arial" w:cs="Arial"/>
          <w:color w:val="9DAB0C"/>
          <w:sz w:val="27"/>
          <w:szCs w:val="27"/>
        </w:rPr>
        <w:t xml:space="preserve"> </w:t>
      </w:r>
      <w:r>
        <w:rPr>
          <w:rFonts w:cs="AL-Mohanad"/>
          <w:sz w:val="30"/>
          <w:szCs w:val="30"/>
          <w:rtl/>
        </w:rPr>
        <w:t xml:space="preserve"> </w:t>
      </w:r>
      <w:r w:rsidRPr="00B325E1">
        <w:rPr>
          <w:rFonts w:cs="KFGQPC Uthman Taha Naskh"/>
          <w:sz w:val="30"/>
          <w:szCs w:val="30"/>
          <w:rtl/>
        </w:rPr>
        <w:t xml:space="preserve">عزم رسول الله  </w:t>
      </w:r>
      <w:r w:rsidRPr="00B325E1">
        <w:rPr>
          <w:rFonts w:cs="KFGQPC Uthman Taha Naskh"/>
          <w:sz w:val="30"/>
          <w:szCs w:val="30"/>
        </w:rPr>
        <w:sym w:font="AGA Arabesque" w:char="F072"/>
      </w:r>
      <w:r w:rsidRPr="00B325E1">
        <w:rPr>
          <w:rFonts w:cs="KFGQPC Uthman Taha Naskh"/>
          <w:sz w:val="30"/>
          <w:szCs w:val="30"/>
          <w:rtl/>
        </w:rPr>
        <w:t xml:space="preserve"> على قتال الروم؛ لأنهم أقرب الناس إليه، وأولى الناس بالدعوة إلى الحق، لقربهم إلى الإسلام وأهله، فندب رسول الله </w:t>
      </w:r>
      <w:r w:rsidRPr="00B325E1">
        <w:rPr>
          <w:rFonts w:cs="KFGQPC Uthman Taha Naskh"/>
          <w:sz w:val="30"/>
          <w:szCs w:val="30"/>
        </w:rPr>
        <w:sym w:font="AGA Arabesque" w:char="F072"/>
      </w:r>
      <w:r w:rsidRPr="00B325E1">
        <w:rPr>
          <w:rFonts w:cs="KFGQPC Uthman Taha Naskh"/>
          <w:sz w:val="30"/>
          <w:szCs w:val="30"/>
          <w:rtl/>
        </w:rPr>
        <w:t xml:space="preserve">  أهل المدينة ومن حولهم من الأعراب لقتال الروم، وهي </w:t>
      </w:r>
      <w:r w:rsidRPr="00B325E1">
        <w:rPr>
          <w:rFonts w:cs="KFGQPC Uthman Taha Naskh"/>
          <w:sz w:val="30"/>
          <w:szCs w:val="30"/>
          <w:rtl/>
        </w:rPr>
        <w:lastRenderedPageBreak/>
        <w:t xml:space="preserve">آخر غزوة غزاها بنفسه </w:t>
      </w:r>
      <w:r w:rsidRPr="00B325E1">
        <w:rPr>
          <w:rFonts w:cs="KFGQPC Uthman Taha Naskh"/>
          <w:sz w:val="30"/>
          <w:szCs w:val="30"/>
        </w:rPr>
        <w:sym w:font="AGA Arabesque" w:char="F072"/>
      </w:r>
      <w:r w:rsidRPr="00B325E1">
        <w:rPr>
          <w:rFonts w:cs="KFGQPC Uthman Taha Naskh"/>
          <w:sz w:val="30"/>
          <w:szCs w:val="30"/>
          <w:rtl/>
        </w:rPr>
        <w:t>، وقد كان لا يكاد يخرج بغزوة إلا ويخفى مقصده، كيلا تسير الأنباء إلى عدوه لكنه في هذه الغزوة أخبر الناس بوجهته وقصده، لبعد المسافة، وشدة الحر، ونقص النفقة، فقد كان عام جدب، وأيضاً لقوة العدو.</w:t>
      </w:r>
    </w:p>
    <w:p w:rsidR="00BB1AF8" w:rsidRPr="00B325E1" w:rsidRDefault="00BB1AF8" w:rsidP="00343F19">
      <w:pPr>
        <w:ind w:firstLine="386"/>
        <w:jc w:val="both"/>
        <w:rPr>
          <w:rFonts w:cs="KFGQPC Uthman Taha Naskh"/>
          <w:sz w:val="30"/>
          <w:szCs w:val="30"/>
          <w:rtl/>
        </w:rPr>
      </w:pPr>
      <w:r w:rsidRPr="00B325E1">
        <w:rPr>
          <w:rFonts w:cs="KFGQPC Uthman Taha Naskh"/>
          <w:sz w:val="30"/>
          <w:szCs w:val="30"/>
          <w:rtl/>
        </w:rPr>
        <w:t xml:space="preserve">وكان الرسول </w:t>
      </w:r>
      <w:r w:rsidRPr="00B325E1">
        <w:rPr>
          <w:rFonts w:cs="KFGQPC Uthman Taha Naskh"/>
          <w:sz w:val="30"/>
          <w:szCs w:val="30"/>
        </w:rPr>
        <w:sym w:font="AGA Arabesque" w:char="F072"/>
      </w:r>
      <w:r w:rsidRPr="00B325E1">
        <w:rPr>
          <w:rFonts w:cs="KFGQPC Uthman Taha Naskh"/>
          <w:sz w:val="30"/>
          <w:szCs w:val="30"/>
          <w:rtl/>
        </w:rPr>
        <w:t xml:space="preserve"> يعلم أن الظروف التي يمر بها صعبة ، وأنها أيام حر شديد, فبعث الرجال يحثون القبائل على المشاركة في الجيش ، وحث الأغنياء على أن يجودوا بمالهم ، فتبرع أبو بكرٍ الصديق </w:t>
      </w:r>
      <w:r w:rsidRPr="00B325E1">
        <w:rPr>
          <w:rFonts w:cs="KFGQPC Uthman Taha Naskh"/>
          <w:sz w:val="30"/>
          <w:szCs w:val="30"/>
        </w:rPr>
        <w:sym w:font="AGA Arabesque" w:char="F074"/>
      </w:r>
      <w:r w:rsidRPr="00B325E1">
        <w:rPr>
          <w:rFonts w:cs="KFGQPC Uthman Taha Naskh"/>
          <w:sz w:val="30"/>
          <w:szCs w:val="30"/>
          <w:rtl/>
        </w:rPr>
        <w:t xml:space="preserve"> بكل ماله ، كما تبرع عثمان بن عفان </w:t>
      </w:r>
      <w:r w:rsidRPr="00B325E1">
        <w:rPr>
          <w:rFonts w:cs="KFGQPC Uthman Taha Naskh"/>
          <w:sz w:val="30"/>
          <w:szCs w:val="30"/>
        </w:rPr>
        <w:sym w:font="AGA Arabesque" w:char="F074"/>
      </w:r>
      <w:r w:rsidRPr="00B325E1">
        <w:rPr>
          <w:rFonts w:cs="KFGQPC Uthman Taha Naskh"/>
          <w:sz w:val="30"/>
          <w:szCs w:val="30"/>
          <w:rtl/>
        </w:rPr>
        <w:t xml:space="preserve"> بعشرة آلاف دينار وتسعمائة بعيرٍ ومائة فرس ، وتبرع عبد الرحمن بن عوف </w:t>
      </w:r>
      <w:r w:rsidRPr="00B325E1">
        <w:rPr>
          <w:rFonts w:cs="KFGQPC Uthman Taha Naskh"/>
          <w:sz w:val="30"/>
          <w:szCs w:val="30"/>
        </w:rPr>
        <w:sym w:font="AGA Arabesque" w:char="F074"/>
      </w:r>
      <w:r w:rsidRPr="00B325E1">
        <w:rPr>
          <w:rFonts w:cs="KFGQPC Uthman Taha Naskh"/>
          <w:sz w:val="30"/>
          <w:szCs w:val="30"/>
          <w:rtl/>
        </w:rPr>
        <w:t xml:space="preserve"> بأربعين ألف دينار ، وتبرعت النساء بحليهن وزينتهن من الذهب .</w:t>
      </w:r>
    </w:p>
    <w:p w:rsidR="00BB1AF8" w:rsidRPr="00B325E1" w:rsidRDefault="00BB1AF8" w:rsidP="00343F19">
      <w:pPr>
        <w:ind w:firstLine="386"/>
        <w:jc w:val="both"/>
        <w:rPr>
          <w:rFonts w:cs="KFGQPC Uthman Taha Naskh"/>
          <w:sz w:val="30"/>
          <w:szCs w:val="30"/>
          <w:rtl/>
        </w:rPr>
      </w:pPr>
      <w:r w:rsidRPr="00B325E1">
        <w:rPr>
          <w:rFonts w:cs="KFGQPC Uthman Taha Naskh"/>
          <w:sz w:val="30"/>
          <w:szCs w:val="30"/>
          <w:rtl/>
        </w:rPr>
        <w:t xml:space="preserve">و تحرك جيش المسلمين إلى تبوك في شهر رجب من العام التاسع بقيادة الرسول </w:t>
      </w:r>
      <w:r w:rsidRPr="00B325E1">
        <w:rPr>
          <w:rFonts w:cs="KFGQPC Uthman Taha Naskh"/>
          <w:sz w:val="30"/>
          <w:szCs w:val="30"/>
        </w:rPr>
        <w:sym w:font="AGA Arabesque" w:char="F072"/>
      </w:r>
      <w:r w:rsidRPr="00B325E1">
        <w:rPr>
          <w:rFonts w:cs="KFGQPC Uthman Taha Naskh"/>
          <w:sz w:val="30"/>
          <w:szCs w:val="30"/>
          <w:rtl/>
        </w:rPr>
        <w:t xml:space="preserve">، وكان عددهم ثلاثين ألفاً تقريباً ، و أعطى الرسول </w:t>
      </w:r>
      <w:r w:rsidRPr="00B325E1">
        <w:rPr>
          <w:rFonts w:cs="KFGQPC Uthman Taha Naskh"/>
          <w:sz w:val="30"/>
          <w:szCs w:val="30"/>
        </w:rPr>
        <w:sym w:font="AGA Arabesque" w:char="F072"/>
      </w:r>
      <w:r w:rsidRPr="00B325E1">
        <w:rPr>
          <w:rFonts w:cs="KFGQPC Uthman Taha Naskh"/>
          <w:sz w:val="30"/>
          <w:szCs w:val="30"/>
          <w:rtl/>
        </w:rPr>
        <w:t xml:space="preserve"> اللواء لأبي بكرٍ الصديق </w:t>
      </w:r>
      <w:r w:rsidRPr="00B325E1">
        <w:rPr>
          <w:rFonts w:cs="KFGQPC Uthman Taha Naskh"/>
          <w:sz w:val="30"/>
          <w:szCs w:val="30"/>
        </w:rPr>
        <w:sym w:font="AGA Arabesque" w:char="F074"/>
      </w:r>
      <w:r w:rsidRPr="00B325E1">
        <w:rPr>
          <w:rFonts w:cs="KFGQPC Uthman Taha Naskh"/>
          <w:sz w:val="30"/>
          <w:szCs w:val="30"/>
          <w:rtl/>
        </w:rPr>
        <w:t xml:space="preserve">، وعسكر النبي </w:t>
      </w:r>
      <w:r w:rsidRPr="00B325E1">
        <w:rPr>
          <w:rFonts w:cs="KFGQPC Uthman Taha Naskh"/>
          <w:sz w:val="30"/>
          <w:szCs w:val="30"/>
        </w:rPr>
        <w:sym w:font="AGA Arabesque" w:char="F072"/>
      </w:r>
      <w:r w:rsidRPr="00B325E1">
        <w:rPr>
          <w:rFonts w:cs="KFGQPC Uthman Taha Naskh"/>
          <w:sz w:val="30"/>
          <w:szCs w:val="30"/>
          <w:rtl/>
        </w:rPr>
        <w:t xml:space="preserve"> بجيشه في ثنية الوداع ، وكان الحر شديداً للغاية ، والمسافة بعيدة ، وكانت معانات المسلمين شديدة, يقول عمر بن الخطاب </w:t>
      </w:r>
      <w:r w:rsidRPr="00B325E1">
        <w:rPr>
          <w:rFonts w:cs="KFGQPC Uthman Taha Naskh"/>
          <w:sz w:val="30"/>
          <w:szCs w:val="30"/>
        </w:rPr>
        <w:sym w:font="AGA Arabesque" w:char="F074"/>
      </w:r>
      <w:r w:rsidRPr="00B325E1">
        <w:rPr>
          <w:rFonts w:cs="KFGQPC Uthman Taha Naskh"/>
          <w:sz w:val="30"/>
          <w:szCs w:val="30"/>
          <w:rtl/>
        </w:rPr>
        <w:t>: خرجنا إلى تبوك في قيظ شديد, فنزلنا منزلا وأصابنا فيه عطش حتى ظننا أن رقابنا ستنقطع، حتى إن الرجل لينحر بعيره فيعتصر فرثه فيشربه، ثم يجعل ما بقى على كبده، فقال أبو بكر الصديق: يا رسول الله، إن الله قد عودك في الدعاء خيرا، فادع الله، قال: «أتحب ذلك؟ » قال: نعم، فرفع يديه, فلم يردهما حتى حالت السماء فأظلت ثم سكبت فملأوا ما معهم، ثم ذهبنا ننظر, فلم نجدها جاوزت العسكر</w:t>
      </w:r>
      <w:r w:rsidRPr="00B325E1">
        <w:rPr>
          <w:rFonts w:cs="KFGQPC Uthman Taha Naskh"/>
          <w:sz w:val="30"/>
          <w:szCs w:val="30"/>
          <w:vertAlign w:val="superscript"/>
          <w:rtl/>
        </w:rPr>
        <w:t>(</w:t>
      </w:r>
      <w:r w:rsidRPr="00B325E1">
        <w:rPr>
          <w:rStyle w:val="FootnoteReference"/>
          <w:rFonts w:cs="KFGQPC Uthman Taha Naskh"/>
          <w:sz w:val="30"/>
          <w:szCs w:val="30"/>
          <w:rtl/>
        </w:rPr>
        <w:footnoteReference w:id="159"/>
      </w:r>
      <w:r w:rsidRPr="00B325E1">
        <w:rPr>
          <w:rFonts w:cs="KFGQPC Uthman Taha Naskh"/>
          <w:sz w:val="30"/>
          <w:szCs w:val="30"/>
          <w:vertAlign w:val="superscript"/>
          <w:rtl/>
        </w:rPr>
        <w:t>)</w:t>
      </w:r>
      <w:r w:rsidRPr="00B325E1">
        <w:rPr>
          <w:rFonts w:cs="KFGQPC Uthman Taha Naskh"/>
          <w:sz w:val="30"/>
          <w:szCs w:val="30"/>
          <w:rtl/>
        </w:rPr>
        <w:t xml:space="preserve">. </w:t>
      </w:r>
    </w:p>
    <w:p w:rsidR="00BB1AF8" w:rsidRPr="00B325E1" w:rsidRDefault="00BB1AF8" w:rsidP="00AB6808">
      <w:pPr>
        <w:ind w:firstLine="386"/>
        <w:jc w:val="lowKashida"/>
        <w:rPr>
          <w:rFonts w:cs="KFGQPC Uthman Taha Naskh"/>
          <w:sz w:val="30"/>
          <w:szCs w:val="30"/>
          <w:rtl/>
        </w:rPr>
      </w:pPr>
      <w:r w:rsidRPr="00B325E1">
        <w:rPr>
          <w:rFonts w:cs="KFGQPC Uthman Taha Naskh"/>
          <w:sz w:val="30"/>
          <w:szCs w:val="30"/>
          <w:rtl/>
        </w:rPr>
        <w:t xml:space="preserve">وفي طريق الذهاب أخبر النبي -  </w:t>
      </w:r>
      <w:r w:rsidRPr="00B325E1">
        <w:rPr>
          <w:rFonts w:cs="KFGQPC Uthman Taha Naskh"/>
          <w:sz w:val="30"/>
          <w:szCs w:val="30"/>
        </w:rPr>
        <w:sym w:font="AGA Arabesque" w:char="F072"/>
      </w:r>
      <w:r w:rsidRPr="00B325E1">
        <w:rPr>
          <w:rFonts w:cs="KFGQPC Uthman Taha Naskh"/>
          <w:sz w:val="30"/>
          <w:szCs w:val="30"/>
          <w:rtl/>
        </w:rPr>
        <w:t xml:space="preserve"> </w:t>
      </w:r>
      <w:r w:rsidRPr="00B325E1">
        <w:rPr>
          <w:rFonts w:hint="cs"/>
          <w:sz w:val="30"/>
          <w:szCs w:val="30"/>
          <w:rtl/>
        </w:rPr>
        <w:t>–</w:t>
      </w:r>
      <w:r w:rsidRPr="00B325E1">
        <w:rPr>
          <w:rFonts w:cs="KFGQPC Uthman Taha Naskh"/>
          <w:sz w:val="30"/>
          <w:szCs w:val="30"/>
          <w:rtl/>
        </w:rPr>
        <w:t xml:space="preserve"> </w:t>
      </w:r>
      <w:r w:rsidRPr="00B325E1">
        <w:rPr>
          <w:rFonts w:cs="KFGQPC Uthman Taha Naskh" w:hint="cs"/>
          <w:sz w:val="30"/>
          <w:szCs w:val="30"/>
          <w:rtl/>
        </w:rPr>
        <w:t>من</w:t>
      </w:r>
      <w:r w:rsidRPr="00B325E1">
        <w:rPr>
          <w:rFonts w:cs="KFGQPC Uthman Taha Naskh"/>
          <w:sz w:val="30"/>
          <w:szCs w:val="30"/>
          <w:rtl/>
        </w:rPr>
        <w:t xml:space="preserve"> </w:t>
      </w:r>
      <w:r w:rsidRPr="00B325E1">
        <w:rPr>
          <w:rFonts w:cs="KFGQPC Uthman Taha Naskh" w:hint="cs"/>
          <w:sz w:val="30"/>
          <w:szCs w:val="30"/>
          <w:rtl/>
        </w:rPr>
        <w:t>معه</w:t>
      </w:r>
      <w:r w:rsidRPr="00B325E1">
        <w:rPr>
          <w:rFonts w:cs="KFGQPC Uthman Taha Naskh"/>
          <w:sz w:val="30"/>
          <w:szCs w:val="30"/>
          <w:rtl/>
        </w:rPr>
        <w:t xml:space="preserve"> </w:t>
      </w:r>
      <w:r w:rsidRPr="00B325E1">
        <w:rPr>
          <w:rFonts w:cs="KFGQPC Uthman Taha Naskh" w:hint="cs"/>
          <w:sz w:val="30"/>
          <w:szCs w:val="30"/>
          <w:rtl/>
        </w:rPr>
        <w:t>أنهم</w:t>
      </w:r>
      <w:r w:rsidRPr="00B325E1">
        <w:rPr>
          <w:rFonts w:cs="KFGQPC Uthman Taha Naskh"/>
          <w:sz w:val="30"/>
          <w:szCs w:val="30"/>
          <w:rtl/>
        </w:rPr>
        <w:t xml:space="preserve"> </w:t>
      </w:r>
      <w:r w:rsidRPr="00B325E1">
        <w:rPr>
          <w:rFonts w:cs="KFGQPC Uthman Taha Naskh" w:hint="cs"/>
          <w:sz w:val="30"/>
          <w:szCs w:val="30"/>
          <w:rtl/>
        </w:rPr>
        <w:t>سيصلون</w:t>
      </w:r>
      <w:r w:rsidRPr="00B325E1">
        <w:rPr>
          <w:rFonts w:cs="KFGQPC Uthman Taha Naskh"/>
          <w:sz w:val="30"/>
          <w:szCs w:val="30"/>
          <w:rtl/>
        </w:rPr>
        <w:t xml:space="preserve"> إلى عين ماءٍ في تبوك ، وطلب منهم أن يتركوها على حالها ولا يمسّوها ، فلما وصلوا إلى تلك العين أسرع إليها رجلان واغترفا منها ، فنقص ماؤها ، ولما علم النبي -  </w:t>
      </w:r>
      <w:r w:rsidRPr="00B325E1">
        <w:rPr>
          <w:rFonts w:cs="KFGQPC Uthman Taha Naskh"/>
          <w:sz w:val="30"/>
          <w:szCs w:val="30"/>
        </w:rPr>
        <w:sym w:font="AGA Arabesque" w:char="F072"/>
      </w:r>
      <w:r w:rsidRPr="00B325E1">
        <w:rPr>
          <w:rFonts w:cs="KFGQPC Uthman Taha Naskh"/>
          <w:sz w:val="30"/>
          <w:szCs w:val="30"/>
          <w:rtl/>
        </w:rPr>
        <w:t xml:space="preserve"> </w:t>
      </w:r>
      <w:r w:rsidRPr="00B325E1">
        <w:rPr>
          <w:rFonts w:hint="cs"/>
          <w:sz w:val="30"/>
          <w:szCs w:val="30"/>
          <w:rtl/>
        </w:rPr>
        <w:t>–</w:t>
      </w:r>
      <w:r w:rsidRPr="00B325E1">
        <w:rPr>
          <w:rFonts w:cs="KFGQPC Uthman Taha Naskh"/>
          <w:sz w:val="30"/>
          <w:szCs w:val="30"/>
          <w:rtl/>
        </w:rPr>
        <w:t xml:space="preserve"> </w:t>
      </w:r>
      <w:r w:rsidRPr="00B325E1">
        <w:rPr>
          <w:rFonts w:cs="KFGQPC Uthman Taha Naskh" w:hint="cs"/>
          <w:sz w:val="30"/>
          <w:szCs w:val="30"/>
          <w:rtl/>
        </w:rPr>
        <w:t>غضب</w:t>
      </w:r>
      <w:r w:rsidRPr="00B325E1">
        <w:rPr>
          <w:rFonts w:cs="KFGQPC Uthman Taha Naskh"/>
          <w:sz w:val="30"/>
          <w:szCs w:val="30"/>
          <w:rtl/>
        </w:rPr>
        <w:t xml:space="preserve"> </w:t>
      </w:r>
      <w:r w:rsidRPr="00B325E1">
        <w:rPr>
          <w:rFonts w:cs="KFGQPC Uthman Taha Naskh" w:hint="cs"/>
          <w:sz w:val="30"/>
          <w:szCs w:val="30"/>
          <w:rtl/>
        </w:rPr>
        <w:t>من</w:t>
      </w:r>
      <w:r w:rsidRPr="00B325E1">
        <w:rPr>
          <w:rFonts w:cs="KFGQPC Uthman Taha Naskh"/>
          <w:sz w:val="30"/>
          <w:szCs w:val="30"/>
          <w:rtl/>
        </w:rPr>
        <w:t xml:space="preserve"> </w:t>
      </w:r>
      <w:r w:rsidRPr="00B325E1">
        <w:rPr>
          <w:rFonts w:cs="KFGQPC Uthman Taha Naskh" w:hint="cs"/>
          <w:sz w:val="30"/>
          <w:szCs w:val="30"/>
          <w:rtl/>
        </w:rPr>
        <w:t>فعلهما</w:t>
      </w:r>
      <w:r w:rsidRPr="00B325E1">
        <w:rPr>
          <w:rFonts w:cs="KFGQPC Uthman Taha Naskh"/>
          <w:sz w:val="30"/>
          <w:szCs w:val="30"/>
          <w:rtl/>
        </w:rPr>
        <w:t xml:space="preserve"> </w:t>
      </w:r>
      <w:r w:rsidRPr="00B325E1">
        <w:rPr>
          <w:rFonts w:cs="KFGQPC Uthman Taha Naskh" w:hint="cs"/>
          <w:sz w:val="30"/>
          <w:szCs w:val="30"/>
          <w:rtl/>
        </w:rPr>
        <w:t>،</w:t>
      </w:r>
      <w:r w:rsidRPr="00B325E1">
        <w:rPr>
          <w:rFonts w:cs="KFGQPC Uthman Taha Naskh"/>
          <w:sz w:val="30"/>
          <w:szCs w:val="30"/>
          <w:rtl/>
        </w:rPr>
        <w:t xml:space="preserve"> </w:t>
      </w:r>
      <w:r w:rsidRPr="00B325E1">
        <w:rPr>
          <w:rFonts w:cs="KFGQPC Uthman Taha Naskh" w:hint="cs"/>
          <w:sz w:val="30"/>
          <w:szCs w:val="30"/>
          <w:rtl/>
        </w:rPr>
        <w:t>ثم</w:t>
      </w:r>
      <w:r w:rsidRPr="00B325E1">
        <w:rPr>
          <w:rFonts w:cs="KFGQPC Uthman Taha Naskh"/>
          <w:sz w:val="30"/>
          <w:szCs w:val="30"/>
          <w:rtl/>
        </w:rPr>
        <w:t xml:space="preserve"> </w:t>
      </w:r>
      <w:r w:rsidRPr="00B325E1">
        <w:rPr>
          <w:rFonts w:cs="KFGQPC Uthman Taha Naskh" w:hint="cs"/>
          <w:sz w:val="30"/>
          <w:szCs w:val="30"/>
          <w:rtl/>
        </w:rPr>
        <w:t>طلب</w:t>
      </w:r>
      <w:r w:rsidRPr="00B325E1">
        <w:rPr>
          <w:rFonts w:cs="KFGQPC Uthman Taha Naskh"/>
          <w:sz w:val="30"/>
          <w:szCs w:val="30"/>
          <w:rtl/>
        </w:rPr>
        <w:t xml:space="preserve"> </w:t>
      </w:r>
      <w:r w:rsidRPr="00B325E1">
        <w:rPr>
          <w:rFonts w:cs="KFGQPC Uthman Taha Naskh" w:hint="cs"/>
          <w:sz w:val="30"/>
          <w:szCs w:val="30"/>
          <w:rtl/>
        </w:rPr>
        <w:t>من</w:t>
      </w:r>
      <w:r w:rsidRPr="00B325E1">
        <w:rPr>
          <w:rFonts w:cs="KFGQPC Uthman Taha Naskh"/>
          <w:sz w:val="30"/>
          <w:szCs w:val="30"/>
          <w:rtl/>
        </w:rPr>
        <w:t xml:space="preserve"> </w:t>
      </w:r>
      <w:r w:rsidRPr="00B325E1">
        <w:rPr>
          <w:rFonts w:cs="KFGQPC Uthman Taha Naskh" w:hint="cs"/>
          <w:sz w:val="30"/>
          <w:szCs w:val="30"/>
          <w:rtl/>
        </w:rPr>
        <w:t>الصحابة</w:t>
      </w:r>
      <w:r w:rsidRPr="00B325E1">
        <w:rPr>
          <w:rFonts w:cs="KFGQPC Uthman Taha Naskh"/>
          <w:sz w:val="30"/>
          <w:szCs w:val="30"/>
          <w:rtl/>
        </w:rPr>
        <w:t xml:space="preserve"> </w:t>
      </w:r>
      <w:r w:rsidRPr="00B325E1">
        <w:rPr>
          <w:rFonts w:cs="KFGQPC Uthman Taha Naskh" w:hint="cs"/>
          <w:sz w:val="30"/>
          <w:szCs w:val="30"/>
          <w:rtl/>
        </w:rPr>
        <w:t>أن</w:t>
      </w:r>
      <w:r w:rsidRPr="00B325E1">
        <w:rPr>
          <w:rFonts w:cs="KFGQPC Uthman Taha Naskh"/>
          <w:sz w:val="30"/>
          <w:szCs w:val="30"/>
          <w:rtl/>
        </w:rPr>
        <w:t xml:space="preserve"> </w:t>
      </w:r>
      <w:r w:rsidRPr="00B325E1">
        <w:rPr>
          <w:rFonts w:cs="KFGQPC Uthman Taha Naskh" w:hint="cs"/>
          <w:sz w:val="30"/>
          <w:szCs w:val="30"/>
          <w:rtl/>
        </w:rPr>
        <w:t>يأتوه</w:t>
      </w:r>
      <w:r w:rsidRPr="00B325E1">
        <w:rPr>
          <w:rFonts w:cs="KFGQPC Uthman Taha Naskh"/>
          <w:sz w:val="30"/>
          <w:szCs w:val="30"/>
          <w:rtl/>
        </w:rPr>
        <w:t xml:space="preserve"> </w:t>
      </w:r>
      <w:r w:rsidRPr="00B325E1">
        <w:rPr>
          <w:rFonts w:cs="KFGQPC Uthman Taha Naskh" w:hint="cs"/>
          <w:sz w:val="30"/>
          <w:szCs w:val="30"/>
          <w:rtl/>
        </w:rPr>
        <w:t>من</w:t>
      </w:r>
      <w:r w:rsidRPr="00B325E1">
        <w:rPr>
          <w:rFonts w:cs="KFGQPC Uthman Taha Naskh"/>
          <w:sz w:val="30"/>
          <w:szCs w:val="30"/>
          <w:rtl/>
        </w:rPr>
        <w:t xml:space="preserve"> </w:t>
      </w:r>
      <w:r w:rsidRPr="00B325E1">
        <w:rPr>
          <w:rFonts w:cs="KFGQPC Uthman Taha Naskh" w:hint="cs"/>
          <w:sz w:val="30"/>
          <w:szCs w:val="30"/>
          <w:rtl/>
        </w:rPr>
        <w:t>ماء</w:t>
      </w:r>
      <w:r w:rsidRPr="00B325E1">
        <w:rPr>
          <w:rFonts w:cs="KFGQPC Uthman Taha Naskh"/>
          <w:sz w:val="30"/>
          <w:szCs w:val="30"/>
          <w:rtl/>
        </w:rPr>
        <w:t xml:space="preserve"> </w:t>
      </w:r>
      <w:r w:rsidRPr="00B325E1">
        <w:rPr>
          <w:rFonts w:cs="KFGQPC Uthman Taha Naskh" w:hint="cs"/>
          <w:sz w:val="30"/>
          <w:szCs w:val="30"/>
          <w:rtl/>
        </w:rPr>
        <w:t>تلك</w:t>
      </w:r>
      <w:r w:rsidRPr="00B325E1">
        <w:rPr>
          <w:rFonts w:cs="KFGQPC Uthman Taha Naskh"/>
          <w:sz w:val="30"/>
          <w:szCs w:val="30"/>
          <w:rtl/>
        </w:rPr>
        <w:t xml:space="preserve"> </w:t>
      </w:r>
      <w:r w:rsidRPr="00B325E1">
        <w:rPr>
          <w:rFonts w:cs="KFGQPC Uthman Taha Naskh" w:hint="cs"/>
          <w:sz w:val="30"/>
          <w:szCs w:val="30"/>
          <w:rtl/>
        </w:rPr>
        <w:t>العين</w:t>
      </w:r>
      <w:r w:rsidRPr="00B325E1">
        <w:rPr>
          <w:rFonts w:cs="KFGQPC Uthman Taha Naskh"/>
          <w:sz w:val="30"/>
          <w:szCs w:val="30"/>
          <w:rtl/>
        </w:rPr>
        <w:t xml:space="preserve"> </w:t>
      </w:r>
      <w:r w:rsidRPr="00B325E1">
        <w:rPr>
          <w:rFonts w:cs="KFGQPC Uthman Taha Naskh" w:hint="cs"/>
          <w:sz w:val="30"/>
          <w:szCs w:val="30"/>
          <w:rtl/>
        </w:rPr>
        <w:t>،</w:t>
      </w:r>
      <w:r w:rsidRPr="00B325E1">
        <w:rPr>
          <w:rFonts w:cs="KFGQPC Uthman Taha Naskh"/>
          <w:sz w:val="30"/>
          <w:szCs w:val="30"/>
          <w:rtl/>
        </w:rPr>
        <w:t xml:space="preserve"> </w:t>
      </w:r>
      <w:r w:rsidRPr="00B325E1">
        <w:rPr>
          <w:rFonts w:cs="KFGQPC Uthman Taha Naskh" w:hint="cs"/>
          <w:sz w:val="30"/>
          <w:szCs w:val="30"/>
          <w:rtl/>
        </w:rPr>
        <w:t>فغرفوا</w:t>
      </w:r>
      <w:r w:rsidRPr="00B325E1">
        <w:rPr>
          <w:rFonts w:cs="KFGQPC Uthman Taha Naskh"/>
          <w:sz w:val="30"/>
          <w:szCs w:val="30"/>
          <w:rtl/>
        </w:rPr>
        <w:t xml:space="preserve"> </w:t>
      </w:r>
      <w:r w:rsidRPr="00B325E1">
        <w:rPr>
          <w:rFonts w:cs="KFGQPC Uthman Taha Naskh" w:hint="cs"/>
          <w:sz w:val="30"/>
          <w:szCs w:val="30"/>
          <w:rtl/>
        </w:rPr>
        <w:t>بأيديهم</w:t>
      </w:r>
      <w:r w:rsidRPr="00B325E1">
        <w:rPr>
          <w:rFonts w:cs="KFGQPC Uthman Taha Naskh"/>
          <w:sz w:val="30"/>
          <w:szCs w:val="30"/>
          <w:rtl/>
        </w:rPr>
        <w:t xml:space="preserve"> </w:t>
      </w:r>
      <w:r w:rsidRPr="00B325E1">
        <w:rPr>
          <w:rFonts w:cs="KFGQPC Uthman Taha Naskh" w:hint="cs"/>
          <w:sz w:val="30"/>
          <w:szCs w:val="30"/>
          <w:rtl/>
        </w:rPr>
        <w:t>قل</w:t>
      </w:r>
      <w:r w:rsidRPr="00B325E1">
        <w:rPr>
          <w:rFonts w:cs="KFGQPC Uthman Taha Naskh"/>
          <w:sz w:val="30"/>
          <w:szCs w:val="30"/>
          <w:rtl/>
        </w:rPr>
        <w:t xml:space="preserve">يلاً حتى تجمّع لديهم شيء يسير فأخذه رسول الله - </w:t>
      </w:r>
      <w:r w:rsidRPr="00B325E1">
        <w:rPr>
          <w:rFonts w:cs="KFGQPC Uthman Taha Naskh"/>
          <w:sz w:val="30"/>
          <w:szCs w:val="30"/>
        </w:rPr>
        <w:sym w:font="AGA Arabesque" w:char="F072"/>
      </w:r>
      <w:r w:rsidRPr="00B325E1">
        <w:rPr>
          <w:rFonts w:cs="KFGQPC Uthman Taha Naskh"/>
          <w:sz w:val="30"/>
          <w:szCs w:val="30"/>
          <w:rtl/>
        </w:rPr>
        <w:t xml:space="preserve"> - وغسل به يديه ووجهه ، ثم أعاده فيها ، فسالت بماء غزير حتى ارتوى الناس ، والتفت النبي - </w:t>
      </w:r>
      <w:r w:rsidRPr="00B325E1">
        <w:rPr>
          <w:rFonts w:cs="KFGQPC Uthman Taha Naskh"/>
          <w:sz w:val="30"/>
          <w:szCs w:val="30"/>
        </w:rPr>
        <w:sym w:font="AGA Arabesque" w:char="F072"/>
      </w:r>
      <w:r w:rsidRPr="00B325E1">
        <w:rPr>
          <w:rFonts w:cs="KFGQPC Uthman Taha Naskh"/>
          <w:sz w:val="30"/>
          <w:szCs w:val="30"/>
          <w:rtl/>
        </w:rPr>
        <w:t xml:space="preserve">  </w:t>
      </w:r>
      <w:r w:rsidRPr="00B325E1">
        <w:rPr>
          <w:rFonts w:hint="cs"/>
          <w:sz w:val="30"/>
          <w:szCs w:val="30"/>
          <w:rtl/>
        </w:rPr>
        <w:t>–</w:t>
      </w:r>
      <w:r w:rsidRPr="00B325E1">
        <w:rPr>
          <w:rFonts w:cs="KFGQPC Uthman Taha Naskh"/>
          <w:sz w:val="30"/>
          <w:szCs w:val="30"/>
          <w:rtl/>
        </w:rPr>
        <w:t xml:space="preserve"> </w:t>
      </w:r>
      <w:r w:rsidRPr="00B325E1">
        <w:rPr>
          <w:rFonts w:cs="KFGQPC Uthman Taha Naskh" w:hint="cs"/>
          <w:sz w:val="30"/>
          <w:szCs w:val="30"/>
          <w:rtl/>
        </w:rPr>
        <w:t>إلى</w:t>
      </w:r>
      <w:r w:rsidRPr="00B325E1">
        <w:rPr>
          <w:rFonts w:cs="KFGQPC Uthman Taha Naskh"/>
          <w:sz w:val="30"/>
          <w:szCs w:val="30"/>
          <w:rtl/>
        </w:rPr>
        <w:t xml:space="preserve"> </w:t>
      </w:r>
      <w:r w:rsidRPr="00B325E1">
        <w:rPr>
          <w:rFonts w:cs="KFGQPC Uthman Taha Naskh" w:hint="cs"/>
          <w:sz w:val="30"/>
          <w:szCs w:val="30"/>
          <w:rtl/>
        </w:rPr>
        <w:t>معاذ</w:t>
      </w:r>
      <w:r w:rsidRPr="00B325E1">
        <w:rPr>
          <w:rFonts w:cs="KFGQPC Uthman Taha Naskh"/>
          <w:sz w:val="30"/>
          <w:szCs w:val="30"/>
          <w:rtl/>
        </w:rPr>
        <w:t xml:space="preserve"> </w:t>
      </w:r>
      <w:r w:rsidRPr="00B325E1">
        <w:rPr>
          <w:rFonts w:cs="KFGQPC Uthman Taha Naskh" w:hint="cs"/>
          <w:sz w:val="30"/>
          <w:szCs w:val="30"/>
          <w:rtl/>
        </w:rPr>
        <w:t>بن</w:t>
      </w:r>
      <w:r w:rsidRPr="00B325E1">
        <w:rPr>
          <w:rFonts w:cs="KFGQPC Uthman Taha Naskh"/>
          <w:sz w:val="30"/>
          <w:szCs w:val="30"/>
          <w:rtl/>
        </w:rPr>
        <w:t xml:space="preserve"> </w:t>
      </w:r>
      <w:r w:rsidRPr="00B325E1">
        <w:rPr>
          <w:rFonts w:cs="KFGQPC Uthman Taha Naskh" w:hint="cs"/>
          <w:sz w:val="30"/>
          <w:szCs w:val="30"/>
          <w:rtl/>
        </w:rPr>
        <w:t>جبل</w:t>
      </w:r>
      <w:r w:rsidRPr="00B325E1">
        <w:rPr>
          <w:rFonts w:cs="KFGQPC Uthman Taha Naskh"/>
          <w:sz w:val="30"/>
          <w:szCs w:val="30"/>
          <w:rtl/>
        </w:rPr>
        <w:t xml:space="preserve"> </w:t>
      </w:r>
      <w:r w:rsidRPr="00B325E1">
        <w:rPr>
          <w:rFonts w:cs="KFGQPC Uthman Taha Naskh" w:hint="cs"/>
          <w:sz w:val="30"/>
          <w:szCs w:val="30"/>
          <w:rtl/>
        </w:rPr>
        <w:t>رضي</w:t>
      </w:r>
      <w:r w:rsidRPr="00B325E1">
        <w:rPr>
          <w:rFonts w:cs="KFGQPC Uthman Taha Naskh"/>
          <w:sz w:val="30"/>
          <w:szCs w:val="30"/>
          <w:rtl/>
        </w:rPr>
        <w:t xml:space="preserve"> </w:t>
      </w:r>
      <w:r w:rsidRPr="00B325E1">
        <w:rPr>
          <w:rFonts w:cs="KFGQPC Uthman Taha Naskh" w:hint="cs"/>
          <w:sz w:val="30"/>
          <w:szCs w:val="30"/>
          <w:rtl/>
        </w:rPr>
        <w:t>الله</w:t>
      </w:r>
      <w:r w:rsidRPr="00B325E1">
        <w:rPr>
          <w:rFonts w:cs="KFGQPC Uthman Taha Naskh"/>
          <w:sz w:val="30"/>
          <w:szCs w:val="30"/>
          <w:rtl/>
        </w:rPr>
        <w:t xml:space="preserve"> </w:t>
      </w:r>
      <w:r w:rsidRPr="00B325E1">
        <w:rPr>
          <w:rFonts w:cs="KFGQPC Uthman Taha Naskh" w:hint="cs"/>
          <w:sz w:val="30"/>
          <w:szCs w:val="30"/>
          <w:rtl/>
        </w:rPr>
        <w:t>عنه</w:t>
      </w:r>
      <w:r w:rsidRPr="00B325E1">
        <w:rPr>
          <w:rFonts w:cs="KFGQPC Uthman Taha Naskh"/>
          <w:sz w:val="30"/>
          <w:szCs w:val="30"/>
          <w:rtl/>
        </w:rPr>
        <w:t xml:space="preserve">, وقال : </w:t>
      </w:r>
      <w:r w:rsidRPr="00B325E1">
        <w:rPr>
          <w:rFonts w:cs="KFGQPC Uthman Taha Naskh"/>
          <w:sz w:val="28"/>
          <w:szCs w:val="28"/>
          <w:rtl/>
        </w:rPr>
        <w:t>«</w:t>
      </w:r>
      <w:r w:rsidRPr="00B325E1">
        <w:rPr>
          <w:rFonts w:cs="KFGQPC Uthman Taha Naskh"/>
          <w:rtl/>
        </w:rPr>
        <w:t xml:space="preserve"> </w:t>
      </w:r>
      <w:r w:rsidRPr="00B325E1">
        <w:rPr>
          <w:rFonts w:cs="KFGQPC Uthman Taha Naskh"/>
          <w:sz w:val="30"/>
          <w:szCs w:val="30"/>
          <w:rtl/>
        </w:rPr>
        <w:t xml:space="preserve"> يوشك يا معاذ إن طالت بك حياة أن ترى ما ها هنا قد مُلئ جناناً </w:t>
      </w:r>
      <w:r w:rsidRPr="00B325E1">
        <w:rPr>
          <w:rFonts w:cs="KFGQPC Uthman Taha Naskh"/>
          <w:sz w:val="28"/>
          <w:szCs w:val="28"/>
          <w:rtl/>
        </w:rPr>
        <w:t>»</w:t>
      </w:r>
      <w:r w:rsidRPr="00B325E1">
        <w:rPr>
          <w:rFonts w:cs="KFGQPC Uthman Taha Naskh"/>
          <w:sz w:val="30"/>
          <w:szCs w:val="30"/>
          <w:vertAlign w:val="superscript"/>
          <w:rtl/>
        </w:rPr>
        <w:t xml:space="preserve"> (</w:t>
      </w:r>
      <w:r w:rsidRPr="00B325E1">
        <w:rPr>
          <w:rStyle w:val="FootnoteReference"/>
          <w:rFonts w:cs="KFGQPC Uthman Taha Naskh"/>
          <w:sz w:val="30"/>
          <w:szCs w:val="30"/>
          <w:rtl/>
        </w:rPr>
        <w:footnoteReference w:id="160"/>
      </w:r>
      <w:r w:rsidRPr="00B325E1">
        <w:rPr>
          <w:rFonts w:cs="KFGQPC Uthman Taha Naskh"/>
          <w:sz w:val="30"/>
          <w:szCs w:val="30"/>
          <w:vertAlign w:val="superscript"/>
          <w:rtl/>
        </w:rPr>
        <w:t>)</w:t>
      </w:r>
      <w:r w:rsidRPr="00B325E1">
        <w:rPr>
          <w:rFonts w:cs="KFGQPC Uthman Taha Naskh"/>
          <w:sz w:val="30"/>
          <w:szCs w:val="30"/>
          <w:rtl/>
        </w:rPr>
        <w:t xml:space="preserve"> ، وكانت معجزةً عظيمةً تنبّأ فيها النبي -  </w:t>
      </w:r>
      <w:r w:rsidRPr="00B325E1">
        <w:rPr>
          <w:rFonts w:cs="KFGQPC Uthman Taha Naskh"/>
          <w:sz w:val="30"/>
          <w:szCs w:val="30"/>
        </w:rPr>
        <w:sym w:font="AGA Arabesque" w:char="F072"/>
      </w:r>
      <w:r w:rsidRPr="00B325E1">
        <w:rPr>
          <w:rFonts w:cs="KFGQPC Uthman Taha Naskh"/>
          <w:sz w:val="30"/>
          <w:szCs w:val="30"/>
          <w:rtl/>
        </w:rPr>
        <w:t xml:space="preserve"> </w:t>
      </w:r>
      <w:r w:rsidRPr="00B325E1">
        <w:rPr>
          <w:rFonts w:hint="cs"/>
          <w:sz w:val="30"/>
          <w:szCs w:val="30"/>
          <w:rtl/>
        </w:rPr>
        <w:t>–</w:t>
      </w:r>
      <w:r w:rsidRPr="00B325E1">
        <w:rPr>
          <w:rFonts w:cs="KFGQPC Uthman Taha Naskh"/>
          <w:sz w:val="30"/>
          <w:szCs w:val="30"/>
          <w:rtl/>
        </w:rPr>
        <w:t xml:space="preserve"> </w:t>
      </w:r>
      <w:r w:rsidRPr="00B325E1">
        <w:rPr>
          <w:rFonts w:cs="KFGQPC Uthman Taha Naskh" w:hint="cs"/>
          <w:sz w:val="30"/>
          <w:szCs w:val="30"/>
          <w:rtl/>
        </w:rPr>
        <w:t>بتحوّل</w:t>
      </w:r>
      <w:r w:rsidRPr="00B325E1">
        <w:rPr>
          <w:rFonts w:cs="KFGQPC Uthman Taha Naskh"/>
          <w:sz w:val="30"/>
          <w:szCs w:val="30"/>
          <w:rtl/>
        </w:rPr>
        <w:t xml:space="preserve"> </w:t>
      </w:r>
      <w:r w:rsidRPr="00B325E1">
        <w:rPr>
          <w:rFonts w:cs="KFGQPC Uthman Taha Naskh" w:hint="cs"/>
          <w:sz w:val="30"/>
          <w:szCs w:val="30"/>
          <w:rtl/>
        </w:rPr>
        <w:t>تلك</w:t>
      </w:r>
      <w:r w:rsidRPr="00B325E1">
        <w:rPr>
          <w:rFonts w:cs="KFGQPC Uthman Taha Naskh"/>
          <w:sz w:val="30"/>
          <w:szCs w:val="30"/>
          <w:rtl/>
        </w:rPr>
        <w:t xml:space="preserve"> </w:t>
      </w:r>
      <w:r w:rsidRPr="00B325E1">
        <w:rPr>
          <w:rFonts w:cs="KFGQPC Uthman Taha Naskh" w:hint="cs"/>
          <w:sz w:val="30"/>
          <w:szCs w:val="30"/>
          <w:rtl/>
        </w:rPr>
        <w:t>المنطقة</w:t>
      </w:r>
      <w:r w:rsidRPr="00B325E1">
        <w:rPr>
          <w:rFonts w:cs="KFGQPC Uthman Taha Naskh"/>
          <w:sz w:val="30"/>
          <w:szCs w:val="30"/>
          <w:rtl/>
        </w:rPr>
        <w:t xml:space="preserve"> </w:t>
      </w:r>
      <w:r w:rsidRPr="00B325E1">
        <w:rPr>
          <w:rFonts w:cs="KFGQPC Uthman Taha Naskh" w:hint="cs"/>
          <w:sz w:val="30"/>
          <w:szCs w:val="30"/>
          <w:rtl/>
        </w:rPr>
        <w:t>القاحلة</w:t>
      </w:r>
      <w:r w:rsidRPr="00B325E1">
        <w:rPr>
          <w:rFonts w:cs="KFGQPC Uthman Taha Naskh"/>
          <w:sz w:val="30"/>
          <w:szCs w:val="30"/>
          <w:rtl/>
        </w:rPr>
        <w:t xml:space="preserve"> </w:t>
      </w:r>
      <w:r w:rsidRPr="00B325E1">
        <w:rPr>
          <w:rFonts w:cs="KFGQPC Uthman Taha Naskh" w:hint="cs"/>
          <w:sz w:val="30"/>
          <w:szCs w:val="30"/>
          <w:rtl/>
        </w:rPr>
        <w:t>إلى</w:t>
      </w:r>
      <w:r w:rsidRPr="00B325E1">
        <w:rPr>
          <w:rFonts w:cs="KFGQPC Uthman Taha Naskh"/>
          <w:sz w:val="30"/>
          <w:szCs w:val="30"/>
          <w:rtl/>
        </w:rPr>
        <w:t xml:space="preserve"> </w:t>
      </w:r>
      <w:r w:rsidRPr="00B325E1">
        <w:rPr>
          <w:rFonts w:cs="KFGQPC Uthman Taha Naskh" w:hint="cs"/>
          <w:sz w:val="30"/>
          <w:szCs w:val="30"/>
          <w:rtl/>
        </w:rPr>
        <w:t>بساتين</w:t>
      </w:r>
      <w:r w:rsidRPr="00B325E1">
        <w:rPr>
          <w:rFonts w:cs="KFGQPC Uthman Taha Naskh"/>
          <w:sz w:val="30"/>
          <w:szCs w:val="30"/>
          <w:rtl/>
        </w:rPr>
        <w:t xml:space="preserve"> </w:t>
      </w:r>
      <w:r w:rsidRPr="00B325E1">
        <w:rPr>
          <w:rFonts w:cs="KFGQPC Uthman Taha Naskh" w:hint="cs"/>
          <w:sz w:val="30"/>
          <w:szCs w:val="30"/>
          <w:rtl/>
        </w:rPr>
        <w:t>خضراء</w:t>
      </w:r>
      <w:r w:rsidRPr="00B325E1">
        <w:rPr>
          <w:rFonts w:cs="KFGQPC Uthman Taha Naskh"/>
          <w:sz w:val="30"/>
          <w:szCs w:val="30"/>
          <w:rtl/>
        </w:rPr>
        <w:t xml:space="preserve"> </w:t>
      </w:r>
      <w:r w:rsidRPr="00B325E1">
        <w:rPr>
          <w:rFonts w:cs="KFGQPC Uthman Taha Naskh" w:hint="cs"/>
          <w:sz w:val="30"/>
          <w:szCs w:val="30"/>
          <w:rtl/>
        </w:rPr>
        <w:t>خلال</w:t>
      </w:r>
      <w:r w:rsidRPr="00B325E1">
        <w:rPr>
          <w:rFonts w:cs="KFGQPC Uthman Taha Naskh"/>
          <w:sz w:val="30"/>
          <w:szCs w:val="30"/>
          <w:rtl/>
        </w:rPr>
        <w:t xml:space="preserve"> </w:t>
      </w:r>
      <w:r w:rsidRPr="00B325E1">
        <w:rPr>
          <w:rFonts w:cs="KFGQPC Uthman Taha Naskh" w:hint="cs"/>
          <w:sz w:val="30"/>
          <w:szCs w:val="30"/>
          <w:rtl/>
        </w:rPr>
        <w:t>فترةٍ</w:t>
      </w:r>
      <w:r w:rsidRPr="00B325E1">
        <w:rPr>
          <w:rFonts w:cs="KFGQPC Uthman Taha Naskh"/>
          <w:sz w:val="30"/>
          <w:szCs w:val="30"/>
          <w:rtl/>
        </w:rPr>
        <w:t xml:space="preserve"> </w:t>
      </w:r>
      <w:r w:rsidRPr="00B325E1">
        <w:rPr>
          <w:rFonts w:cs="KFGQPC Uthman Taha Naskh" w:hint="cs"/>
          <w:sz w:val="30"/>
          <w:szCs w:val="30"/>
          <w:rtl/>
        </w:rPr>
        <w:t>وجيزة</w:t>
      </w:r>
      <w:r w:rsidRPr="00B325E1">
        <w:rPr>
          <w:rFonts w:cs="KFGQPC Uthman Taha Naskh"/>
          <w:sz w:val="30"/>
          <w:szCs w:val="30"/>
          <w:rtl/>
        </w:rPr>
        <w:t xml:space="preserve"> </w:t>
      </w:r>
      <w:r w:rsidRPr="00B325E1">
        <w:rPr>
          <w:rFonts w:cs="KFGQPC Uthman Taha Naskh" w:hint="cs"/>
          <w:sz w:val="30"/>
          <w:szCs w:val="30"/>
          <w:rtl/>
        </w:rPr>
        <w:t>،</w:t>
      </w:r>
      <w:r w:rsidRPr="00B325E1">
        <w:rPr>
          <w:rFonts w:cs="KFGQPC Uthman Taha Naskh"/>
          <w:sz w:val="30"/>
          <w:szCs w:val="30"/>
          <w:rtl/>
        </w:rPr>
        <w:t xml:space="preserve"> </w:t>
      </w:r>
      <w:r w:rsidRPr="00B325E1">
        <w:rPr>
          <w:rFonts w:cs="KFGQPC Uthman Taha Naskh" w:hint="cs"/>
          <w:sz w:val="30"/>
          <w:szCs w:val="30"/>
          <w:rtl/>
        </w:rPr>
        <w:t>وقد</w:t>
      </w:r>
      <w:r w:rsidRPr="00B325E1">
        <w:rPr>
          <w:rFonts w:cs="KFGQPC Uthman Taha Naskh"/>
          <w:sz w:val="30"/>
          <w:szCs w:val="30"/>
          <w:rtl/>
        </w:rPr>
        <w:t xml:space="preserve"> </w:t>
      </w:r>
      <w:r w:rsidRPr="00B325E1">
        <w:rPr>
          <w:rFonts w:cs="KFGQPC Uthman Taha Naskh" w:hint="cs"/>
          <w:sz w:val="30"/>
          <w:szCs w:val="30"/>
          <w:rtl/>
        </w:rPr>
        <w:t>تحقّق</w:t>
      </w:r>
      <w:r w:rsidRPr="00B325E1">
        <w:rPr>
          <w:rFonts w:cs="KFGQPC Uthman Taha Naskh"/>
          <w:sz w:val="30"/>
          <w:szCs w:val="30"/>
          <w:rtl/>
        </w:rPr>
        <w:t xml:space="preserve"> </w:t>
      </w:r>
      <w:r w:rsidRPr="00B325E1">
        <w:rPr>
          <w:rFonts w:cs="KFGQPC Uthman Taha Naskh" w:hint="cs"/>
          <w:sz w:val="30"/>
          <w:szCs w:val="30"/>
          <w:rtl/>
        </w:rPr>
        <w:t>ما</w:t>
      </w:r>
      <w:r w:rsidRPr="00B325E1">
        <w:rPr>
          <w:rFonts w:cs="KFGQPC Uthman Taha Naskh"/>
          <w:sz w:val="30"/>
          <w:szCs w:val="30"/>
          <w:rtl/>
        </w:rPr>
        <w:t xml:space="preserve"> </w:t>
      </w:r>
      <w:r w:rsidRPr="00B325E1">
        <w:rPr>
          <w:rFonts w:cs="KFGQPC Uthman Taha Naskh" w:hint="cs"/>
          <w:sz w:val="30"/>
          <w:szCs w:val="30"/>
          <w:rtl/>
        </w:rPr>
        <w:t>أخبر</w:t>
      </w:r>
      <w:r w:rsidRPr="00B325E1">
        <w:rPr>
          <w:rFonts w:cs="KFGQPC Uthman Taha Naskh"/>
          <w:sz w:val="30"/>
          <w:szCs w:val="30"/>
          <w:rtl/>
        </w:rPr>
        <w:t xml:space="preserve"> </w:t>
      </w:r>
      <w:r w:rsidRPr="00B325E1">
        <w:rPr>
          <w:rFonts w:cs="KFGQPC Uthman Taha Naskh" w:hint="cs"/>
          <w:sz w:val="30"/>
          <w:szCs w:val="30"/>
          <w:rtl/>
        </w:rPr>
        <w:t>عنه</w:t>
      </w:r>
      <w:r w:rsidRPr="00B325E1">
        <w:rPr>
          <w:rFonts w:cs="KFGQPC Uthman Taha Naskh"/>
          <w:sz w:val="30"/>
          <w:szCs w:val="30"/>
          <w:rtl/>
        </w:rPr>
        <w:t xml:space="preserve"> -  </w:t>
      </w:r>
      <w:r w:rsidRPr="00B325E1">
        <w:rPr>
          <w:rFonts w:cs="KFGQPC Uthman Taha Naskh"/>
          <w:sz w:val="30"/>
          <w:szCs w:val="30"/>
        </w:rPr>
        <w:sym w:font="AGA Arabesque" w:char="F072"/>
      </w:r>
      <w:r w:rsidRPr="00B325E1">
        <w:rPr>
          <w:rFonts w:cs="KFGQPC Uthman Taha Naskh"/>
          <w:sz w:val="30"/>
          <w:szCs w:val="30"/>
          <w:rtl/>
        </w:rPr>
        <w:t xml:space="preserve"> </w:t>
      </w:r>
      <w:r w:rsidRPr="00B325E1">
        <w:rPr>
          <w:rFonts w:hint="cs"/>
          <w:sz w:val="30"/>
          <w:szCs w:val="30"/>
          <w:rtl/>
        </w:rPr>
        <w:t>–</w:t>
      </w:r>
      <w:r w:rsidRPr="00B325E1">
        <w:rPr>
          <w:rFonts w:cs="KFGQPC Uthman Taha Naskh"/>
          <w:sz w:val="30"/>
          <w:szCs w:val="30"/>
          <w:rtl/>
        </w:rPr>
        <w:t xml:space="preserve"> </w:t>
      </w:r>
      <w:r w:rsidRPr="00B325E1">
        <w:rPr>
          <w:rFonts w:cs="KFGQPC Uthman Taha Naskh" w:hint="cs"/>
          <w:sz w:val="30"/>
          <w:szCs w:val="30"/>
          <w:rtl/>
        </w:rPr>
        <w:t>،</w:t>
      </w:r>
      <w:r w:rsidRPr="00B325E1">
        <w:rPr>
          <w:rFonts w:cs="KFGQPC Uthman Taha Naskh"/>
          <w:sz w:val="30"/>
          <w:szCs w:val="30"/>
          <w:rtl/>
        </w:rPr>
        <w:t xml:space="preserve"> </w:t>
      </w:r>
      <w:r w:rsidRPr="00B325E1">
        <w:rPr>
          <w:rFonts w:cs="KFGQPC Uthman Taha Naskh" w:hint="cs"/>
          <w:sz w:val="30"/>
          <w:szCs w:val="30"/>
          <w:rtl/>
        </w:rPr>
        <w:t>وصارت</w:t>
      </w:r>
      <w:r w:rsidRPr="00B325E1">
        <w:rPr>
          <w:rFonts w:cs="KFGQPC Uthman Taha Naskh"/>
          <w:sz w:val="30"/>
          <w:szCs w:val="30"/>
          <w:rtl/>
        </w:rPr>
        <w:t xml:space="preserve"> </w:t>
      </w:r>
      <w:r w:rsidRPr="00B325E1">
        <w:rPr>
          <w:rFonts w:cs="KFGQPC Uthman Taha Naskh" w:hint="cs"/>
          <w:sz w:val="30"/>
          <w:szCs w:val="30"/>
          <w:rtl/>
        </w:rPr>
        <w:t>منطقة</w:t>
      </w:r>
      <w:r w:rsidRPr="00B325E1">
        <w:rPr>
          <w:rFonts w:cs="KFGQPC Uthman Taha Naskh"/>
          <w:sz w:val="30"/>
          <w:szCs w:val="30"/>
          <w:rtl/>
        </w:rPr>
        <w:t xml:space="preserve"> </w:t>
      </w:r>
      <w:r w:rsidRPr="00B325E1">
        <w:rPr>
          <w:rFonts w:cs="KFGQPC Uthman Taha Naskh" w:hint="cs"/>
          <w:sz w:val="30"/>
          <w:szCs w:val="30"/>
          <w:rtl/>
        </w:rPr>
        <w:t>تبوك</w:t>
      </w:r>
      <w:r w:rsidRPr="00B325E1">
        <w:rPr>
          <w:rFonts w:cs="KFGQPC Uthman Taha Naskh"/>
          <w:sz w:val="30"/>
          <w:szCs w:val="30"/>
          <w:rtl/>
        </w:rPr>
        <w:t xml:space="preserve"> </w:t>
      </w:r>
      <w:r w:rsidRPr="00B325E1">
        <w:rPr>
          <w:rFonts w:cs="KFGQPC Uthman Taha Naskh" w:hint="cs"/>
          <w:sz w:val="30"/>
          <w:szCs w:val="30"/>
          <w:rtl/>
        </w:rPr>
        <w:t>معروفةً</w:t>
      </w:r>
      <w:r w:rsidRPr="00B325E1">
        <w:rPr>
          <w:rFonts w:cs="KFGQPC Uthman Taha Naskh"/>
          <w:sz w:val="30"/>
          <w:szCs w:val="30"/>
          <w:rtl/>
        </w:rPr>
        <w:t xml:space="preserve"> </w:t>
      </w:r>
      <w:r w:rsidRPr="00B325E1">
        <w:rPr>
          <w:rFonts w:cs="KFGQPC Uthman Taha Naskh" w:hint="cs"/>
          <w:sz w:val="30"/>
          <w:szCs w:val="30"/>
          <w:rtl/>
        </w:rPr>
        <w:t>بوفرة</w:t>
      </w:r>
      <w:r w:rsidRPr="00B325E1">
        <w:rPr>
          <w:rFonts w:cs="KFGQPC Uthman Taha Naskh"/>
          <w:sz w:val="30"/>
          <w:szCs w:val="30"/>
          <w:rtl/>
        </w:rPr>
        <w:t xml:space="preserve"> </w:t>
      </w:r>
      <w:r w:rsidRPr="00B325E1">
        <w:rPr>
          <w:rFonts w:cs="KFGQPC Uthman Taha Naskh" w:hint="cs"/>
          <w:sz w:val="30"/>
          <w:szCs w:val="30"/>
          <w:rtl/>
        </w:rPr>
        <w:t>أشجارها</w:t>
      </w:r>
      <w:r w:rsidRPr="00B325E1">
        <w:rPr>
          <w:rFonts w:cs="KFGQPC Uthman Taha Naskh"/>
          <w:sz w:val="30"/>
          <w:szCs w:val="30"/>
          <w:rtl/>
        </w:rPr>
        <w:t xml:space="preserve"> </w:t>
      </w:r>
      <w:r w:rsidRPr="00B325E1">
        <w:rPr>
          <w:rFonts w:cs="KFGQPC Uthman Taha Naskh" w:hint="cs"/>
          <w:sz w:val="30"/>
          <w:szCs w:val="30"/>
          <w:rtl/>
        </w:rPr>
        <w:t>وكثرة</w:t>
      </w:r>
      <w:r w:rsidRPr="00B325E1">
        <w:rPr>
          <w:rFonts w:cs="KFGQPC Uthman Taha Naskh"/>
          <w:sz w:val="30"/>
          <w:szCs w:val="30"/>
          <w:rtl/>
        </w:rPr>
        <w:t xml:space="preserve"> </w:t>
      </w:r>
      <w:r w:rsidRPr="00B325E1">
        <w:rPr>
          <w:rFonts w:cs="KFGQPC Uthman Taha Naskh" w:hint="cs"/>
          <w:sz w:val="30"/>
          <w:szCs w:val="30"/>
          <w:rtl/>
        </w:rPr>
        <w:t>ثمارها</w:t>
      </w:r>
      <w:r w:rsidRPr="00B325E1">
        <w:rPr>
          <w:rFonts w:cs="KFGQPC Uthman Taha Naskh"/>
          <w:sz w:val="30"/>
          <w:szCs w:val="30"/>
          <w:rtl/>
        </w:rPr>
        <w:t>.</w:t>
      </w:r>
    </w:p>
    <w:p w:rsidR="00BB1AF8" w:rsidRPr="00B325E1" w:rsidRDefault="00BB1AF8" w:rsidP="0041184C">
      <w:pPr>
        <w:jc w:val="lowKashida"/>
        <w:rPr>
          <w:rFonts w:cs="KFGQPC Uthman Taha Naskh"/>
          <w:sz w:val="30"/>
          <w:szCs w:val="30"/>
          <w:rtl/>
        </w:rPr>
      </w:pPr>
      <w:r w:rsidRPr="00B325E1">
        <w:rPr>
          <w:rFonts w:cs="KFGQPC Uthman Taha Naskh"/>
          <w:sz w:val="30"/>
          <w:szCs w:val="30"/>
          <w:rtl/>
        </w:rPr>
        <w:lastRenderedPageBreak/>
        <w:t xml:space="preserve">وأصاب الناس المجاعة, نظراً لقلّة الزاد ، وبعد المكان ، فاستأذن بعض الصحابة النبي </w:t>
      </w:r>
      <w:r w:rsidRPr="00B325E1">
        <w:rPr>
          <w:rFonts w:hint="cs"/>
          <w:sz w:val="30"/>
          <w:szCs w:val="30"/>
          <w:rtl/>
        </w:rPr>
        <w:t>–</w:t>
      </w:r>
      <w:r w:rsidRPr="00B325E1">
        <w:rPr>
          <w:rFonts w:cs="KFGQPC Uthman Taha Naskh"/>
          <w:sz w:val="30"/>
          <w:szCs w:val="30"/>
          <w:rtl/>
        </w:rPr>
        <w:t xml:space="preserve">  </w:t>
      </w:r>
      <w:r w:rsidRPr="00B325E1">
        <w:rPr>
          <w:rFonts w:cs="KFGQPC Uthman Taha Naskh"/>
          <w:sz w:val="30"/>
          <w:szCs w:val="30"/>
        </w:rPr>
        <w:sym w:font="AGA Arabesque" w:char="F072"/>
      </w:r>
      <w:r w:rsidRPr="00B325E1">
        <w:rPr>
          <w:rFonts w:hint="cs"/>
          <w:sz w:val="30"/>
          <w:szCs w:val="30"/>
          <w:rtl/>
        </w:rPr>
        <w:t>–</w:t>
      </w:r>
      <w:r w:rsidRPr="00B325E1">
        <w:rPr>
          <w:rFonts w:cs="KFGQPC Uthman Taha Naskh"/>
          <w:sz w:val="30"/>
          <w:szCs w:val="30"/>
          <w:rtl/>
        </w:rPr>
        <w:t xml:space="preserve"> </w:t>
      </w:r>
      <w:r w:rsidRPr="00B325E1">
        <w:rPr>
          <w:rFonts w:cs="KFGQPC Uthman Taha Naskh" w:hint="cs"/>
          <w:sz w:val="30"/>
          <w:szCs w:val="30"/>
          <w:rtl/>
        </w:rPr>
        <w:t>في</w:t>
      </w:r>
      <w:r w:rsidRPr="00B325E1">
        <w:rPr>
          <w:rFonts w:cs="KFGQPC Uthman Taha Naskh"/>
          <w:sz w:val="30"/>
          <w:szCs w:val="30"/>
          <w:rtl/>
        </w:rPr>
        <w:t xml:space="preserve"> </w:t>
      </w:r>
      <w:r w:rsidRPr="00B325E1">
        <w:rPr>
          <w:rFonts w:cs="KFGQPC Uthman Taha Naskh" w:hint="cs"/>
          <w:sz w:val="30"/>
          <w:szCs w:val="30"/>
          <w:rtl/>
        </w:rPr>
        <w:t>ذبح</w:t>
      </w:r>
      <w:r w:rsidRPr="00B325E1">
        <w:rPr>
          <w:rFonts w:cs="KFGQPC Uthman Taha Naskh"/>
          <w:sz w:val="30"/>
          <w:szCs w:val="30"/>
          <w:rtl/>
        </w:rPr>
        <w:t xml:space="preserve"> </w:t>
      </w:r>
      <w:r w:rsidRPr="00B325E1">
        <w:rPr>
          <w:rFonts w:cs="KFGQPC Uthman Taha Naskh" w:hint="cs"/>
          <w:sz w:val="30"/>
          <w:szCs w:val="30"/>
          <w:rtl/>
        </w:rPr>
        <w:t>الإبل</w:t>
      </w:r>
      <w:r w:rsidRPr="00B325E1">
        <w:rPr>
          <w:rFonts w:cs="KFGQPC Uthman Taha Naskh"/>
          <w:sz w:val="30"/>
          <w:szCs w:val="30"/>
          <w:rtl/>
        </w:rPr>
        <w:t xml:space="preserve"> </w:t>
      </w:r>
      <w:r w:rsidRPr="00B325E1">
        <w:rPr>
          <w:rFonts w:cs="KFGQPC Uthman Taha Naskh" w:hint="cs"/>
          <w:sz w:val="30"/>
          <w:szCs w:val="30"/>
          <w:rtl/>
        </w:rPr>
        <w:t>والأكل</w:t>
      </w:r>
      <w:r w:rsidRPr="00B325E1">
        <w:rPr>
          <w:rFonts w:cs="KFGQPC Uthman Taha Naskh"/>
          <w:sz w:val="30"/>
          <w:szCs w:val="30"/>
          <w:rtl/>
        </w:rPr>
        <w:t xml:space="preserve"> </w:t>
      </w:r>
      <w:r w:rsidRPr="00B325E1">
        <w:rPr>
          <w:rFonts w:cs="KFGQPC Uthman Taha Naskh" w:hint="cs"/>
          <w:sz w:val="30"/>
          <w:szCs w:val="30"/>
          <w:rtl/>
        </w:rPr>
        <w:t>منها</w:t>
      </w:r>
      <w:r w:rsidRPr="00B325E1">
        <w:rPr>
          <w:rFonts w:cs="KFGQPC Uthman Taha Naskh"/>
          <w:sz w:val="30"/>
          <w:szCs w:val="30"/>
          <w:rtl/>
        </w:rPr>
        <w:t xml:space="preserve"> </w:t>
      </w:r>
      <w:r w:rsidRPr="00B325E1">
        <w:rPr>
          <w:rFonts w:cs="KFGQPC Uthman Taha Naskh" w:hint="cs"/>
          <w:sz w:val="30"/>
          <w:szCs w:val="30"/>
          <w:rtl/>
        </w:rPr>
        <w:t>،</w:t>
      </w:r>
      <w:r w:rsidRPr="00B325E1">
        <w:rPr>
          <w:rFonts w:cs="KFGQPC Uthman Taha Naskh"/>
          <w:sz w:val="30"/>
          <w:szCs w:val="30"/>
          <w:rtl/>
        </w:rPr>
        <w:t xml:space="preserve"> </w:t>
      </w:r>
      <w:r w:rsidRPr="00B325E1">
        <w:rPr>
          <w:rFonts w:cs="KFGQPC Uthman Taha Naskh" w:hint="cs"/>
          <w:sz w:val="30"/>
          <w:szCs w:val="30"/>
          <w:rtl/>
        </w:rPr>
        <w:t>فأذن</w:t>
      </w:r>
      <w:r w:rsidRPr="00B325E1">
        <w:rPr>
          <w:rFonts w:cs="KFGQPC Uthman Taha Naskh"/>
          <w:sz w:val="30"/>
          <w:szCs w:val="30"/>
          <w:rtl/>
        </w:rPr>
        <w:t xml:space="preserve"> </w:t>
      </w:r>
      <w:r w:rsidRPr="00B325E1">
        <w:rPr>
          <w:rFonts w:cs="KFGQPC Uthman Taha Naskh" w:hint="cs"/>
          <w:sz w:val="30"/>
          <w:szCs w:val="30"/>
          <w:rtl/>
        </w:rPr>
        <w:t>لهم</w:t>
      </w:r>
      <w:r w:rsidRPr="00B325E1">
        <w:rPr>
          <w:rFonts w:cs="KFGQPC Uthman Taha Naskh"/>
          <w:sz w:val="30"/>
          <w:szCs w:val="30"/>
          <w:rtl/>
        </w:rPr>
        <w:t xml:space="preserve"> </w:t>
      </w:r>
      <w:r w:rsidRPr="00B325E1">
        <w:rPr>
          <w:rFonts w:cs="KFGQPC Uthman Taha Naskh" w:hint="cs"/>
          <w:sz w:val="30"/>
          <w:szCs w:val="30"/>
          <w:rtl/>
        </w:rPr>
        <w:t>،</w:t>
      </w:r>
      <w:r w:rsidRPr="00B325E1">
        <w:rPr>
          <w:rFonts w:cs="KFGQPC Uthman Taha Naskh"/>
          <w:sz w:val="30"/>
          <w:szCs w:val="30"/>
          <w:rtl/>
        </w:rPr>
        <w:t xml:space="preserve"> </w:t>
      </w:r>
      <w:r w:rsidRPr="00B325E1">
        <w:rPr>
          <w:rFonts w:cs="KFGQPC Uthman Taha Naskh" w:hint="cs"/>
          <w:sz w:val="30"/>
          <w:szCs w:val="30"/>
          <w:rtl/>
        </w:rPr>
        <w:t>فجاء</w:t>
      </w:r>
      <w:r w:rsidRPr="00B325E1">
        <w:rPr>
          <w:rFonts w:cs="KFGQPC Uthman Taha Naskh"/>
          <w:sz w:val="30"/>
          <w:szCs w:val="30"/>
          <w:rtl/>
        </w:rPr>
        <w:t xml:space="preserve"> </w:t>
      </w:r>
      <w:r w:rsidRPr="00B325E1">
        <w:rPr>
          <w:rFonts w:cs="KFGQPC Uthman Taha Naskh" w:hint="cs"/>
          <w:sz w:val="30"/>
          <w:szCs w:val="30"/>
          <w:rtl/>
        </w:rPr>
        <w:t>عمر</w:t>
      </w:r>
      <w:r w:rsidRPr="00B325E1">
        <w:rPr>
          <w:rFonts w:cs="KFGQPC Uthman Taha Naskh"/>
          <w:sz w:val="30"/>
          <w:szCs w:val="30"/>
          <w:rtl/>
        </w:rPr>
        <w:t xml:space="preserve"> </w:t>
      </w:r>
      <w:r w:rsidRPr="00B325E1">
        <w:rPr>
          <w:rFonts w:cs="KFGQPC Uthman Taha Naskh" w:hint="cs"/>
          <w:sz w:val="30"/>
          <w:szCs w:val="30"/>
          <w:rtl/>
        </w:rPr>
        <w:t>بن</w:t>
      </w:r>
      <w:r w:rsidRPr="00B325E1">
        <w:rPr>
          <w:rFonts w:cs="KFGQPC Uthman Taha Naskh"/>
          <w:sz w:val="30"/>
          <w:szCs w:val="30"/>
          <w:rtl/>
        </w:rPr>
        <w:t xml:space="preserve"> </w:t>
      </w:r>
      <w:r w:rsidRPr="00B325E1">
        <w:rPr>
          <w:rFonts w:cs="KFGQPC Uthman Taha Naskh" w:hint="cs"/>
          <w:sz w:val="30"/>
          <w:szCs w:val="30"/>
          <w:rtl/>
        </w:rPr>
        <w:t>الخطّاب</w:t>
      </w:r>
      <w:r w:rsidRPr="00B325E1">
        <w:rPr>
          <w:rFonts w:cs="KFGQPC Uthman Taha Naskh"/>
          <w:sz w:val="30"/>
          <w:szCs w:val="30"/>
          <w:rtl/>
        </w:rPr>
        <w:t xml:space="preserve"> -رضي الله عنه -إلى النبي  </w:t>
      </w:r>
      <w:r w:rsidRPr="00B325E1">
        <w:rPr>
          <w:rFonts w:cs="KFGQPC Uthman Taha Naskh"/>
          <w:sz w:val="30"/>
          <w:szCs w:val="30"/>
        </w:rPr>
        <w:sym w:font="AGA Arabesque" w:char="F072"/>
      </w:r>
      <w:r w:rsidRPr="00B325E1">
        <w:rPr>
          <w:rFonts w:cs="KFGQPC Uthman Taha Naskh"/>
          <w:sz w:val="30"/>
          <w:szCs w:val="30"/>
          <w:rtl/>
        </w:rPr>
        <w:t xml:space="preserve"> وبيّن له أن ذلك سيتسبّب في قلّة الرواحل ، واقترح عليه أن يأمر الناس بجمع ما لديهم من طعامٍ قليلٍ ، ثم الدعاء له بالبركة ، فكان الرجل يأتي بكفّ التمر ، وآخرُ يأتي بالكسرة ، وثالثٌ بكفّ الذرة ، حتى اجتمع شيءٌ يسير ، ودعا النبي -  </w:t>
      </w:r>
      <w:r w:rsidRPr="00B325E1">
        <w:rPr>
          <w:rFonts w:cs="KFGQPC Uthman Taha Naskh"/>
          <w:sz w:val="30"/>
          <w:szCs w:val="30"/>
        </w:rPr>
        <w:sym w:font="AGA Arabesque" w:char="F065"/>
      </w:r>
      <w:r w:rsidRPr="00B325E1">
        <w:rPr>
          <w:rFonts w:cs="KFGQPC Uthman Taha Naskh"/>
          <w:sz w:val="30"/>
          <w:szCs w:val="30"/>
          <w:rtl/>
        </w:rPr>
        <w:t xml:space="preserve"> </w:t>
      </w:r>
      <w:r w:rsidRPr="00B325E1">
        <w:rPr>
          <w:rFonts w:hint="cs"/>
          <w:sz w:val="30"/>
          <w:szCs w:val="30"/>
          <w:rtl/>
        </w:rPr>
        <w:t>–</w:t>
      </w:r>
      <w:r w:rsidRPr="00B325E1">
        <w:rPr>
          <w:rFonts w:cs="KFGQPC Uthman Taha Naskh"/>
          <w:sz w:val="30"/>
          <w:szCs w:val="30"/>
          <w:rtl/>
        </w:rPr>
        <w:t xml:space="preserve"> </w:t>
      </w:r>
      <w:r w:rsidRPr="00B325E1">
        <w:rPr>
          <w:rFonts w:cs="KFGQPC Uthman Taha Naskh" w:hint="cs"/>
          <w:sz w:val="30"/>
          <w:szCs w:val="30"/>
          <w:rtl/>
        </w:rPr>
        <w:t>أن</w:t>
      </w:r>
      <w:r w:rsidRPr="00B325E1">
        <w:rPr>
          <w:rFonts w:cs="KFGQPC Uthman Taha Naskh"/>
          <w:sz w:val="30"/>
          <w:szCs w:val="30"/>
          <w:rtl/>
        </w:rPr>
        <w:t xml:space="preserve"> </w:t>
      </w:r>
      <w:r w:rsidRPr="00B325E1">
        <w:rPr>
          <w:rFonts w:cs="KFGQPC Uthman Taha Naskh" w:hint="cs"/>
          <w:sz w:val="30"/>
          <w:szCs w:val="30"/>
          <w:rtl/>
        </w:rPr>
        <w:t>يُبارك</w:t>
      </w:r>
      <w:r w:rsidRPr="00B325E1">
        <w:rPr>
          <w:rFonts w:cs="KFGQPC Uthman Taha Naskh"/>
          <w:sz w:val="30"/>
          <w:szCs w:val="30"/>
          <w:rtl/>
        </w:rPr>
        <w:t xml:space="preserve"> </w:t>
      </w:r>
      <w:r w:rsidRPr="00B325E1">
        <w:rPr>
          <w:rFonts w:cs="KFGQPC Uthman Taha Naskh" w:hint="cs"/>
          <w:sz w:val="30"/>
          <w:szCs w:val="30"/>
          <w:rtl/>
        </w:rPr>
        <w:t>الله</w:t>
      </w:r>
      <w:r w:rsidRPr="00B325E1">
        <w:rPr>
          <w:rFonts w:cs="KFGQPC Uthman Taha Naskh"/>
          <w:sz w:val="30"/>
          <w:szCs w:val="30"/>
          <w:rtl/>
        </w:rPr>
        <w:t xml:space="preserve"> </w:t>
      </w:r>
      <w:r w:rsidRPr="00B325E1">
        <w:rPr>
          <w:rFonts w:cs="KFGQPC Uthman Taha Naskh" w:hint="cs"/>
          <w:sz w:val="30"/>
          <w:szCs w:val="30"/>
          <w:rtl/>
        </w:rPr>
        <w:t>لهم</w:t>
      </w:r>
      <w:r w:rsidRPr="00B325E1">
        <w:rPr>
          <w:rFonts w:cs="KFGQPC Uthman Taha Naskh"/>
          <w:sz w:val="30"/>
          <w:szCs w:val="30"/>
          <w:rtl/>
        </w:rPr>
        <w:t xml:space="preserve"> </w:t>
      </w:r>
      <w:r w:rsidRPr="00B325E1">
        <w:rPr>
          <w:rFonts w:cs="KFGQPC Uthman Taha Naskh" w:hint="cs"/>
          <w:sz w:val="30"/>
          <w:szCs w:val="30"/>
          <w:rtl/>
        </w:rPr>
        <w:t>في</w:t>
      </w:r>
      <w:r w:rsidRPr="00B325E1">
        <w:rPr>
          <w:rFonts w:cs="KFGQPC Uthman Taha Naskh"/>
          <w:sz w:val="30"/>
          <w:szCs w:val="30"/>
          <w:rtl/>
        </w:rPr>
        <w:t xml:space="preserve"> </w:t>
      </w:r>
      <w:r w:rsidRPr="00B325E1">
        <w:rPr>
          <w:rFonts w:cs="KFGQPC Uthman Taha Naskh" w:hint="cs"/>
          <w:sz w:val="30"/>
          <w:szCs w:val="30"/>
          <w:rtl/>
        </w:rPr>
        <w:t>طعامهم</w:t>
      </w:r>
      <w:r w:rsidRPr="00B325E1">
        <w:rPr>
          <w:rFonts w:cs="KFGQPC Uthman Taha Naskh"/>
          <w:sz w:val="30"/>
          <w:szCs w:val="30"/>
          <w:rtl/>
        </w:rPr>
        <w:t xml:space="preserve"> </w:t>
      </w:r>
      <w:r w:rsidRPr="00B325E1">
        <w:rPr>
          <w:rFonts w:cs="KFGQPC Uthman Taha Naskh" w:hint="cs"/>
          <w:sz w:val="30"/>
          <w:szCs w:val="30"/>
          <w:rtl/>
        </w:rPr>
        <w:t>،</w:t>
      </w:r>
      <w:r w:rsidRPr="00B325E1">
        <w:rPr>
          <w:rFonts w:cs="KFGQPC Uthman Taha Naskh"/>
          <w:sz w:val="30"/>
          <w:szCs w:val="30"/>
          <w:rtl/>
        </w:rPr>
        <w:t xml:space="preserve"> </w:t>
      </w:r>
      <w:r w:rsidRPr="00B325E1">
        <w:rPr>
          <w:rFonts w:cs="KFGQPC Uthman Taha Naskh" w:hint="cs"/>
          <w:sz w:val="30"/>
          <w:szCs w:val="30"/>
          <w:rtl/>
        </w:rPr>
        <w:t>فأخذوا</w:t>
      </w:r>
      <w:r w:rsidRPr="00B325E1">
        <w:rPr>
          <w:rFonts w:cs="KFGQPC Uthman Taha Naskh"/>
          <w:sz w:val="30"/>
          <w:szCs w:val="30"/>
          <w:rtl/>
        </w:rPr>
        <w:t xml:space="preserve"> </w:t>
      </w:r>
      <w:r w:rsidRPr="00B325E1">
        <w:rPr>
          <w:rFonts w:cs="KFGQPC Uthman Taha Naskh" w:hint="cs"/>
          <w:sz w:val="30"/>
          <w:szCs w:val="30"/>
          <w:rtl/>
        </w:rPr>
        <w:t>في</w:t>
      </w:r>
      <w:r w:rsidRPr="00B325E1">
        <w:rPr>
          <w:rFonts w:cs="KFGQPC Uthman Taha Naskh"/>
          <w:sz w:val="30"/>
          <w:szCs w:val="30"/>
          <w:rtl/>
        </w:rPr>
        <w:t xml:space="preserve"> </w:t>
      </w:r>
      <w:r w:rsidRPr="00B325E1">
        <w:rPr>
          <w:rFonts w:cs="KFGQPC Uthman Taha Naskh" w:hint="cs"/>
          <w:sz w:val="30"/>
          <w:szCs w:val="30"/>
          <w:rtl/>
        </w:rPr>
        <w:t>أوعيتهم</w:t>
      </w:r>
      <w:r w:rsidRPr="00B325E1">
        <w:rPr>
          <w:rFonts w:cs="KFGQPC Uthman Taha Naskh"/>
          <w:sz w:val="30"/>
          <w:szCs w:val="30"/>
          <w:rtl/>
        </w:rPr>
        <w:t xml:space="preserve"> </w:t>
      </w:r>
      <w:r w:rsidRPr="00B325E1">
        <w:rPr>
          <w:rFonts w:cs="KFGQPC Uthman Taha Naskh" w:hint="cs"/>
          <w:sz w:val="30"/>
          <w:szCs w:val="30"/>
          <w:rtl/>
        </w:rPr>
        <w:t>،</w:t>
      </w:r>
      <w:r w:rsidRPr="00B325E1">
        <w:rPr>
          <w:rFonts w:cs="KFGQPC Uthman Taha Naskh"/>
          <w:sz w:val="30"/>
          <w:szCs w:val="30"/>
          <w:rtl/>
        </w:rPr>
        <w:t xml:space="preserve"> </w:t>
      </w:r>
      <w:r w:rsidRPr="00B325E1">
        <w:rPr>
          <w:rFonts w:cs="KFGQPC Uthman Taha Naskh" w:hint="cs"/>
          <w:sz w:val="30"/>
          <w:szCs w:val="30"/>
          <w:rtl/>
        </w:rPr>
        <w:t>حتى</w:t>
      </w:r>
      <w:r w:rsidRPr="00B325E1">
        <w:rPr>
          <w:rFonts w:cs="KFGQPC Uthman Taha Naskh"/>
          <w:sz w:val="30"/>
          <w:szCs w:val="30"/>
          <w:rtl/>
        </w:rPr>
        <w:t xml:space="preserve"> </w:t>
      </w:r>
      <w:r w:rsidRPr="00B325E1">
        <w:rPr>
          <w:rFonts w:cs="KFGQPC Uthman Taha Naskh" w:hint="cs"/>
          <w:sz w:val="30"/>
          <w:szCs w:val="30"/>
          <w:rtl/>
        </w:rPr>
        <w:t>ما</w:t>
      </w:r>
      <w:r w:rsidRPr="00B325E1">
        <w:rPr>
          <w:rFonts w:cs="KFGQPC Uthman Taha Naskh"/>
          <w:sz w:val="30"/>
          <w:szCs w:val="30"/>
          <w:rtl/>
        </w:rPr>
        <w:t xml:space="preserve"> </w:t>
      </w:r>
      <w:r w:rsidRPr="00B325E1">
        <w:rPr>
          <w:rFonts w:cs="KFGQPC Uthman Taha Naskh" w:hint="cs"/>
          <w:sz w:val="30"/>
          <w:szCs w:val="30"/>
          <w:rtl/>
        </w:rPr>
        <w:t>تركوا</w:t>
      </w:r>
      <w:r w:rsidRPr="00B325E1">
        <w:rPr>
          <w:rFonts w:cs="KFGQPC Uthman Taha Naskh"/>
          <w:sz w:val="30"/>
          <w:szCs w:val="30"/>
          <w:rtl/>
        </w:rPr>
        <w:t xml:space="preserve"> </w:t>
      </w:r>
      <w:r w:rsidRPr="00B325E1">
        <w:rPr>
          <w:rFonts w:cs="KFGQPC Uthman Taha Naskh" w:hint="cs"/>
          <w:sz w:val="30"/>
          <w:szCs w:val="30"/>
          <w:rtl/>
        </w:rPr>
        <w:t>في</w:t>
      </w:r>
      <w:r w:rsidRPr="00B325E1">
        <w:rPr>
          <w:rFonts w:cs="KFGQPC Uthman Taha Naskh"/>
          <w:sz w:val="30"/>
          <w:szCs w:val="30"/>
          <w:rtl/>
        </w:rPr>
        <w:t xml:space="preserve"> </w:t>
      </w:r>
      <w:r w:rsidRPr="00B325E1">
        <w:rPr>
          <w:rFonts w:cs="KFGQPC Uthman Taha Naskh" w:hint="cs"/>
          <w:sz w:val="30"/>
          <w:szCs w:val="30"/>
          <w:rtl/>
        </w:rPr>
        <w:t>المعسكر</w:t>
      </w:r>
      <w:r w:rsidRPr="00B325E1">
        <w:rPr>
          <w:rFonts w:cs="KFGQPC Uthman Taha Naskh"/>
          <w:sz w:val="30"/>
          <w:szCs w:val="30"/>
          <w:rtl/>
        </w:rPr>
        <w:t xml:space="preserve"> </w:t>
      </w:r>
      <w:r w:rsidRPr="00B325E1">
        <w:rPr>
          <w:rFonts w:cs="KFGQPC Uthman Taha Naskh" w:hint="cs"/>
          <w:sz w:val="30"/>
          <w:szCs w:val="30"/>
          <w:rtl/>
        </w:rPr>
        <w:t>وعاء</w:t>
      </w:r>
      <w:r w:rsidRPr="00B325E1">
        <w:rPr>
          <w:rFonts w:cs="KFGQPC Uthman Taha Naskh"/>
          <w:sz w:val="30"/>
          <w:szCs w:val="30"/>
          <w:rtl/>
        </w:rPr>
        <w:t xml:space="preserve"> </w:t>
      </w:r>
      <w:r w:rsidRPr="00B325E1">
        <w:rPr>
          <w:rFonts w:cs="KFGQPC Uthman Taha Naskh" w:hint="cs"/>
          <w:sz w:val="30"/>
          <w:szCs w:val="30"/>
          <w:rtl/>
        </w:rPr>
        <w:t>إلا</w:t>
      </w:r>
      <w:r w:rsidRPr="00B325E1">
        <w:rPr>
          <w:rFonts w:cs="KFGQPC Uthman Taha Naskh"/>
          <w:sz w:val="30"/>
          <w:szCs w:val="30"/>
          <w:rtl/>
        </w:rPr>
        <w:t xml:space="preserve"> </w:t>
      </w:r>
      <w:r w:rsidRPr="00B325E1">
        <w:rPr>
          <w:rFonts w:cs="KFGQPC Uthman Taha Naskh" w:hint="cs"/>
          <w:sz w:val="30"/>
          <w:szCs w:val="30"/>
          <w:rtl/>
        </w:rPr>
        <w:t>ملأوه</w:t>
      </w:r>
      <w:r w:rsidRPr="00B325E1">
        <w:rPr>
          <w:rFonts w:cs="KFGQPC Uthman Taha Naskh"/>
          <w:sz w:val="30"/>
          <w:szCs w:val="30"/>
          <w:rtl/>
        </w:rPr>
        <w:t xml:space="preserve"> </w:t>
      </w:r>
      <w:r w:rsidRPr="00B325E1">
        <w:rPr>
          <w:rFonts w:cs="KFGQPC Uthman Taha Naskh" w:hint="cs"/>
          <w:sz w:val="30"/>
          <w:szCs w:val="30"/>
          <w:rtl/>
        </w:rPr>
        <w:t>،</w:t>
      </w:r>
      <w:r w:rsidRPr="00B325E1">
        <w:rPr>
          <w:rFonts w:cs="KFGQPC Uthman Taha Naskh"/>
          <w:sz w:val="30"/>
          <w:szCs w:val="30"/>
          <w:rtl/>
        </w:rPr>
        <w:t xml:space="preserve"> </w:t>
      </w:r>
      <w:r w:rsidRPr="00B325E1">
        <w:rPr>
          <w:rFonts w:cs="KFGQPC Uthman Taha Naskh" w:hint="cs"/>
          <w:sz w:val="30"/>
          <w:szCs w:val="30"/>
          <w:rtl/>
        </w:rPr>
        <w:t>وأكلوا</w:t>
      </w:r>
      <w:r w:rsidRPr="00B325E1">
        <w:rPr>
          <w:rFonts w:cs="KFGQPC Uthman Taha Naskh"/>
          <w:sz w:val="30"/>
          <w:szCs w:val="30"/>
          <w:rtl/>
        </w:rPr>
        <w:t xml:space="preserve"> </w:t>
      </w:r>
      <w:r w:rsidRPr="00B325E1">
        <w:rPr>
          <w:rFonts w:cs="KFGQPC Uthman Taha Naskh" w:hint="cs"/>
          <w:sz w:val="30"/>
          <w:szCs w:val="30"/>
          <w:rtl/>
        </w:rPr>
        <w:t>حتى</w:t>
      </w:r>
      <w:r w:rsidRPr="00B325E1">
        <w:rPr>
          <w:rFonts w:cs="KFGQPC Uthman Taha Naskh"/>
          <w:sz w:val="30"/>
          <w:szCs w:val="30"/>
          <w:rtl/>
        </w:rPr>
        <w:t xml:space="preserve"> شبعوا وبقيت زيادة ، فقال النبي  </w:t>
      </w:r>
      <w:r w:rsidRPr="00B325E1">
        <w:rPr>
          <w:rFonts w:cs="KFGQPC Uthman Taha Naskh"/>
          <w:sz w:val="30"/>
          <w:szCs w:val="30"/>
        </w:rPr>
        <w:sym w:font="AGA Arabesque" w:char="F072"/>
      </w:r>
      <w:r w:rsidRPr="00B325E1">
        <w:rPr>
          <w:rFonts w:cs="KFGQPC Uthman Taha Naskh"/>
          <w:sz w:val="30"/>
          <w:szCs w:val="30"/>
          <w:rtl/>
        </w:rPr>
        <w:t xml:space="preserve"> : </w:t>
      </w:r>
      <w:r w:rsidRPr="00B325E1">
        <w:rPr>
          <w:rFonts w:cs="KFGQPC Uthman Taha Naskh"/>
          <w:sz w:val="28"/>
          <w:szCs w:val="28"/>
          <w:rtl/>
        </w:rPr>
        <w:t>«</w:t>
      </w:r>
      <w:r w:rsidRPr="00B325E1">
        <w:rPr>
          <w:rFonts w:cs="KFGQPC Uthman Taha Naskh"/>
          <w:sz w:val="30"/>
          <w:szCs w:val="30"/>
          <w:rtl/>
        </w:rPr>
        <w:t xml:space="preserve"> أشهد أن لا إله إلا الله، وأني رسول الله ، لا يلقى الله بهما عبد غير شاكٍّ فيحجب عن الجنة </w:t>
      </w:r>
      <w:r w:rsidRPr="00B325E1">
        <w:rPr>
          <w:rFonts w:cs="KFGQPC Uthman Taha Naskh"/>
          <w:sz w:val="28"/>
          <w:szCs w:val="28"/>
          <w:rtl/>
        </w:rPr>
        <w:t>»</w:t>
      </w:r>
      <w:r w:rsidRPr="00B325E1">
        <w:rPr>
          <w:rFonts w:cs="KFGQPC Uthman Taha Naskh"/>
          <w:sz w:val="30"/>
          <w:szCs w:val="30"/>
          <w:vertAlign w:val="superscript"/>
          <w:rtl/>
        </w:rPr>
        <w:t xml:space="preserve"> (</w:t>
      </w:r>
      <w:r w:rsidRPr="00B325E1">
        <w:rPr>
          <w:rStyle w:val="FootnoteReference"/>
          <w:rFonts w:cs="KFGQPC Uthman Taha Naskh"/>
          <w:sz w:val="30"/>
          <w:szCs w:val="30"/>
          <w:rtl/>
        </w:rPr>
        <w:footnoteReference w:id="161"/>
      </w:r>
      <w:r w:rsidRPr="00B325E1">
        <w:rPr>
          <w:rFonts w:cs="KFGQPC Uthman Taha Naskh"/>
          <w:sz w:val="30"/>
          <w:szCs w:val="30"/>
          <w:vertAlign w:val="superscript"/>
          <w:rtl/>
        </w:rPr>
        <w:t>)</w:t>
      </w:r>
      <w:r w:rsidRPr="00B325E1">
        <w:rPr>
          <w:rFonts w:cs="KFGQPC Uthman Taha Naskh"/>
          <w:sz w:val="30"/>
          <w:szCs w:val="30"/>
          <w:rtl/>
        </w:rPr>
        <w:t>.</w:t>
      </w:r>
    </w:p>
    <w:p w:rsidR="00BB1AF8" w:rsidRPr="00B325E1" w:rsidRDefault="00BB1AF8" w:rsidP="00AB6808">
      <w:pPr>
        <w:ind w:firstLine="386"/>
        <w:jc w:val="both"/>
        <w:rPr>
          <w:rFonts w:cs="KFGQPC Uthman Taha Naskh"/>
          <w:sz w:val="30"/>
          <w:szCs w:val="30"/>
          <w:rtl/>
        </w:rPr>
      </w:pPr>
      <w:r w:rsidRPr="00B325E1">
        <w:rPr>
          <w:rFonts w:cs="KFGQPC Uthman Taha Naskh"/>
          <w:sz w:val="30"/>
          <w:szCs w:val="30"/>
          <w:rtl/>
        </w:rPr>
        <w:t>وقضى المسلمون في تبوك حوالي عشرين يوماً ، ولكن لم يجدوا هناك أحداً من الروم الذين رجعوا من حيث أتوا ، حينما علموا بمسير الجيش المسلم الذي يؤثر الموت على الحياة.</w:t>
      </w:r>
    </w:p>
    <w:p w:rsidR="00BB1AF8" w:rsidRPr="00B325E1" w:rsidRDefault="00BB1AF8" w:rsidP="000E0135">
      <w:pPr>
        <w:jc w:val="both"/>
        <w:rPr>
          <w:rFonts w:cs="KFGQPC Uthman Taha Naskh"/>
          <w:sz w:val="30"/>
          <w:szCs w:val="30"/>
          <w:rtl/>
        </w:rPr>
      </w:pPr>
      <w:r w:rsidRPr="00B325E1">
        <w:rPr>
          <w:rFonts w:cs="KFGQPC Uthman Taha Naskh"/>
          <w:sz w:val="30"/>
          <w:szCs w:val="30"/>
          <w:rtl/>
        </w:rPr>
        <w:t xml:space="preserve">واستشار الرسول </w:t>
      </w:r>
      <w:r w:rsidRPr="00B325E1">
        <w:rPr>
          <w:rFonts w:cs="KFGQPC Uthman Taha Naskh"/>
          <w:sz w:val="30"/>
          <w:szCs w:val="30"/>
        </w:rPr>
        <w:sym w:font="AGA Arabesque" w:char="F072"/>
      </w:r>
      <w:r w:rsidRPr="00B325E1">
        <w:rPr>
          <w:rFonts w:cs="KFGQPC Uthman Taha Naskh"/>
          <w:sz w:val="30"/>
          <w:szCs w:val="30"/>
          <w:rtl/>
        </w:rPr>
        <w:t xml:space="preserve"> أصحابه في مجاوزة تبوك إلى ما هو أبعد منها من ديار الشام, فأشار عليه الفاروق عمر </w:t>
      </w:r>
      <w:r w:rsidRPr="00B325E1">
        <w:rPr>
          <w:rFonts w:cs="KFGQPC Uthman Taha Naskh"/>
          <w:sz w:val="30"/>
          <w:szCs w:val="30"/>
        </w:rPr>
        <w:sym w:font="AGA Arabesque" w:char="F074"/>
      </w:r>
      <w:r w:rsidRPr="00B325E1">
        <w:rPr>
          <w:rFonts w:cs="KFGQPC Uthman Taha Naskh"/>
          <w:sz w:val="30"/>
          <w:szCs w:val="30"/>
          <w:rtl/>
        </w:rPr>
        <w:t xml:space="preserve"> بالعودة إلى المدينة, فاستحسن الرسول</w:t>
      </w:r>
      <w:r w:rsidRPr="00B325E1">
        <w:rPr>
          <w:rFonts w:cs="KFGQPC Uthman Taha Naskh"/>
          <w:sz w:val="30"/>
          <w:szCs w:val="30"/>
        </w:rPr>
        <w:sym w:font="AGA Arabesque" w:char="F072"/>
      </w:r>
      <w:r w:rsidRPr="00B325E1">
        <w:rPr>
          <w:rFonts w:cs="KFGQPC Uthman Taha Naskh"/>
          <w:sz w:val="30"/>
          <w:szCs w:val="30"/>
        </w:rPr>
        <w:t xml:space="preserve"> </w:t>
      </w:r>
      <w:r w:rsidRPr="00B325E1">
        <w:rPr>
          <w:rFonts w:cs="KFGQPC Uthman Taha Naskh"/>
          <w:sz w:val="30"/>
          <w:szCs w:val="30"/>
          <w:rtl/>
        </w:rPr>
        <w:t xml:space="preserve">  رأيه وعادوا إلى المدينة حامدين شاكرين.</w:t>
      </w:r>
    </w:p>
    <w:p w:rsidR="00BB1AF8" w:rsidRPr="00B325E1" w:rsidRDefault="00BB1AF8" w:rsidP="0041184C">
      <w:pPr>
        <w:jc w:val="lowKashida"/>
        <w:rPr>
          <w:rFonts w:cs="KFGQPC Uthman Taha Naskh"/>
          <w:sz w:val="30"/>
          <w:szCs w:val="30"/>
          <w:rtl/>
        </w:rPr>
      </w:pPr>
      <w:r w:rsidRPr="00B325E1">
        <w:rPr>
          <w:rFonts w:cs="KFGQPC Uthman Taha Naskh"/>
          <w:sz w:val="30"/>
          <w:szCs w:val="30"/>
          <w:rtl/>
        </w:rPr>
        <w:t xml:space="preserve">أهم نتائج الغزوة: </w:t>
      </w:r>
    </w:p>
    <w:p w:rsidR="00BB1AF8" w:rsidRPr="00B325E1" w:rsidRDefault="00BB1AF8" w:rsidP="00FF488D">
      <w:pPr>
        <w:jc w:val="lowKashida"/>
        <w:rPr>
          <w:rFonts w:cs="KFGQPC Uthman Taha Naskh"/>
          <w:sz w:val="30"/>
          <w:szCs w:val="30"/>
          <w:rtl/>
        </w:rPr>
      </w:pPr>
      <w:r w:rsidRPr="00B325E1">
        <w:rPr>
          <w:rFonts w:cs="KFGQPC Uthman Taha Naskh"/>
          <w:sz w:val="30"/>
          <w:szCs w:val="30"/>
          <w:rtl/>
        </w:rPr>
        <w:t xml:space="preserve">1- إسقاط هيبة الروم من نفوس العرب جميعًا -مسلمهم وكافرهم على السواء-؛  لأن قوة الروم كانت في حس العرب لا تقاوم، ولا تغلب، ومن ثم فقد فزعوا من ذكر الروم وغزوهم، فكان لا بد من هذا النفير العام لإزاحة هذه الهزيمة النفسية من نفوس العرب. </w:t>
      </w:r>
    </w:p>
    <w:p w:rsidR="00BB1AF8" w:rsidRPr="00B325E1" w:rsidRDefault="00BB1AF8" w:rsidP="008127B1">
      <w:pPr>
        <w:jc w:val="lowKashida"/>
        <w:rPr>
          <w:rFonts w:cs="KFGQPC Uthman Taha Naskh"/>
          <w:sz w:val="30"/>
          <w:szCs w:val="30"/>
          <w:rtl/>
        </w:rPr>
      </w:pPr>
      <w:r w:rsidRPr="00B325E1">
        <w:rPr>
          <w:rFonts w:cs="KFGQPC Uthman Taha Naskh"/>
          <w:sz w:val="30"/>
          <w:szCs w:val="30"/>
          <w:rtl/>
        </w:rPr>
        <w:t xml:space="preserve">2-إظهار قوة الدولة الإسلامية كقوة وحيدة في المنطقة قادرة على تحدي القوى العظمى عالميا حينذاك، ليس بدافع عصبي أو عرقي، أو تحقيق أطماع زعامات، وإنما بدافع إخراج الناس من عبودية العباد إلى عبودية رب العباد، ولقد حققت هذه الغزوة الغرض المرجو منها بالرغم من عدم الاشتباك الحربي مع الروم الذين آثروا الفرار شمالا, فتحقق للمسلمين انتصار دونما قتال، حيث أخلوا مواقعهم للدولة الإسلامية، وترتب على ذلك خضوع الإمارات النصرانية في الجزيرة التي كانت تمت بصلة الولاء لدولة الروم مثل إمارة دومة الجندل، حيث بعث النبي  </w:t>
      </w:r>
      <w:r w:rsidRPr="00B325E1">
        <w:rPr>
          <w:rFonts w:cs="KFGQPC Uthman Taha Naskh"/>
          <w:sz w:val="30"/>
          <w:szCs w:val="30"/>
        </w:rPr>
        <w:sym w:font="AGA Arabesque" w:char="F072"/>
      </w:r>
      <w:r w:rsidRPr="00B325E1">
        <w:rPr>
          <w:rFonts w:cs="KFGQPC Uthman Taha Naskh"/>
          <w:sz w:val="30"/>
          <w:szCs w:val="30"/>
          <w:rtl/>
        </w:rPr>
        <w:t xml:space="preserve">  خالد بن الوليد </w:t>
      </w:r>
      <w:r w:rsidRPr="00B325E1">
        <w:rPr>
          <w:rFonts w:cs="KFGQPC Uthman Taha Naskh"/>
          <w:sz w:val="30"/>
          <w:szCs w:val="30"/>
        </w:rPr>
        <w:sym w:font="AGA Arabesque" w:char="F074"/>
      </w:r>
      <w:r w:rsidRPr="00B325E1">
        <w:rPr>
          <w:rFonts w:cs="KFGQPC Uthman Taha Naskh"/>
          <w:sz w:val="30"/>
          <w:szCs w:val="30"/>
          <w:rtl/>
        </w:rPr>
        <w:t xml:space="preserve"> إلى دومة الجندل ، فأسر ملكها أكيدر وصالحه النبي </w:t>
      </w:r>
      <w:r w:rsidRPr="00B325E1">
        <w:rPr>
          <w:rFonts w:cs="KFGQPC Uthman Taha Naskh"/>
          <w:sz w:val="30"/>
          <w:szCs w:val="30"/>
        </w:rPr>
        <w:sym w:font="AGA Arabesque" w:char="F072"/>
      </w:r>
      <w:r w:rsidRPr="00B325E1">
        <w:rPr>
          <w:rFonts w:cs="KFGQPC Uthman Taha Naskh"/>
          <w:sz w:val="30"/>
          <w:szCs w:val="30"/>
          <w:rtl/>
        </w:rPr>
        <w:t xml:space="preserve"> على الجزية, وحقن دمه، وخلّى سبيله</w:t>
      </w:r>
      <w:r w:rsidRPr="00B325E1">
        <w:rPr>
          <w:rFonts w:cs="KFGQPC Uthman Taha Naskh"/>
          <w:sz w:val="30"/>
          <w:szCs w:val="30"/>
          <w:vertAlign w:val="superscript"/>
          <w:rtl/>
        </w:rPr>
        <w:t>(</w:t>
      </w:r>
      <w:r w:rsidRPr="00B325E1">
        <w:rPr>
          <w:rStyle w:val="FootnoteReference"/>
          <w:rFonts w:cs="KFGQPC Uthman Taha Naskh"/>
          <w:sz w:val="30"/>
          <w:szCs w:val="30"/>
          <w:rtl/>
        </w:rPr>
        <w:footnoteReference w:id="162"/>
      </w:r>
      <w:r w:rsidRPr="00B325E1">
        <w:rPr>
          <w:rFonts w:cs="KFGQPC Uthman Taha Naskh"/>
          <w:sz w:val="30"/>
          <w:szCs w:val="30"/>
          <w:vertAlign w:val="superscript"/>
          <w:rtl/>
        </w:rPr>
        <w:t>)</w:t>
      </w:r>
      <w:r w:rsidRPr="00B325E1">
        <w:rPr>
          <w:rFonts w:cs="KFGQPC Uthman Taha Naskh"/>
          <w:sz w:val="30"/>
          <w:szCs w:val="30"/>
          <w:rtl/>
        </w:rPr>
        <w:t>.</w:t>
      </w:r>
    </w:p>
    <w:p w:rsidR="00BB1AF8" w:rsidRPr="00B325E1" w:rsidRDefault="00BB1AF8" w:rsidP="00010F51">
      <w:pPr>
        <w:jc w:val="lowKashida"/>
        <w:rPr>
          <w:rFonts w:cs="KFGQPC Uthman Taha Naskh"/>
          <w:sz w:val="30"/>
          <w:szCs w:val="30"/>
          <w:rtl/>
        </w:rPr>
      </w:pPr>
      <w:r w:rsidRPr="00B325E1">
        <w:rPr>
          <w:rFonts w:cs="KFGQPC Uthman Taha Naskh"/>
          <w:sz w:val="30"/>
          <w:szCs w:val="30"/>
          <w:rtl/>
        </w:rPr>
        <w:lastRenderedPageBreak/>
        <w:t xml:space="preserve">3- تعد غزوة تبوك عاملاً مؤثراً في دخول كثير من القبائل العربية في الإسلام، فبادر كل قوم بإسلامهم بعد أن امتد سلطان المسلمين إلى خطوط التماس مع الروم, ثم مصالحة نجران في الأطراف الجنوبية على أن يدفعوا الجزية، فقد تتابعت وفود القبائل؛ لتعلن إسلامها ومتابعتها للنبي </w:t>
      </w:r>
      <w:r w:rsidRPr="00B325E1">
        <w:rPr>
          <w:rFonts w:cs="KFGQPC Uthman Taha Naskh"/>
          <w:sz w:val="30"/>
          <w:szCs w:val="30"/>
        </w:rPr>
        <w:sym w:font="AGA Arabesque" w:char="F072"/>
      </w:r>
      <w:r w:rsidRPr="00B325E1">
        <w:rPr>
          <w:rFonts w:cs="KFGQPC Uthman Taha Naskh"/>
          <w:sz w:val="30"/>
          <w:szCs w:val="30"/>
          <w:rtl/>
        </w:rPr>
        <w:t xml:space="preserve"> ونظرا لكثرة وفود القبائل العربية التي قدمت إلى المدينة من أنحاء الجزيرة العربية بعد عودة النبي </w:t>
      </w:r>
      <w:r w:rsidRPr="00B325E1">
        <w:rPr>
          <w:rFonts w:cs="KFGQPC Uthman Taha Naskh"/>
          <w:sz w:val="30"/>
          <w:szCs w:val="30"/>
        </w:rPr>
        <w:sym w:font="AGA Arabesque" w:char="F072"/>
      </w:r>
      <w:r w:rsidRPr="00B325E1">
        <w:rPr>
          <w:rFonts w:cs="KFGQPC Uthman Taha Naskh"/>
          <w:sz w:val="30"/>
          <w:szCs w:val="30"/>
          <w:rtl/>
        </w:rPr>
        <w:t xml:space="preserve"> من غزوة تبوك؛ لتعلن إسلامها هي ومن وراءها، فقد سمي العام التاسع للهجرة بعام الوفود</w:t>
      </w:r>
      <w:r w:rsidRPr="00B325E1">
        <w:rPr>
          <w:rFonts w:cs="KFGQPC Uthman Taha Naskh"/>
          <w:sz w:val="30"/>
          <w:szCs w:val="30"/>
          <w:vertAlign w:val="superscript"/>
          <w:rtl/>
        </w:rPr>
        <w:t>(</w:t>
      </w:r>
      <w:r w:rsidRPr="00B325E1">
        <w:rPr>
          <w:rStyle w:val="FootnoteReference"/>
          <w:rFonts w:cs="KFGQPC Uthman Taha Naskh"/>
          <w:sz w:val="30"/>
          <w:szCs w:val="30"/>
          <w:rtl/>
        </w:rPr>
        <w:footnoteReference w:id="163"/>
      </w:r>
      <w:r w:rsidRPr="00B325E1">
        <w:rPr>
          <w:rFonts w:cs="KFGQPC Uthman Taha Naskh"/>
          <w:sz w:val="30"/>
          <w:szCs w:val="30"/>
          <w:vertAlign w:val="superscript"/>
          <w:rtl/>
        </w:rPr>
        <w:t>)</w:t>
      </w:r>
      <w:r w:rsidRPr="00B325E1">
        <w:rPr>
          <w:rFonts w:cs="KFGQPC Uthman Taha Naskh"/>
          <w:sz w:val="30"/>
          <w:szCs w:val="30"/>
          <w:rtl/>
        </w:rPr>
        <w:t xml:space="preserve">. </w:t>
      </w:r>
    </w:p>
    <w:p w:rsidR="00BB1AF8" w:rsidRPr="00B325E1" w:rsidRDefault="00BB1AF8" w:rsidP="00C5142E">
      <w:pPr>
        <w:jc w:val="lowKashida"/>
        <w:rPr>
          <w:rFonts w:cs="KFGQPC Uthman Taha Naskh"/>
          <w:color w:val="984806"/>
          <w:sz w:val="30"/>
          <w:szCs w:val="30"/>
          <w:rtl/>
        </w:rPr>
      </w:pPr>
      <w:r w:rsidRPr="00B325E1">
        <w:rPr>
          <w:rFonts w:cs="KFGQPC Uthman Taha Naskh"/>
          <w:color w:val="FF0000"/>
          <w:sz w:val="30"/>
          <w:szCs w:val="30"/>
          <w:rtl/>
        </w:rPr>
        <w:t>مما سبق :</w:t>
      </w:r>
      <w:r w:rsidRPr="00B325E1">
        <w:rPr>
          <w:rFonts w:cs="KFGQPC Uthman Taha Naskh"/>
          <w:sz w:val="30"/>
          <w:szCs w:val="30"/>
          <w:rtl/>
        </w:rPr>
        <w:t xml:space="preserve"> </w:t>
      </w:r>
      <w:r w:rsidRPr="00B325E1">
        <w:rPr>
          <w:rFonts w:cs="KFGQPC Uthman Taha Naskh"/>
          <w:color w:val="984806"/>
          <w:sz w:val="30"/>
          <w:szCs w:val="30"/>
          <w:rtl/>
        </w:rPr>
        <w:t>لخص غزوة تبوك في أربعة سطور بذكر الأسباب, وأعداد الجيشين ونتيجة المعركة.</w:t>
      </w:r>
    </w:p>
    <w:p w:rsidR="00BB1AF8" w:rsidRPr="00B325E1" w:rsidRDefault="00BB1AF8" w:rsidP="00C5142E">
      <w:pPr>
        <w:widowControl w:val="0"/>
        <w:spacing w:before="100" w:line="204" w:lineRule="auto"/>
        <w:ind w:firstLine="84"/>
        <w:jc w:val="lowKashida"/>
        <w:rPr>
          <w:rFonts w:cs="KFGQPC Uthman Taha Naskh"/>
          <w:b/>
          <w:bCs/>
          <w:color w:val="993300"/>
          <w:sz w:val="28"/>
          <w:szCs w:val="28"/>
          <w:rtl/>
        </w:rPr>
      </w:pPr>
      <w:r w:rsidRPr="00B325E1">
        <w:rPr>
          <w:rFonts w:cs="KFGQPC Uthman Taha Naskh"/>
          <w:sz w:val="30"/>
          <w:szCs w:val="30"/>
          <w:rtl/>
        </w:rPr>
        <w:t>....................................................................................................................................................................................................................................................................................................................................................................................................................................................................................................................................................................................................................</w:t>
      </w:r>
    </w:p>
    <w:p w:rsidR="00BB1AF8" w:rsidRPr="00B325E1" w:rsidRDefault="00BB1AF8" w:rsidP="009D3512">
      <w:pPr>
        <w:widowControl w:val="0"/>
        <w:spacing w:before="100" w:line="204" w:lineRule="auto"/>
        <w:ind w:firstLine="84"/>
        <w:jc w:val="lowKashida"/>
        <w:rPr>
          <w:rFonts w:cs="KFGQPC Uthman Taha Naskh"/>
          <w:b/>
          <w:bCs/>
          <w:color w:val="993300"/>
          <w:sz w:val="28"/>
          <w:szCs w:val="28"/>
          <w:rtl/>
        </w:rPr>
      </w:pPr>
      <w:r w:rsidRPr="00B325E1">
        <w:rPr>
          <w:rFonts w:cs="KFGQPC Uthman Taha Naskh"/>
          <w:b/>
          <w:bCs/>
          <w:color w:val="993300"/>
          <w:sz w:val="28"/>
          <w:szCs w:val="28"/>
          <w:rtl/>
        </w:rPr>
        <w:t>دروس وعبر وفوائد:</w:t>
      </w:r>
    </w:p>
    <w:p w:rsidR="00BB1AF8" w:rsidRPr="00B325E1" w:rsidRDefault="00BB1AF8" w:rsidP="001541BA">
      <w:pPr>
        <w:jc w:val="both"/>
        <w:rPr>
          <w:rFonts w:cs="KFGQPC Uthman Taha Naskh"/>
          <w:sz w:val="30"/>
          <w:szCs w:val="30"/>
          <w:rtl/>
        </w:rPr>
      </w:pPr>
      <w:r w:rsidRPr="00B325E1">
        <w:rPr>
          <w:rFonts w:cs="KFGQPC Uthman Taha Naskh"/>
          <w:sz w:val="32"/>
          <w:rtl/>
        </w:rPr>
        <w:t>1</w:t>
      </w:r>
      <w:r w:rsidRPr="00B325E1">
        <w:rPr>
          <w:rFonts w:cs="KFGQPC Uthman Taha Naskh"/>
          <w:sz w:val="30"/>
          <w:szCs w:val="30"/>
          <w:rtl/>
        </w:rPr>
        <w:t xml:space="preserve">-الشورى لها أهمية كبرى في النجاح والظفر وتمثل منهجاً تربوياً سار عليه النبي  </w:t>
      </w:r>
      <w:r w:rsidRPr="00B325E1">
        <w:rPr>
          <w:rFonts w:cs="KFGQPC Uthman Taha Naskh"/>
          <w:sz w:val="30"/>
          <w:szCs w:val="30"/>
        </w:rPr>
        <w:sym w:font="AGA Arabesque" w:char="F072"/>
      </w:r>
      <w:r w:rsidRPr="00B325E1">
        <w:rPr>
          <w:rFonts w:cs="KFGQPC Uthman Taha Naskh"/>
          <w:sz w:val="30"/>
          <w:szCs w:val="30"/>
          <w:rtl/>
        </w:rPr>
        <w:t xml:space="preserve"> في حياته، فقد مارس رسول الله  </w:t>
      </w:r>
      <w:r w:rsidRPr="00B325E1">
        <w:rPr>
          <w:rFonts w:cs="KFGQPC Uthman Taha Naskh"/>
          <w:sz w:val="30"/>
          <w:szCs w:val="30"/>
        </w:rPr>
        <w:sym w:font="AGA Arabesque" w:char="F072"/>
      </w:r>
      <w:r w:rsidRPr="00B325E1">
        <w:rPr>
          <w:rFonts w:cs="KFGQPC Uthman Taha Naskh"/>
          <w:sz w:val="30"/>
          <w:szCs w:val="30"/>
          <w:rtl/>
        </w:rPr>
        <w:t xml:space="preserve">  في هذه الغزوة الشورى, وقبـِل مشورة الصدِّيق والفاروق -رضي الله عنهما -في بعض النوازل التي حدثت في الغزوة ، مثل قبول مشورة أبي بكر الصديق </w:t>
      </w:r>
      <w:r w:rsidRPr="00B325E1">
        <w:rPr>
          <w:rFonts w:cs="KFGQPC Uthman Taha Naskh"/>
          <w:sz w:val="30"/>
          <w:szCs w:val="30"/>
        </w:rPr>
        <w:sym w:font="AGA Arabesque" w:char="F074"/>
      </w:r>
      <w:r w:rsidRPr="00B325E1">
        <w:rPr>
          <w:rFonts w:cs="KFGQPC Uthman Taha Naskh"/>
          <w:sz w:val="30"/>
          <w:szCs w:val="30"/>
          <w:rtl/>
        </w:rPr>
        <w:t xml:space="preserve"> في الدعاء حين تعرض الجيش لعطش شديد، وقبول مشورة عمر بن الخطاب </w:t>
      </w:r>
      <w:r w:rsidRPr="00B325E1">
        <w:rPr>
          <w:rFonts w:cs="KFGQPC Uthman Taha Naskh"/>
          <w:sz w:val="30"/>
          <w:szCs w:val="30"/>
        </w:rPr>
        <w:sym w:font="AGA Arabesque" w:char="F074"/>
      </w:r>
      <w:r w:rsidRPr="00B325E1">
        <w:rPr>
          <w:rFonts w:cs="KFGQPC Uthman Taha Naskh"/>
          <w:sz w:val="30"/>
          <w:szCs w:val="30"/>
          <w:rtl/>
        </w:rPr>
        <w:t xml:space="preserve"> في ترك نحر الإبل حين أصابت الجيش مجاعة, وقبول مشورة عمر </w:t>
      </w:r>
      <w:r w:rsidRPr="00B325E1">
        <w:rPr>
          <w:rFonts w:cs="KFGQPC Uthman Taha Naskh"/>
          <w:sz w:val="30"/>
          <w:szCs w:val="30"/>
        </w:rPr>
        <w:sym w:font="AGA Arabesque" w:char="F074"/>
      </w:r>
      <w:r w:rsidRPr="00B325E1">
        <w:rPr>
          <w:rFonts w:cs="KFGQPC Uthman Taha Naskh"/>
          <w:sz w:val="30"/>
          <w:szCs w:val="30"/>
          <w:rtl/>
        </w:rPr>
        <w:t xml:space="preserve"> في ترك اجتياز حدود الشام والعودة إلى المدينة. </w:t>
      </w:r>
    </w:p>
    <w:p w:rsidR="00BB1AF8" w:rsidRPr="00B325E1" w:rsidRDefault="00BB1AF8" w:rsidP="001541BA">
      <w:pPr>
        <w:jc w:val="both"/>
        <w:rPr>
          <w:rFonts w:cs="KFGQPC Uthman Taha Naskh"/>
          <w:sz w:val="30"/>
          <w:szCs w:val="30"/>
          <w:rtl/>
        </w:rPr>
      </w:pPr>
      <w:r w:rsidRPr="00B325E1">
        <w:rPr>
          <w:rFonts w:cs="KFGQPC Uthman Taha Naskh"/>
          <w:sz w:val="30"/>
          <w:szCs w:val="30"/>
          <w:rtl/>
        </w:rPr>
        <w:t xml:space="preserve">2-تضحية الصحابة -رضي الله عنهم أجمعين -، وبذلهم وتحملهم المشاق في سبيل الله فقد تركوا المدينة وقد طاب ثمرها وظلها في وقت صائف شديد حره ليغزو قوة عظمى كانت العرب تهابها أشد الهيبة ، فبذلوا أموالهم وساروا في الطرق الوعرة, وقطعوا المسافات البعيدة طلباً لرضى الله - تعالى - ، وطاعة لرسوله </w:t>
      </w:r>
      <w:r w:rsidRPr="00B325E1">
        <w:rPr>
          <w:rFonts w:cs="KFGQPC Uthman Taha Naskh"/>
          <w:sz w:val="30"/>
          <w:szCs w:val="30"/>
        </w:rPr>
        <w:sym w:font="AGA Arabesque" w:char="F072"/>
      </w:r>
      <w:r w:rsidRPr="00B325E1">
        <w:rPr>
          <w:rFonts w:cs="KFGQPC Uthman Taha Naskh"/>
          <w:sz w:val="30"/>
          <w:szCs w:val="30"/>
          <w:rtl/>
        </w:rPr>
        <w:t xml:space="preserve">. </w:t>
      </w:r>
    </w:p>
    <w:p w:rsidR="00BB1AF8" w:rsidRPr="00B325E1" w:rsidRDefault="00BB1AF8" w:rsidP="00067803">
      <w:pPr>
        <w:jc w:val="both"/>
        <w:rPr>
          <w:rFonts w:ascii="AL-Mohanad" w:hAnsi="AL-Mohanad" w:cs="KFGQPC Uthman Taha Naskh"/>
          <w:sz w:val="28"/>
          <w:szCs w:val="28"/>
          <w:rtl/>
        </w:rPr>
      </w:pPr>
      <w:r w:rsidRPr="00B325E1">
        <w:rPr>
          <w:rFonts w:cs="KFGQPC Uthman Taha Naskh"/>
          <w:sz w:val="30"/>
          <w:szCs w:val="30"/>
          <w:rtl/>
        </w:rPr>
        <w:t>3-كتب الله العزة والقوة لهذه الأمة، متى ما صدقت وأخلصت، فها هي دولة الإسلام الناشئة تقف في وجه الكفر كله بقواه المادية, فتهزمه وتنتصر عليه</w:t>
      </w:r>
      <w:r w:rsidRPr="001E4D8B">
        <w:rPr>
          <w:rFonts w:cs="AL-Mohanad"/>
          <w:sz w:val="30"/>
          <w:szCs w:val="30"/>
          <w:rtl/>
        </w:rPr>
        <w:t xml:space="preserve"> </w:t>
      </w:r>
      <w:r w:rsidRPr="00111B7A">
        <w:rPr>
          <w:rFonts w:ascii="QCF_BSML" w:hAnsi="QCF_BSML" w:cs="QCF_BSML"/>
          <w:color w:val="000000"/>
          <w:sz w:val="28"/>
          <w:szCs w:val="28"/>
          <w:rtl/>
        </w:rPr>
        <w:t xml:space="preserve">ﭧ ﭨ ﭽ </w:t>
      </w:r>
      <w:r w:rsidRPr="00111B7A">
        <w:rPr>
          <w:rFonts w:ascii="QCF_P337" w:hAnsi="QCF_P337" w:cs="QCF_P337"/>
          <w:color w:val="000000"/>
          <w:sz w:val="28"/>
          <w:szCs w:val="28"/>
          <w:rtl/>
        </w:rPr>
        <w:t>ﭺ  ﭻ  ﭼ  ﭽ</w:t>
      </w:r>
      <w:r w:rsidRPr="00111B7A">
        <w:rPr>
          <w:rFonts w:ascii="QCF_P337" w:hAnsi="QCF_P337" w:cs="QCF_P337"/>
          <w:color w:val="0000A5"/>
          <w:sz w:val="28"/>
          <w:szCs w:val="28"/>
          <w:rtl/>
        </w:rPr>
        <w:t>ﭾ</w:t>
      </w:r>
      <w:r w:rsidRPr="00111B7A">
        <w:rPr>
          <w:rFonts w:ascii="QCF_P337" w:hAnsi="QCF_P337" w:cs="QCF_P337"/>
          <w:color w:val="000000"/>
          <w:sz w:val="28"/>
          <w:szCs w:val="28"/>
          <w:rtl/>
        </w:rPr>
        <w:t xml:space="preserve">  </w:t>
      </w:r>
      <w:r w:rsidRPr="00111B7A">
        <w:rPr>
          <w:rFonts w:ascii="QCF_BSML" w:hAnsi="QCF_BSML" w:cs="QCF_BSML"/>
          <w:color w:val="000000"/>
          <w:sz w:val="28"/>
          <w:szCs w:val="28"/>
          <w:rtl/>
        </w:rPr>
        <w:t>ﭼ</w:t>
      </w:r>
      <w:r w:rsidRPr="00111B7A">
        <w:rPr>
          <w:rFonts w:ascii="Arial" w:hAnsi="Arial" w:cs="Arial"/>
          <w:color w:val="000000"/>
          <w:sz w:val="28"/>
          <w:szCs w:val="28"/>
          <w:rtl/>
        </w:rPr>
        <w:t xml:space="preserve"> </w:t>
      </w:r>
      <w:r w:rsidRPr="00111B7A">
        <w:rPr>
          <w:rFonts w:ascii="Arial" w:hAnsi="Arial" w:cs="Arial"/>
          <w:color w:val="9DAB0C"/>
          <w:sz w:val="28"/>
          <w:szCs w:val="28"/>
          <w:rtl/>
        </w:rPr>
        <w:t>الحج: ٤٠</w:t>
      </w:r>
    </w:p>
    <w:p w:rsidR="00BB1AF8" w:rsidRPr="00B325E1" w:rsidRDefault="00BB1AF8" w:rsidP="00EE7CA2">
      <w:pPr>
        <w:jc w:val="both"/>
        <w:rPr>
          <w:rFonts w:ascii="AL-Mohanad" w:hAnsi="AL-Mohanad" w:cs="KFGQPC Uthman Taha Naskh"/>
          <w:sz w:val="30"/>
          <w:szCs w:val="30"/>
          <w:rtl/>
        </w:rPr>
      </w:pPr>
      <w:r w:rsidRPr="00B325E1">
        <w:rPr>
          <w:rFonts w:cs="KFGQPC Uthman Taha Naskh"/>
          <w:sz w:val="30"/>
          <w:szCs w:val="30"/>
          <w:rtl/>
        </w:rPr>
        <w:lastRenderedPageBreak/>
        <w:t>4-ومن هذه الدروس أن العدو ما تسلل إلا من خلال صفوف المنافقين والمرجفين، ولم يكن الضعف والتفرقة في هذه الأمة إلا من قبل أصحاب المسالك الملتوية والقلوب السوداء</w:t>
      </w:r>
      <w:r w:rsidRPr="001E4D8B">
        <w:rPr>
          <w:rFonts w:cs="AL-Mohanad"/>
          <w:sz w:val="30"/>
          <w:szCs w:val="30"/>
          <w:rtl/>
        </w:rPr>
        <w:t xml:space="preserve">، </w:t>
      </w:r>
      <w:r w:rsidRPr="00EE7CA2">
        <w:rPr>
          <w:rFonts w:ascii="QCF_BSML" w:hAnsi="QCF_BSML" w:cs="QCF_BSML"/>
          <w:color w:val="000000"/>
          <w:sz w:val="30"/>
          <w:szCs w:val="30"/>
          <w:rtl/>
        </w:rPr>
        <w:t xml:space="preserve">ﭧ ﭨ ﭽ </w:t>
      </w:r>
      <w:r w:rsidRPr="00EE7CA2">
        <w:rPr>
          <w:rFonts w:ascii="QCF_P194" w:hAnsi="QCF_P194" w:cs="QCF_P194"/>
          <w:color w:val="000000"/>
          <w:sz w:val="30"/>
          <w:szCs w:val="30"/>
          <w:rtl/>
        </w:rPr>
        <w:t>ﯚ  ﯛ  ﯜ     ﯝ  ﯞ  ﯟ  ﯠ  ﯡ  ﯢ  ﯣ    ﯤ  ﯥ  ﯦ  ﯧ</w:t>
      </w:r>
      <w:r w:rsidRPr="00EE7CA2">
        <w:rPr>
          <w:rFonts w:ascii="QCF_P194" w:hAnsi="QCF_P194" w:cs="QCF_P194"/>
          <w:color w:val="0000A5"/>
          <w:sz w:val="30"/>
          <w:szCs w:val="30"/>
          <w:rtl/>
        </w:rPr>
        <w:t>ﯨ</w:t>
      </w:r>
      <w:r w:rsidRPr="00EE7CA2">
        <w:rPr>
          <w:rFonts w:ascii="QCF_P194" w:hAnsi="QCF_P194" w:cs="QCF_P194"/>
          <w:color w:val="000000"/>
          <w:sz w:val="30"/>
          <w:szCs w:val="30"/>
          <w:rtl/>
        </w:rPr>
        <w:t xml:space="preserve">  ﯩ  ﯪ  ﯫ  ﯬ   </w:t>
      </w:r>
      <w:r w:rsidRPr="00EE7CA2">
        <w:rPr>
          <w:rFonts w:ascii="QCF_BSML" w:hAnsi="QCF_BSML" w:cs="QCF_BSML"/>
          <w:color w:val="000000"/>
          <w:sz w:val="30"/>
          <w:szCs w:val="30"/>
          <w:rtl/>
        </w:rPr>
        <w:t>ﭼ</w:t>
      </w:r>
      <w:r w:rsidRPr="00EE7CA2">
        <w:rPr>
          <w:rFonts w:ascii="Arial" w:hAnsi="Arial" w:cs="Arial"/>
          <w:color w:val="000000"/>
          <w:sz w:val="30"/>
          <w:szCs w:val="30"/>
          <w:rtl/>
        </w:rPr>
        <w:t xml:space="preserve"> </w:t>
      </w:r>
      <w:r w:rsidRPr="00EE7CA2">
        <w:rPr>
          <w:rFonts w:ascii="Arial" w:hAnsi="Arial" w:cs="Arial"/>
          <w:color w:val="9DAB0C"/>
          <w:sz w:val="30"/>
          <w:szCs w:val="30"/>
          <w:rtl/>
        </w:rPr>
        <w:t>التوبة: ٤٧</w:t>
      </w:r>
    </w:p>
    <w:p w:rsidR="00BB1AF8" w:rsidRPr="00B325E1" w:rsidRDefault="00BB1AF8" w:rsidP="001541BA">
      <w:pPr>
        <w:rPr>
          <w:rFonts w:cs="KFGQPC Uthman Taha Naskh"/>
          <w:rtl/>
        </w:rPr>
      </w:pPr>
      <w:r w:rsidRPr="00B325E1">
        <w:rPr>
          <w:rFonts w:cs="KFGQPC Uthman Taha Naskh"/>
          <w:sz w:val="30"/>
          <w:szCs w:val="30"/>
          <w:rtl/>
        </w:rPr>
        <w:t xml:space="preserve">5-ومن الدروس أن مواجهة الأعداء لا يشترط فيها تكافؤ القوة بل يكفي المؤمنين أن يُعِدُّوا أنفسهم بما استطاعوا من قوة, ثم يتقوا الله ويتعلقوا به، ويصبروا وعندها ينصرون، فها هو عبد الله بن رواحة يقول: </w:t>
      </w:r>
      <w:r w:rsidRPr="00B325E1">
        <w:rPr>
          <w:rFonts w:cs="KFGQPC Uthman Taha Naskh"/>
          <w:sz w:val="32"/>
          <w:szCs w:val="32"/>
          <w:rtl/>
        </w:rPr>
        <w:t>«</w:t>
      </w:r>
      <w:r w:rsidRPr="00B325E1">
        <w:rPr>
          <w:rFonts w:cs="KFGQPC Uthman Taha Naskh"/>
          <w:rtl/>
        </w:rPr>
        <w:t xml:space="preserve"> </w:t>
      </w:r>
      <w:r w:rsidRPr="00B325E1">
        <w:rPr>
          <w:rFonts w:cs="KFGQPC Uthman Taha Naskh"/>
          <w:sz w:val="30"/>
          <w:szCs w:val="30"/>
          <w:rtl/>
        </w:rPr>
        <w:t>والله ما نقاتل الناس بعدد ولا عدة وما نقاتلهم إلا بهذا الدين الذي أكرمنا الله به</w:t>
      </w:r>
      <w:r w:rsidRPr="00B325E1">
        <w:rPr>
          <w:rFonts w:cs="KFGQPC Uthman Taha Naskh"/>
          <w:sz w:val="32"/>
          <w:szCs w:val="32"/>
          <w:rtl/>
        </w:rPr>
        <w:t>»</w:t>
      </w:r>
      <w:r w:rsidRPr="00B325E1">
        <w:rPr>
          <w:rFonts w:cs="KFGQPC Uthman Taha Naskh"/>
          <w:sz w:val="30"/>
          <w:szCs w:val="30"/>
          <w:rtl/>
        </w:rPr>
        <w:t>.</w:t>
      </w:r>
    </w:p>
    <w:p w:rsidR="00BB1AF8" w:rsidRPr="00B325E1" w:rsidRDefault="00BB1AF8" w:rsidP="00264CBF">
      <w:pPr>
        <w:widowControl w:val="0"/>
        <w:spacing w:before="80" w:line="204" w:lineRule="auto"/>
        <w:ind w:firstLine="397"/>
        <w:rPr>
          <w:rFonts w:cs="KFGQPC Uthman Taha Naskh"/>
          <w:b/>
          <w:bCs/>
          <w:sz w:val="28"/>
          <w:szCs w:val="28"/>
          <w:rtl/>
        </w:rPr>
      </w:pPr>
      <w:r w:rsidRPr="00B325E1">
        <w:rPr>
          <w:rFonts w:cs="KFGQPC Uthman Taha Naskh"/>
          <w:color w:val="FF0000"/>
          <w:sz w:val="28"/>
          <w:szCs w:val="27"/>
          <w:rtl/>
        </w:rPr>
        <w:t xml:space="preserve">استنتج فائدتين إضافيتين </w:t>
      </w:r>
      <w:r w:rsidRPr="00B325E1">
        <w:rPr>
          <w:rFonts w:cs="KFGQPC Uthman Taha Naskh"/>
          <w:b/>
          <w:bCs/>
          <w:sz w:val="28"/>
          <w:szCs w:val="28"/>
          <w:rtl/>
        </w:rPr>
        <w:t>:</w:t>
      </w:r>
    </w:p>
    <w:p w:rsidR="00BB1AF8" w:rsidRPr="00B325E1" w:rsidRDefault="00BB1AF8" w:rsidP="003F7DBE">
      <w:pPr>
        <w:widowControl w:val="0"/>
        <w:numPr>
          <w:ilvl w:val="0"/>
          <w:numId w:val="8"/>
        </w:numPr>
        <w:spacing w:before="80" w:line="204" w:lineRule="auto"/>
        <w:rPr>
          <w:rFonts w:cs="KFGQPC Uthman Taha Naskh"/>
          <w:b/>
          <w:bCs/>
          <w:sz w:val="28"/>
          <w:szCs w:val="28"/>
        </w:rPr>
      </w:pPr>
      <w:r w:rsidRPr="00B325E1">
        <w:rPr>
          <w:rFonts w:cs="KFGQPC Uthman Taha Naskh"/>
          <w:b/>
          <w:bCs/>
          <w:sz w:val="28"/>
          <w:szCs w:val="28"/>
          <w:rtl/>
        </w:rPr>
        <w:t>...........................................................................................................................</w:t>
      </w:r>
    </w:p>
    <w:p w:rsidR="00BB1AF8" w:rsidRPr="00B325E1" w:rsidRDefault="00BB1AF8" w:rsidP="003F7DBE">
      <w:pPr>
        <w:widowControl w:val="0"/>
        <w:numPr>
          <w:ilvl w:val="0"/>
          <w:numId w:val="8"/>
        </w:numPr>
        <w:spacing w:before="80" w:line="204" w:lineRule="auto"/>
        <w:rPr>
          <w:rFonts w:cs="KFGQPC Uthman Taha Naskh"/>
          <w:b/>
          <w:bCs/>
          <w:sz w:val="28"/>
          <w:szCs w:val="28"/>
          <w:rtl/>
        </w:rPr>
      </w:pPr>
      <w:r w:rsidRPr="00B325E1">
        <w:rPr>
          <w:rFonts w:cs="KFGQPC Uthman Taha Naskh"/>
          <w:b/>
          <w:bCs/>
          <w:sz w:val="28"/>
          <w:szCs w:val="28"/>
          <w:rtl/>
        </w:rPr>
        <w:t>.......................................................................................................................</w:t>
      </w:r>
    </w:p>
    <w:p w:rsidR="00BB1AF8" w:rsidRPr="00B325E1" w:rsidRDefault="00BB1AF8" w:rsidP="00264CBF">
      <w:pPr>
        <w:widowControl w:val="0"/>
        <w:spacing w:before="80" w:line="204" w:lineRule="auto"/>
        <w:ind w:firstLine="397"/>
        <w:jc w:val="lowKashida"/>
        <w:rPr>
          <w:rFonts w:cs="KFGQPC Uthman Taha Naskh"/>
          <w:sz w:val="32"/>
          <w:szCs w:val="32"/>
          <w:rtl/>
        </w:rPr>
      </w:pPr>
    </w:p>
    <w:p w:rsidR="00BB1AF8" w:rsidRPr="00B325E1" w:rsidRDefault="00BB1AF8" w:rsidP="006E0F4F">
      <w:pPr>
        <w:jc w:val="lowKashida"/>
        <w:rPr>
          <w:rFonts w:cs="KFGQPC Uthman Taha Naskh"/>
          <w:color w:val="FF0000"/>
          <w:sz w:val="30"/>
          <w:szCs w:val="30"/>
          <w:rtl/>
        </w:rPr>
      </w:pPr>
      <w:r w:rsidRPr="00B325E1">
        <w:rPr>
          <w:rFonts w:cs="KFGQPC Uthman Taha Naskh"/>
          <w:sz w:val="32"/>
          <w:rtl/>
        </w:rPr>
        <w:t xml:space="preserve"> </w:t>
      </w:r>
      <w:r w:rsidRPr="00B325E1">
        <w:rPr>
          <w:rFonts w:cs="KFGQPC Uthman Taha Naskh"/>
          <w:color w:val="FF0000"/>
          <w:sz w:val="30"/>
          <w:szCs w:val="30"/>
          <w:rtl/>
        </w:rPr>
        <w:t>نشاط رقم ( 1 ):</w:t>
      </w:r>
    </w:p>
    <w:p w:rsidR="00BB1AF8" w:rsidRPr="00B325E1" w:rsidRDefault="00BB1AF8" w:rsidP="006E0F4F">
      <w:pPr>
        <w:jc w:val="lowKashida"/>
        <w:rPr>
          <w:rFonts w:cs="KFGQPC Uthman Taha Naskh"/>
          <w:sz w:val="30"/>
          <w:szCs w:val="30"/>
          <w:rtl/>
        </w:rPr>
      </w:pPr>
      <w:r w:rsidRPr="00B325E1">
        <w:rPr>
          <w:rFonts w:cs="KFGQPC Uthman Taha Naskh"/>
          <w:sz w:val="30"/>
          <w:szCs w:val="30"/>
          <w:rtl/>
        </w:rPr>
        <w:t xml:space="preserve"> تجلت في غزوات النبي </w:t>
      </w:r>
      <w:r w:rsidRPr="00B325E1">
        <w:rPr>
          <w:rFonts w:cs="KFGQPC Uthman Taha Naskh"/>
          <w:sz w:val="30"/>
          <w:szCs w:val="30"/>
        </w:rPr>
        <w:sym w:font="AGA Arabesque" w:char="F072"/>
      </w:r>
      <w:r w:rsidRPr="00B325E1">
        <w:rPr>
          <w:rFonts w:cs="KFGQPC Uthman Taha Naskh"/>
          <w:sz w:val="30"/>
          <w:szCs w:val="30"/>
          <w:rtl/>
        </w:rPr>
        <w:t xml:space="preserve"> عدد من سنن الله, اذكر هذه السنن.</w:t>
      </w:r>
    </w:p>
    <w:p w:rsidR="00BB1AF8" w:rsidRPr="00B325E1" w:rsidRDefault="00BB1AF8" w:rsidP="006E0F4F">
      <w:pPr>
        <w:jc w:val="lowKashida"/>
        <w:rPr>
          <w:rFonts w:cs="KFGQPC Uthman Taha Naskh"/>
          <w:sz w:val="30"/>
          <w:szCs w:val="30"/>
          <w:rtl/>
        </w:rPr>
      </w:pPr>
      <w:r w:rsidRPr="00B325E1">
        <w:rPr>
          <w:rFonts w:cs="KFGQPC Uthman Taha Naskh"/>
          <w:sz w:val="30"/>
          <w:szCs w:val="30"/>
          <w:rtl/>
        </w:rPr>
        <w:t>....................................................................................................................................................................................................................................................................................................................................................................................................................................................................................................................................................................................................................</w:t>
      </w:r>
    </w:p>
    <w:p w:rsidR="00BB1AF8" w:rsidRPr="00B325E1" w:rsidRDefault="00BB1AF8" w:rsidP="006E0F4F">
      <w:pPr>
        <w:jc w:val="lowKashida"/>
        <w:rPr>
          <w:rFonts w:cs="KFGQPC Uthman Taha Naskh"/>
          <w:sz w:val="30"/>
          <w:szCs w:val="30"/>
          <w:rtl/>
        </w:rPr>
      </w:pPr>
    </w:p>
    <w:p w:rsidR="00BB1AF8" w:rsidRPr="00B325E1" w:rsidRDefault="00BB1AF8" w:rsidP="00391A49">
      <w:pPr>
        <w:jc w:val="lowKashida"/>
        <w:rPr>
          <w:rFonts w:cs="KFGQPC Uthman Taha Naskh"/>
          <w:color w:val="FF0000"/>
          <w:sz w:val="30"/>
          <w:szCs w:val="30"/>
          <w:rtl/>
        </w:rPr>
      </w:pPr>
      <w:r w:rsidRPr="00B325E1">
        <w:rPr>
          <w:rFonts w:cs="KFGQPC Uthman Taha Naskh"/>
          <w:color w:val="FF0000"/>
          <w:sz w:val="30"/>
          <w:szCs w:val="30"/>
          <w:rtl/>
        </w:rPr>
        <w:t>نشاط رقم ( 2 ):</w:t>
      </w:r>
    </w:p>
    <w:p w:rsidR="00BB1AF8" w:rsidRPr="00B325E1" w:rsidRDefault="00BB1AF8" w:rsidP="00403BF3">
      <w:pPr>
        <w:jc w:val="lowKashida"/>
        <w:rPr>
          <w:rFonts w:cs="KFGQPC Uthman Taha Naskh"/>
          <w:sz w:val="30"/>
          <w:szCs w:val="30"/>
          <w:rtl/>
        </w:rPr>
      </w:pPr>
      <w:r w:rsidRPr="00B325E1">
        <w:rPr>
          <w:rFonts w:cs="KFGQPC Uthman Taha Naskh"/>
          <w:sz w:val="30"/>
          <w:szCs w:val="30"/>
          <w:rtl/>
        </w:rPr>
        <w:t xml:space="preserve">للتحفيز أثر في النفوس بين كيف استخدم النبي </w:t>
      </w:r>
      <w:r w:rsidRPr="00B325E1">
        <w:rPr>
          <w:rFonts w:cs="KFGQPC Uthman Taha Naskh"/>
          <w:sz w:val="30"/>
          <w:szCs w:val="30"/>
        </w:rPr>
        <w:sym w:font="AGA Arabesque" w:char="F072"/>
      </w:r>
      <w:r w:rsidRPr="00B325E1">
        <w:rPr>
          <w:rFonts w:cs="KFGQPC Uthman Taha Naskh"/>
          <w:sz w:val="30"/>
          <w:szCs w:val="30"/>
          <w:rtl/>
        </w:rPr>
        <w:t xml:space="preserve">  هذا الأسلوب في غزواته.</w:t>
      </w:r>
    </w:p>
    <w:p w:rsidR="00BB1AF8" w:rsidRPr="00B325E1" w:rsidRDefault="00BB1AF8" w:rsidP="00403BF3">
      <w:pPr>
        <w:jc w:val="lowKashida"/>
        <w:rPr>
          <w:rFonts w:cs="KFGQPC Uthman Taha Naskh"/>
          <w:sz w:val="30"/>
          <w:szCs w:val="30"/>
          <w:rtl/>
        </w:rPr>
      </w:pPr>
      <w:r w:rsidRPr="00B325E1">
        <w:rPr>
          <w:rFonts w:cs="KFGQPC Uthman Taha Naskh"/>
          <w:sz w:val="30"/>
          <w:szCs w:val="30"/>
          <w:rtl/>
        </w:rPr>
        <w:t>...................................................................................................................................................................................................................................................................................................................................................................................................................................................................................................................................................................................................................</w:t>
      </w:r>
    </w:p>
    <w:p w:rsidR="00BB1AF8" w:rsidRPr="00B325E1" w:rsidRDefault="00BB1AF8" w:rsidP="00403BF3">
      <w:pPr>
        <w:jc w:val="lowKashida"/>
        <w:rPr>
          <w:rFonts w:cs="KFGQPC Uthman Taha Naskh"/>
          <w:sz w:val="30"/>
          <w:szCs w:val="30"/>
          <w:rtl/>
        </w:rPr>
      </w:pPr>
    </w:p>
    <w:p w:rsidR="00BB1AF8" w:rsidRPr="00B325E1" w:rsidRDefault="00BB1AF8" w:rsidP="00391A49">
      <w:pPr>
        <w:jc w:val="lowKashida"/>
        <w:rPr>
          <w:rFonts w:cs="KFGQPC Uthman Taha Naskh"/>
          <w:sz w:val="30"/>
          <w:szCs w:val="30"/>
          <w:rtl/>
        </w:rPr>
      </w:pPr>
    </w:p>
    <w:p w:rsidR="00BB1AF8" w:rsidRPr="00B325E1" w:rsidRDefault="00BB1AF8" w:rsidP="006E0F4F">
      <w:pPr>
        <w:jc w:val="lowKashida"/>
        <w:rPr>
          <w:rFonts w:cs="KFGQPC Uthman Taha Naskh"/>
          <w:color w:val="FF0000"/>
          <w:sz w:val="30"/>
          <w:szCs w:val="30"/>
          <w:rtl/>
        </w:rPr>
      </w:pPr>
      <w:r w:rsidRPr="00B325E1">
        <w:rPr>
          <w:rFonts w:cs="KFGQPC Uthman Taha Naskh"/>
          <w:color w:val="FF0000"/>
          <w:sz w:val="30"/>
          <w:szCs w:val="30"/>
          <w:rtl/>
        </w:rPr>
        <w:t xml:space="preserve">نشاط رقم ( 3 ) : </w:t>
      </w:r>
    </w:p>
    <w:p w:rsidR="00BB1AF8" w:rsidRPr="00B325E1" w:rsidRDefault="00BB1AF8" w:rsidP="00067803">
      <w:pPr>
        <w:ind w:firstLine="386"/>
        <w:jc w:val="lowKashida"/>
        <w:rPr>
          <w:rFonts w:cs="KFGQPC Uthman Taha Naskh"/>
          <w:sz w:val="30"/>
          <w:szCs w:val="30"/>
          <w:rtl/>
        </w:rPr>
      </w:pPr>
      <w:r w:rsidRPr="00B325E1">
        <w:rPr>
          <w:rFonts w:cs="KFGQPC Uthman Taha Naskh"/>
          <w:sz w:val="30"/>
          <w:szCs w:val="30"/>
          <w:rtl/>
        </w:rPr>
        <w:t xml:space="preserve">قال عروة بن مسعود الثقفي عندما وفد على النبي </w:t>
      </w:r>
      <w:r w:rsidRPr="00B325E1">
        <w:rPr>
          <w:rFonts w:cs="KFGQPC Uthman Taha Naskh"/>
          <w:sz w:val="30"/>
          <w:szCs w:val="30"/>
        </w:rPr>
        <w:sym w:font="AGA Arabesque" w:char="F072"/>
      </w:r>
      <w:r w:rsidRPr="00B325E1">
        <w:rPr>
          <w:rFonts w:cs="KFGQPC Uthman Taha Naskh"/>
          <w:sz w:val="30"/>
          <w:szCs w:val="30"/>
          <w:rtl/>
        </w:rPr>
        <w:t xml:space="preserve"> : ( والله ما رأيت ملكاً قط يعظمه أصحابه مثل ما يعظم أصحاب محمد محمداً، والله ما تَنخَّم نخامة إلا وقعت في كف رجل منهم فدلَّك بها وجهه وجلده، وإذا أمرهم ابتدروا أمره، وما يحدُّون النظر إليه تعظيمًا له، وقد عرض عليكم خطة رشد فاقبلوها). هذا ما كان يفعله الصحابة </w:t>
      </w:r>
      <w:r w:rsidRPr="00B325E1">
        <w:rPr>
          <w:rFonts w:cs="KFGQPC Uthman Taha Naskh"/>
          <w:sz w:val="30"/>
          <w:szCs w:val="30"/>
        </w:rPr>
        <w:sym w:font="AGA Arabesque" w:char="F079"/>
      </w:r>
      <w:r w:rsidRPr="00B325E1">
        <w:rPr>
          <w:rFonts w:cs="KFGQPC Uthman Taha Naskh"/>
          <w:sz w:val="30"/>
          <w:szCs w:val="30"/>
          <w:rtl/>
        </w:rPr>
        <w:t xml:space="preserve"> مع رسول الله </w:t>
      </w:r>
      <w:r w:rsidRPr="00B325E1">
        <w:rPr>
          <w:rFonts w:cs="KFGQPC Uthman Taha Naskh"/>
          <w:sz w:val="30"/>
          <w:szCs w:val="30"/>
        </w:rPr>
        <w:sym w:font="AGA Arabesque" w:char="F072"/>
      </w:r>
      <w:r w:rsidRPr="00B325E1">
        <w:rPr>
          <w:rFonts w:cs="KFGQPC Uthman Taha Naskh"/>
          <w:sz w:val="30"/>
          <w:szCs w:val="30"/>
          <w:rtl/>
        </w:rPr>
        <w:t xml:space="preserve">  فما واجبنا تجاه نبينا </w:t>
      </w:r>
      <w:r w:rsidRPr="00B325E1">
        <w:rPr>
          <w:rFonts w:cs="KFGQPC Uthman Taha Naskh"/>
          <w:sz w:val="30"/>
          <w:szCs w:val="30"/>
        </w:rPr>
        <w:sym w:font="AGA Arabesque" w:char="F072"/>
      </w:r>
      <w:r w:rsidRPr="00B325E1">
        <w:rPr>
          <w:rFonts w:cs="KFGQPC Uthman Taha Naskh"/>
          <w:sz w:val="30"/>
          <w:szCs w:val="30"/>
          <w:rtl/>
        </w:rPr>
        <w:t xml:space="preserve"> ؟</w:t>
      </w:r>
    </w:p>
    <w:p w:rsidR="00BB1AF8" w:rsidRPr="00B325E1" w:rsidRDefault="00BB1AF8" w:rsidP="00403BF3">
      <w:pPr>
        <w:jc w:val="lowKashida"/>
        <w:rPr>
          <w:rFonts w:cs="KFGQPC Uthman Taha Naskh"/>
          <w:sz w:val="30"/>
          <w:szCs w:val="30"/>
          <w:rtl/>
        </w:rPr>
      </w:pPr>
      <w:r w:rsidRPr="00B325E1">
        <w:rPr>
          <w:rFonts w:cs="KFGQPC Uthman Taha Naskh"/>
          <w:sz w:val="30"/>
          <w:szCs w:val="30"/>
          <w:rtl/>
        </w:rPr>
        <w:t>.........................................................................................................................................................................................................................................................................................................................................................................................................................................................</w:t>
      </w:r>
    </w:p>
    <w:p w:rsidR="00BB1AF8" w:rsidRPr="00B325E1" w:rsidRDefault="00BB1AF8" w:rsidP="00403BF3">
      <w:pPr>
        <w:jc w:val="lowKashida"/>
        <w:rPr>
          <w:rFonts w:cs="KFGQPC Uthman Taha Naskh"/>
          <w:sz w:val="30"/>
          <w:szCs w:val="30"/>
          <w:rtl/>
        </w:rPr>
      </w:pPr>
    </w:p>
    <w:p w:rsidR="00BB1AF8" w:rsidRPr="00B325E1" w:rsidRDefault="00BB1AF8" w:rsidP="00F237C8">
      <w:pPr>
        <w:jc w:val="lowKashida"/>
        <w:rPr>
          <w:rFonts w:cs="KFGQPC Uthman Taha Naskh"/>
          <w:color w:val="FF0000"/>
          <w:sz w:val="30"/>
          <w:szCs w:val="30"/>
          <w:rtl/>
        </w:rPr>
      </w:pPr>
      <w:r w:rsidRPr="00B325E1">
        <w:rPr>
          <w:rFonts w:cs="KFGQPC Uthman Taha Naskh"/>
          <w:color w:val="FF0000"/>
          <w:sz w:val="30"/>
          <w:szCs w:val="30"/>
          <w:rtl/>
        </w:rPr>
        <w:t>نشاط رقم ( 4):</w:t>
      </w:r>
    </w:p>
    <w:p w:rsidR="00BB1AF8" w:rsidRPr="00B325E1" w:rsidRDefault="00BB1AF8" w:rsidP="00067803">
      <w:pPr>
        <w:ind w:firstLine="386"/>
        <w:jc w:val="lowKashida"/>
        <w:rPr>
          <w:rFonts w:cs="KFGQPC Uthman Taha Naskh"/>
          <w:sz w:val="30"/>
          <w:szCs w:val="30"/>
          <w:rtl/>
        </w:rPr>
      </w:pPr>
      <w:r w:rsidRPr="00B325E1">
        <w:rPr>
          <w:rFonts w:cs="KFGQPC Uthman Taha Naskh"/>
          <w:sz w:val="30"/>
          <w:szCs w:val="30"/>
          <w:rtl/>
        </w:rPr>
        <w:t>كان للمنافقين في غزوة تبوك مواقف فضحهم الله بها في سورة التوبة, بالرجوع للسورة اذكر بعضاً من مواقفهم.</w:t>
      </w:r>
    </w:p>
    <w:p w:rsidR="00BB1AF8" w:rsidRPr="00B325E1" w:rsidRDefault="00BB1AF8" w:rsidP="00391A49">
      <w:pPr>
        <w:jc w:val="lowKashida"/>
        <w:rPr>
          <w:rFonts w:cs="KFGQPC Uthman Taha Naskh"/>
          <w:sz w:val="30"/>
          <w:szCs w:val="30"/>
          <w:rtl/>
        </w:rPr>
      </w:pPr>
      <w:r w:rsidRPr="00B325E1">
        <w:rPr>
          <w:rFonts w:cs="KFGQPC Uthman Taha Naskh"/>
          <w:sz w:val="30"/>
          <w:szCs w:val="30"/>
          <w:rtl/>
        </w:rPr>
        <w:t>..........................................................................................................................................................................................................................................................................................................................................................................................................................................................................................................................................................................................................</w:t>
      </w:r>
    </w:p>
    <w:p w:rsidR="00BB1AF8" w:rsidRPr="00B325E1" w:rsidRDefault="00BB1AF8" w:rsidP="00391A49">
      <w:pPr>
        <w:jc w:val="lowKashida"/>
        <w:rPr>
          <w:rFonts w:cs="KFGQPC Uthman Taha Naskh"/>
          <w:color w:val="FF0000"/>
          <w:sz w:val="30"/>
          <w:szCs w:val="30"/>
          <w:rtl/>
        </w:rPr>
      </w:pPr>
    </w:p>
    <w:p w:rsidR="00BB1AF8" w:rsidRPr="00B325E1" w:rsidRDefault="00BB1AF8" w:rsidP="00391A49">
      <w:pPr>
        <w:jc w:val="lowKashida"/>
        <w:rPr>
          <w:rFonts w:cs="KFGQPC Uthman Taha Naskh"/>
          <w:color w:val="FF0000"/>
          <w:sz w:val="30"/>
          <w:szCs w:val="30"/>
          <w:rtl/>
        </w:rPr>
      </w:pPr>
      <w:r w:rsidRPr="00B325E1">
        <w:rPr>
          <w:rFonts w:cs="KFGQPC Uthman Taha Naskh"/>
          <w:color w:val="FF0000"/>
          <w:sz w:val="30"/>
          <w:szCs w:val="30"/>
          <w:rtl/>
        </w:rPr>
        <w:br w:type="page"/>
      </w:r>
      <w:r w:rsidRPr="00B325E1">
        <w:rPr>
          <w:rFonts w:cs="KFGQPC Uthman Taha Naskh"/>
          <w:color w:val="FF0000"/>
          <w:sz w:val="30"/>
          <w:szCs w:val="30"/>
          <w:rtl/>
        </w:rPr>
        <w:lastRenderedPageBreak/>
        <w:t>التقويم:</w:t>
      </w:r>
    </w:p>
    <w:p w:rsidR="00BB1AF8" w:rsidRPr="00B325E1" w:rsidRDefault="00BB1AF8" w:rsidP="00391A49">
      <w:pPr>
        <w:jc w:val="lowKashida"/>
        <w:rPr>
          <w:rFonts w:cs="KFGQPC Uthman Taha Naskh"/>
          <w:sz w:val="30"/>
          <w:szCs w:val="30"/>
          <w:rtl/>
        </w:rPr>
      </w:pPr>
      <w:r w:rsidRPr="00B325E1">
        <w:rPr>
          <w:rFonts w:cs="KFGQPC Uthman Taha Naskh"/>
          <w:sz w:val="30"/>
          <w:szCs w:val="30"/>
          <w:rtl/>
        </w:rPr>
        <w:t>س1: قارن بين المسلمين و الكفار في غزوة بدر من حيث العدد و الفرسان.</w:t>
      </w:r>
    </w:p>
    <w:p w:rsidR="00BB1AF8" w:rsidRPr="00B325E1" w:rsidRDefault="00BB1AF8" w:rsidP="006E0F4F">
      <w:pPr>
        <w:widowControl w:val="0"/>
        <w:spacing w:before="80" w:line="204" w:lineRule="auto"/>
        <w:jc w:val="lowKashida"/>
        <w:rPr>
          <w:rFonts w:cs="KFGQPC Uthman Taha Naskh"/>
          <w:sz w:val="30"/>
          <w:szCs w:val="30"/>
          <w:rtl/>
        </w:rPr>
      </w:pPr>
      <w:r w:rsidRPr="00B325E1">
        <w:rPr>
          <w:rFonts w:cs="KFGQPC Uthman Taha Naskh"/>
          <w:sz w:val="30"/>
          <w:szCs w:val="30"/>
          <w:rtl/>
        </w:rPr>
        <w:t>س2: علل:</w:t>
      </w:r>
    </w:p>
    <w:p w:rsidR="00BB1AF8" w:rsidRPr="00B325E1" w:rsidRDefault="00BB1AF8" w:rsidP="003F7DBE">
      <w:pPr>
        <w:widowControl w:val="0"/>
        <w:numPr>
          <w:ilvl w:val="0"/>
          <w:numId w:val="23"/>
        </w:numPr>
        <w:spacing w:before="80" w:line="204" w:lineRule="auto"/>
        <w:jc w:val="lowKashida"/>
        <w:rPr>
          <w:rFonts w:cs="KFGQPC Uthman Taha Naskh"/>
          <w:sz w:val="30"/>
          <w:szCs w:val="30"/>
        </w:rPr>
      </w:pPr>
      <w:r w:rsidRPr="00B325E1">
        <w:rPr>
          <w:rFonts w:cs="KFGQPC Uthman Taha Naskh"/>
          <w:sz w:val="30"/>
          <w:szCs w:val="30"/>
          <w:rtl/>
        </w:rPr>
        <w:t xml:space="preserve"> قول النبي </w:t>
      </w:r>
      <w:r w:rsidRPr="00B325E1">
        <w:rPr>
          <w:rFonts w:cs="KFGQPC Uthman Taha Naskh"/>
          <w:sz w:val="30"/>
          <w:szCs w:val="30"/>
        </w:rPr>
        <w:sym w:font="AGA Arabesque" w:char="F072"/>
      </w:r>
      <w:r w:rsidRPr="00B325E1">
        <w:rPr>
          <w:rFonts w:cs="KFGQPC Uthman Taha Naskh"/>
          <w:sz w:val="30"/>
          <w:szCs w:val="30"/>
          <w:rtl/>
        </w:rPr>
        <w:t xml:space="preserve"> لأصحابه </w:t>
      </w:r>
      <w:r w:rsidRPr="00B325E1">
        <w:rPr>
          <w:rFonts w:cs="KFGQPC Uthman Taha Naskh"/>
          <w:sz w:val="30"/>
          <w:szCs w:val="30"/>
        </w:rPr>
        <w:sym w:font="AGA Arabesque" w:char="F079"/>
      </w:r>
      <w:r w:rsidRPr="00B325E1">
        <w:rPr>
          <w:rFonts w:cs="KFGQPC Uthman Taha Naskh"/>
          <w:sz w:val="30"/>
          <w:szCs w:val="30"/>
          <w:rtl/>
        </w:rPr>
        <w:t xml:space="preserve"> </w:t>
      </w:r>
      <w:r w:rsidRPr="00B325E1">
        <w:rPr>
          <w:rFonts w:cs="KFGQPC Uthman Taha Naskh"/>
          <w:sz w:val="28"/>
          <w:szCs w:val="28"/>
          <w:rtl/>
        </w:rPr>
        <w:t xml:space="preserve">« </w:t>
      </w:r>
      <w:r w:rsidRPr="00B325E1">
        <w:rPr>
          <w:rFonts w:cs="KFGQPC Uthman Taha Naskh"/>
          <w:sz w:val="30"/>
          <w:szCs w:val="30"/>
          <w:rtl/>
        </w:rPr>
        <w:t xml:space="preserve">أشيروا عليَّ أيها الناس </w:t>
      </w:r>
      <w:r w:rsidRPr="00B325E1">
        <w:rPr>
          <w:rFonts w:cs="KFGQPC Uthman Taha Naskh"/>
          <w:sz w:val="28"/>
          <w:szCs w:val="28"/>
          <w:rtl/>
        </w:rPr>
        <w:t>»</w:t>
      </w:r>
      <w:r w:rsidRPr="00B325E1">
        <w:rPr>
          <w:rFonts w:cs="KFGQPC Uthman Taha Naskh"/>
          <w:sz w:val="30"/>
          <w:szCs w:val="30"/>
          <w:rtl/>
        </w:rPr>
        <w:t xml:space="preserve"> قبل غزوة بدر.</w:t>
      </w:r>
    </w:p>
    <w:p w:rsidR="00BB1AF8" w:rsidRPr="00B325E1" w:rsidRDefault="00BB1AF8" w:rsidP="003F7DBE">
      <w:pPr>
        <w:widowControl w:val="0"/>
        <w:numPr>
          <w:ilvl w:val="0"/>
          <w:numId w:val="23"/>
        </w:numPr>
        <w:spacing w:before="80" w:line="204" w:lineRule="auto"/>
        <w:jc w:val="lowKashida"/>
        <w:rPr>
          <w:rFonts w:cs="KFGQPC Uthman Taha Naskh"/>
          <w:sz w:val="30"/>
          <w:szCs w:val="30"/>
          <w:rtl/>
        </w:rPr>
      </w:pPr>
      <w:r w:rsidRPr="00B325E1">
        <w:rPr>
          <w:rFonts w:cs="KFGQPC Uthman Taha Naskh"/>
          <w:sz w:val="30"/>
          <w:szCs w:val="30"/>
          <w:rtl/>
        </w:rPr>
        <w:t xml:space="preserve"> أمره </w:t>
      </w:r>
      <w:r w:rsidRPr="00B325E1">
        <w:rPr>
          <w:rFonts w:cs="KFGQPC Uthman Taha Naskh"/>
          <w:sz w:val="30"/>
          <w:szCs w:val="30"/>
        </w:rPr>
        <w:sym w:font="AGA Arabesque" w:char="F072"/>
      </w:r>
      <w:r w:rsidRPr="00B325E1">
        <w:rPr>
          <w:rFonts w:cs="KFGQPC Uthman Taha Naskh"/>
          <w:sz w:val="30"/>
          <w:szCs w:val="30"/>
          <w:rtl/>
        </w:rPr>
        <w:t xml:space="preserve"> الصحابة </w:t>
      </w:r>
      <w:r w:rsidRPr="00B325E1">
        <w:rPr>
          <w:rFonts w:cs="KFGQPC Uthman Taha Naskh"/>
          <w:sz w:val="30"/>
          <w:szCs w:val="30"/>
        </w:rPr>
        <w:sym w:font="AGA Arabesque" w:char="F079"/>
      </w:r>
      <w:r w:rsidRPr="00B325E1">
        <w:rPr>
          <w:rFonts w:cs="KFGQPC Uthman Taha Naskh"/>
          <w:sz w:val="30"/>
          <w:szCs w:val="30"/>
          <w:rtl/>
        </w:rPr>
        <w:t xml:space="preserve"> برمي الأعداء بالنبل إذا اقتربوا منهم.</w:t>
      </w:r>
    </w:p>
    <w:p w:rsidR="00BB1AF8" w:rsidRPr="00B325E1" w:rsidRDefault="00BB1AF8" w:rsidP="006E0F4F">
      <w:pPr>
        <w:jc w:val="lowKashida"/>
        <w:rPr>
          <w:rFonts w:cs="KFGQPC Uthman Taha Naskh"/>
          <w:sz w:val="30"/>
          <w:szCs w:val="30"/>
          <w:rtl/>
        </w:rPr>
      </w:pPr>
      <w:r w:rsidRPr="00B325E1">
        <w:rPr>
          <w:rFonts w:cs="KFGQPC Uthman Taha Naskh"/>
          <w:sz w:val="30"/>
          <w:szCs w:val="30"/>
          <w:rtl/>
        </w:rPr>
        <w:t>س3: امتن الله على أهل بدر بمنن عظيمة اذكرها باختصار.</w:t>
      </w:r>
    </w:p>
    <w:p w:rsidR="00BB1AF8" w:rsidRPr="00B325E1" w:rsidRDefault="00BB1AF8" w:rsidP="006E0F4F">
      <w:pPr>
        <w:jc w:val="lowKashida"/>
        <w:rPr>
          <w:rFonts w:cs="KFGQPC Uthman Taha Naskh"/>
          <w:sz w:val="30"/>
          <w:szCs w:val="30"/>
          <w:rtl/>
        </w:rPr>
      </w:pPr>
      <w:r w:rsidRPr="00B325E1">
        <w:rPr>
          <w:rFonts w:cs="KFGQPC Uthman Taha Naskh"/>
          <w:sz w:val="30"/>
          <w:szCs w:val="30"/>
          <w:rtl/>
        </w:rPr>
        <w:t>س4: ما الأسباب التي أدت لقيام غزوة أحد؟</w:t>
      </w:r>
    </w:p>
    <w:p w:rsidR="00BB1AF8" w:rsidRPr="00B325E1" w:rsidRDefault="00BB1AF8" w:rsidP="006E0F4F">
      <w:pPr>
        <w:jc w:val="lowKashida"/>
        <w:rPr>
          <w:rFonts w:cs="KFGQPC Uthman Taha Naskh"/>
          <w:sz w:val="30"/>
          <w:szCs w:val="30"/>
          <w:rtl/>
        </w:rPr>
      </w:pPr>
      <w:r w:rsidRPr="00B325E1">
        <w:rPr>
          <w:rFonts w:cs="KFGQPC Uthman Taha Naskh"/>
          <w:sz w:val="30"/>
          <w:szCs w:val="30"/>
          <w:rtl/>
        </w:rPr>
        <w:t>س5: كان لرأس المنافقين في المدينة دور بارز في زعزعة الصف يوم أحد وضح ذلك.</w:t>
      </w:r>
    </w:p>
    <w:p w:rsidR="00BB1AF8" w:rsidRPr="00B325E1" w:rsidRDefault="00BB1AF8" w:rsidP="006E0F4F">
      <w:pPr>
        <w:jc w:val="lowKashida"/>
        <w:rPr>
          <w:rFonts w:cs="KFGQPC Uthman Taha Naskh"/>
          <w:sz w:val="30"/>
          <w:szCs w:val="30"/>
          <w:rtl/>
        </w:rPr>
      </w:pPr>
      <w:r w:rsidRPr="00B325E1">
        <w:rPr>
          <w:rFonts w:cs="KFGQPC Uthman Taha Naskh"/>
          <w:sz w:val="30"/>
          <w:szCs w:val="30"/>
          <w:rtl/>
        </w:rPr>
        <w:t xml:space="preserve">س6: بين أثر مخالفة أوامر النبي </w:t>
      </w:r>
      <w:r w:rsidRPr="00B325E1">
        <w:rPr>
          <w:rFonts w:cs="KFGQPC Uthman Taha Naskh"/>
          <w:sz w:val="30"/>
          <w:szCs w:val="30"/>
        </w:rPr>
        <w:sym w:font="AGA Arabesque" w:char="F072"/>
      </w:r>
      <w:r w:rsidRPr="00B325E1">
        <w:rPr>
          <w:rFonts w:cs="KFGQPC Uthman Taha Naskh"/>
          <w:sz w:val="30"/>
          <w:szCs w:val="30"/>
          <w:rtl/>
        </w:rPr>
        <w:t xml:space="preserve"> في غزوة أحد على المسلمين.</w:t>
      </w:r>
    </w:p>
    <w:p w:rsidR="00BB1AF8" w:rsidRPr="00B325E1" w:rsidRDefault="00BB1AF8" w:rsidP="006E0F4F">
      <w:pPr>
        <w:jc w:val="lowKashida"/>
        <w:rPr>
          <w:rFonts w:cs="KFGQPC Uthman Taha Naskh"/>
          <w:sz w:val="30"/>
          <w:szCs w:val="30"/>
          <w:rtl/>
        </w:rPr>
      </w:pPr>
      <w:r w:rsidRPr="00B325E1">
        <w:rPr>
          <w:rFonts w:cs="KFGQPC Uthman Taha Naskh"/>
          <w:sz w:val="30"/>
          <w:szCs w:val="30"/>
          <w:rtl/>
        </w:rPr>
        <w:t xml:space="preserve">س7: اليهود قبحهم الله لا يألون جهداً في عقد الولاءات مع الطوائف الضالة إذا كان ذلك في مصلحتهم, بين ذلك من خلال موقفهم في غزوة الخندق. </w:t>
      </w:r>
    </w:p>
    <w:p w:rsidR="00BB1AF8" w:rsidRPr="00B325E1" w:rsidRDefault="00BB1AF8" w:rsidP="006E0F4F">
      <w:pPr>
        <w:jc w:val="lowKashida"/>
        <w:rPr>
          <w:rFonts w:cs="KFGQPC Uthman Taha Naskh"/>
          <w:sz w:val="30"/>
          <w:szCs w:val="30"/>
          <w:rtl/>
        </w:rPr>
      </w:pPr>
      <w:r w:rsidRPr="00B325E1">
        <w:rPr>
          <w:rFonts w:cs="KFGQPC Uthman Taha Naskh"/>
          <w:sz w:val="30"/>
          <w:szCs w:val="30"/>
          <w:rtl/>
        </w:rPr>
        <w:t xml:space="preserve">س8: بين الدور الذي قام به النبي  </w:t>
      </w:r>
      <w:r w:rsidRPr="00B325E1">
        <w:rPr>
          <w:rFonts w:cs="KFGQPC Uthman Taha Naskh"/>
          <w:sz w:val="30"/>
          <w:szCs w:val="30"/>
        </w:rPr>
        <w:sym w:font="AGA Arabesque" w:char="F072"/>
      </w:r>
      <w:r w:rsidRPr="00B325E1">
        <w:rPr>
          <w:rFonts w:cs="KFGQPC Uthman Taha Naskh"/>
          <w:sz w:val="30"/>
          <w:szCs w:val="30"/>
          <w:rtl/>
        </w:rPr>
        <w:t xml:space="preserve">مع الصحابة </w:t>
      </w:r>
      <w:r w:rsidRPr="00B325E1">
        <w:rPr>
          <w:rFonts w:cs="KFGQPC Uthman Taha Naskh"/>
          <w:sz w:val="30"/>
          <w:szCs w:val="30"/>
        </w:rPr>
        <w:sym w:font="AGA Arabesque" w:char="F079"/>
      </w:r>
      <w:r w:rsidRPr="00B325E1">
        <w:rPr>
          <w:rFonts w:cs="KFGQPC Uthman Taha Naskh"/>
          <w:sz w:val="30"/>
          <w:szCs w:val="30"/>
          <w:rtl/>
        </w:rPr>
        <w:t xml:space="preserve"> في حفر الخندق.</w:t>
      </w:r>
    </w:p>
    <w:p w:rsidR="00BB1AF8" w:rsidRPr="00B325E1" w:rsidRDefault="00BB1AF8" w:rsidP="006E0F4F">
      <w:pPr>
        <w:jc w:val="lowKashida"/>
        <w:rPr>
          <w:rFonts w:cs="KFGQPC Uthman Taha Naskh"/>
          <w:sz w:val="30"/>
          <w:szCs w:val="30"/>
          <w:rtl/>
        </w:rPr>
      </w:pPr>
      <w:r w:rsidRPr="00B325E1">
        <w:rPr>
          <w:rFonts w:cs="KFGQPC Uthman Taha Naskh"/>
          <w:sz w:val="30"/>
          <w:szCs w:val="30"/>
          <w:rtl/>
        </w:rPr>
        <w:t xml:space="preserve">س9: تجلت بركة النبي  </w:t>
      </w:r>
      <w:r w:rsidRPr="00B325E1">
        <w:rPr>
          <w:rFonts w:cs="KFGQPC Uthman Taha Naskh"/>
          <w:sz w:val="30"/>
          <w:szCs w:val="30"/>
        </w:rPr>
        <w:sym w:font="AGA Arabesque" w:char="F072"/>
      </w:r>
      <w:r w:rsidRPr="00B325E1">
        <w:rPr>
          <w:rFonts w:cs="KFGQPC Uthman Taha Naskh"/>
          <w:sz w:val="30"/>
          <w:szCs w:val="30"/>
          <w:rtl/>
        </w:rPr>
        <w:t xml:space="preserve"> على أصحابه </w:t>
      </w:r>
      <w:r w:rsidRPr="00B325E1">
        <w:rPr>
          <w:rFonts w:cs="KFGQPC Uthman Taha Naskh"/>
          <w:sz w:val="30"/>
          <w:szCs w:val="30"/>
        </w:rPr>
        <w:sym w:font="AGA Arabesque" w:char="F079"/>
      </w:r>
      <w:r w:rsidRPr="00B325E1">
        <w:rPr>
          <w:rFonts w:cs="KFGQPC Uthman Taha Naskh"/>
          <w:sz w:val="30"/>
          <w:szCs w:val="30"/>
          <w:rtl/>
        </w:rPr>
        <w:t xml:space="preserve"> في صلح الحديبية, اذكر بعض المواقف التي تدل على ذلك.</w:t>
      </w:r>
    </w:p>
    <w:p w:rsidR="00BB1AF8" w:rsidRPr="00B325E1" w:rsidRDefault="00BB1AF8" w:rsidP="006E0F4F">
      <w:pPr>
        <w:jc w:val="lowKashida"/>
        <w:rPr>
          <w:rFonts w:cs="KFGQPC Uthman Taha Naskh"/>
          <w:sz w:val="30"/>
          <w:szCs w:val="30"/>
          <w:rtl/>
        </w:rPr>
      </w:pPr>
      <w:r w:rsidRPr="00B325E1">
        <w:rPr>
          <w:rFonts w:cs="KFGQPC Uthman Taha Naskh"/>
          <w:sz w:val="30"/>
          <w:szCs w:val="30"/>
          <w:rtl/>
        </w:rPr>
        <w:t xml:space="preserve">س10: ما السورة التي نزلت في صلح الحديبية, وماذا قال عنها الرسول </w:t>
      </w:r>
      <w:r w:rsidRPr="00B325E1">
        <w:rPr>
          <w:rFonts w:cs="KFGQPC Uthman Taha Naskh"/>
          <w:sz w:val="30"/>
          <w:szCs w:val="30"/>
        </w:rPr>
        <w:sym w:font="AGA Arabesque" w:char="F072"/>
      </w:r>
      <w:r w:rsidRPr="00B325E1">
        <w:rPr>
          <w:rFonts w:cs="KFGQPC Uthman Taha Naskh"/>
          <w:sz w:val="30"/>
          <w:szCs w:val="30"/>
          <w:rtl/>
        </w:rPr>
        <w:t>؟</w:t>
      </w:r>
    </w:p>
    <w:p w:rsidR="00BB1AF8" w:rsidRPr="00B325E1" w:rsidRDefault="00BB1AF8" w:rsidP="006E0F4F">
      <w:pPr>
        <w:jc w:val="lowKashida"/>
        <w:rPr>
          <w:rFonts w:cs="KFGQPC Uthman Taha Naskh"/>
          <w:color w:val="FF0000"/>
          <w:sz w:val="30"/>
          <w:szCs w:val="30"/>
          <w:rtl/>
        </w:rPr>
      </w:pPr>
      <w:r w:rsidRPr="00B325E1">
        <w:rPr>
          <w:rFonts w:cs="KFGQPC Uthman Taha Naskh"/>
          <w:sz w:val="30"/>
          <w:szCs w:val="30"/>
          <w:rtl/>
        </w:rPr>
        <w:t xml:space="preserve">س11: استنتج بعضاً من أخلاق الرسول </w:t>
      </w:r>
      <w:r w:rsidRPr="00B325E1">
        <w:rPr>
          <w:rFonts w:cs="KFGQPC Uthman Taha Naskh"/>
          <w:sz w:val="30"/>
          <w:szCs w:val="30"/>
        </w:rPr>
        <w:sym w:font="AGA Arabesque" w:char="F072"/>
      </w:r>
      <w:r w:rsidRPr="00B325E1">
        <w:rPr>
          <w:rFonts w:cs="KFGQPC Uthman Taha Naskh"/>
          <w:sz w:val="30"/>
          <w:szCs w:val="30"/>
          <w:rtl/>
        </w:rPr>
        <w:t xml:space="preserve"> من خلال قراءتك لأحداث فتح مكة؟</w:t>
      </w:r>
    </w:p>
    <w:p w:rsidR="00BB1AF8" w:rsidRPr="00B325E1" w:rsidRDefault="00BB1AF8" w:rsidP="00391A49">
      <w:pPr>
        <w:jc w:val="lowKashida"/>
        <w:rPr>
          <w:rFonts w:cs="KFGQPC Uthman Taha Naskh"/>
          <w:sz w:val="30"/>
          <w:szCs w:val="30"/>
          <w:rtl/>
        </w:rPr>
      </w:pPr>
      <w:r w:rsidRPr="00B325E1">
        <w:rPr>
          <w:rFonts w:cs="KFGQPC Uthman Taha Naskh"/>
          <w:sz w:val="30"/>
          <w:szCs w:val="30"/>
          <w:rtl/>
        </w:rPr>
        <w:t>س12: ما أسباب غزوة حنين؟ وكيف كان أثر الكثرة العددية للمسلمين؟</w:t>
      </w:r>
    </w:p>
    <w:p w:rsidR="00BB1AF8" w:rsidRPr="00B325E1" w:rsidRDefault="00BB1AF8" w:rsidP="006E0F4F">
      <w:pPr>
        <w:jc w:val="lowKashida"/>
        <w:rPr>
          <w:rFonts w:cs="KFGQPC Uthman Taha Naskh"/>
          <w:sz w:val="30"/>
          <w:szCs w:val="30"/>
          <w:rtl/>
        </w:rPr>
      </w:pPr>
      <w:r w:rsidRPr="00B325E1">
        <w:rPr>
          <w:rFonts w:cs="KFGQPC Uthman Taha Naskh"/>
          <w:sz w:val="30"/>
          <w:szCs w:val="30"/>
          <w:rtl/>
        </w:rPr>
        <w:t>س13: ما نتائج غزوة تبوك؟</w:t>
      </w:r>
    </w:p>
    <w:p w:rsidR="00BB1AF8" w:rsidRPr="00B325E1" w:rsidRDefault="00BB1AF8" w:rsidP="006E0F4F">
      <w:pPr>
        <w:jc w:val="lowKashida"/>
        <w:rPr>
          <w:rFonts w:cs="KFGQPC Uthman Taha Naskh"/>
          <w:sz w:val="30"/>
          <w:szCs w:val="30"/>
          <w:rtl/>
        </w:rPr>
      </w:pPr>
      <w:r w:rsidRPr="00B325E1">
        <w:rPr>
          <w:rFonts w:cs="KFGQPC Uthman Taha Naskh"/>
          <w:sz w:val="30"/>
          <w:szCs w:val="30"/>
          <w:rtl/>
        </w:rPr>
        <w:t xml:space="preserve">س14: اربط المعلومات الموجودة بالأحداث المتعلقة بها مما يلي: </w:t>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6"/>
        <w:gridCol w:w="2268"/>
        <w:gridCol w:w="850"/>
        <w:gridCol w:w="4536"/>
      </w:tblGrid>
      <w:tr w:rsidR="00BB1AF8" w:rsidRPr="00DD080B">
        <w:trPr>
          <w:tblHeader/>
        </w:trPr>
        <w:tc>
          <w:tcPr>
            <w:tcW w:w="476" w:type="dxa"/>
            <w:shd w:val="clear" w:color="auto" w:fill="D6E3BC"/>
            <w:vAlign w:val="center"/>
          </w:tcPr>
          <w:p w:rsidR="00BB1AF8" w:rsidRPr="00DD080B" w:rsidRDefault="00BB1AF8" w:rsidP="00DD080B">
            <w:pPr>
              <w:jc w:val="center"/>
              <w:rPr>
                <w:rFonts w:cs="Traditional Arabic"/>
                <w:b/>
                <w:bCs/>
                <w:sz w:val="30"/>
                <w:szCs w:val="30"/>
              </w:rPr>
            </w:pPr>
            <w:r w:rsidRPr="00DD080B">
              <w:rPr>
                <w:rFonts w:cs="Traditional Arabic"/>
                <w:b/>
                <w:bCs/>
                <w:sz w:val="30"/>
                <w:szCs w:val="30"/>
                <w:rtl/>
              </w:rPr>
              <w:t>م</w:t>
            </w:r>
          </w:p>
        </w:tc>
        <w:tc>
          <w:tcPr>
            <w:tcW w:w="2268" w:type="dxa"/>
            <w:shd w:val="clear" w:color="auto" w:fill="D6E3BC"/>
            <w:vAlign w:val="center"/>
          </w:tcPr>
          <w:p w:rsidR="00BB1AF8" w:rsidRPr="00DD080B" w:rsidRDefault="00BB1AF8" w:rsidP="00DD080B">
            <w:pPr>
              <w:jc w:val="center"/>
              <w:rPr>
                <w:rFonts w:cs="Traditional Arabic"/>
                <w:b/>
                <w:bCs/>
                <w:sz w:val="30"/>
                <w:szCs w:val="30"/>
              </w:rPr>
            </w:pPr>
            <w:r w:rsidRPr="00DD080B">
              <w:rPr>
                <w:rFonts w:cs="Traditional Arabic"/>
                <w:b/>
                <w:bCs/>
                <w:sz w:val="30"/>
                <w:szCs w:val="30"/>
                <w:rtl/>
              </w:rPr>
              <w:t>الأحداث</w:t>
            </w:r>
          </w:p>
        </w:tc>
        <w:tc>
          <w:tcPr>
            <w:tcW w:w="850" w:type="dxa"/>
            <w:shd w:val="clear" w:color="auto" w:fill="D6E3BC"/>
            <w:vAlign w:val="center"/>
          </w:tcPr>
          <w:p w:rsidR="00BB1AF8" w:rsidRPr="00DD080B" w:rsidRDefault="00BB1AF8" w:rsidP="00DD080B">
            <w:pPr>
              <w:jc w:val="center"/>
              <w:rPr>
                <w:rFonts w:cs="Traditional Arabic"/>
                <w:b/>
                <w:bCs/>
                <w:sz w:val="30"/>
                <w:szCs w:val="30"/>
              </w:rPr>
            </w:pPr>
            <w:r w:rsidRPr="00DD080B">
              <w:rPr>
                <w:rFonts w:cs="Traditional Arabic"/>
                <w:b/>
                <w:bCs/>
                <w:sz w:val="30"/>
                <w:szCs w:val="30"/>
                <w:rtl/>
              </w:rPr>
              <w:t>الجواب</w:t>
            </w:r>
          </w:p>
        </w:tc>
        <w:tc>
          <w:tcPr>
            <w:tcW w:w="4536" w:type="dxa"/>
            <w:shd w:val="clear" w:color="auto" w:fill="D6E3BC"/>
            <w:vAlign w:val="center"/>
          </w:tcPr>
          <w:p w:rsidR="00BB1AF8" w:rsidRPr="00DD080B" w:rsidRDefault="00BB1AF8" w:rsidP="00DD080B">
            <w:pPr>
              <w:jc w:val="center"/>
              <w:rPr>
                <w:rFonts w:cs="Traditional Arabic"/>
                <w:b/>
                <w:bCs/>
                <w:sz w:val="30"/>
                <w:szCs w:val="30"/>
              </w:rPr>
            </w:pPr>
            <w:r w:rsidRPr="00DD080B">
              <w:rPr>
                <w:rFonts w:cs="Traditional Arabic"/>
                <w:b/>
                <w:bCs/>
                <w:sz w:val="30"/>
                <w:szCs w:val="30"/>
                <w:rtl/>
              </w:rPr>
              <w:t>المعلومات</w:t>
            </w:r>
          </w:p>
        </w:tc>
      </w:tr>
      <w:tr w:rsidR="00BB1AF8" w:rsidRPr="00DD080B">
        <w:tc>
          <w:tcPr>
            <w:tcW w:w="476" w:type="dxa"/>
            <w:vMerge w:val="restart"/>
            <w:vAlign w:val="center"/>
          </w:tcPr>
          <w:p w:rsidR="00BB1AF8" w:rsidRPr="00DD080B" w:rsidRDefault="00BB1AF8" w:rsidP="00DD080B">
            <w:pPr>
              <w:jc w:val="center"/>
              <w:rPr>
                <w:rFonts w:cs="Traditional Arabic"/>
                <w:sz w:val="30"/>
                <w:szCs w:val="30"/>
              </w:rPr>
            </w:pPr>
            <w:r w:rsidRPr="00DD080B">
              <w:rPr>
                <w:rFonts w:cs="Traditional Arabic"/>
                <w:sz w:val="30"/>
                <w:szCs w:val="30"/>
                <w:rtl/>
              </w:rPr>
              <w:t>1</w:t>
            </w:r>
          </w:p>
        </w:tc>
        <w:tc>
          <w:tcPr>
            <w:tcW w:w="2268" w:type="dxa"/>
            <w:vMerge w:val="restart"/>
            <w:vAlign w:val="center"/>
          </w:tcPr>
          <w:p w:rsidR="00BB1AF8" w:rsidRPr="00DD080B" w:rsidRDefault="00BB1AF8" w:rsidP="00DD080B">
            <w:pPr>
              <w:jc w:val="center"/>
              <w:rPr>
                <w:rFonts w:cs="Traditional Arabic"/>
                <w:sz w:val="30"/>
                <w:szCs w:val="30"/>
              </w:rPr>
            </w:pPr>
            <w:r w:rsidRPr="00DD080B">
              <w:rPr>
                <w:rFonts w:cs="Traditional Arabic"/>
                <w:sz w:val="30"/>
                <w:szCs w:val="30"/>
                <w:rtl/>
              </w:rPr>
              <w:t>غزوة بدر</w:t>
            </w:r>
          </w:p>
        </w:tc>
        <w:tc>
          <w:tcPr>
            <w:tcW w:w="850" w:type="dxa"/>
          </w:tcPr>
          <w:p w:rsidR="00BB1AF8" w:rsidRPr="00DD080B" w:rsidRDefault="00BB1AF8" w:rsidP="00DD080B">
            <w:pPr>
              <w:jc w:val="lowKashida"/>
              <w:rPr>
                <w:rFonts w:cs="Traditional Arabic"/>
                <w:sz w:val="30"/>
                <w:szCs w:val="30"/>
              </w:rPr>
            </w:pPr>
          </w:p>
        </w:tc>
        <w:tc>
          <w:tcPr>
            <w:tcW w:w="4536" w:type="dxa"/>
          </w:tcPr>
          <w:p w:rsidR="00BB1AF8" w:rsidRPr="00DD080B" w:rsidRDefault="00BB1AF8" w:rsidP="00DD080B">
            <w:pPr>
              <w:jc w:val="lowKashida"/>
              <w:rPr>
                <w:rFonts w:cs="Traditional Arabic"/>
                <w:sz w:val="30"/>
                <w:szCs w:val="30"/>
              </w:rPr>
            </w:pPr>
            <w:r w:rsidRPr="00DD080B">
              <w:rPr>
                <w:rFonts w:cs="Traditional Arabic"/>
                <w:sz w:val="30"/>
                <w:szCs w:val="30"/>
                <w:rtl/>
              </w:rPr>
              <w:t>انسحب عبدالله بن أبي بن سلول بثلث الجيش</w:t>
            </w:r>
            <w:r>
              <w:rPr>
                <w:rFonts w:cs="Traditional Arabic"/>
                <w:sz w:val="30"/>
                <w:szCs w:val="30"/>
                <w:rtl/>
              </w:rPr>
              <w:t>.</w:t>
            </w:r>
          </w:p>
        </w:tc>
      </w:tr>
      <w:tr w:rsidR="00BB1AF8" w:rsidRPr="00DD080B">
        <w:tc>
          <w:tcPr>
            <w:tcW w:w="476" w:type="dxa"/>
            <w:vMerge/>
            <w:vAlign w:val="center"/>
          </w:tcPr>
          <w:p w:rsidR="00BB1AF8" w:rsidRPr="00DD080B" w:rsidRDefault="00BB1AF8" w:rsidP="00DD080B">
            <w:pPr>
              <w:jc w:val="center"/>
              <w:rPr>
                <w:rFonts w:cs="Traditional Arabic"/>
                <w:sz w:val="30"/>
                <w:szCs w:val="30"/>
              </w:rPr>
            </w:pPr>
          </w:p>
        </w:tc>
        <w:tc>
          <w:tcPr>
            <w:tcW w:w="2268" w:type="dxa"/>
            <w:vMerge/>
            <w:vAlign w:val="center"/>
          </w:tcPr>
          <w:p w:rsidR="00BB1AF8" w:rsidRPr="00DD080B" w:rsidRDefault="00BB1AF8" w:rsidP="00DD080B">
            <w:pPr>
              <w:jc w:val="center"/>
              <w:rPr>
                <w:rFonts w:cs="Traditional Arabic"/>
                <w:sz w:val="30"/>
                <w:szCs w:val="30"/>
              </w:rPr>
            </w:pPr>
          </w:p>
        </w:tc>
        <w:tc>
          <w:tcPr>
            <w:tcW w:w="850" w:type="dxa"/>
          </w:tcPr>
          <w:p w:rsidR="00BB1AF8" w:rsidRPr="00DD080B" w:rsidRDefault="00BB1AF8" w:rsidP="00DD080B">
            <w:pPr>
              <w:jc w:val="lowKashida"/>
              <w:rPr>
                <w:rFonts w:cs="Traditional Arabic"/>
                <w:sz w:val="30"/>
                <w:szCs w:val="30"/>
              </w:rPr>
            </w:pPr>
          </w:p>
        </w:tc>
        <w:tc>
          <w:tcPr>
            <w:tcW w:w="4536" w:type="dxa"/>
          </w:tcPr>
          <w:p w:rsidR="00BB1AF8" w:rsidRPr="00DD080B" w:rsidRDefault="00BB1AF8" w:rsidP="00DD080B">
            <w:pPr>
              <w:jc w:val="lowKashida"/>
              <w:rPr>
                <w:rFonts w:cs="Traditional Arabic"/>
                <w:sz w:val="30"/>
                <w:szCs w:val="30"/>
              </w:rPr>
            </w:pPr>
            <w:r w:rsidRPr="00DD080B">
              <w:rPr>
                <w:rFonts w:cs="Traditional Arabic"/>
                <w:sz w:val="30"/>
                <w:szCs w:val="30"/>
                <w:rtl/>
              </w:rPr>
              <w:t>في العام السادس من الهجرة</w:t>
            </w:r>
            <w:r>
              <w:rPr>
                <w:rFonts w:cs="Traditional Arabic"/>
                <w:sz w:val="30"/>
                <w:szCs w:val="30"/>
                <w:rtl/>
              </w:rPr>
              <w:t>.</w:t>
            </w:r>
          </w:p>
        </w:tc>
      </w:tr>
      <w:tr w:rsidR="00BB1AF8" w:rsidRPr="00DD080B">
        <w:tc>
          <w:tcPr>
            <w:tcW w:w="476" w:type="dxa"/>
            <w:vMerge w:val="restart"/>
            <w:vAlign w:val="center"/>
          </w:tcPr>
          <w:p w:rsidR="00BB1AF8" w:rsidRPr="00DD080B" w:rsidRDefault="00BB1AF8" w:rsidP="00DD080B">
            <w:pPr>
              <w:jc w:val="center"/>
              <w:rPr>
                <w:rFonts w:cs="Traditional Arabic"/>
                <w:sz w:val="30"/>
                <w:szCs w:val="30"/>
              </w:rPr>
            </w:pPr>
            <w:r w:rsidRPr="00DD080B">
              <w:rPr>
                <w:rFonts w:cs="Traditional Arabic"/>
                <w:sz w:val="30"/>
                <w:szCs w:val="30"/>
                <w:rtl/>
              </w:rPr>
              <w:t>2</w:t>
            </w:r>
          </w:p>
        </w:tc>
        <w:tc>
          <w:tcPr>
            <w:tcW w:w="2268" w:type="dxa"/>
            <w:vMerge w:val="restart"/>
            <w:vAlign w:val="center"/>
          </w:tcPr>
          <w:p w:rsidR="00BB1AF8" w:rsidRPr="00DD080B" w:rsidRDefault="00BB1AF8" w:rsidP="00DD080B">
            <w:pPr>
              <w:jc w:val="center"/>
              <w:rPr>
                <w:rFonts w:cs="Traditional Arabic"/>
                <w:sz w:val="30"/>
                <w:szCs w:val="30"/>
              </w:rPr>
            </w:pPr>
            <w:r w:rsidRPr="00DD080B">
              <w:rPr>
                <w:rFonts w:cs="Traditional Arabic"/>
                <w:sz w:val="30"/>
                <w:szCs w:val="30"/>
                <w:rtl/>
              </w:rPr>
              <w:t>غزوة احد</w:t>
            </w:r>
          </w:p>
        </w:tc>
        <w:tc>
          <w:tcPr>
            <w:tcW w:w="850" w:type="dxa"/>
          </w:tcPr>
          <w:p w:rsidR="00BB1AF8" w:rsidRPr="00DD080B" w:rsidRDefault="00BB1AF8" w:rsidP="00DD080B">
            <w:pPr>
              <w:jc w:val="lowKashida"/>
              <w:rPr>
                <w:rFonts w:cs="Traditional Arabic"/>
                <w:sz w:val="30"/>
                <w:szCs w:val="30"/>
              </w:rPr>
            </w:pPr>
          </w:p>
        </w:tc>
        <w:tc>
          <w:tcPr>
            <w:tcW w:w="4536" w:type="dxa"/>
          </w:tcPr>
          <w:p w:rsidR="00BB1AF8" w:rsidRPr="00DD080B" w:rsidRDefault="00BB1AF8" w:rsidP="00DD080B">
            <w:pPr>
              <w:jc w:val="lowKashida"/>
              <w:rPr>
                <w:rFonts w:cs="Traditional Arabic"/>
                <w:sz w:val="30"/>
                <w:szCs w:val="30"/>
              </w:rPr>
            </w:pPr>
            <w:r w:rsidRPr="00DD080B">
              <w:rPr>
                <w:rFonts w:cs="Traditional Arabic"/>
                <w:sz w:val="30"/>
                <w:szCs w:val="30"/>
                <w:rtl/>
              </w:rPr>
              <w:t xml:space="preserve">قال الرسول </w:t>
            </w:r>
            <w:r w:rsidRPr="00DD080B">
              <w:rPr>
                <w:rFonts w:cs="Traditional Arabic"/>
                <w:sz w:val="30"/>
                <w:szCs w:val="30"/>
              </w:rPr>
              <w:sym w:font="AGA Arabesque" w:char="F072"/>
            </w:r>
            <w:r w:rsidRPr="00DD080B">
              <w:rPr>
                <w:rFonts w:cs="Traditional Arabic"/>
                <w:sz w:val="30"/>
                <w:szCs w:val="30"/>
                <w:rtl/>
              </w:rPr>
              <w:t xml:space="preserve"> لأصحابه </w:t>
            </w:r>
            <w:r w:rsidRPr="00DD080B">
              <w:rPr>
                <w:rFonts w:cs="Traditional Arabic"/>
                <w:sz w:val="30"/>
                <w:szCs w:val="30"/>
              </w:rPr>
              <w:sym w:font="AGA Arabesque" w:char="F079"/>
            </w:r>
            <w:r>
              <w:rPr>
                <w:rFonts w:cs="Traditional Arabic"/>
                <w:sz w:val="30"/>
                <w:szCs w:val="30"/>
                <w:rtl/>
              </w:rPr>
              <w:t xml:space="preserve"> : </w:t>
            </w:r>
            <w:r w:rsidRPr="00184D0C">
              <w:rPr>
                <w:rFonts w:cs="AL-Mohanad"/>
                <w:sz w:val="28"/>
                <w:szCs w:val="28"/>
                <w:rtl/>
              </w:rPr>
              <w:t>«</w:t>
            </w:r>
            <w:r w:rsidRPr="00DD080B">
              <w:rPr>
                <w:rFonts w:cs="Traditional Arabic"/>
                <w:sz w:val="30"/>
                <w:szCs w:val="30"/>
                <w:rtl/>
              </w:rPr>
              <w:t xml:space="preserve"> قوموا</w:t>
            </w:r>
            <w:r>
              <w:rPr>
                <w:rFonts w:cs="Traditional Arabic"/>
                <w:sz w:val="30"/>
                <w:szCs w:val="30"/>
                <w:rtl/>
              </w:rPr>
              <w:t xml:space="preserve"> إلى جنة عرضها السماوات والأرض </w:t>
            </w:r>
            <w:r w:rsidRPr="00184D0C">
              <w:rPr>
                <w:rFonts w:cs="AL-Mohanad"/>
                <w:sz w:val="28"/>
                <w:szCs w:val="28"/>
                <w:rtl/>
              </w:rPr>
              <w:t>»</w:t>
            </w:r>
            <w:r>
              <w:rPr>
                <w:rFonts w:cs="Traditional Arabic"/>
                <w:sz w:val="30"/>
                <w:szCs w:val="30"/>
                <w:rtl/>
              </w:rPr>
              <w:t>.</w:t>
            </w:r>
          </w:p>
        </w:tc>
      </w:tr>
      <w:tr w:rsidR="00BB1AF8" w:rsidRPr="00DD080B">
        <w:tc>
          <w:tcPr>
            <w:tcW w:w="476" w:type="dxa"/>
            <w:vMerge/>
            <w:vAlign w:val="center"/>
          </w:tcPr>
          <w:p w:rsidR="00BB1AF8" w:rsidRPr="00DD080B" w:rsidRDefault="00BB1AF8" w:rsidP="00DD080B">
            <w:pPr>
              <w:jc w:val="center"/>
              <w:rPr>
                <w:rFonts w:cs="Traditional Arabic"/>
                <w:sz w:val="30"/>
                <w:szCs w:val="30"/>
              </w:rPr>
            </w:pPr>
          </w:p>
        </w:tc>
        <w:tc>
          <w:tcPr>
            <w:tcW w:w="2268" w:type="dxa"/>
            <w:vMerge/>
            <w:vAlign w:val="center"/>
          </w:tcPr>
          <w:p w:rsidR="00BB1AF8" w:rsidRPr="00DD080B" w:rsidRDefault="00BB1AF8" w:rsidP="00DD080B">
            <w:pPr>
              <w:jc w:val="center"/>
              <w:rPr>
                <w:rFonts w:cs="Traditional Arabic"/>
                <w:sz w:val="30"/>
                <w:szCs w:val="30"/>
              </w:rPr>
            </w:pPr>
          </w:p>
        </w:tc>
        <w:tc>
          <w:tcPr>
            <w:tcW w:w="850" w:type="dxa"/>
          </w:tcPr>
          <w:p w:rsidR="00BB1AF8" w:rsidRPr="00DD080B" w:rsidRDefault="00BB1AF8" w:rsidP="00DD080B">
            <w:pPr>
              <w:jc w:val="lowKashida"/>
              <w:rPr>
                <w:rFonts w:cs="Traditional Arabic"/>
                <w:sz w:val="30"/>
                <w:szCs w:val="30"/>
              </w:rPr>
            </w:pPr>
          </w:p>
        </w:tc>
        <w:tc>
          <w:tcPr>
            <w:tcW w:w="4536" w:type="dxa"/>
          </w:tcPr>
          <w:p w:rsidR="00BB1AF8" w:rsidRPr="00DD080B" w:rsidRDefault="00BB1AF8" w:rsidP="00DD080B">
            <w:pPr>
              <w:jc w:val="lowKashida"/>
              <w:rPr>
                <w:rFonts w:cs="Traditional Arabic"/>
                <w:sz w:val="30"/>
                <w:szCs w:val="30"/>
              </w:rPr>
            </w:pPr>
            <w:r w:rsidRPr="00DD080B">
              <w:rPr>
                <w:rFonts w:cs="Traditional Arabic"/>
                <w:sz w:val="30"/>
                <w:szCs w:val="30"/>
                <w:rtl/>
              </w:rPr>
              <w:t xml:space="preserve">أخبر الناس بوجهته وقصده </w:t>
            </w:r>
            <w:r>
              <w:rPr>
                <w:rFonts w:cs="Traditional Arabic"/>
                <w:sz w:val="30"/>
                <w:szCs w:val="30"/>
                <w:rtl/>
              </w:rPr>
              <w:t>.</w:t>
            </w:r>
          </w:p>
        </w:tc>
      </w:tr>
      <w:tr w:rsidR="00BB1AF8" w:rsidRPr="00DD080B">
        <w:tc>
          <w:tcPr>
            <w:tcW w:w="476" w:type="dxa"/>
            <w:vMerge w:val="restart"/>
            <w:vAlign w:val="center"/>
          </w:tcPr>
          <w:p w:rsidR="00BB1AF8" w:rsidRPr="00DD080B" w:rsidRDefault="00BB1AF8" w:rsidP="00DD080B">
            <w:pPr>
              <w:jc w:val="center"/>
              <w:rPr>
                <w:rFonts w:cs="Traditional Arabic"/>
                <w:sz w:val="30"/>
                <w:szCs w:val="30"/>
              </w:rPr>
            </w:pPr>
            <w:r w:rsidRPr="00DD080B">
              <w:rPr>
                <w:rFonts w:cs="Traditional Arabic"/>
                <w:sz w:val="30"/>
                <w:szCs w:val="30"/>
                <w:rtl/>
              </w:rPr>
              <w:t>3</w:t>
            </w:r>
          </w:p>
        </w:tc>
        <w:tc>
          <w:tcPr>
            <w:tcW w:w="2268" w:type="dxa"/>
            <w:vMerge w:val="restart"/>
            <w:vAlign w:val="center"/>
          </w:tcPr>
          <w:p w:rsidR="00BB1AF8" w:rsidRPr="00DD080B" w:rsidRDefault="00BB1AF8" w:rsidP="00DD080B">
            <w:pPr>
              <w:jc w:val="center"/>
              <w:rPr>
                <w:rFonts w:cs="Traditional Arabic"/>
                <w:sz w:val="30"/>
                <w:szCs w:val="30"/>
              </w:rPr>
            </w:pPr>
            <w:r w:rsidRPr="00DD080B">
              <w:rPr>
                <w:rFonts w:cs="Traditional Arabic"/>
                <w:sz w:val="30"/>
                <w:szCs w:val="30"/>
                <w:rtl/>
              </w:rPr>
              <w:t>غزوة الخندق</w:t>
            </w:r>
          </w:p>
        </w:tc>
        <w:tc>
          <w:tcPr>
            <w:tcW w:w="850" w:type="dxa"/>
          </w:tcPr>
          <w:p w:rsidR="00BB1AF8" w:rsidRPr="00DD080B" w:rsidRDefault="00BB1AF8" w:rsidP="00DD080B">
            <w:pPr>
              <w:jc w:val="lowKashida"/>
              <w:rPr>
                <w:rFonts w:cs="Traditional Arabic"/>
                <w:sz w:val="30"/>
                <w:szCs w:val="30"/>
              </w:rPr>
            </w:pPr>
          </w:p>
        </w:tc>
        <w:tc>
          <w:tcPr>
            <w:tcW w:w="4536" w:type="dxa"/>
          </w:tcPr>
          <w:p w:rsidR="00BB1AF8" w:rsidRPr="00DD080B" w:rsidRDefault="00BB1AF8" w:rsidP="00DD080B">
            <w:pPr>
              <w:jc w:val="lowKashida"/>
              <w:rPr>
                <w:rFonts w:cs="Traditional Arabic"/>
                <w:sz w:val="30"/>
                <w:szCs w:val="30"/>
              </w:rPr>
            </w:pPr>
            <w:r w:rsidRPr="00DD080B">
              <w:rPr>
                <w:rFonts w:cs="Traditional Arabic"/>
                <w:sz w:val="30"/>
                <w:szCs w:val="30"/>
                <w:rtl/>
              </w:rPr>
              <w:t>لن نغلب اليوم من قلة</w:t>
            </w:r>
            <w:r>
              <w:rPr>
                <w:rFonts w:cs="Traditional Arabic"/>
                <w:sz w:val="30"/>
                <w:szCs w:val="30"/>
                <w:rtl/>
              </w:rPr>
              <w:t>.</w:t>
            </w:r>
          </w:p>
        </w:tc>
      </w:tr>
      <w:tr w:rsidR="00BB1AF8" w:rsidRPr="00DD080B">
        <w:tc>
          <w:tcPr>
            <w:tcW w:w="476" w:type="dxa"/>
            <w:vMerge/>
            <w:vAlign w:val="center"/>
          </w:tcPr>
          <w:p w:rsidR="00BB1AF8" w:rsidRPr="00DD080B" w:rsidRDefault="00BB1AF8" w:rsidP="00DD080B">
            <w:pPr>
              <w:jc w:val="center"/>
              <w:rPr>
                <w:rFonts w:cs="Traditional Arabic"/>
                <w:sz w:val="30"/>
                <w:szCs w:val="30"/>
              </w:rPr>
            </w:pPr>
          </w:p>
        </w:tc>
        <w:tc>
          <w:tcPr>
            <w:tcW w:w="2268" w:type="dxa"/>
            <w:vMerge/>
            <w:vAlign w:val="center"/>
          </w:tcPr>
          <w:p w:rsidR="00BB1AF8" w:rsidRPr="00DD080B" w:rsidRDefault="00BB1AF8" w:rsidP="00DD080B">
            <w:pPr>
              <w:jc w:val="center"/>
              <w:rPr>
                <w:rFonts w:cs="Traditional Arabic"/>
                <w:sz w:val="30"/>
                <w:szCs w:val="30"/>
              </w:rPr>
            </w:pPr>
          </w:p>
        </w:tc>
        <w:tc>
          <w:tcPr>
            <w:tcW w:w="850" w:type="dxa"/>
          </w:tcPr>
          <w:p w:rsidR="00BB1AF8" w:rsidRPr="00DD080B" w:rsidRDefault="00BB1AF8" w:rsidP="00DD080B">
            <w:pPr>
              <w:jc w:val="lowKashida"/>
              <w:rPr>
                <w:rFonts w:cs="Traditional Arabic"/>
                <w:sz w:val="30"/>
                <w:szCs w:val="30"/>
              </w:rPr>
            </w:pPr>
          </w:p>
        </w:tc>
        <w:tc>
          <w:tcPr>
            <w:tcW w:w="4536" w:type="dxa"/>
          </w:tcPr>
          <w:p w:rsidR="00BB1AF8" w:rsidRPr="00DD080B" w:rsidRDefault="00BB1AF8" w:rsidP="00DD080B">
            <w:pPr>
              <w:jc w:val="lowKashida"/>
              <w:rPr>
                <w:rFonts w:cs="Traditional Arabic"/>
                <w:sz w:val="30"/>
                <w:szCs w:val="30"/>
              </w:rPr>
            </w:pPr>
            <w:r w:rsidRPr="00DD080B">
              <w:rPr>
                <w:rFonts w:cs="Traditional Arabic"/>
                <w:sz w:val="30"/>
                <w:szCs w:val="30"/>
                <w:rtl/>
              </w:rPr>
              <w:t>عدد المشاركين في الغزوة ( 317 ) رجلاً</w:t>
            </w:r>
            <w:r>
              <w:rPr>
                <w:rFonts w:cs="Traditional Arabic"/>
                <w:sz w:val="30"/>
                <w:szCs w:val="30"/>
                <w:rtl/>
              </w:rPr>
              <w:t>.</w:t>
            </w:r>
          </w:p>
        </w:tc>
      </w:tr>
      <w:tr w:rsidR="00BB1AF8" w:rsidRPr="00DD080B">
        <w:tc>
          <w:tcPr>
            <w:tcW w:w="476" w:type="dxa"/>
            <w:vMerge w:val="restart"/>
            <w:vAlign w:val="center"/>
          </w:tcPr>
          <w:p w:rsidR="00BB1AF8" w:rsidRPr="00DD080B" w:rsidRDefault="00BB1AF8" w:rsidP="00DD080B">
            <w:pPr>
              <w:jc w:val="center"/>
              <w:rPr>
                <w:rFonts w:cs="Traditional Arabic"/>
                <w:sz w:val="30"/>
                <w:szCs w:val="30"/>
              </w:rPr>
            </w:pPr>
            <w:r w:rsidRPr="00DD080B">
              <w:rPr>
                <w:rFonts w:cs="Traditional Arabic"/>
                <w:sz w:val="30"/>
                <w:szCs w:val="30"/>
                <w:rtl/>
              </w:rPr>
              <w:t>4</w:t>
            </w:r>
          </w:p>
        </w:tc>
        <w:tc>
          <w:tcPr>
            <w:tcW w:w="2268" w:type="dxa"/>
            <w:vMerge w:val="restart"/>
            <w:vAlign w:val="center"/>
          </w:tcPr>
          <w:p w:rsidR="00BB1AF8" w:rsidRPr="00DD080B" w:rsidRDefault="00BB1AF8" w:rsidP="00DD080B">
            <w:pPr>
              <w:jc w:val="center"/>
              <w:rPr>
                <w:rFonts w:cs="Traditional Arabic"/>
                <w:sz w:val="30"/>
                <w:szCs w:val="30"/>
              </w:rPr>
            </w:pPr>
            <w:r w:rsidRPr="00DD080B">
              <w:rPr>
                <w:rFonts w:cs="Traditional Arabic"/>
                <w:sz w:val="30"/>
                <w:szCs w:val="30"/>
                <w:rtl/>
              </w:rPr>
              <w:t>صلح الحديبية</w:t>
            </w:r>
          </w:p>
        </w:tc>
        <w:tc>
          <w:tcPr>
            <w:tcW w:w="850" w:type="dxa"/>
          </w:tcPr>
          <w:p w:rsidR="00BB1AF8" w:rsidRPr="00DD080B" w:rsidRDefault="00BB1AF8" w:rsidP="00DD080B">
            <w:pPr>
              <w:jc w:val="lowKashida"/>
              <w:rPr>
                <w:rFonts w:cs="Traditional Arabic"/>
                <w:sz w:val="30"/>
                <w:szCs w:val="30"/>
              </w:rPr>
            </w:pPr>
          </w:p>
        </w:tc>
        <w:tc>
          <w:tcPr>
            <w:tcW w:w="4536" w:type="dxa"/>
          </w:tcPr>
          <w:p w:rsidR="00BB1AF8" w:rsidRPr="00DD080B" w:rsidRDefault="00BB1AF8" w:rsidP="00DD080B">
            <w:pPr>
              <w:jc w:val="lowKashida"/>
              <w:rPr>
                <w:rFonts w:cs="Traditional Arabic"/>
                <w:sz w:val="30"/>
                <w:szCs w:val="30"/>
              </w:rPr>
            </w:pPr>
            <w:r w:rsidRPr="00DD080B">
              <w:rPr>
                <w:rFonts w:cs="Traditional Arabic"/>
                <w:sz w:val="30"/>
                <w:szCs w:val="30"/>
                <w:rtl/>
              </w:rPr>
              <w:t>اتفق زعما</w:t>
            </w:r>
            <w:r>
              <w:rPr>
                <w:rFonts w:cs="Traditional Arabic"/>
                <w:sz w:val="30"/>
                <w:szCs w:val="30"/>
                <w:rtl/>
              </w:rPr>
              <w:t>ء</w:t>
            </w:r>
            <w:r w:rsidRPr="00DD080B">
              <w:rPr>
                <w:rFonts w:cs="Traditional Arabic"/>
                <w:sz w:val="30"/>
                <w:szCs w:val="30"/>
                <w:rtl/>
              </w:rPr>
              <w:t xml:space="preserve"> بني النضير مع أهل مكة ومع قبيلة غطفان</w:t>
            </w:r>
            <w:r>
              <w:rPr>
                <w:rFonts w:cs="Traditional Arabic"/>
                <w:sz w:val="30"/>
                <w:szCs w:val="30"/>
                <w:rtl/>
              </w:rPr>
              <w:t>.</w:t>
            </w:r>
          </w:p>
        </w:tc>
      </w:tr>
      <w:tr w:rsidR="00BB1AF8" w:rsidRPr="00DD080B">
        <w:tc>
          <w:tcPr>
            <w:tcW w:w="476" w:type="dxa"/>
            <w:vMerge/>
            <w:vAlign w:val="center"/>
          </w:tcPr>
          <w:p w:rsidR="00BB1AF8" w:rsidRPr="00DD080B" w:rsidRDefault="00BB1AF8" w:rsidP="00DD080B">
            <w:pPr>
              <w:jc w:val="center"/>
              <w:rPr>
                <w:rFonts w:cs="Traditional Arabic"/>
                <w:sz w:val="30"/>
                <w:szCs w:val="30"/>
              </w:rPr>
            </w:pPr>
          </w:p>
        </w:tc>
        <w:tc>
          <w:tcPr>
            <w:tcW w:w="2268" w:type="dxa"/>
            <w:vMerge/>
            <w:vAlign w:val="center"/>
          </w:tcPr>
          <w:p w:rsidR="00BB1AF8" w:rsidRPr="00DD080B" w:rsidRDefault="00BB1AF8" w:rsidP="00DD080B">
            <w:pPr>
              <w:jc w:val="center"/>
              <w:rPr>
                <w:rFonts w:cs="Traditional Arabic"/>
                <w:sz w:val="30"/>
                <w:szCs w:val="30"/>
              </w:rPr>
            </w:pPr>
          </w:p>
        </w:tc>
        <w:tc>
          <w:tcPr>
            <w:tcW w:w="850" w:type="dxa"/>
          </w:tcPr>
          <w:p w:rsidR="00BB1AF8" w:rsidRPr="00DD080B" w:rsidRDefault="00BB1AF8" w:rsidP="00DD080B">
            <w:pPr>
              <w:jc w:val="lowKashida"/>
              <w:rPr>
                <w:rFonts w:cs="Traditional Arabic"/>
                <w:sz w:val="30"/>
                <w:szCs w:val="30"/>
              </w:rPr>
            </w:pPr>
          </w:p>
        </w:tc>
        <w:tc>
          <w:tcPr>
            <w:tcW w:w="4536" w:type="dxa"/>
          </w:tcPr>
          <w:p w:rsidR="00BB1AF8" w:rsidRPr="00DD080B" w:rsidRDefault="00BB1AF8" w:rsidP="00DD080B">
            <w:pPr>
              <w:jc w:val="lowKashida"/>
              <w:rPr>
                <w:rFonts w:cs="Traditional Arabic"/>
                <w:sz w:val="30"/>
                <w:szCs w:val="30"/>
              </w:rPr>
            </w:pPr>
            <w:r w:rsidRPr="00DD080B">
              <w:rPr>
                <w:rFonts w:cs="Traditional Arabic"/>
                <w:sz w:val="30"/>
                <w:szCs w:val="30"/>
                <w:rtl/>
              </w:rPr>
              <w:t xml:space="preserve">تبرع أبو بكر </w:t>
            </w:r>
            <w:r w:rsidRPr="00DD080B">
              <w:rPr>
                <w:rFonts w:cs="Traditional Arabic"/>
                <w:sz w:val="30"/>
                <w:szCs w:val="30"/>
              </w:rPr>
              <w:sym w:font="AGA Arabesque" w:char="F074"/>
            </w:r>
            <w:r w:rsidRPr="00DD080B">
              <w:rPr>
                <w:rFonts w:cs="Traditional Arabic"/>
                <w:sz w:val="30"/>
                <w:szCs w:val="30"/>
                <w:rtl/>
              </w:rPr>
              <w:t xml:space="preserve"> بماله كله</w:t>
            </w:r>
            <w:r>
              <w:rPr>
                <w:rFonts w:cs="Traditional Arabic"/>
                <w:sz w:val="30"/>
                <w:szCs w:val="30"/>
                <w:rtl/>
              </w:rPr>
              <w:t>.</w:t>
            </w:r>
          </w:p>
        </w:tc>
      </w:tr>
      <w:tr w:rsidR="00BB1AF8" w:rsidRPr="00DD080B">
        <w:tc>
          <w:tcPr>
            <w:tcW w:w="476" w:type="dxa"/>
            <w:vMerge w:val="restart"/>
            <w:vAlign w:val="center"/>
          </w:tcPr>
          <w:p w:rsidR="00BB1AF8" w:rsidRPr="00DD080B" w:rsidRDefault="00BB1AF8" w:rsidP="00DD080B">
            <w:pPr>
              <w:jc w:val="center"/>
              <w:rPr>
                <w:rFonts w:cs="Traditional Arabic"/>
                <w:sz w:val="30"/>
                <w:szCs w:val="30"/>
              </w:rPr>
            </w:pPr>
            <w:r w:rsidRPr="00DD080B">
              <w:rPr>
                <w:rFonts w:cs="Traditional Arabic"/>
                <w:sz w:val="30"/>
                <w:szCs w:val="30"/>
                <w:rtl/>
              </w:rPr>
              <w:t>5</w:t>
            </w:r>
          </w:p>
        </w:tc>
        <w:tc>
          <w:tcPr>
            <w:tcW w:w="2268" w:type="dxa"/>
            <w:vMerge w:val="restart"/>
            <w:vAlign w:val="center"/>
          </w:tcPr>
          <w:p w:rsidR="00BB1AF8" w:rsidRPr="00DD080B" w:rsidRDefault="00BB1AF8" w:rsidP="00DD080B">
            <w:pPr>
              <w:jc w:val="center"/>
              <w:rPr>
                <w:rFonts w:cs="Traditional Arabic"/>
                <w:sz w:val="30"/>
                <w:szCs w:val="30"/>
              </w:rPr>
            </w:pPr>
            <w:r w:rsidRPr="00DD080B">
              <w:rPr>
                <w:rFonts w:cs="Traditional Arabic"/>
                <w:sz w:val="30"/>
                <w:szCs w:val="30"/>
                <w:rtl/>
              </w:rPr>
              <w:t>فتح مكة</w:t>
            </w:r>
          </w:p>
        </w:tc>
        <w:tc>
          <w:tcPr>
            <w:tcW w:w="850" w:type="dxa"/>
          </w:tcPr>
          <w:p w:rsidR="00BB1AF8" w:rsidRPr="00DD080B" w:rsidRDefault="00BB1AF8" w:rsidP="00DD080B">
            <w:pPr>
              <w:jc w:val="lowKashida"/>
              <w:rPr>
                <w:rFonts w:cs="Traditional Arabic"/>
                <w:sz w:val="30"/>
                <w:szCs w:val="30"/>
              </w:rPr>
            </w:pPr>
          </w:p>
        </w:tc>
        <w:tc>
          <w:tcPr>
            <w:tcW w:w="4536" w:type="dxa"/>
          </w:tcPr>
          <w:p w:rsidR="00BB1AF8" w:rsidRPr="00DD080B" w:rsidRDefault="00BB1AF8" w:rsidP="00DD080B">
            <w:pPr>
              <w:jc w:val="lowKashida"/>
              <w:rPr>
                <w:rFonts w:cs="Traditional Arabic"/>
                <w:sz w:val="30"/>
                <w:szCs w:val="30"/>
              </w:rPr>
            </w:pPr>
            <w:r w:rsidRPr="00DD080B">
              <w:rPr>
                <w:rFonts w:cs="Traditional Arabic"/>
                <w:sz w:val="30"/>
                <w:szCs w:val="30"/>
                <w:rtl/>
              </w:rPr>
              <w:t>أنا النبي لا كذب أنا ابن عبدالمطلب</w:t>
            </w:r>
          </w:p>
        </w:tc>
      </w:tr>
      <w:tr w:rsidR="00BB1AF8" w:rsidRPr="00DD080B">
        <w:tc>
          <w:tcPr>
            <w:tcW w:w="476" w:type="dxa"/>
            <w:vMerge/>
            <w:vAlign w:val="center"/>
          </w:tcPr>
          <w:p w:rsidR="00BB1AF8" w:rsidRPr="00DD080B" w:rsidRDefault="00BB1AF8" w:rsidP="00DD080B">
            <w:pPr>
              <w:jc w:val="center"/>
              <w:rPr>
                <w:rFonts w:cs="Traditional Arabic"/>
                <w:sz w:val="30"/>
                <w:szCs w:val="30"/>
              </w:rPr>
            </w:pPr>
          </w:p>
        </w:tc>
        <w:tc>
          <w:tcPr>
            <w:tcW w:w="2268" w:type="dxa"/>
            <w:vMerge/>
            <w:vAlign w:val="center"/>
          </w:tcPr>
          <w:p w:rsidR="00BB1AF8" w:rsidRPr="00DD080B" w:rsidRDefault="00BB1AF8" w:rsidP="00DD080B">
            <w:pPr>
              <w:jc w:val="center"/>
              <w:rPr>
                <w:rFonts w:cs="Traditional Arabic"/>
                <w:sz w:val="30"/>
                <w:szCs w:val="30"/>
              </w:rPr>
            </w:pPr>
          </w:p>
        </w:tc>
        <w:tc>
          <w:tcPr>
            <w:tcW w:w="850" w:type="dxa"/>
          </w:tcPr>
          <w:p w:rsidR="00BB1AF8" w:rsidRPr="00DD080B" w:rsidRDefault="00BB1AF8" w:rsidP="00DD080B">
            <w:pPr>
              <w:jc w:val="lowKashida"/>
              <w:rPr>
                <w:rFonts w:cs="Traditional Arabic"/>
                <w:sz w:val="30"/>
                <w:szCs w:val="30"/>
              </w:rPr>
            </w:pPr>
          </w:p>
        </w:tc>
        <w:tc>
          <w:tcPr>
            <w:tcW w:w="4536" w:type="dxa"/>
          </w:tcPr>
          <w:p w:rsidR="00BB1AF8" w:rsidRPr="00DD080B" w:rsidRDefault="00BB1AF8" w:rsidP="00DD080B">
            <w:pPr>
              <w:jc w:val="lowKashida"/>
              <w:rPr>
                <w:rFonts w:cs="Traditional Arabic"/>
                <w:sz w:val="30"/>
                <w:szCs w:val="30"/>
              </w:rPr>
            </w:pPr>
            <w:r w:rsidRPr="00DD080B">
              <w:rPr>
                <w:rFonts w:cs="Traditional Arabic"/>
                <w:sz w:val="30"/>
                <w:szCs w:val="30"/>
                <w:rtl/>
              </w:rPr>
              <w:t>قوام جيش المشركين ( 10000 ) عشرة آلاف مقاتل</w:t>
            </w:r>
            <w:r>
              <w:rPr>
                <w:rFonts w:cs="Traditional Arabic"/>
                <w:sz w:val="30"/>
                <w:szCs w:val="30"/>
                <w:rtl/>
              </w:rPr>
              <w:t>.</w:t>
            </w:r>
          </w:p>
        </w:tc>
      </w:tr>
      <w:tr w:rsidR="00BB1AF8" w:rsidRPr="00DD080B">
        <w:tc>
          <w:tcPr>
            <w:tcW w:w="476" w:type="dxa"/>
            <w:vMerge w:val="restart"/>
            <w:vAlign w:val="center"/>
          </w:tcPr>
          <w:p w:rsidR="00BB1AF8" w:rsidRPr="00DD080B" w:rsidRDefault="00BB1AF8" w:rsidP="00DD080B">
            <w:pPr>
              <w:jc w:val="center"/>
              <w:rPr>
                <w:rFonts w:cs="Traditional Arabic"/>
                <w:sz w:val="30"/>
                <w:szCs w:val="30"/>
              </w:rPr>
            </w:pPr>
            <w:r w:rsidRPr="00DD080B">
              <w:rPr>
                <w:rFonts w:cs="Traditional Arabic"/>
                <w:sz w:val="30"/>
                <w:szCs w:val="30"/>
                <w:rtl/>
              </w:rPr>
              <w:t>6</w:t>
            </w:r>
          </w:p>
        </w:tc>
        <w:tc>
          <w:tcPr>
            <w:tcW w:w="2268" w:type="dxa"/>
            <w:vMerge w:val="restart"/>
            <w:vAlign w:val="center"/>
          </w:tcPr>
          <w:p w:rsidR="00BB1AF8" w:rsidRPr="00DD080B" w:rsidRDefault="00BB1AF8" w:rsidP="00DD080B">
            <w:pPr>
              <w:jc w:val="center"/>
              <w:rPr>
                <w:rFonts w:cs="Traditional Arabic"/>
                <w:sz w:val="30"/>
                <w:szCs w:val="30"/>
              </w:rPr>
            </w:pPr>
            <w:r w:rsidRPr="00DD080B">
              <w:rPr>
                <w:rFonts w:cs="Traditional Arabic"/>
                <w:sz w:val="30"/>
                <w:szCs w:val="30"/>
                <w:rtl/>
              </w:rPr>
              <w:t>غزوة حنين</w:t>
            </w:r>
          </w:p>
        </w:tc>
        <w:tc>
          <w:tcPr>
            <w:tcW w:w="850" w:type="dxa"/>
          </w:tcPr>
          <w:p w:rsidR="00BB1AF8" w:rsidRPr="00DD080B" w:rsidRDefault="00BB1AF8" w:rsidP="00DD080B">
            <w:pPr>
              <w:jc w:val="lowKashida"/>
              <w:rPr>
                <w:rFonts w:cs="Traditional Arabic"/>
                <w:sz w:val="30"/>
                <w:szCs w:val="30"/>
              </w:rPr>
            </w:pPr>
          </w:p>
        </w:tc>
        <w:tc>
          <w:tcPr>
            <w:tcW w:w="4536" w:type="dxa"/>
          </w:tcPr>
          <w:p w:rsidR="00BB1AF8" w:rsidRPr="00DD080B" w:rsidRDefault="00BB1AF8" w:rsidP="00DD080B">
            <w:pPr>
              <w:jc w:val="lowKashida"/>
              <w:rPr>
                <w:rFonts w:cs="Traditional Arabic"/>
                <w:sz w:val="30"/>
                <w:szCs w:val="30"/>
              </w:rPr>
            </w:pPr>
            <w:r w:rsidRPr="00DD080B">
              <w:rPr>
                <w:rFonts w:cs="Traditional Arabic"/>
                <w:sz w:val="30"/>
                <w:szCs w:val="30"/>
                <w:rtl/>
              </w:rPr>
              <w:t xml:space="preserve">قال الصحابة </w:t>
            </w:r>
            <w:r w:rsidRPr="00DD080B">
              <w:rPr>
                <w:rFonts w:cs="Traditional Arabic"/>
                <w:sz w:val="30"/>
                <w:szCs w:val="30"/>
              </w:rPr>
              <w:sym w:font="AGA Arabesque" w:char="F079"/>
            </w:r>
            <w:r w:rsidRPr="00DD080B">
              <w:rPr>
                <w:rFonts w:cs="Traditional Arabic"/>
                <w:sz w:val="30"/>
                <w:szCs w:val="30"/>
                <w:rtl/>
              </w:rPr>
              <w:t xml:space="preserve"> : ( خلت القصواء )</w:t>
            </w:r>
            <w:r>
              <w:rPr>
                <w:rFonts w:cs="Traditional Arabic"/>
                <w:sz w:val="30"/>
                <w:szCs w:val="30"/>
                <w:rtl/>
              </w:rPr>
              <w:t>.</w:t>
            </w:r>
          </w:p>
        </w:tc>
      </w:tr>
      <w:tr w:rsidR="00BB1AF8" w:rsidRPr="00DD080B">
        <w:tc>
          <w:tcPr>
            <w:tcW w:w="476" w:type="dxa"/>
            <w:vMerge/>
          </w:tcPr>
          <w:p w:rsidR="00BB1AF8" w:rsidRPr="00DD080B" w:rsidRDefault="00BB1AF8" w:rsidP="00DD080B">
            <w:pPr>
              <w:jc w:val="lowKashida"/>
              <w:rPr>
                <w:rFonts w:cs="Traditional Arabic"/>
                <w:sz w:val="30"/>
                <w:szCs w:val="30"/>
              </w:rPr>
            </w:pPr>
          </w:p>
        </w:tc>
        <w:tc>
          <w:tcPr>
            <w:tcW w:w="2268" w:type="dxa"/>
            <w:vMerge/>
          </w:tcPr>
          <w:p w:rsidR="00BB1AF8" w:rsidRPr="00DD080B" w:rsidRDefault="00BB1AF8" w:rsidP="00DD080B">
            <w:pPr>
              <w:jc w:val="lowKashida"/>
              <w:rPr>
                <w:rFonts w:cs="Traditional Arabic"/>
                <w:sz w:val="30"/>
                <w:szCs w:val="30"/>
              </w:rPr>
            </w:pPr>
          </w:p>
        </w:tc>
        <w:tc>
          <w:tcPr>
            <w:tcW w:w="850" w:type="dxa"/>
          </w:tcPr>
          <w:p w:rsidR="00BB1AF8" w:rsidRPr="00DD080B" w:rsidRDefault="00BB1AF8" w:rsidP="00DD080B">
            <w:pPr>
              <w:jc w:val="lowKashida"/>
              <w:rPr>
                <w:rFonts w:cs="Traditional Arabic"/>
                <w:sz w:val="30"/>
                <w:szCs w:val="30"/>
              </w:rPr>
            </w:pPr>
          </w:p>
        </w:tc>
        <w:tc>
          <w:tcPr>
            <w:tcW w:w="4536" w:type="dxa"/>
          </w:tcPr>
          <w:p w:rsidR="00BB1AF8" w:rsidRPr="00DD080B" w:rsidRDefault="00BB1AF8" w:rsidP="00DD080B">
            <w:pPr>
              <w:jc w:val="lowKashida"/>
              <w:rPr>
                <w:rFonts w:cs="Traditional Arabic"/>
                <w:sz w:val="30"/>
                <w:szCs w:val="30"/>
              </w:rPr>
            </w:pPr>
            <w:r w:rsidRPr="00DD080B">
              <w:rPr>
                <w:rFonts w:cs="Traditional Arabic"/>
                <w:sz w:val="30"/>
                <w:szCs w:val="30"/>
                <w:rtl/>
              </w:rPr>
              <w:t xml:space="preserve">قال النبي </w:t>
            </w:r>
            <w:r w:rsidRPr="00DD080B">
              <w:rPr>
                <w:rFonts w:cs="Traditional Arabic"/>
                <w:sz w:val="30"/>
                <w:szCs w:val="30"/>
              </w:rPr>
              <w:sym w:font="AGA Arabesque" w:char="F072"/>
            </w:r>
            <w:r>
              <w:rPr>
                <w:rFonts w:cs="Traditional Arabic"/>
                <w:sz w:val="30"/>
                <w:szCs w:val="30"/>
                <w:rtl/>
              </w:rPr>
              <w:t xml:space="preserve">: </w:t>
            </w:r>
            <w:r w:rsidRPr="00184D0C">
              <w:rPr>
                <w:rFonts w:cs="AL-Mohanad"/>
                <w:sz w:val="28"/>
                <w:szCs w:val="28"/>
                <w:rtl/>
              </w:rPr>
              <w:t>«</w:t>
            </w:r>
            <w:r>
              <w:rPr>
                <w:rFonts w:cs="Traditional Arabic"/>
                <w:sz w:val="30"/>
                <w:szCs w:val="30"/>
                <w:rtl/>
              </w:rPr>
              <w:t xml:space="preserve"> اللهم خذ العيون وا</w:t>
            </w:r>
            <w:r w:rsidRPr="00DD080B">
              <w:rPr>
                <w:rFonts w:cs="Traditional Arabic"/>
                <w:sz w:val="30"/>
                <w:szCs w:val="30"/>
                <w:rtl/>
              </w:rPr>
              <w:t>لأخب</w:t>
            </w:r>
            <w:r>
              <w:rPr>
                <w:rFonts w:cs="Traditional Arabic"/>
                <w:sz w:val="30"/>
                <w:szCs w:val="30"/>
                <w:rtl/>
              </w:rPr>
              <w:t>ار عن قريش حتى نبغتها في بلدها</w:t>
            </w:r>
            <w:r w:rsidRPr="00184D0C">
              <w:rPr>
                <w:rFonts w:cs="AL-Mohanad"/>
                <w:sz w:val="28"/>
                <w:szCs w:val="28"/>
                <w:rtl/>
              </w:rPr>
              <w:t>»</w:t>
            </w:r>
            <w:r>
              <w:rPr>
                <w:rFonts w:cs="Traditional Arabic"/>
                <w:sz w:val="30"/>
                <w:szCs w:val="30"/>
                <w:rtl/>
              </w:rPr>
              <w:t xml:space="preserve"> .</w:t>
            </w:r>
          </w:p>
        </w:tc>
      </w:tr>
    </w:tbl>
    <w:p w:rsidR="00BB1AF8" w:rsidRPr="00B325E1" w:rsidRDefault="00BB1AF8" w:rsidP="006E0F4F">
      <w:pPr>
        <w:jc w:val="lowKashida"/>
        <w:rPr>
          <w:rFonts w:cs="KFGQPC Uthman Taha Naskh"/>
          <w:sz w:val="30"/>
          <w:szCs w:val="30"/>
          <w:rtl/>
        </w:rPr>
      </w:pPr>
      <w:r>
        <w:rPr>
          <w:rFonts w:cs="AL-Mohanad"/>
          <w:sz w:val="30"/>
          <w:szCs w:val="30"/>
          <w:rtl/>
        </w:rPr>
        <w:t xml:space="preserve"> </w:t>
      </w:r>
      <w:r>
        <w:rPr>
          <w:rFonts w:cs="AL-Mohanad"/>
          <w:sz w:val="30"/>
          <w:szCs w:val="30"/>
          <w:rtl/>
        </w:rPr>
        <w:br w:type="page"/>
      </w:r>
    </w:p>
    <w:p w:rsidR="00BB1AF8" w:rsidRPr="00B325E1" w:rsidRDefault="00BB1AF8" w:rsidP="006E0F4F">
      <w:pPr>
        <w:jc w:val="lowKashida"/>
        <w:rPr>
          <w:rFonts w:cs="KFGQPC Uthman Taha Naskh"/>
          <w:sz w:val="30"/>
          <w:szCs w:val="30"/>
          <w:rtl/>
        </w:rPr>
      </w:pPr>
    </w:p>
    <w:p w:rsidR="00BB1AF8" w:rsidRPr="00B325E1" w:rsidRDefault="00BB1AF8" w:rsidP="00391A49">
      <w:pPr>
        <w:spacing w:before="100" w:beforeAutospacing="1" w:after="100" w:afterAutospacing="1"/>
        <w:jc w:val="both"/>
        <w:rPr>
          <w:rFonts w:cs="KFGQPC Uthman Taha Naskh"/>
          <w:color w:val="FF0000"/>
          <w:sz w:val="30"/>
          <w:szCs w:val="30"/>
          <w:rtl/>
        </w:rPr>
      </w:pPr>
    </w:p>
    <w:p w:rsidR="00BB1AF8" w:rsidRPr="00B325E1" w:rsidRDefault="00BB1AF8" w:rsidP="00391A49">
      <w:pPr>
        <w:spacing w:before="100" w:beforeAutospacing="1" w:after="100" w:afterAutospacing="1"/>
        <w:jc w:val="both"/>
        <w:rPr>
          <w:rFonts w:cs="KFGQPC Uthman Taha Naskh"/>
          <w:sz w:val="30"/>
          <w:szCs w:val="30"/>
          <w:rtl/>
        </w:rPr>
      </w:pPr>
    </w:p>
    <w:p w:rsidR="00BB1AF8" w:rsidRPr="00B325E1" w:rsidRDefault="00BB1AF8" w:rsidP="00EC5507">
      <w:pPr>
        <w:ind w:firstLine="567"/>
        <w:jc w:val="center"/>
        <w:rPr>
          <w:rFonts w:cs="KFGQPC Uthman Taha Naskh"/>
          <w:sz w:val="30"/>
          <w:szCs w:val="30"/>
          <w:rtl/>
        </w:rPr>
      </w:pPr>
    </w:p>
    <w:p w:rsidR="00BB1AF8" w:rsidRDefault="00BB1AF8" w:rsidP="00EC5507">
      <w:pPr>
        <w:ind w:firstLine="567"/>
        <w:jc w:val="center"/>
        <w:rPr>
          <w:rFonts w:cs="KFGQPC Uthman Taha Naskh"/>
          <w:sz w:val="30"/>
          <w:szCs w:val="30"/>
        </w:rPr>
      </w:pPr>
    </w:p>
    <w:p w:rsidR="00B325E1" w:rsidRDefault="00B325E1" w:rsidP="00EC5507">
      <w:pPr>
        <w:ind w:firstLine="567"/>
        <w:jc w:val="center"/>
        <w:rPr>
          <w:rFonts w:cs="KFGQPC Uthman Taha Naskh"/>
          <w:sz w:val="30"/>
          <w:szCs w:val="30"/>
        </w:rPr>
      </w:pPr>
    </w:p>
    <w:p w:rsidR="00B325E1" w:rsidRPr="00B325E1" w:rsidRDefault="00B325E1" w:rsidP="00EC5507">
      <w:pPr>
        <w:ind w:firstLine="567"/>
        <w:jc w:val="center"/>
        <w:rPr>
          <w:rFonts w:cs="KFGQPC Uthman Taha Naskh"/>
          <w:sz w:val="30"/>
          <w:szCs w:val="30"/>
          <w:rtl/>
        </w:rPr>
      </w:pPr>
    </w:p>
    <w:p w:rsidR="00BB1AF8" w:rsidRPr="00B325E1" w:rsidRDefault="00BB1AF8" w:rsidP="00EC5507">
      <w:pPr>
        <w:ind w:firstLine="567"/>
        <w:jc w:val="center"/>
        <w:rPr>
          <w:rFonts w:cs="KFGQPC Uthman Taha Naskh"/>
          <w:b/>
          <w:bCs/>
          <w:sz w:val="96"/>
          <w:szCs w:val="96"/>
          <w:rtl/>
          <w:lang w:eastAsia="ar-SA"/>
        </w:rPr>
      </w:pPr>
      <w:r w:rsidRPr="00B325E1">
        <w:rPr>
          <w:rFonts w:cs="KFGQPC Uthman Taha Naskh"/>
          <w:b/>
          <w:bCs/>
          <w:sz w:val="96"/>
          <w:szCs w:val="96"/>
          <w:rtl/>
          <w:lang w:eastAsia="ar-SA"/>
        </w:rPr>
        <w:t xml:space="preserve">الوحدة التاسعة </w:t>
      </w:r>
    </w:p>
    <w:p w:rsidR="00BB1AF8" w:rsidRPr="00B325E1" w:rsidRDefault="00BB1AF8" w:rsidP="00EC5507">
      <w:pPr>
        <w:jc w:val="center"/>
        <w:rPr>
          <w:rFonts w:cs="KFGQPC Uthman Taha Naskh"/>
          <w:b/>
          <w:bCs/>
          <w:sz w:val="96"/>
          <w:szCs w:val="96"/>
          <w:rtl/>
          <w:lang w:eastAsia="ar-SA"/>
        </w:rPr>
      </w:pPr>
      <w:r w:rsidRPr="00B325E1">
        <w:rPr>
          <w:rFonts w:cs="KFGQPC Uthman Taha Naskh"/>
          <w:b/>
          <w:bCs/>
          <w:sz w:val="96"/>
          <w:szCs w:val="96"/>
          <w:rtl/>
          <w:lang w:eastAsia="ar-SA"/>
        </w:rPr>
        <w:t xml:space="preserve">علاقة النبي </w:t>
      </w:r>
      <w:r w:rsidRPr="00B325E1">
        <w:rPr>
          <w:rFonts w:cs="KFGQPC Uthman Taha Naskh"/>
          <w:b/>
          <w:bCs/>
          <w:sz w:val="96"/>
          <w:szCs w:val="96"/>
          <w:lang w:eastAsia="ar-SA"/>
        </w:rPr>
        <w:sym w:font="AGA Arabesque" w:char="F072"/>
      </w:r>
      <w:r w:rsidRPr="00B325E1">
        <w:rPr>
          <w:rFonts w:cs="KFGQPC Uthman Taha Naskh"/>
          <w:b/>
          <w:bCs/>
          <w:sz w:val="96"/>
          <w:szCs w:val="96"/>
          <w:rtl/>
          <w:lang w:eastAsia="ar-SA"/>
        </w:rPr>
        <w:t xml:space="preserve"> مع اليهود</w:t>
      </w:r>
    </w:p>
    <w:p w:rsidR="00BB1AF8" w:rsidRPr="00B325E1" w:rsidRDefault="00BB1AF8" w:rsidP="00A210EE">
      <w:pPr>
        <w:jc w:val="lowKashida"/>
        <w:rPr>
          <w:rFonts w:cs="KFGQPC Uthman Taha Naskh"/>
          <w:sz w:val="32"/>
          <w:rtl/>
        </w:rPr>
      </w:pPr>
    </w:p>
    <w:p w:rsidR="00BB1AF8" w:rsidRPr="00B325E1" w:rsidRDefault="00BB1AF8" w:rsidP="00A210EE">
      <w:pPr>
        <w:jc w:val="lowKashida"/>
        <w:rPr>
          <w:rFonts w:cs="KFGQPC Uthman Taha Naskh"/>
          <w:sz w:val="32"/>
          <w:rtl/>
        </w:rPr>
      </w:pPr>
    </w:p>
    <w:p w:rsidR="00BB1AF8" w:rsidRPr="00B325E1" w:rsidRDefault="00BB1AF8" w:rsidP="00A210EE">
      <w:pPr>
        <w:jc w:val="lowKashida"/>
        <w:rPr>
          <w:rFonts w:cs="KFGQPC Uthman Taha Naskh"/>
          <w:sz w:val="32"/>
          <w:rtl/>
        </w:rPr>
      </w:pPr>
    </w:p>
    <w:p w:rsidR="00BB1AF8" w:rsidRPr="00B325E1" w:rsidRDefault="00BB1AF8" w:rsidP="00A210EE">
      <w:pPr>
        <w:jc w:val="lowKashida"/>
        <w:rPr>
          <w:rFonts w:cs="KFGQPC Uthman Taha Naskh"/>
          <w:sz w:val="32"/>
          <w:rtl/>
        </w:rPr>
      </w:pPr>
    </w:p>
    <w:p w:rsidR="00BB1AF8" w:rsidRPr="00B325E1" w:rsidRDefault="00BB1AF8" w:rsidP="00A210EE">
      <w:pPr>
        <w:jc w:val="lowKashida"/>
        <w:rPr>
          <w:rFonts w:cs="KFGQPC Uthman Taha Naskh"/>
          <w:sz w:val="32"/>
          <w:rtl/>
        </w:rPr>
      </w:pPr>
    </w:p>
    <w:p w:rsidR="00BB1AF8" w:rsidRPr="00B325E1" w:rsidRDefault="00BB1AF8" w:rsidP="00A210EE">
      <w:pPr>
        <w:jc w:val="lowKashida"/>
        <w:rPr>
          <w:rFonts w:cs="KFGQPC Uthman Taha Naskh"/>
          <w:sz w:val="32"/>
          <w:rtl/>
        </w:rPr>
      </w:pPr>
    </w:p>
    <w:p w:rsidR="00BB1AF8" w:rsidRPr="00B325E1" w:rsidRDefault="00BB1AF8" w:rsidP="00A210EE">
      <w:pPr>
        <w:jc w:val="lowKashida"/>
        <w:rPr>
          <w:rFonts w:cs="KFGQPC Uthman Taha Naskh"/>
          <w:sz w:val="32"/>
          <w:rtl/>
        </w:rPr>
      </w:pPr>
    </w:p>
    <w:p w:rsidR="00BB1AF8" w:rsidRPr="00B325E1" w:rsidRDefault="00BB1AF8" w:rsidP="00A210EE">
      <w:pPr>
        <w:jc w:val="lowKashida"/>
        <w:rPr>
          <w:rFonts w:cs="KFGQPC Uthman Taha Naskh"/>
          <w:sz w:val="32"/>
          <w:rtl/>
        </w:rPr>
      </w:pPr>
    </w:p>
    <w:p w:rsidR="00BB1AF8" w:rsidRPr="00B325E1" w:rsidRDefault="00BB1AF8" w:rsidP="00A210EE">
      <w:pPr>
        <w:jc w:val="lowKashida"/>
        <w:rPr>
          <w:rFonts w:cs="KFGQPC Uthman Taha Naskh"/>
          <w:sz w:val="32"/>
          <w:rtl/>
        </w:rPr>
      </w:pPr>
    </w:p>
    <w:p w:rsidR="00BB1AF8" w:rsidRPr="00B325E1" w:rsidRDefault="00BB1AF8" w:rsidP="00A210EE">
      <w:pPr>
        <w:jc w:val="lowKashida"/>
        <w:rPr>
          <w:rFonts w:cs="KFGQPC Uthman Taha Naskh"/>
          <w:sz w:val="32"/>
          <w:rtl/>
        </w:rPr>
      </w:pPr>
    </w:p>
    <w:p w:rsidR="00BB1AF8" w:rsidRPr="00B325E1" w:rsidRDefault="00BB1AF8" w:rsidP="00A210EE">
      <w:pPr>
        <w:jc w:val="lowKashida"/>
        <w:rPr>
          <w:rFonts w:cs="KFGQPC Uthman Taha Naskh"/>
          <w:sz w:val="32"/>
          <w:rtl/>
        </w:rPr>
      </w:pPr>
    </w:p>
    <w:p w:rsidR="00BB1AF8" w:rsidRPr="00B325E1" w:rsidRDefault="00BB1AF8" w:rsidP="00A210EE">
      <w:pPr>
        <w:jc w:val="lowKashida"/>
        <w:rPr>
          <w:rFonts w:cs="KFGQPC Uthman Taha Naskh"/>
          <w:sz w:val="32"/>
          <w:rtl/>
        </w:rPr>
      </w:pPr>
    </w:p>
    <w:p w:rsidR="00BB1AF8" w:rsidRPr="00B325E1" w:rsidRDefault="00BB1AF8" w:rsidP="00A210EE">
      <w:pPr>
        <w:jc w:val="lowKashida"/>
        <w:rPr>
          <w:rFonts w:cs="KFGQPC Uthman Taha Naskh"/>
          <w:sz w:val="32"/>
          <w:rtl/>
        </w:rPr>
      </w:pPr>
    </w:p>
    <w:p w:rsidR="00BB1AF8" w:rsidRPr="00B325E1" w:rsidRDefault="00BB1AF8" w:rsidP="00A210EE">
      <w:pPr>
        <w:jc w:val="lowKashida"/>
        <w:rPr>
          <w:rFonts w:cs="KFGQPC Uthman Taha Naskh"/>
          <w:sz w:val="32"/>
          <w:rtl/>
        </w:rPr>
      </w:pPr>
    </w:p>
    <w:p w:rsidR="00BB1AF8" w:rsidRPr="00B325E1" w:rsidRDefault="00BB1AF8" w:rsidP="00D4594A">
      <w:pPr>
        <w:pStyle w:val="2"/>
        <w:spacing w:after="0" w:line="240" w:lineRule="auto"/>
        <w:ind w:left="0"/>
        <w:rPr>
          <w:rFonts w:ascii="Arial" w:hAnsi="Arial" w:cs="KFGQPC Uthman Taha Naskh"/>
          <w:sz w:val="28"/>
          <w:szCs w:val="28"/>
          <w:rtl/>
        </w:rPr>
      </w:pPr>
      <w:r w:rsidRPr="00B325E1">
        <w:rPr>
          <w:rFonts w:ascii="Arial" w:hAnsi="Arial" w:cs="KFGQPC Uthman Taha Naskh"/>
          <w:b/>
          <w:bCs/>
          <w:color w:val="0043C8"/>
          <w:sz w:val="32"/>
          <w:szCs w:val="32"/>
          <w:rtl/>
        </w:rPr>
        <w:lastRenderedPageBreak/>
        <w:t>أهداف الوحدة</w:t>
      </w:r>
      <w:r w:rsidRPr="00B325E1">
        <w:rPr>
          <w:rFonts w:ascii="Arial" w:hAnsi="Arial" w:cs="KFGQPC Uthman Taha Naskh"/>
          <w:sz w:val="28"/>
          <w:szCs w:val="28"/>
          <w:rtl/>
        </w:rPr>
        <w:t xml:space="preserve"> : يتوقع من المتعلم بعد دراسته لهذه الوحدة أن:</w:t>
      </w:r>
    </w:p>
    <w:p w:rsidR="00BB1AF8" w:rsidRPr="00B325E1" w:rsidRDefault="00BB1AF8" w:rsidP="003F7DBE">
      <w:pPr>
        <w:numPr>
          <w:ilvl w:val="0"/>
          <w:numId w:val="29"/>
        </w:numPr>
        <w:tabs>
          <w:tab w:val="left" w:pos="252"/>
          <w:tab w:val="num" w:pos="428"/>
        </w:tabs>
        <w:rPr>
          <w:rFonts w:ascii="Arial" w:hAnsi="Arial" w:cs="KFGQPC Uthman Taha Naskh"/>
          <w:sz w:val="28"/>
          <w:szCs w:val="28"/>
        </w:rPr>
      </w:pPr>
      <w:r w:rsidRPr="00B325E1">
        <w:rPr>
          <w:rFonts w:ascii="Arial" w:hAnsi="Arial" w:cs="KFGQPC Uthman Taha Naskh"/>
          <w:sz w:val="28"/>
          <w:szCs w:val="28"/>
          <w:rtl/>
        </w:rPr>
        <w:t xml:space="preserve">يوضح علاقة النبي </w:t>
      </w:r>
      <w:r w:rsidRPr="00B325E1">
        <w:rPr>
          <w:rFonts w:ascii="Arial" w:hAnsi="Arial" w:cs="KFGQPC Uthman Taha Naskh"/>
          <w:sz w:val="28"/>
          <w:szCs w:val="28"/>
        </w:rPr>
        <w:sym w:font="AGA Arabesque" w:char="F072"/>
      </w:r>
      <w:r w:rsidRPr="00B325E1">
        <w:rPr>
          <w:rFonts w:ascii="Arial" w:hAnsi="Arial" w:cs="KFGQPC Uthman Taha Naskh"/>
          <w:sz w:val="28"/>
          <w:szCs w:val="28"/>
          <w:rtl/>
        </w:rPr>
        <w:t xml:space="preserve"> باليهود في المدينة.</w:t>
      </w:r>
    </w:p>
    <w:p w:rsidR="00BB1AF8" w:rsidRPr="00B325E1" w:rsidRDefault="00BB1AF8" w:rsidP="003F7DBE">
      <w:pPr>
        <w:numPr>
          <w:ilvl w:val="0"/>
          <w:numId w:val="29"/>
        </w:numPr>
        <w:tabs>
          <w:tab w:val="left" w:pos="252"/>
          <w:tab w:val="num" w:pos="428"/>
        </w:tabs>
        <w:rPr>
          <w:rFonts w:ascii="Arial" w:hAnsi="Arial" w:cs="KFGQPC Uthman Taha Naskh"/>
          <w:sz w:val="28"/>
          <w:szCs w:val="28"/>
        </w:rPr>
      </w:pPr>
      <w:r w:rsidRPr="00B325E1">
        <w:rPr>
          <w:rFonts w:ascii="Arial" w:hAnsi="Arial" w:cs="KFGQPC Uthman Taha Naskh"/>
          <w:sz w:val="28"/>
          <w:szCs w:val="28"/>
          <w:rtl/>
        </w:rPr>
        <w:t xml:space="preserve">يعدد قبائل اليهود في المدينة. </w:t>
      </w:r>
    </w:p>
    <w:p w:rsidR="00BB1AF8" w:rsidRPr="00B325E1" w:rsidRDefault="00BB1AF8" w:rsidP="003F7DBE">
      <w:pPr>
        <w:numPr>
          <w:ilvl w:val="0"/>
          <w:numId w:val="29"/>
        </w:numPr>
        <w:tabs>
          <w:tab w:val="left" w:pos="252"/>
          <w:tab w:val="num" w:pos="428"/>
        </w:tabs>
        <w:rPr>
          <w:rFonts w:ascii="Arial" w:hAnsi="Arial" w:cs="KFGQPC Uthman Taha Naskh"/>
          <w:sz w:val="28"/>
          <w:szCs w:val="28"/>
        </w:rPr>
      </w:pPr>
      <w:r w:rsidRPr="00B325E1">
        <w:rPr>
          <w:rFonts w:ascii="Arial" w:hAnsi="Arial" w:cs="KFGQPC Uthman Taha Naskh"/>
          <w:sz w:val="28"/>
          <w:szCs w:val="28"/>
          <w:rtl/>
        </w:rPr>
        <w:t>يبين ما حصل منهم من خيانة، وما حل بهم.</w:t>
      </w:r>
    </w:p>
    <w:p w:rsidR="00BB1AF8" w:rsidRPr="00B325E1" w:rsidRDefault="00BB1AF8" w:rsidP="003F7DBE">
      <w:pPr>
        <w:numPr>
          <w:ilvl w:val="0"/>
          <w:numId w:val="29"/>
        </w:numPr>
        <w:tabs>
          <w:tab w:val="clear" w:pos="612"/>
          <w:tab w:val="num" w:pos="368"/>
          <w:tab w:val="left" w:pos="509"/>
        </w:tabs>
        <w:ind w:left="368" w:hanging="142"/>
        <w:jc w:val="lowKashida"/>
        <w:rPr>
          <w:rFonts w:cs="KFGQPC Uthman Taha Naskh"/>
          <w:sz w:val="32"/>
          <w:rtl/>
        </w:rPr>
      </w:pPr>
      <w:r w:rsidRPr="00B325E1">
        <w:rPr>
          <w:rFonts w:ascii="Arial" w:hAnsi="Arial" w:cs="KFGQPC Uthman Taha Naskh"/>
          <w:sz w:val="28"/>
          <w:szCs w:val="28"/>
          <w:rtl/>
        </w:rPr>
        <w:t>يحذر الخيانة وإخلاف العهود.</w:t>
      </w:r>
    </w:p>
    <w:p w:rsidR="00BB1AF8" w:rsidRPr="00B325E1" w:rsidRDefault="00BB1AF8" w:rsidP="00A210EE">
      <w:pPr>
        <w:jc w:val="lowKashida"/>
        <w:rPr>
          <w:rFonts w:cs="KFGQPC Uthman Taha Naskh"/>
          <w:sz w:val="32"/>
          <w:rtl/>
        </w:rPr>
      </w:pPr>
    </w:p>
    <w:p w:rsidR="00BB1AF8" w:rsidRPr="00B325E1" w:rsidRDefault="00BB1AF8" w:rsidP="00067803">
      <w:pPr>
        <w:ind w:firstLine="386"/>
        <w:jc w:val="lowKashida"/>
        <w:rPr>
          <w:rFonts w:cs="KFGQPC Uthman Taha Naskh"/>
          <w:sz w:val="30"/>
          <w:szCs w:val="30"/>
          <w:rtl/>
        </w:rPr>
      </w:pPr>
      <w:r w:rsidRPr="00B325E1">
        <w:rPr>
          <w:rFonts w:cs="KFGQPC Uthman Taha Naskh"/>
          <w:sz w:val="30"/>
          <w:szCs w:val="30"/>
          <w:rtl/>
        </w:rPr>
        <w:t xml:space="preserve">تركز الوجود اليهودي في الجزيرة العربية في المدينة وشمالها من ناحية، وفى بعض مناطق اليمن جنوباً من ناحية أخرى. </w:t>
      </w:r>
    </w:p>
    <w:p w:rsidR="00BB1AF8" w:rsidRPr="00962163" w:rsidRDefault="00BB1AF8" w:rsidP="009F2BE2">
      <w:pPr>
        <w:ind w:firstLine="386"/>
        <w:jc w:val="lowKashida"/>
        <w:rPr>
          <w:rFonts w:cs="KFGQPC Uthman Taha Naskh"/>
          <w:sz w:val="30"/>
          <w:szCs w:val="30"/>
          <w:rtl/>
        </w:rPr>
      </w:pPr>
      <w:r w:rsidRPr="00B325E1">
        <w:rPr>
          <w:rFonts w:cs="KFGQPC Uthman Taha Naskh"/>
          <w:sz w:val="30"/>
          <w:szCs w:val="30"/>
          <w:rtl/>
        </w:rPr>
        <w:t xml:space="preserve"> وكان يهود الشمال يتكونون من ثلاث قوى وتجمعات يهودية داخل المدينة هي: بنو قينقاع، وبنو قريظة، وبنو النضير، وخارج المدينة في خيبر وفدك وتيماء وغيرها، و عدد القبائل اليهودية في تلك المناطق يزيد على عشرين، وقد جاء هؤلاء اليهود فارين إلى الجزيرة العربية نتيجة الضغط البابلي الآشوري عليهم في فلسطين، وتخريب هيكلهم، وسبي أكثرهم على يد الملك الآشوري بختنصر سنة 587 ق. م، فهرب قسم منهم إلى الحجاز، وتوطن في ربوعها الشمالية، وكذلك عقب احتلال الرومان لفلسطين سنة 70 ق. م، ونشأ عن اضطهاد الرومان لليهود أن نزح عدد منهم إلى الحجاز، واستقر في يثرب وخيبر وتيماء، كما دخل بعض العرب عن طريق هؤلاء اليهود في اليهودية، إلا أن ذلك ظل أمراً محدوداً، ومن ناحية أخرى فإن تلك التجمعات اليهودية في يثرب, وخارجها ظلت متمسكة بعصبيتها الجنسية والدينية رغم أنهم أخذوا الصبغة العربية في اللغة والزي والأسماء، ولم يندمجوا في العرب قط، بل كانوا يحتقرونهم ويسمونهم أميين كعادة اليهود في النظر إلى غيرهم من الأجناس، وكانوا يرون أن أموال العرب مباحة لهم يأكلونها كيف شاءوا </w:t>
      </w:r>
      <w:r>
        <w:rPr>
          <w:rFonts w:ascii="QCF_BSML" w:hAnsi="QCF_BSML" w:cs="QCF_BSML"/>
          <w:color w:val="000000"/>
          <w:sz w:val="32"/>
          <w:szCs w:val="32"/>
          <w:rtl/>
        </w:rPr>
        <w:t xml:space="preserve">ﭽ </w:t>
      </w:r>
      <w:r>
        <w:rPr>
          <w:rFonts w:ascii="QCF_P059" w:hAnsi="QCF_P059" w:cs="QCF_P059"/>
          <w:color w:val="000000"/>
          <w:sz w:val="32"/>
          <w:szCs w:val="32"/>
          <w:rtl/>
        </w:rPr>
        <w:t xml:space="preserve">ﯔ  ﯕ   ﯖ  ﯗ  ﯘ  ﯙ  ﯚ       ﯛ  ﯜ  ﯝ  ﯞ  ﯟ  ﯠ  ﯡ  ﯢ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9DAB0C"/>
          <w:sz w:val="23"/>
          <w:szCs w:val="23"/>
          <w:rtl/>
        </w:rPr>
        <w:t xml:space="preserve">آل عمران: </w:t>
      </w:r>
      <w:r w:rsidRPr="009F2BE2">
        <w:rPr>
          <w:rFonts w:ascii="Arial" w:hAnsi="Arial" w:cs="Arial"/>
          <w:color w:val="9DAB0C"/>
          <w:sz w:val="23"/>
          <w:szCs w:val="23"/>
          <w:rtl/>
        </w:rPr>
        <w:t>٧٥</w:t>
      </w:r>
      <w:r w:rsidRPr="009F2BE2">
        <w:rPr>
          <w:rFonts w:ascii="Arial" w:hAnsi="Arial" w:cs="Arial"/>
          <w:color w:val="9DAB0C"/>
          <w:sz w:val="23"/>
          <w:szCs w:val="23"/>
        </w:rPr>
        <w:t xml:space="preserve"> </w:t>
      </w:r>
      <w:r w:rsidRPr="009F2BE2">
        <w:rPr>
          <w:rFonts w:cs="AL-Mohanad"/>
          <w:sz w:val="30"/>
          <w:szCs w:val="30"/>
          <w:rtl/>
        </w:rPr>
        <w:t xml:space="preserve">، </w:t>
      </w:r>
      <w:r w:rsidRPr="00962163">
        <w:rPr>
          <w:rFonts w:cs="KFGQPC Uthman Taha Naskh"/>
          <w:sz w:val="30"/>
          <w:szCs w:val="30"/>
          <w:rtl/>
        </w:rPr>
        <w:t>ولم ينشروا دينهم، وإنما كانت أعمالهم في السحر، والنفث والرؤية وغيرها"</w:t>
      </w:r>
      <w:r w:rsidRPr="00962163">
        <w:rPr>
          <w:rFonts w:cs="KFGQPC Uthman Taha Naskh"/>
          <w:sz w:val="30"/>
          <w:szCs w:val="30"/>
          <w:vertAlign w:val="superscript"/>
          <w:rtl/>
        </w:rPr>
        <w:t>(</w:t>
      </w:r>
      <w:r w:rsidRPr="00962163">
        <w:rPr>
          <w:rStyle w:val="FootnoteReference"/>
          <w:rFonts w:cs="KFGQPC Uthman Taha Naskh"/>
          <w:sz w:val="30"/>
          <w:szCs w:val="30"/>
          <w:rtl/>
        </w:rPr>
        <w:footnoteReference w:id="164"/>
      </w:r>
      <w:r w:rsidRPr="00962163">
        <w:rPr>
          <w:rFonts w:cs="KFGQPC Uthman Taha Naskh"/>
          <w:sz w:val="30"/>
          <w:szCs w:val="30"/>
          <w:vertAlign w:val="superscript"/>
          <w:rtl/>
        </w:rPr>
        <w:t>)</w:t>
      </w:r>
      <w:r w:rsidRPr="00962163">
        <w:rPr>
          <w:rFonts w:cs="KFGQPC Uthman Taha Naskh"/>
          <w:sz w:val="30"/>
          <w:szCs w:val="30"/>
          <w:rtl/>
        </w:rPr>
        <w:t xml:space="preserve"> .</w:t>
      </w:r>
    </w:p>
    <w:p w:rsidR="00BB1AF8" w:rsidRPr="00962163" w:rsidRDefault="00BB1AF8" w:rsidP="00FD0F36">
      <w:pPr>
        <w:ind w:firstLine="386"/>
        <w:jc w:val="lowKashida"/>
        <w:rPr>
          <w:rFonts w:cs="KFGQPC Uthman Taha Naskh"/>
          <w:sz w:val="30"/>
          <w:szCs w:val="30"/>
          <w:rtl/>
        </w:rPr>
      </w:pPr>
      <w:r w:rsidRPr="00962163">
        <w:rPr>
          <w:rFonts w:cs="KFGQPC Uthman Taha Naskh"/>
          <w:sz w:val="30"/>
          <w:szCs w:val="30"/>
          <w:rtl/>
        </w:rPr>
        <w:t>وسيطر اليهود على أعمال التجارة عموماً، وتجارة الخمر والسلاح خصوصاً، وكانوا يمارسون الربا على نطاق واسع، وكانوا يثيرون العداوة والبغضاء بين القبائل العربية؛ ليحققوا مكاسبهم من الحروب التي تقع بين القبائل ، فتروج تجارة السلاح، وتروج أعمال الربا، واستطاع اليهود بهذه الوسائل أن يحققوا ثراء واسعاً، ونفوذاً داخل تلك البلاد.</w:t>
      </w:r>
    </w:p>
    <w:p w:rsidR="00BB1AF8" w:rsidRPr="00962163" w:rsidRDefault="00BB1AF8" w:rsidP="00FD0F36">
      <w:pPr>
        <w:jc w:val="lowKashida"/>
        <w:rPr>
          <w:rFonts w:cs="KFGQPC Uthman Taha Naskh"/>
          <w:sz w:val="30"/>
          <w:szCs w:val="30"/>
          <w:rtl/>
        </w:rPr>
      </w:pPr>
      <w:r w:rsidRPr="00962163">
        <w:rPr>
          <w:rFonts w:cs="KFGQPC Uthman Taha Naskh"/>
          <w:sz w:val="30"/>
          <w:szCs w:val="30"/>
          <w:rtl/>
        </w:rPr>
        <w:lastRenderedPageBreak/>
        <w:t xml:space="preserve">كان من الطبيعي أن يعرف اليهود أن النبي محمد  </w:t>
      </w:r>
      <w:r w:rsidRPr="00962163">
        <w:rPr>
          <w:rFonts w:cs="KFGQPC Uthman Taha Naskh"/>
          <w:sz w:val="30"/>
          <w:szCs w:val="30"/>
        </w:rPr>
        <w:sym w:font="AGA Arabesque" w:char="F072"/>
      </w:r>
      <w:r w:rsidRPr="00962163">
        <w:rPr>
          <w:rFonts w:cs="KFGQPC Uthman Taha Naskh"/>
          <w:sz w:val="30"/>
          <w:szCs w:val="30"/>
          <w:rtl/>
        </w:rPr>
        <w:t xml:space="preserve">   نبي صادق، وأنه جاء بالحق؛ وذلك بحكم معرفتهم بالكتب والبشارات التي بشرت بالرسول  </w:t>
      </w:r>
      <w:r w:rsidRPr="00962163">
        <w:rPr>
          <w:rFonts w:cs="KFGQPC Uthman Taha Naskh"/>
          <w:sz w:val="30"/>
          <w:szCs w:val="30"/>
        </w:rPr>
        <w:sym w:font="AGA Arabesque" w:char="F072"/>
      </w:r>
      <w:r w:rsidRPr="00962163">
        <w:rPr>
          <w:rFonts w:cs="KFGQPC Uthman Taha Naskh"/>
          <w:sz w:val="30"/>
          <w:szCs w:val="30"/>
          <w:rtl/>
        </w:rPr>
        <w:t xml:space="preserve">   وبعلاماته الصادقة، ولكنهم رفضوا بالطبع الانصياع إلى الحق </w:t>
      </w:r>
      <w:r w:rsidRPr="0080636E">
        <w:rPr>
          <w:rFonts w:ascii="QCF_BSML" w:hAnsi="QCF_BSML" w:cs="QCF_BSML"/>
          <w:color w:val="000000"/>
          <w:sz w:val="28"/>
          <w:szCs w:val="28"/>
          <w:rtl/>
        </w:rPr>
        <w:t>ﭧ ﭨ ﭽ</w:t>
      </w:r>
      <w:r w:rsidRPr="0080636E">
        <w:rPr>
          <w:rFonts w:ascii="QCF_P014" w:hAnsi="QCF_P014" w:cs="QCF_P014"/>
          <w:color w:val="000000"/>
          <w:sz w:val="28"/>
          <w:szCs w:val="28"/>
          <w:rtl/>
        </w:rPr>
        <w:t xml:space="preserve">         ﭡ  ﭢ   ﭣ  ﭤ  ﭥ  ﭦ</w:t>
      </w:r>
      <w:r w:rsidRPr="0080636E">
        <w:rPr>
          <w:rFonts w:ascii="QCF_P014" w:hAnsi="QCF_P014" w:cs="QCF_P014"/>
          <w:color w:val="0000A5"/>
          <w:sz w:val="28"/>
          <w:szCs w:val="28"/>
          <w:rtl/>
        </w:rPr>
        <w:t>ﭧ</w:t>
      </w:r>
      <w:r w:rsidRPr="0080636E">
        <w:rPr>
          <w:rFonts w:ascii="QCF_P014" w:hAnsi="QCF_P014" w:cs="QCF_P014"/>
          <w:color w:val="000000"/>
          <w:sz w:val="28"/>
          <w:szCs w:val="28"/>
          <w:rtl/>
        </w:rPr>
        <w:t xml:space="preserve">  ﭨ  ﭩ  ﭪ  ﭫ  </w:t>
      </w:r>
      <w:r w:rsidRPr="0080636E">
        <w:rPr>
          <w:rFonts w:ascii="QCF_BSML" w:hAnsi="QCF_BSML" w:cs="QCF_BSML"/>
          <w:color w:val="000000"/>
          <w:sz w:val="28"/>
          <w:szCs w:val="28"/>
          <w:rtl/>
        </w:rPr>
        <w:t>ﭼ</w:t>
      </w:r>
      <w:r w:rsidRPr="0080636E">
        <w:rPr>
          <w:rFonts w:ascii="Arial" w:hAnsi="Arial" w:cs="Arial"/>
          <w:color w:val="000000"/>
          <w:sz w:val="28"/>
          <w:szCs w:val="28"/>
          <w:rtl/>
        </w:rPr>
        <w:t xml:space="preserve"> </w:t>
      </w:r>
      <w:r w:rsidRPr="0080636E">
        <w:rPr>
          <w:rFonts w:ascii="Arial" w:hAnsi="Arial" w:cs="Arial"/>
          <w:color w:val="9DAB0C"/>
          <w:sz w:val="28"/>
          <w:szCs w:val="28"/>
          <w:rtl/>
        </w:rPr>
        <w:t>البقرة: ٨٩</w:t>
      </w:r>
      <w:r>
        <w:rPr>
          <w:rFonts w:ascii="Arial" w:hAnsi="Arial" w:cs="Arial"/>
          <w:color w:val="9DAB0C"/>
          <w:sz w:val="27"/>
          <w:szCs w:val="27"/>
        </w:rPr>
        <w:t xml:space="preserve"> </w:t>
      </w:r>
      <w:r w:rsidRPr="00EC5507">
        <w:rPr>
          <w:rFonts w:cs="AL-Mohanad"/>
          <w:sz w:val="30"/>
          <w:szCs w:val="30"/>
          <w:rtl/>
        </w:rPr>
        <w:t xml:space="preserve">، </w:t>
      </w:r>
      <w:r w:rsidRPr="00962163">
        <w:rPr>
          <w:rFonts w:cs="KFGQPC Uthman Taha Naskh"/>
          <w:sz w:val="30"/>
          <w:szCs w:val="30"/>
          <w:rtl/>
        </w:rPr>
        <w:t xml:space="preserve">وقد كان رفضهم الإيمان بمحمد  </w:t>
      </w:r>
      <w:r w:rsidRPr="00962163">
        <w:rPr>
          <w:rFonts w:cs="KFGQPC Uthman Taha Naskh"/>
          <w:sz w:val="30"/>
          <w:szCs w:val="30"/>
        </w:rPr>
        <w:sym w:font="AGA Arabesque" w:char="F072"/>
      </w:r>
      <w:r w:rsidRPr="00962163">
        <w:rPr>
          <w:rFonts w:cs="KFGQPC Uthman Taha Naskh"/>
          <w:sz w:val="30"/>
          <w:szCs w:val="30"/>
          <w:rtl/>
        </w:rPr>
        <w:t xml:space="preserve">  يرجع إلى تكبرهم على الحق من ناحية، وعلى خوفهم من ضياع نفوذهم وثرائهم بسبب ما توقعوه من تغيير الخريطة الثقافية والاقتصادية والسياسية إذا انتصر الإسلام، وهكذا أضمر اليهود الحقد والمؤامرات على الإسلام, وعلى محمد   </w:t>
      </w:r>
      <w:r w:rsidRPr="00962163">
        <w:rPr>
          <w:rFonts w:cs="KFGQPC Uthman Taha Naskh"/>
          <w:sz w:val="30"/>
          <w:szCs w:val="30"/>
        </w:rPr>
        <w:sym w:font="AGA Arabesque" w:char="F072"/>
      </w:r>
      <w:r w:rsidRPr="00962163">
        <w:rPr>
          <w:rFonts w:cs="KFGQPC Uthman Taha Naskh"/>
          <w:sz w:val="30"/>
          <w:szCs w:val="30"/>
          <w:rtl/>
        </w:rPr>
        <w:t xml:space="preserve"> ، واستعدوا لحرب شرسة ضده، ومع ذلك عاملهم الرسول  </w:t>
      </w:r>
      <w:r w:rsidRPr="00962163">
        <w:rPr>
          <w:rFonts w:cs="KFGQPC Uthman Taha Naskh"/>
          <w:sz w:val="30"/>
          <w:szCs w:val="30"/>
        </w:rPr>
        <w:sym w:font="AGA Arabesque" w:char="F072"/>
      </w:r>
      <w:r w:rsidRPr="00962163">
        <w:rPr>
          <w:rFonts w:cs="KFGQPC Uthman Taha Naskh"/>
          <w:sz w:val="30"/>
          <w:szCs w:val="30"/>
          <w:rtl/>
        </w:rPr>
        <w:t xml:space="preserve">  بالتسامح وفقاً لقيم ومبادئ الإسلام العليا في أول عهده بالمدينة، ولم يبدأ الحرب عليهم إلا بعد أن قاموا بمؤامرات مادية ومعنوية ضد الكيان الإسلامي الوليد في المدينة المنورة.</w:t>
      </w:r>
    </w:p>
    <w:p w:rsidR="00BB1AF8" w:rsidRPr="00962163" w:rsidRDefault="00BB1AF8" w:rsidP="005F1030">
      <w:pPr>
        <w:jc w:val="lowKashida"/>
        <w:rPr>
          <w:rFonts w:cs="KFGQPC Uthman Taha Naskh"/>
          <w:b/>
          <w:bCs/>
          <w:sz w:val="30"/>
          <w:szCs w:val="30"/>
          <w:rtl/>
        </w:rPr>
      </w:pPr>
      <w:r w:rsidRPr="00962163">
        <w:rPr>
          <w:rFonts w:cs="KFGQPC Uthman Taha Naskh"/>
          <w:b/>
          <w:bCs/>
          <w:sz w:val="30"/>
          <w:szCs w:val="30"/>
          <w:rtl/>
        </w:rPr>
        <w:t xml:space="preserve"> المعاهدات مع يهود المدينة:</w:t>
      </w:r>
    </w:p>
    <w:p w:rsidR="00BB1AF8" w:rsidRPr="00962163" w:rsidRDefault="00BB1AF8" w:rsidP="00F237C8">
      <w:pPr>
        <w:jc w:val="lowKashida"/>
        <w:rPr>
          <w:rFonts w:cs="KFGQPC Uthman Taha Naskh"/>
          <w:sz w:val="30"/>
          <w:szCs w:val="30"/>
          <w:rtl/>
        </w:rPr>
      </w:pPr>
      <w:r w:rsidRPr="00962163">
        <w:rPr>
          <w:rFonts w:cs="KFGQPC Uthman Taha Naskh"/>
          <w:sz w:val="30"/>
          <w:szCs w:val="30"/>
          <w:rtl/>
        </w:rPr>
        <w:t xml:space="preserve">بمجرد أن استقر الرسول  </w:t>
      </w:r>
      <w:r w:rsidRPr="00962163">
        <w:rPr>
          <w:rFonts w:cs="KFGQPC Uthman Taha Naskh"/>
          <w:sz w:val="30"/>
          <w:szCs w:val="30"/>
        </w:rPr>
        <w:sym w:font="AGA Arabesque" w:char="F072"/>
      </w:r>
      <w:r w:rsidRPr="00962163">
        <w:rPr>
          <w:rFonts w:cs="KFGQPC Uthman Taha Naskh"/>
          <w:sz w:val="30"/>
          <w:szCs w:val="30"/>
          <w:rtl/>
        </w:rPr>
        <w:t xml:space="preserve">   بالمدينة، وأقام فيها المجتمع الإسلامي ؛ قام الرسول   </w:t>
      </w:r>
      <w:r w:rsidRPr="00962163">
        <w:rPr>
          <w:rFonts w:cs="KFGQPC Uthman Taha Naskh"/>
          <w:sz w:val="30"/>
          <w:szCs w:val="30"/>
        </w:rPr>
        <w:sym w:font="AGA Arabesque" w:char="F072"/>
      </w:r>
      <w:r w:rsidRPr="00962163">
        <w:rPr>
          <w:rFonts w:cs="KFGQPC Uthman Taha Naskh"/>
          <w:sz w:val="30"/>
          <w:szCs w:val="30"/>
          <w:rtl/>
        </w:rPr>
        <w:t xml:space="preserve">  بعقد ميثاق وعهد مع اليهود يمثل أرقى ما عرفت البشرية من عقود لحماية حقوق الأقليات؛ الأمر الذي يعكس قيم الإسلام, ومبادئه التي تقوم على العدل والرحمة والوفاء .</w:t>
      </w:r>
    </w:p>
    <w:p w:rsidR="00BB1AF8" w:rsidRPr="00962163" w:rsidRDefault="00BB1AF8" w:rsidP="00B26E23">
      <w:pPr>
        <w:ind w:firstLine="386"/>
        <w:jc w:val="lowKashida"/>
        <w:rPr>
          <w:rFonts w:cs="KFGQPC Uthman Taha Naskh"/>
          <w:sz w:val="30"/>
          <w:szCs w:val="30"/>
          <w:rtl/>
        </w:rPr>
      </w:pPr>
      <w:r w:rsidRPr="00962163">
        <w:rPr>
          <w:rFonts w:cs="KFGQPC Uthman Taha Naskh"/>
          <w:sz w:val="30"/>
          <w:szCs w:val="30"/>
          <w:rtl/>
        </w:rPr>
        <w:t xml:space="preserve">وكان مجتمع المدينة في ذلك الوقت يعد كياناً سياسياً متميزاً، يمثل الرسول </w:t>
      </w:r>
      <w:r w:rsidRPr="00962163">
        <w:rPr>
          <w:rFonts w:cs="KFGQPC Uthman Taha Naskh"/>
          <w:sz w:val="30"/>
          <w:szCs w:val="30"/>
        </w:rPr>
        <w:sym w:font="AGA Arabesque" w:char="F072"/>
      </w:r>
      <w:r w:rsidRPr="00962163">
        <w:rPr>
          <w:rFonts w:cs="KFGQPC Uthman Taha Naskh"/>
          <w:sz w:val="30"/>
          <w:szCs w:val="30"/>
          <w:rtl/>
        </w:rPr>
        <w:t xml:space="preserve"> فيه القائد الأعلى، ويمثل المسلمون من المهاجرين والأنصار الأغلبية، مع وجود أقليات من المشركين، ومن اليهود كأفراد أو كجماعات، وكان العهد مع اليهود ينص على وجود واجبات وحقوق لليهود, ويرتب العلاقة معهم من ذلك احترام حقوق الدماء والأموال وغيرها ، و نص العهد على عدم التعاون مع قريش ، وعدم خيانة أهل المدينة، أو مساعدة الأعداء على انتهاك الأمن .</w:t>
      </w:r>
    </w:p>
    <w:p w:rsidR="00BB1AF8" w:rsidRPr="00962163" w:rsidRDefault="00BB1AF8" w:rsidP="00B26E23">
      <w:pPr>
        <w:ind w:firstLine="386"/>
        <w:jc w:val="lowKashida"/>
        <w:rPr>
          <w:rFonts w:cs="KFGQPC Uthman Taha Naskh"/>
          <w:sz w:val="30"/>
          <w:szCs w:val="30"/>
          <w:rtl/>
        </w:rPr>
      </w:pPr>
      <w:r w:rsidRPr="00962163">
        <w:rPr>
          <w:rFonts w:cs="KFGQPC Uthman Taha Naskh"/>
          <w:sz w:val="30"/>
          <w:szCs w:val="30"/>
          <w:rtl/>
        </w:rPr>
        <w:t>والذين دخلوا في هذا العهد من اليهود هم يهود المدينة وما حولها مثل بني قريظة، وكانوا يعيشون في ضاحية المدينة من جهة الجنوب الشرقي، وبني النضير, وكانوا يعيشون في ضاحية المدينة جهة الغرب، وبني قينقاع وكانوا يقيمون داخل المدينة ذاتها مع قبائل بني عوف وبني النجار، وكان بنو قينقاع حلفاء للخزرج، أما بنو النضير, وبنو قريظة فكانوا حلفاء للأوس.</w:t>
      </w:r>
    </w:p>
    <w:p w:rsidR="00BB1AF8" w:rsidRPr="00962163" w:rsidRDefault="00BB1AF8" w:rsidP="00B26E23">
      <w:pPr>
        <w:ind w:firstLine="386"/>
        <w:jc w:val="lowKashida"/>
        <w:rPr>
          <w:rFonts w:cs="KFGQPC Uthman Taha Naskh"/>
          <w:sz w:val="30"/>
          <w:szCs w:val="30"/>
          <w:rtl/>
        </w:rPr>
      </w:pPr>
      <w:r w:rsidRPr="00962163">
        <w:rPr>
          <w:rFonts w:cs="KFGQPC Uthman Taha Naskh"/>
          <w:sz w:val="30"/>
          <w:szCs w:val="30"/>
          <w:rtl/>
        </w:rPr>
        <w:t xml:space="preserve">تعامل الرسول  </w:t>
      </w:r>
      <w:r w:rsidRPr="00962163">
        <w:rPr>
          <w:rFonts w:cs="KFGQPC Uthman Taha Naskh"/>
          <w:sz w:val="30"/>
          <w:szCs w:val="30"/>
        </w:rPr>
        <w:sym w:font="AGA Arabesque" w:char="F072"/>
      </w:r>
      <w:r w:rsidRPr="00962163">
        <w:rPr>
          <w:rFonts w:cs="KFGQPC Uthman Taha Naskh"/>
          <w:sz w:val="30"/>
          <w:szCs w:val="30"/>
          <w:rtl/>
        </w:rPr>
        <w:t xml:space="preserve"> مع اليهود بالعدل المطلق، فقد حرص على التعايش بين المسلمين واليهود وغيرهم بدون ظلم لأحد، ولكن اليهود نقضوا العهود، فتصرف الرسول  </w:t>
      </w:r>
      <w:r w:rsidRPr="00962163">
        <w:rPr>
          <w:rFonts w:cs="KFGQPC Uthman Taha Naskh"/>
          <w:sz w:val="30"/>
          <w:szCs w:val="30"/>
        </w:rPr>
        <w:sym w:font="AGA Arabesque" w:char="F072"/>
      </w:r>
      <w:r w:rsidRPr="00962163">
        <w:rPr>
          <w:rFonts w:cs="KFGQPC Uthman Taha Naskh"/>
          <w:sz w:val="30"/>
          <w:szCs w:val="30"/>
          <w:rtl/>
        </w:rPr>
        <w:t xml:space="preserve">  تجاههم على مستوى كل حدث.</w:t>
      </w:r>
    </w:p>
    <w:p w:rsidR="00BB1AF8" w:rsidRPr="00962163" w:rsidRDefault="00BB1AF8" w:rsidP="007343F0">
      <w:pPr>
        <w:jc w:val="lowKashida"/>
        <w:rPr>
          <w:rFonts w:cs="KFGQPC Uthman Taha Naskh"/>
          <w:b/>
          <w:bCs/>
          <w:sz w:val="30"/>
          <w:szCs w:val="30"/>
          <w:rtl/>
        </w:rPr>
      </w:pPr>
      <w:r w:rsidRPr="00962163">
        <w:rPr>
          <w:rFonts w:cs="KFGQPC Uthman Taha Naskh"/>
          <w:b/>
          <w:bCs/>
          <w:sz w:val="30"/>
          <w:szCs w:val="30"/>
          <w:rtl/>
        </w:rPr>
        <w:t>المواجهة مع اليهود:</w:t>
      </w:r>
    </w:p>
    <w:p w:rsidR="00BB1AF8" w:rsidRPr="00962163" w:rsidRDefault="00BB1AF8" w:rsidP="00B26E23">
      <w:pPr>
        <w:ind w:firstLine="386"/>
        <w:jc w:val="lowKashida"/>
        <w:rPr>
          <w:rFonts w:cs="KFGQPC Uthman Taha Naskh"/>
          <w:sz w:val="30"/>
          <w:szCs w:val="30"/>
          <w:rtl/>
        </w:rPr>
      </w:pPr>
      <w:r w:rsidRPr="00962163">
        <w:rPr>
          <w:rFonts w:cs="KFGQPC Uthman Taha Naskh"/>
          <w:sz w:val="30"/>
          <w:szCs w:val="30"/>
          <w:rtl/>
        </w:rPr>
        <w:lastRenderedPageBreak/>
        <w:t xml:space="preserve"> تحرك اليهود على أكثر من مستوى للكيد للنبي </w:t>
      </w:r>
      <w:r w:rsidRPr="00962163">
        <w:rPr>
          <w:rFonts w:cs="KFGQPC Uthman Taha Naskh"/>
          <w:sz w:val="30"/>
          <w:szCs w:val="30"/>
        </w:rPr>
        <w:sym w:font="AGA Arabesque" w:char="F072"/>
      </w:r>
      <w:r w:rsidRPr="00962163">
        <w:rPr>
          <w:rFonts w:cs="KFGQPC Uthman Taha Naskh"/>
          <w:sz w:val="30"/>
          <w:szCs w:val="30"/>
          <w:rtl/>
        </w:rPr>
        <w:t xml:space="preserve">, وأصحابه ودولته الفتية في المدينة، من ذلك شن حملة دعائية, وإعلامية ضد دين الإسلام، وضد الرسول </w:t>
      </w:r>
      <w:r w:rsidRPr="00962163">
        <w:rPr>
          <w:rFonts w:cs="KFGQPC Uthman Taha Naskh"/>
          <w:sz w:val="30"/>
          <w:szCs w:val="30"/>
        </w:rPr>
        <w:sym w:font="AGA Arabesque" w:char="F072"/>
      </w:r>
      <w:r w:rsidRPr="00962163">
        <w:rPr>
          <w:rFonts w:cs="KFGQPC Uthman Taha Naskh"/>
          <w:sz w:val="30"/>
          <w:szCs w:val="30"/>
          <w:rtl/>
        </w:rPr>
        <w:t xml:space="preserve">، والتربص بنساء المؤمنين، وإنفاق الأموال لدفع القبائل العربية لشن الحروب على دولة الرسول  </w:t>
      </w:r>
      <w:r w:rsidRPr="00962163">
        <w:rPr>
          <w:rFonts w:cs="KFGQPC Uthman Taha Naskh"/>
          <w:sz w:val="30"/>
          <w:szCs w:val="30"/>
        </w:rPr>
        <w:sym w:font="AGA Arabesque" w:char="F072"/>
      </w:r>
      <w:r w:rsidRPr="00962163">
        <w:rPr>
          <w:rFonts w:cs="KFGQPC Uthman Taha Naskh"/>
          <w:sz w:val="30"/>
          <w:szCs w:val="30"/>
          <w:rtl/>
        </w:rPr>
        <w:t xml:space="preserve"> في المدينة، وتحريض قريش وغيرها، وتمويل الحرب ضد المسلمين, والتخطيط لأكثر من مؤامرة؛ لاغتيال الرسول </w:t>
      </w:r>
      <w:r w:rsidRPr="00962163">
        <w:rPr>
          <w:rFonts w:cs="KFGQPC Uthman Taha Naskh"/>
          <w:sz w:val="30"/>
          <w:szCs w:val="30"/>
        </w:rPr>
        <w:sym w:font="AGA Arabesque" w:char="F072"/>
      </w:r>
      <w:r w:rsidRPr="00962163">
        <w:rPr>
          <w:rFonts w:cs="KFGQPC Uthman Taha Naskh"/>
          <w:sz w:val="30"/>
          <w:szCs w:val="30"/>
          <w:rtl/>
        </w:rPr>
        <w:t xml:space="preserve"> ، واجه النبي الكريم هذه المكائد بغزو التجمعات اليهودية التي نقضت عهده معهم دون أن يحمل جرم طائفة من اليهود على بقيتهم، وكانت له مع كل طائفة موقف سطره التاريخ من ذلك:</w:t>
      </w:r>
    </w:p>
    <w:p w:rsidR="00BB1AF8" w:rsidRPr="00962163" w:rsidRDefault="00BB1AF8" w:rsidP="00B26E23">
      <w:pPr>
        <w:jc w:val="lowKashida"/>
        <w:rPr>
          <w:rFonts w:cs="KFGQPC Uthman Taha Naskh"/>
          <w:sz w:val="30"/>
          <w:szCs w:val="30"/>
          <w:rtl/>
        </w:rPr>
      </w:pPr>
      <w:r w:rsidRPr="00962163">
        <w:rPr>
          <w:rFonts w:cs="KFGQPC Uthman Taha Naskh"/>
          <w:sz w:val="28"/>
          <w:szCs w:val="28"/>
          <w:rtl/>
        </w:rPr>
        <w:t xml:space="preserve"> </w:t>
      </w:r>
      <w:r w:rsidRPr="00962163">
        <w:rPr>
          <w:rFonts w:cs="KFGQPC Uthman Taha Naskh"/>
          <w:sz w:val="28"/>
          <w:szCs w:val="28"/>
          <w:u w:val="single"/>
          <w:rtl/>
        </w:rPr>
        <w:t>أولاً مع بني قينقاع</w:t>
      </w:r>
      <w:r w:rsidRPr="00962163">
        <w:rPr>
          <w:rFonts w:cs="KFGQPC Uthman Taha Naskh"/>
          <w:sz w:val="30"/>
          <w:szCs w:val="30"/>
          <w:rtl/>
        </w:rPr>
        <w:t xml:space="preserve">: كانت بني قينقاع داخلة في العهد مع رسول الله </w:t>
      </w:r>
      <w:r w:rsidRPr="00962163">
        <w:rPr>
          <w:rFonts w:cs="KFGQPC Uthman Taha Naskh"/>
          <w:sz w:val="30"/>
          <w:szCs w:val="30"/>
        </w:rPr>
        <w:sym w:font="AGA Arabesque" w:char="F072"/>
      </w:r>
      <w:r w:rsidRPr="00962163">
        <w:rPr>
          <w:rFonts w:cs="KFGQPC Uthman Taha Naskh"/>
          <w:sz w:val="30"/>
          <w:szCs w:val="30"/>
          <w:rtl/>
        </w:rPr>
        <w:t xml:space="preserve">؛ إلا أنهم بدأوا بعد انتصار المسلمين يوم بدر في التحرش بالمسلمين، واستفزازهم، والتهديد بقتالهم, لأنهم على حد قولهم أقوى من قريش، وكذلك إيذاء المسلمين والتحرش بالنساء المسلمات، ووصل الأمر إلى حد محاولة إحداث حرب بين الأوس والخزرج؛ ذلك أن أحدهم وهو شاس ابن قيس وكان شيخاً يهودياً شديد المكر أمر أحد الفتيان اليهود بالذهاب إلى مجالس الأوس والخزرج حيث يجتمع شبابهم عادة، ثم تذكيرهم بأيام الحروب والعداوات بينهم، وتحريضهم على قتال بعضهم بعض، وقد نفذ الفتى اليهودي ذلك الأمر، وكادت تحدث معركة بين الأوس والخزرج، فقد تشاجر بعض الأوس مع بعض الخزرج، ثم تواعدوا على الحرب، وتنادوا إلى السلاح، ولولا أن الرسول - </w:t>
      </w:r>
      <w:r w:rsidRPr="00962163">
        <w:rPr>
          <w:rFonts w:cs="KFGQPC Uthman Taha Naskh"/>
          <w:sz w:val="30"/>
          <w:szCs w:val="30"/>
        </w:rPr>
        <w:sym w:font="AGA Arabesque" w:char="F072"/>
      </w:r>
      <w:r w:rsidRPr="00962163">
        <w:rPr>
          <w:rFonts w:cs="KFGQPC Uthman Taha Naskh"/>
          <w:sz w:val="30"/>
          <w:szCs w:val="30"/>
          <w:rtl/>
        </w:rPr>
        <w:t xml:space="preserve">  - قد أدرك الموقف سريعاً, وذهب إليهم، وقال لهم: </w:t>
      </w:r>
      <w:r w:rsidRPr="00962163">
        <w:rPr>
          <w:rFonts w:cs="KFGQPC Uthman Taha Naskh"/>
          <w:sz w:val="28"/>
          <w:szCs w:val="28"/>
          <w:rtl/>
        </w:rPr>
        <w:t>«</w:t>
      </w:r>
      <w:r w:rsidRPr="00962163">
        <w:rPr>
          <w:rFonts w:cs="KFGQPC Uthman Taha Naskh"/>
          <w:sz w:val="30"/>
          <w:szCs w:val="30"/>
          <w:rtl/>
        </w:rPr>
        <w:t xml:space="preserve"> يا معشر المسلمين الله الله، أبدعوى الجاهلية, وأنا بين أظهركم بعد أن هداكم الله للإسلام، وأكرمكم به، وقطع به عنكم أمر الجاهلية، واستنقذكم به من الكفر وألف بين قلوبكم </w:t>
      </w:r>
      <w:r w:rsidRPr="00962163">
        <w:rPr>
          <w:rFonts w:cs="KFGQPC Uthman Taha Naskh"/>
          <w:sz w:val="28"/>
          <w:szCs w:val="28"/>
          <w:rtl/>
        </w:rPr>
        <w:t>»</w:t>
      </w:r>
      <w:r w:rsidRPr="00962163">
        <w:rPr>
          <w:rFonts w:cs="KFGQPC Uthman Taha Naskh"/>
          <w:sz w:val="30"/>
          <w:szCs w:val="30"/>
          <w:vertAlign w:val="superscript"/>
          <w:rtl/>
        </w:rPr>
        <w:t xml:space="preserve"> (</w:t>
      </w:r>
      <w:r w:rsidRPr="00962163">
        <w:rPr>
          <w:rStyle w:val="FootnoteReference"/>
          <w:rFonts w:cs="KFGQPC Uthman Taha Naskh"/>
          <w:sz w:val="30"/>
          <w:szCs w:val="30"/>
          <w:rtl/>
        </w:rPr>
        <w:footnoteReference w:id="165"/>
      </w:r>
      <w:r w:rsidRPr="00962163">
        <w:rPr>
          <w:rFonts w:cs="KFGQPC Uthman Taha Naskh"/>
          <w:sz w:val="30"/>
          <w:szCs w:val="30"/>
          <w:vertAlign w:val="superscript"/>
          <w:rtl/>
        </w:rPr>
        <w:t>)</w:t>
      </w:r>
      <w:r w:rsidRPr="00962163">
        <w:rPr>
          <w:rFonts w:cs="KFGQPC Uthman Taha Naskh"/>
          <w:sz w:val="30"/>
          <w:szCs w:val="30"/>
          <w:rtl/>
        </w:rPr>
        <w:t xml:space="preserve">، فعرف القوم أنها نزغة من الشيطان، وكيد من عدوهم، فبكوا وعانق الرجال من الأوس والخزرج بعضهم بعضاً، ثم انصرفوا مع رسول الله </w:t>
      </w:r>
      <w:r w:rsidRPr="00962163">
        <w:rPr>
          <w:rFonts w:cs="KFGQPC Uthman Taha Naskh"/>
          <w:sz w:val="30"/>
          <w:szCs w:val="30"/>
        </w:rPr>
        <w:sym w:font="AGA Arabesque" w:char="F072"/>
      </w:r>
      <w:r w:rsidRPr="00962163">
        <w:rPr>
          <w:rFonts w:cs="KFGQPC Uthman Taha Naskh"/>
          <w:sz w:val="30"/>
          <w:szCs w:val="30"/>
          <w:rtl/>
        </w:rPr>
        <w:t xml:space="preserve"> سامعين مطيعين قد أطفأ الله عنهم كيد عدوهم، "</w:t>
      </w:r>
      <w:r w:rsidRPr="00962163">
        <w:rPr>
          <w:rFonts w:cs="KFGQPC Uthman Taha Naskh"/>
          <w:sz w:val="30"/>
          <w:szCs w:val="30"/>
          <w:vertAlign w:val="superscript"/>
          <w:rtl/>
        </w:rPr>
        <w:t>(</w:t>
      </w:r>
      <w:r w:rsidRPr="00962163">
        <w:rPr>
          <w:rStyle w:val="FootnoteReference"/>
          <w:rFonts w:cs="KFGQPC Uthman Taha Naskh"/>
          <w:sz w:val="30"/>
          <w:szCs w:val="30"/>
          <w:rtl/>
        </w:rPr>
        <w:footnoteReference w:id="166"/>
      </w:r>
      <w:r w:rsidRPr="00962163">
        <w:rPr>
          <w:rFonts w:cs="KFGQPC Uthman Taha Naskh"/>
          <w:sz w:val="30"/>
          <w:szCs w:val="30"/>
          <w:vertAlign w:val="superscript"/>
          <w:rtl/>
        </w:rPr>
        <w:t>)</w:t>
      </w:r>
      <w:r w:rsidRPr="00962163">
        <w:rPr>
          <w:rFonts w:cs="KFGQPC Uthman Taha Naskh"/>
          <w:sz w:val="30"/>
          <w:szCs w:val="30"/>
          <w:rtl/>
        </w:rPr>
        <w:t xml:space="preserve"> ، وكان الرسول  </w:t>
      </w:r>
      <w:r w:rsidRPr="00962163">
        <w:rPr>
          <w:rFonts w:cs="KFGQPC Uthman Taha Naskh"/>
          <w:sz w:val="30"/>
          <w:szCs w:val="30"/>
        </w:rPr>
        <w:sym w:font="AGA Arabesque" w:char="F072"/>
      </w:r>
      <w:r w:rsidRPr="00962163">
        <w:rPr>
          <w:rFonts w:cs="KFGQPC Uthman Taha Naskh"/>
          <w:sz w:val="30"/>
          <w:szCs w:val="30"/>
          <w:rtl/>
        </w:rPr>
        <w:t xml:space="preserve"> كلما فعل اليهود شيئاً من ذلك دعاهم ووعظهم، وطلب منهم احترام الميثاق بين الطرفين دون جدوى.</w:t>
      </w:r>
    </w:p>
    <w:p w:rsidR="00BB1AF8" w:rsidRPr="00962163" w:rsidRDefault="00BB1AF8" w:rsidP="004E1E6A">
      <w:pPr>
        <w:ind w:firstLine="386"/>
        <w:jc w:val="lowKashida"/>
        <w:rPr>
          <w:rFonts w:cs="KFGQPC Uthman Taha Naskh"/>
          <w:sz w:val="30"/>
          <w:szCs w:val="30"/>
          <w:rtl/>
        </w:rPr>
      </w:pPr>
      <w:r w:rsidRPr="00962163">
        <w:rPr>
          <w:rFonts w:cs="KFGQPC Uthman Taha Naskh"/>
          <w:sz w:val="30"/>
          <w:szCs w:val="30"/>
          <w:rtl/>
        </w:rPr>
        <w:t xml:space="preserve">وحدث أن اعتدى اليهود على إحدى النساء المؤمنات حينما كانت في السوق، وجلست إلى أحد الصاغة اليهود، فأرادوا كشف وجهها فأبت المرأة ذلك، فعمد الصائغ إلى طرف ثوبها فعقده إلى ظهرها وهى غافلة، فلما قامت انكشفت سوأتها، فضحكوا منها، فصاحت، فوثب رجل من المسلمين على الصائغ اليهودي فقتله، فشدت اليهود على المسلم فقتلوه، فاستصرخ </w:t>
      </w:r>
      <w:r w:rsidRPr="00962163">
        <w:rPr>
          <w:rFonts w:cs="KFGQPC Uthman Taha Naskh"/>
          <w:sz w:val="30"/>
          <w:szCs w:val="30"/>
          <w:rtl/>
        </w:rPr>
        <w:lastRenderedPageBreak/>
        <w:t>أهل المسلم المسلمين على اليهود, فوقع الشر بينهم وبين بني قينقاع"</w:t>
      </w:r>
      <w:r w:rsidRPr="00962163">
        <w:rPr>
          <w:rFonts w:cs="KFGQPC Uthman Taha Naskh"/>
          <w:sz w:val="30"/>
          <w:szCs w:val="30"/>
          <w:vertAlign w:val="superscript"/>
          <w:rtl/>
        </w:rPr>
        <w:t>(</w:t>
      </w:r>
      <w:r w:rsidRPr="00962163">
        <w:rPr>
          <w:rStyle w:val="FootnoteReference"/>
          <w:rFonts w:cs="KFGQPC Uthman Taha Naskh"/>
          <w:sz w:val="30"/>
          <w:szCs w:val="30"/>
          <w:rtl/>
        </w:rPr>
        <w:footnoteReference w:id="167"/>
      </w:r>
      <w:r w:rsidRPr="00962163">
        <w:rPr>
          <w:rFonts w:cs="KFGQPC Uthman Taha Naskh"/>
          <w:sz w:val="30"/>
          <w:szCs w:val="30"/>
          <w:vertAlign w:val="superscript"/>
          <w:rtl/>
        </w:rPr>
        <w:t xml:space="preserve">) </w:t>
      </w:r>
      <w:r w:rsidRPr="00962163">
        <w:rPr>
          <w:rFonts w:cs="KFGQPC Uthman Taha Naskh"/>
          <w:sz w:val="30"/>
          <w:szCs w:val="30"/>
          <w:rtl/>
        </w:rPr>
        <w:t xml:space="preserve">، وكانت هذه الحادثة سبباً مباشراً في نقض العهد بين المسلمين واليهود، وقرر الرسول </w:t>
      </w:r>
      <w:r w:rsidRPr="00962163">
        <w:rPr>
          <w:rFonts w:cs="KFGQPC Uthman Taha Naskh"/>
          <w:sz w:val="30"/>
          <w:szCs w:val="30"/>
        </w:rPr>
        <w:sym w:font="AGA Arabesque" w:char="F072"/>
      </w:r>
      <w:r w:rsidRPr="00962163">
        <w:rPr>
          <w:rFonts w:cs="KFGQPC Uthman Taha Naskh"/>
          <w:sz w:val="30"/>
          <w:szCs w:val="30"/>
          <w:rtl/>
        </w:rPr>
        <w:t xml:space="preserve"> أن يغزو بني قينقاع بعد ذلك، فسار إليهم الرسول </w:t>
      </w:r>
      <w:r w:rsidRPr="00962163">
        <w:rPr>
          <w:rFonts w:cs="KFGQPC Uthman Taha Naskh"/>
          <w:sz w:val="30"/>
          <w:szCs w:val="30"/>
        </w:rPr>
        <w:sym w:font="AGA Arabesque" w:char="F072"/>
      </w:r>
      <w:r w:rsidRPr="00962163">
        <w:rPr>
          <w:rFonts w:cs="KFGQPC Uthman Taha Naskh"/>
          <w:sz w:val="30"/>
          <w:szCs w:val="30"/>
          <w:rtl/>
        </w:rPr>
        <w:t xml:space="preserve"> بجيشه في شوال سنة 2 هـ، فتحصنوا في حصونهم، وحاصرهم الرسول </w:t>
      </w:r>
      <w:r w:rsidRPr="00962163">
        <w:rPr>
          <w:rFonts w:cs="KFGQPC Uthman Taha Naskh"/>
          <w:sz w:val="30"/>
          <w:szCs w:val="30"/>
        </w:rPr>
        <w:sym w:font="AGA Arabesque" w:char="F072"/>
      </w:r>
      <w:r w:rsidRPr="00962163">
        <w:rPr>
          <w:rFonts w:cs="KFGQPC Uthman Taha Naskh"/>
          <w:sz w:val="30"/>
          <w:szCs w:val="30"/>
          <w:rtl/>
        </w:rPr>
        <w:t xml:space="preserve"> خمسة عشر يوماً، وانتهى الأمر باستسلامهم، فعفا الرسول </w:t>
      </w:r>
      <w:r w:rsidRPr="00962163">
        <w:rPr>
          <w:rFonts w:cs="KFGQPC Uthman Taha Naskh"/>
          <w:sz w:val="30"/>
          <w:szCs w:val="30"/>
        </w:rPr>
        <w:sym w:font="AGA Arabesque" w:char="F072"/>
      </w:r>
      <w:r w:rsidRPr="00962163">
        <w:rPr>
          <w:rFonts w:cs="KFGQPC Uthman Taha Naskh"/>
          <w:sz w:val="30"/>
          <w:szCs w:val="30"/>
          <w:rtl/>
        </w:rPr>
        <w:t xml:space="preserve"> عنهم، وأمر بخروجهم وإجلائهم من المدينة, فخرجوا منها.</w:t>
      </w:r>
    </w:p>
    <w:p w:rsidR="00BB1AF8" w:rsidRPr="00962163" w:rsidRDefault="00BB1AF8" w:rsidP="006E0F4F">
      <w:pPr>
        <w:jc w:val="lowKashida"/>
        <w:rPr>
          <w:rFonts w:cs="KFGQPC Uthman Taha Naskh"/>
          <w:sz w:val="30"/>
          <w:szCs w:val="30"/>
          <w:rtl/>
        </w:rPr>
      </w:pPr>
      <w:r w:rsidRPr="00962163">
        <w:rPr>
          <w:rFonts w:cs="KFGQPC Uthman Taha Naskh"/>
          <w:sz w:val="28"/>
          <w:szCs w:val="28"/>
          <w:u w:val="single"/>
          <w:rtl/>
        </w:rPr>
        <w:t>ثانياً بني النضير</w:t>
      </w:r>
      <w:r w:rsidRPr="00962163">
        <w:rPr>
          <w:rFonts w:cs="KFGQPC Uthman Taha Naskh"/>
          <w:sz w:val="28"/>
          <w:szCs w:val="28"/>
          <w:rtl/>
        </w:rPr>
        <w:t>:</w:t>
      </w:r>
      <w:r w:rsidRPr="00962163">
        <w:rPr>
          <w:rFonts w:cs="KFGQPC Uthman Taha Naskh"/>
          <w:sz w:val="30"/>
          <w:szCs w:val="30"/>
          <w:rtl/>
        </w:rPr>
        <w:t xml:space="preserve">  مثل باقي اليهود كانوا يضمرون الحقد على الإسلام، ويحرضون القبائل على حرب الرسول، ويمولون ذلك، ويقومون بدورهم في الحرب الإعلامية ضد المسلمين، ولكن وتيرة التآمر عندهم زادت بصورة كبيرة بعد غزوة أحد التي انهزم فيها المسلمون أمام قريش، فقد تجرأ يهود بني النضير بعد هزيمة المسلمين في أحد, فكاشفوا بالعداوة والبغضاء، وأخذوا يتصلون بالمشركين والمنافقين، ثم دبروا في النهاية مؤامرة لقتل الرسول  </w:t>
      </w:r>
      <w:r w:rsidRPr="00962163">
        <w:rPr>
          <w:rFonts w:cs="KFGQPC Uthman Taha Naskh"/>
          <w:sz w:val="30"/>
          <w:szCs w:val="30"/>
        </w:rPr>
        <w:sym w:font="AGA Arabesque" w:char="F072"/>
      </w:r>
      <w:r w:rsidRPr="00962163">
        <w:rPr>
          <w:rFonts w:cs="KFGQPC Uthman Taha Naskh"/>
          <w:sz w:val="30"/>
          <w:szCs w:val="30"/>
          <w:rtl/>
        </w:rPr>
        <w:t xml:space="preserve">   عن طريق إلقاء رحى عليه عندما جلس عندهم للتفاوض حول مساهمتهم في دية بعض القتلى من الكلابيين الذين قتلهم عمرو بن أمية الضمري وفقاً لشروط العهد.</w:t>
      </w:r>
    </w:p>
    <w:p w:rsidR="00BB1AF8" w:rsidRPr="00962163" w:rsidRDefault="00BB1AF8" w:rsidP="004E1E6A">
      <w:pPr>
        <w:ind w:firstLine="386"/>
        <w:jc w:val="lowKashida"/>
        <w:rPr>
          <w:rFonts w:cs="KFGQPC Uthman Taha Naskh"/>
          <w:sz w:val="30"/>
          <w:szCs w:val="30"/>
          <w:rtl/>
        </w:rPr>
      </w:pPr>
      <w:r w:rsidRPr="00962163">
        <w:rPr>
          <w:rFonts w:cs="KFGQPC Uthman Taha Naskh"/>
          <w:sz w:val="30"/>
          <w:szCs w:val="30"/>
          <w:rtl/>
        </w:rPr>
        <w:t xml:space="preserve">فلما انكشفت المؤامرة التي شاركوا فيها جميعاً؛ بالتخطيط, أو التنفيذ, أو الموافقة، أخبر الله رسوله </w:t>
      </w:r>
      <w:r w:rsidRPr="00962163">
        <w:rPr>
          <w:rFonts w:cs="KFGQPC Uthman Taha Naskh"/>
          <w:sz w:val="30"/>
          <w:szCs w:val="30"/>
        </w:rPr>
        <w:sym w:font="AGA Arabesque" w:char="F072"/>
      </w:r>
      <w:r w:rsidRPr="00962163">
        <w:rPr>
          <w:rFonts w:cs="KFGQPC Uthman Taha Naskh"/>
          <w:sz w:val="30"/>
          <w:szCs w:val="30"/>
          <w:rtl/>
        </w:rPr>
        <w:t xml:space="preserve"> ، فقام قبل تنفيذ المؤامرة، ونجا من المحاولة، ثم قرر الرسول   </w:t>
      </w:r>
      <w:r w:rsidRPr="00962163">
        <w:rPr>
          <w:rFonts w:cs="KFGQPC Uthman Taha Naskh"/>
          <w:sz w:val="30"/>
          <w:szCs w:val="30"/>
        </w:rPr>
        <w:sym w:font="AGA Arabesque" w:char="F072"/>
      </w:r>
      <w:r w:rsidRPr="00962163">
        <w:rPr>
          <w:rFonts w:cs="KFGQPC Uthman Taha Naskh"/>
          <w:sz w:val="30"/>
          <w:szCs w:val="30"/>
          <w:rtl/>
        </w:rPr>
        <w:t xml:space="preserve">  أن يطلب منهم الرحيل عن المدينة جزاء ما فعلوا، وأمهلهم عشرة أيام إلا أنهم رفضوا ذلك، وكان هذا إعلان للحرب بالطبع، فسار إليهم الرسول </w:t>
      </w:r>
      <w:r w:rsidRPr="00962163">
        <w:rPr>
          <w:rFonts w:cs="KFGQPC Uthman Taha Naskh"/>
          <w:sz w:val="30"/>
          <w:szCs w:val="30"/>
        </w:rPr>
        <w:sym w:font="AGA Arabesque" w:char="F072"/>
      </w:r>
      <w:r w:rsidRPr="00962163">
        <w:rPr>
          <w:rFonts w:cs="KFGQPC Uthman Taha Naskh"/>
          <w:sz w:val="30"/>
          <w:szCs w:val="30"/>
          <w:rtl/>
        </w:rPr>
        <w:t xml:space="preserve">  بجيشه، وحاصرهم ستة أيام إلى أن استسلموا، فسمح لهم الرسول  </w:t>
      </w:r>
      <w:r w:rsidRPr="00962163">
        <w:rPr>
          <w:rFonts w:cs="KFGQPC Uthman Taha Naskh"/>
          <w:sz w:val="30"/>
          <w:szCs w:val="30"/>
        </w:rPr>
        <w:sym w:font="AGA Arabesque" w:char="F072"/>
      </w:r>
      <w:r w:rsidRPr="00962163">
        <w:rPr>
          <w:rFonts w:cs="KFGQPC Uthman Taha Naskh"/>
          <w:sz w:val="30"/>
          <w:szCs w:val="30"/>
          <w:rtl/>
        </w:rPr>
        <w:t xml:space="preserve">   بالخروج من المدينة، ولهم أن يحملوا معهم ما شاءوا من الأموال والأمتعة ما عدا السلاح .</w:t>
      </w:r>
    </w:p>
    <w:p w:rsidR="00BB1AF8" w:rsidRPr="00962163" w:rsidRDefault="00BB1AF8" w:rsidP="00E85194">
      <w:pPr>
        <w:jc w:val="lowKashida"/>
        <w:rPr>
          <w:rFonts w:cs="KFGQPC Uthman Taha Naskh"/>
          <w:sz w:val="30"/>
          <w:szCs w:val="30"/>
          <w:rtl/>
        </w:rPr>
      </w:pPr>
      <w:r w:rsidRPr="00962163">
        <w:rPr>
          <w:rFonts w:cs="KFGQPC Uthman Taha Naskh"/>
          <w:sz w:val="28"/>
          <w:szCs w:val="28"/>
          <w:u w:val="single"/>
          <w:rtl/>
        </w:rPr>
        <w:t>ثالثاً: بني قريظة:</w:t>
      </w:r>
      <w:r w:rsidRPr="00962163">
        <w:rPr>
          <w:rFonts w:cs="KFGQPC Uthman Taha Naskh"/>
          <w:sz w:val="30"/>
          <w:szCs w:val="30"/>
          <w:rtl/>
        </w:rPr>
        <w:t xml:space="preserve"> ظل المسلمون يحترمون الميثاق مع بني قريظة إلى أن قام بنو قريظة بالخيانة حيث ساهموا في حشد عدد كبير من القبائل العربية في غزوة الأحزاب، وقاموا بتمويل تلك الحشود، ليس هذا فحسب بل إن بني قريظة اتفقت مع الأحزاب على دخول المدينة عن طريق بني قريظة، إلا أن تلك الخطة فشلت، وعندما أرسل الرسول </w:t>
      </w:r>
      <w:r w:rsidRPr="00962163">
        <w:rPr>
          <w:rFonts w:cs="KFGQPC Uthman Taha Naskh"/>
          <w:sz w:val="30"/>
          <w:szCs w:val="30"/>
        </w:rPr>
        <w:sym w:font="AGA Arabesque" w:char="F072"/>
      </w:r>
      <w:r w:rsidRPr="00962163">
        <w:rPr>
          <w:rFonts w:cs="KFGQPC Uthman Taha Naskh"/>
          <w:sz w:val="30"/>
          <w:szCs w:val="30"/>
          <w:rtl/>
        </w:rPr>
        <w:t xml:space="preserve"> إليهم لكي يعرف حقيقة نواياهم - والمدينة محاصرة بجيوش الأحزاب - قالوا لوفد المسلمين إليهم وكان يتكون من سعد بن عبادة، وسعد بن معاذ، وعبد الله بن رواحه: إنه لا عهد بيننا وبين محمد ولا عقد، وأخذوا يسبون الرسول </w:t>
      </w:r>
      <w:r w:rsidRPr="00962163">
        <w:rPr>
          <w:rFonts w:cs="KFGQPC Uthman Taha Naskh"/>
          <w:sz w:val="30"/>
          <w:szCs w:val="30"/>
        </w:rPr>
        <w:sym w:font="AGA Arabesque" w:char="F072"/>
      </w:r>
      <w:r w:rsidRPr="00962163">
        <w:rPr>
          <w:rFonts w:cs="KFGQPC Uthman Taha Naskh"/>
          <w:sz w:val="30"/>
          <w:szCs w:val="30"/>
          <w:rtl/>
        </w:rPr>
        <w:t xml:space="preserve"> ويتوعدون المسلمين، وفي هذه الأثناء استعدت بنو قريظة للمشاركة مع الأحزاب، فأرسلت إلى الأحزاب عشرين بعيرًا كانت محملة تمرًا، وشعيرًا، وتينًا, لتمدهم بها </w:t>
      </w:r>
      <w:r w:rsidRPr="00962163">
        <w:rPr>
          <w:rFonts w:cs="KFGQPC Uthman Taha Naskh"/>
          <w:sz w:val="30"/>
          <w:szCs w:val="30"/>
          <w:rtl/>
        </w:rPr>
        <w:lastRenderedPageBreak/>
        <w:t xml:space="preserve">وتقويهم على البقاء إلا أنها أصبحت غنيمة للمسلمين الذين استطاعوا مصادرتها وأتوا بها إلى النبي </w:t>
      </w:r>
      <w:r w:rsidRPr="00962163">
        <w:rPr>
          <w:rFonts w:cs="KFGQPC Uthman Taha Naskh"/>
          <w:sz w:val="30"/>
          <w:szCs w:val="30"/>
        </w:rPr>
        <w:sym w:font="AGA Arabesque" w:char="F072"/>
      </w:r>
      <w:r w:rsidRPr="00962163">
        <w:rPr>
          <w:rFonts w:cs="KFGQPC Uthman Taha Naskh"/>
          <w:sz w:val="30"/>
          <w:szCs w:val="30"/>
          <w:rtl/>
        </w:rPr>
        <w:t xml:space="preserve"> </w:t>
      </w:r>
      <w:r w:rsidRPr="00962163">
        <w:rPr>
          <w:rFonts w:cs="KFGQPC Uthman Taha Naskh"/>
          <w:sz w:val="30"/>
          <w:szCs w:val="30"/>
          <w:vertAlign w:val="superscript"/>
          <w:rtl/>
        </w:rPr>
        <w:t>(</w:t>
      </w:r>
      <w:r w:rsidRPr="00962163">
        <w:rPr>
          <w:rFonts w:cs="KFGQPC Uthman Taha Naskh"/>
          <w:sz w:val="30"/>
          <w:szCs w:val="30"/>
          <w:vertAlign w:val="superscript"/>
          <w:rtl/>
        </w:rPr>
        <w:footnoteReference w:id="168"/>
      </w:r>
      <w:r w:rsidRPr="00962163">
        <w:rPr>
          <w:rFonts w:cs="KFGQPC Uthman Taha Naskh"/>
          <w:sz w:val="30"/>
          <w:szCs w:val="30"/>
          <w:vertAlign w:val="superscript"/>
          <w:rtl/>
        </w:rPr>
        <w:t>)</w:t>
      </w:r>
      <w:r w:rsidRPr="00962163">
        <w:rPr>
          <w:rFonts w:cs="KFGQPC Uthman Taha Naskh"/>
          <w:sz w:val="30"/>
          <w:szCs w:val="30"/>
          <w:rtl/>
        </w:rPr>
        <w:t xml:space="preserve">.  </w:t>
      </w:r>
    </w:p>
    <w:p w:rsidR="00BB1AF8" w:rsidRPr="00962163" w:rsidRDefault="00BB1AF8" w:rsidP="00ED6612">
      <w:pPr>
        <w:jc w:val="lowKashida"/>
        <w:rPr>
          <w:rFonts w:cs="KFGQPC Uthman Taha Naskh"/>
          <w:sz w:val="30"/>
          <w:szCs w:val="30"/>
          <w:rtl/>
        </w:rPr>
      </w:pPr>
      <w:r w:rsidRPr="00962163">
        <w:rPr>
          <w:rFonts w:cs="KFGQPC Uthman Taha Naskh"/>
          <w:sz w:val="30"/>
          <w:szCs w:val="30"/>
          <w:rtl/>
        </w:rPr>
        <w:t xml:space="preserve">وبعد أن انهزم الأحزاب ، أمر الرسول </w:t>
      </w:r>
      <w:r w:rsidRPr="00962163">
        <w:rPr>
          <w:rFonts w:cs="KFGQPC Uthman Taha Naskh"/>
          <w:sz w:val="30"/>
          <w:szCs w:val="30"/>
        </w:rPr>
        <w:sym w:font="AGA Arabesque" w:char="F072"/>
      </w:r>
      <w:r w:rsidRPr="00962163">
        <w:rPr>
          <w:rFonts w:cs="KFGQPC Uthman Taha Naskh"/>
          <w:sz w:val="30"/>
          <w:szCs w:val="30"/>
          <w:rtl/>
        </w:rPr>
        <w:t xml:space="preserve">   أصحابه بالتوجه لبني قريظة, وقال: «لا يصلين أحد العصر إلا في بني قريظة»</w:t>
      </w:r>
      <w:r w:rsidRPr="00962163">
        <w:rPr>
          <w:rFonts w:cs="KFGQPC Uthman Taha Naskh"/>
          <w:sz w:val="30"/>
          <w:szCs w:val="30"/>
          <w:vertAlign w:val="superscript"/>
          <w:rtl/>
        </w:rPr>
        <w:t>(</w:t>
      </w:r>
      <w:r w:rsidRPr="00962163">
        <w:rPr>
          <w:rFonts w:cs="KFGQPC Uthman Taha Naskh"/>
          <w:sz w:val="30"/>
          <w:szCs w:val="30"/>
          <w:vertAlign w:val="superscript"/>
          <w:rtl/>
        </w:rPr>
        <w:footnoteReference w:id="169"/>
      </w:r>
      <w:r w:rsidRPr="00962163">
        <w:rPr>
          <w:rFonts w:cs="KFGQPC Uthman Taha Naskh"/>
          <w:sz w:val="30"/>
          <w:szCs w:val="30"/>
          <w:vertAlign w:val="superscript"/>
          <w:rtl/>
        </w:rPr>
        <w:t>)</w:t>
      </w:r>
      <w:r w:rsidRPr="00962163">
        <w:rPr>
          <w:rFonts w:cs="KFGQPC Uthman Taha Naskh"/>
          <w:sz w:val="30"/>
          <w:szCs w:val="30"/>
          <w:rtl/>
        </w:rPr>
        <w:t>, وسار الجيش إلى بني قريظة، وضرب المسلمون الحصار على بني قريظة خمسًا وعشرين ليلة</w:t>
      </w:r>
      <w:r w:rsidRPr="00962163">
        <w:rPr>
          <w:rFonts w:cs="KFGQPC Uthman Taha Naskh"/>
          <w:sz w:val="30"/>
          <w:szCs w:val="30"/>
          <w:vertAlign w:val="superscript"/>
          <w:rtl/>
        </w:rPr>
        <w:t>(</w:t>
      </w:r>
      <w:r w:rsidRPr="00962163">
        <w:rPr>
          <w:rFonts w:cs="KFGQPC Uthman Taha Naskh"/>
          <w:sz w:val="30"/>
          <w:szCs w:val="30"/>
          <w:vertAlign w:val="superscript"/>
          <w:rtl/>
        </w:rPr>
        <w:footnoteReference w:id="170"/>
      </w:r>
      <w:r w:rsidRPr="00962163">
        <w:rPr>
          <w:rFonts w:cs="KFGQPC Uthman Taha Naskh"/>
          <w:sz w:val="30"/>
          <w:szCs w:val="30"/>
          <w:vertAlign w:val="superscript"/>
          <w:rtl/>
        </w:rPr>
        <w:t>)</w:t>
      </w:r>
      <w:r w:rsidRPr="00962163">
        <w:rPr>
          <w:rFonts w:cs="KFGQPC Uthman Taha Naskh"/>
          <w:sz w:val="30"/>
          <w:szCs w:val="30"/>
          <w:rtl/>
        </w:rPr>
        <w:t xml:space="preserve">, ولما اشتد الحصار وعظم البلاء على بني قريظة، أرادوا الاستسلام والنزول على أن يحكِّم الرسول </w:t>
      </w:r>
      <w:r w:rsidRPr="00962163">
        <w:rPr>
          <w:rFonts w:cs="KFGQPC Uthman Taha Naskh"/>
          <w:sz w:val="30"/>
          <w:szCs w:val="30"/>
        </w:rPr>
        <w:sym w:font="AGA Arabesque" w:char="F072"/>
      </w:r>
      <w:r w:rsidRPr="00962163">
        <w:rPr>
          <w:rFonts w:cs="KFGQPC Uthman Taha Naskh"/>
          <w:sz w:val="30"/>
          <w:szCs w:val="30"/>
          <w:rtl/>
        </w:rPr>
        <w:t xml:space="preserve">  فيهم سعد بن معاذ</w:t>
      </w:r>
      <w:r w:rsidRPr="00962163">
        <w:rPr>
          <w:rFonts w:cs="KFGQPC Uthman Taha Naskh"/>
          <w:sz w:val="30"/>
          <w:szCs w:val="30"/>
        </w:rPr>
        <w:sym w:font="AGA Arabesque" w:char="F074"/>
      </w:r>
      <w:r w:rsidRPr="00962163">
        <w:rPr>
          <w:rFonts w:cs="KFGQPC Uthman Taha Naskh"/>
          <w:sz w:val="30"/>
          <w:szCs w:val="30"/>
        </w:rPr>
        <w:t xml:space="preserve"> </w:t>
      </w:r>
      <w:r w:rsidRPr="00962163">
        <w:rPr>
          <w:rFonts w:cs="KFGQPC Uthman Taha Naskh"/>
          <w:sz w:val="30"/>
          <w:szCs w:val="30"/>
          <w:rtl/>
        </w:rPr>
        <w:t xml:space="preserve">  ونزلوا على حكمه, ورأوا أنه سيرأف بهم بسبب الحلف بينهم وبين قومه الأوس، فجيء بسعد محمولاً؛ لأنه كان قد أصابه سهم في ذراعه يوم الخندق, فقضى أن تُقتل المقاتلة، وأن تُسبى النساء والذرية، وأن تُقسم أموالهم، فأقره رسول الله </w:t>
      </w:r>
      <w:r w:rsidRPr="00962163">
        <w:rPr>
          <w:rFonts w:cs="KFGQPC Uthman Taha Naskh"/>
          <w:sz w:val="30"/>
          <w:szCs w:val="30"/>
        </w:rPr>
        <w:sym w:font="AGA Arabesque" w:char="F072"/>
      </w:r>
      <w:r w:rsidRPr="00962163">
        <w:rPr>
          <w:rFonts w:cs="KFGQPC Uthman Taha Naskh"/>
          <w:sz w:val="30"/>
          <w:szCs w:val="30"/>
          <w:rtl/>
        </w:rPr>
        <w:t>، وقال: «قضيت بحكم الله»</w:t>
      </w:r>
      <w:r w:rsidRPr="00962163">
        <w:rPr>
          <w:rFonts w:cs="KFGQPC Uthman Taha Naskh"/>
          <w:sz w:val="30"/>
          <w:szCs w:val="30"/>
          <w:vertAlign w:val="superscript"/>
          <w:rtl/>
        </w:rPr>
        <w:t>(</w:t>
      </w:r>
      <w:r w:rsidRPr="00962163">
        <w:rPr>
          <w:rFonts w:cs="KFGQPC Uthman Taha Naskh"/>
          <w:sz w:val="30"/>
          <w:szCs w:val="30"/>
          <w:vertAlign w:val="superscript"/>
          <w:rtl/>
        </w:rPr>
        <w:footnoteReference w:id="171"/>
      </w:r>
      <w:r w:rsidRPr="00962163">
        <w:rPr>
          <w:rFonts w:cs="KFGQPC Uthman Taha Naskh"/>
          <w:sz w:val="30"/>
          <w:szCs w:val="30"/>
          <w:vertAlign w:val="superscript"/>
          <w:rtl/>
        </w:rPr>
        <w:t>)</w:t>
      </w:r>
      <w:r w:rsidRPr="00962163">
        <w:rPr>
          <w:rFonts w:cs="KFGQPC Uthman Taha Naskh"/>
          <w:sz w:val="30"/>
          <w:szCs w:val="30"/>
          <w:rtl/>
        </w:rPr>
        <w:t>.</w:t>
      </w:r>
    </w:p>
    <w:p w:rsidR="00BB1AF8" w:rsidRPr="00962163" w:rsidRDefault="00BB1AF8" w:rsidP="00F859C3">
      <w:pPr>
        <w:jc w:val="lowKashida"/>
        <w:rPr>
          <w:rFonts w:cs="KFGQPC Uthman Taha Naskh"/>
          <w:b/>
          <w:bCs/>
          <w:sz w:val="30"/>
          <w:szCs w:val="30"/>
          <w:rtl/>
        </w:rPr>
      </w:pPr>
      <w:r w:rsidRPr="00962163">
        <w:rPr>
          <w:rFonts w:cs="KFGQPC Uthman Taha Naskh"/>
          <w:b/>
          <w:bCs/>
          <w:sz w:val="30"/>
          <w:szCs w:val="30"/>
          <w:rtl/>
        </w:rPr>
        <w:t>اليهود خارج المدينة:</w:t>
      </w:r>
    </w:p>
    <w:p w:rsidR="00BB1AF8" w:rsidRPr="00962163" w:rsidRDefault="00BB1AF8" w:rsidP="00FD0F36">
      <w:pPr>
        <w:ind w:firstLine="386"/>
        <w:jc w:val="lowKashida"/>
        <w:rPr>
          <w:rFonts w:cs="KFGQPC Uthman Taha Naskh"/>
          <w:sz w:val="30"/>
          <w:szCs w:val="30"/>
          <w:rtl/>
        </w:rPr>
      </w:pPr>
      <w:r w:rsidRPr="00962163">
        <w:rPr>
          <w:rFonts w:cs="KFGQPC Uthman Taha Naskh"/>
          <w:sz w:val="30"/>
          <w:szCs w:val="30"/>
          <w:rtl/>
        </w:rPr>
        <w:t xml:space="preserve">كانت خيبر أهم وأغنى تجمعات اليهود في الجزيرة العربية وأكثرها قوة ولم تكن داخلة في عهد وميثاق مع دولة الإسلام، وكانت خيبر تدير منذ بدايات الدعوة الإسلامية الكثير من المؤامرات على الإسلام بالتنسيق والتعاون مع باقي يهود الجزيرة العربية، وكانت قد أصبحت ملجأ لكل زعماء اليهود وجماعاتهم المتآمرة بعد ضياع كيانهم في المدينة، وقد أعدت خطة لاغتيال الرسول </w:t>
      </w:r>
      <w:r w:rsidRPr="00962163">
        <w:rPr>
          <w:rFonts w:cs="KFGQPC Uthman Taha Naskh"/>
          <w:sz w:val="30"/>
          <w:szCs w:val="30"/>
        </w:rPr>
        <w:sym w:font="AGA Arabesque" w:char="F072"/>
      </w:r>
      <w:r w:rsidRPr="00962163">
        <w:rPr>
          <w:rFonts w:cs="KFGQPC Uthman Taha Naskh"/>
          <w:sz w:val="30"/>
          <w:szCs w:val="30"/>
          <w:rtl/>
        </w:rPr>
        <w:t xml:space="preserve">  ، وكذلك كانت تستعد للزحف إلى المدينة مع عدد من الجيوش والقبائل للقضاء على المسلمين .</w:t>
      </w:r>
    </w:p>
    <w:p w:rsidR="00BB1AF8" w:rsidRPr="00962163" w:rsidRDefault="00BB1AF8" w:rsidP="004E1E6A">
      <w:pPr>
        <w:ind w:firstLine="386"/>
        <w:jc w:val="lowKashida"/>
        <w:rPr>
          <w:rFonts w:cs="KFGQPC Uthman Taha Naskh"/>
          <w:sz w:val="30"/>
          <w:szCs w:val="30"/>
          <w:rtl/>
        </w:rPr>
      </w:pPr>
      <w:r w:rsidRPr="00962163">
        <w:rPr>
          <w:rFonts w:cs="KFGQPC Uthman Taha Naskh"/>
          <w:sz w:val="30"/>
          <w:szCs w:val="30"/>
          <w:rtl/>
        </w:rPr>
        <w:t xml:space="preserve"> وما أن فرغ المسلمون من تهدئة جبهة قريش بصلح الحديبية توجه النبي </w:t>
      </w:r>
      <w:r w:rsidRPr="00962163">
        <w:rPr>
          <w:rFonts w:cs="KFGQPC Uthman Taha Naskh"/>
          <w:sz w:val="30"/>
          <w:szCs w:val="30"/>
        </w:rPr>
        <w:sym w:font="AGA Arabesque" w:char="F072"/>
      </w:r>
      <w:r w:rsidRPr="00962163">
        <w:rPr>
          <w:rFonts w:cs="KFGQPC Uthman Taha Naskh"/>
          <w:sz w:val="30"/>
          <w:szCs w:val="30"/>
          <w:rtl/>
        </w:rPr>
        <w:t xml:space="preserve"> مع جيشه سنة سبع للهجرة إلى خيبر لغزوها، وقد نجح المسلمون في فتح خيبر بعد قتال صعب ومرير، وقد تركهم الرسول </w:t>
      </w:r>
      <w:r w:rsidRPr="00962163">
        <w:rPr>
          <w:rFonts w:cs="KFGQPC Uthman Taha Naskh"/>
          <w:sz w:val="30"/>
          <w:szCs w:val="30"/>
        </w:rPr>
        <w:sym w:font="AGA Arabesque" w:char="F072"/>
      </w:r>
      <w:r w:rsidRPr="00962163">
        <w:rPr>
          <w:rFonts w:cs="KFGQPC Uthman Taha Naskh"/>
          <w:sz w:val="30"/>
          <w:szCs w:val="30"/>
          <w:rtl/>
        </w:rPr>
        <w:t xml:space="preserve"> بعد ذلك يعملون في الأرض مقابل جزءًا من الثمار، وهذا من رحمة النبي </w:t>
      </w:r>
      <w:r w:rsidRPr="00962163">
        <w:rPr>
          <w:rFonts w:cs="KFGQPC Uthman Taha Naskh"/>
          <w:sz w:val="30"/>
          <w:szCs w:val="30"/>
        </w:rPr>
        <w:sym w:font="AGA Arabesque" w:char="F072"/>
      </w:r>
      <w:r w:rsidRPr="00962163">
        <w:rPr>
          <w:rFonts w:cs="KFGQPC Uthman Taha Naskh"/>
          <w:sz w:val="30"/>
          <w:szCs w:val="30"/>
          <w:rtl/>
        </w:rPr>
        <w:t xml:space="preserve">، إلا أنه صادر أموالهم وسلاحهم حتى لا يكونوا قادرين على حشد الجيوش، أو تمويل الحروب ضد المسلمين، وحدث الشيء نفسه مع يهود وادي القرى، وصالح </w:t>
      </w:r>
      <w:r w:rsidRPr="00962163">
        <w:rPr>
          <w:rFonts w:cs="KFGQPC Uthman Taha Naskh"/>
          <w:sz w:val="30"/>
          <w:szCs w:val="30"/>
        </w:rPr>
        <w:sym w:font="AGA Arabesque" w:char="F072"/>
      </w:r>
      <w:r w:rsidRPr="00962163">
        <w:rPr>
          <w:rFonts w:cs="KFGQPC Uthman Taha Naskh"/>
          <w:sz w:val="30"/>
          <w:szCs w:val="30"/>
          <w:rtl/>
        </w:rPr>
        <w:t xml:space="preserve"> يهود فدك على ما صالح عليه أهل خيبر.</w:t>
      </w:r>
    </w:p>
    <w:p w:rsidR="00BB1AF8" w:rsidRPr="00962163" w:rsidRDefault="00BB1AF8" w:rsidP="00C5142E">
      <w:pPr>
        <w:jc w:val="lowKashida"/>
        <w:rPr>
          <w:rFonts w:cs="KFGQPC Uthman Taha Naskh"/>
          <w:color w:val="984806"/>
          <w:sz w:val="30"/>
          <w:szCs w:val="30"/>
          <w:rtl/>
        </w:rPr>
      </w:pPr>
      <w:r w:rsidRPr="00962163">
        <w:rPr>
          <w:rFonts w:cs="KFGQPC Uthman Taha Naskh"/>
          <w:color w:val="FF0000"/>
          <w:sz w:val="30"/>
          <w:szCs w:val="30"/>
          <w:rtl/>
        </w:rPr>
        <w:t>مما سبق :</w:t>
      </w:r>
      <w:r w:rsidRPr="00962163">
        <w:rPr>
          <w:rFonts w:cs="KFGQPC Uthman Taha Naskh"/>
          <w:sz w:val="30"/>
          <w:szCs w:val="30"/>
          <w:rtl/>
        </w:rPr>
        <w:t xml:space="preserve"> </w:t>
      </w:r>
      <w:r w:rsidRPr="00962163">
        <w:rPr>
          <w:rFonts w:cs="KFGQPC Uthman Taha Naskh"/>
          <w:color w:val="984806"/>
          <w:sz w:val="30"/>
          <w:szCs w:val="30"/>
          <w:rtl/>
        </w:rPr>
        <w:t xml:space="preserve">ما الصفة التي اجتمعت عليها قبائل يهود في تعاملهم مع النبي </w:t>
      </w:r>
      <w:r w:rsidRPr="00962163">
        <w:rPr>
          <w:rFonts w:cs="KFGQPC Uthman Taha Naskh"/>
          <w:color w:val="984806"/>
          <w:sz w:val="30"/>
          <w:szCs w:val="30"/>
        </w:rPr>
        <w:sym w:font="AGA Arabesque" w:char="F072"/>
      </w:r>
      <w:r w:rsidRPr="00962163">
        <w:rPr>
          <w:rFonts w:cs="KFGQPC Uthman Taha Naskh"/>
          <w:color w:val="984806"/>
          <w:sz w:val="30"/>
          <w:szCs w:val="30"/>
          <w:rtl/>
        </w:rPr>
        <w:t xml:space="preserve"> ؟</w:t>
      </w:r>
    </w:p>
    <w:p w:rsidR="00BB1AF8" w:rsidRPr="00962163" w:rsidRDefault="00BB1AF8" w:rsidP="00C5142E">
      <w:pPr>
        <w:jc w:val="lowKashida"/>
        <w:rPr>
          <w:rFonts w:cs="KFGQPC Uthman Taha Naskh"/>
          <w:sz w:val="30"/>
          <w:szCs w:val="30"/>
          <w:rtl/>
        </w:rPr>
      </w:pPr>
      <w:r w:rsidRPr="00962163">
        <w:rPr>
          <w:rFonts w:cs="KFGQPC Uthman Taha Naskh"/>
          <w:sz w:val="30"/>
          <w:szCs w:val="30"/>
          <w:rtl/>
        </w:rPr>
        <w:lastRenderedPageBreak/>
        <w:t>.......................................................................................................................................................</w:t>
      </w:r>
    </w:p>
    <w:p w:rsidR="00BB1AF8" w:rsidRPr="00962163" w:rsidRDefault="00BB1AF8" w:rsidP="00B26DB7">
      <w:pPr>
        <w:widowControl w:val="0"/>
        <w:spacing w:before="100" w:line="204" w:lineRule="auto"/>
        <w:ind w:firstLine="84"/>
        <w:jc w:val="lowKashida"/>
        <w:rPr>
          <w:rFonts w:cs="KFGQPC Uthman Taha Naskh"/>
          <w:b/>
          <w:bCs/>
          <w:color w:val="993300"/>
          <w:sz w:val="28"/>
          <w:szCs w:val="28"/>
          <w:rtl/>
        </w:rPr>
      </w:pPr>
      <w:r w:rsidRPr="00962163">
        <w:rPr>
          <w:rFonts w:ascii="Cambria" w:hAnsi="Cambria" w:cs="Cambria" w:hint="cs"/>
          <w:b/>
          <w:bCs/>
          <w:color w:val="993300"/>
          <w:sz w:val="28"/>
          <w:szCs w:val="28"/>
          <w:rtl/>
        </w:rPr>
        <w:t> </w:t>
      </w:r>
      <w:r w:rsidRPr="00962163">
        <w:rPr>
          <w:rFonts w:cs="KFGQPC Uthman Taha Naskh" w:hint="cs"/>
          <w:b/>
          <w:bCs/>
          <w:color w:val="993300"/>
          <w:sz w:val="28"/>
          <w:szCs w:val="28"/>
          <w:rtl/>
        </w:rPr>
        <w:t>دروس</w:t>
      </w:r>
      <w:r w:rsidRPr="00962163">
        <w:rPr>
          <w:rFonts w:cs="KFGQPC Uthman Taha Naskh"/>
          <w:b/>
          <w:bCs/>
          <w:color w:val="993300"/>
          <w:sz w:val="28"/>
          <w:szCs w:val="28"/>
          <w:rtl/>
        </w:rPr>
        <w:t xml:space="preserve"> </w:t>
      </w:r>
      <w:r w:rsidRPr="00962163">
        <w:rPr>
          <w:rFonts w:cs="KFGQPC Uthman Taha Naskh" w:hint="cs"/>
          <w:b/>
          <w:bCs/>
          <w:color w:val="993300"/>
          <w:sz w:val="28"/>
          <w:szCs w:val="28"/>
          <w:rtl/>
        </w:rPr>
        <w:t>وعبر</w:t>
      </w:r>
      <w:r w:rsidRPr="00962163">
        <w:rPr>
          <w:rFonts w:cs="KFGQPC Uthman Taha Naskh"/>
          <w:b/>
          <w:bCs/>
          <w:color w:val="993300"/>
          <w:sz w:val="28"/>
          <w:szCs w:val="28"/>
          <w:rtl/>
        </w:rPr>
        <w:t xml:space="preserve"> </w:t>
      </w:r>
      <w:r w:rsidRPr="00962163">
        <w:rPr>
          <w:rFonts w:cs="KFGQPC Uthman Taha Naskh" w:hint="cs"/>
          <w:b/>
          <w:bCs/>
          <w:color w:val="993300"/>
          <w:sz w:val="28"/>
          <w:szCs w:val="28"/>
          <w:rtl/>
        </w:rPr>
        <w:t>وفوائد</w:t>
      </w:r>
    </w:p>
    <w:p w:rsidR="00BB1AF8" w:rsidRPr="00962163" w:rsidRDefault="00BB1AF8" w:rsidP="002634D0">
      <w:pPr>
        <w:jc w:val="lowKashida"/>
        <w:rPr>
          <w:rFonts w:cs="KFGQPC Uthman Taha Naskh"/>
          <w:sz w:val="30"/>
          <w:szCs w:val="30"/>
          <w:rtl/>
        </w:rPr>
      </w:pPr>
      <w:r w:rsidRPr="00962163">
        <w:rPr>
          <w:rFonts w:cs="KFGQPC Uthman Taha Naskh"/>
          <w:sz w:val="30"/>
          <w:szCs w:val="30"/>
          <w:rtl/>
        </w:rPr>
        <w:t>1-من طبيعة اليهود الغدر والخيانة وإخلاف الوعد والتربص بالمسلمين وبث الفتن وإشعال فتيل الحروب ، فبنو النضير لم يعتبروا ببني قينقاع ، وبنو قريظة لم يعتبروا ببني النظير وبني قينقاع ، واستمرت الخيانة والكيد فيهم إلى أن أصابهم ما أصابهم.</w:t>
      </w:r>
    </w:p>
    <w:p w:rsidR="00BB1AF8" w:rsidRPr="00962163" w:rsidRDefault="00BB1AF8" w:rsidP="002634D0">
      <w:pPr>
        <w:jc w:val="lowKashida"/>
        <w:rPr>
          <w:rFonts w:cs="KFGQPC Uthman Taha Naskh"/>
          <w:sz w:val="30"/>
          <w:szCs w:val="30"/>
          <w:rtl/>
        </w:rPr>
      </w:pPr>
      <w:r w:rsidRPr="00962163">
        <w:rPr>
          <w:rFonts w:cs="KFGQPC Uthman Taha Naskh"/>
          <w:sz w:val="30"/>
          <w:szCs w:val="30"/>
          <w:rtl/>
        </w:rPr>
        <w:t xml:space="preserve">2-كان النبي </w:t>
      </w:r>
      <w:r w:rsidRPr="00962163">
        <w:rPr>
          <w:rFonts w:cs="KFGQPC Uthman Taha Naskh"/>
          <w:sz w:val="30"/>
          <w:szCs w:val="30"/>
        </w:rPr>
        <w:sym w:font="AGA Arabesque" w:char="F072"/>
      </w:r>
      <w:r w:rsidRPr="00962163">
        <w:rPr>
          <w:rFonts w:cs="KFGQPC Uthman Taha Naskh"/>
          <w:sz w:val="30"/>
          <w:szCs w:val="30"/>
          <w:rtl/>
        </w:rPr>
        <w:t xml:space="preserve"> في بنائه لدولة الإسلام ، يظهر حنكة وتنظيماً دقيقاً وعدلاً شاملاً ، يجعل النظام الإسلامي السياسي هو النظام الأكمل والأنفع لحياة الناس حيث يعطي كل ذي حق حقه ، ذلك أنه من وحي السماء .</w:t>
      </w:r>
    </w:p>
    <w:p w:rsidR="00BB1AF8" w:rsidRPr="00962163" w:rsidRDefault="00BB1AF8" w:rsidP="002634D0">
      <w:pPr>
        <w:jc w:val="lowKashida"/>
        <w:rPr>
          <w:rFonts w:cs="KFGQPC Uthman Taha Naskh"/>
          <w:sz w:val="30"/>
          <w:szCs w:val="30"/>
          <w:rtl/>
        </w:rPr>
      </w:pPr>
      <w:r w:rsidRPr="00962163">
        <w:rPr>
          <w:rFonts w:cs="KFGQPC Uthman Taha Naskh"/>
          <w:sz w:val="30"/>
          <w:szCs w:val="30"/>
          <w:rtl/>
        </w:rPr>
        <w:t>3-ضرب الصحابة -رضي الله عنهم  -صوراً مشرفة في تقديم ولاية الله ورسوله, ومحبة هذا الدين على كل ولاية فسعد بن معاذ لم تأخذه في أحلافه بني قريظة لومة لائم وحكم عليهم بحكم الله ، تقديماً لمحبة الله ومرضاته وهذه حقيقة الولاء و البراء.</w:t>
      </w:r>
    </w:p>
    <w:p w:rsidR="00BB1AF8" w:rsidRPr="00962163" w:rsidRDefault="00BB1AF8" w:rsidP="00E85194">
      <w:pPr>
        <w:jc w:val="lowKashida"/>
        <w:rPr>
          <w:rFonts w:cs="KFGQPC Uthman Taha Naskh"/>
          <w:sz w:val="30"/>
          <w:szCs w:val="30"/>
          <w:rtl/>
        </w:rPr>
      </w:pPr>
      <w:r w:rsidRPr="00962163">
        <w:rPr>
          <w:rFonts w:cs="KFGQPC Uthman Taha Naskh"/>
          <w:sz w:val="30"/>
          <w:szCs w:val="30"/>
          <w:rtl/>
        </w:rPr>
        <w:t xml:space="preserve">4-تعامل النبي </w:t>
      </w:r>
      <w:r w:rsidRPr="00962163">
        <w:rPr>
          <w:rFonts w:cs="KFGQPC Uthman Taha Naskh"/>
          <w:sz w:val="30"/>
          <w:szCs w:val="30"/>
        </w:rPr>
        <w:sym w:font="AGA Arabesque" w:char="F072"/>
      </w:r>
      <w:r w:rsidRPr="00962163">
        <w:rPr>
          <w:rFonts w:cs="KFGQPC Uthman Taha Naskh"/>
          <w:sz w:val="30"/>
          <w:szCs w:val="30"/>
          <w:rtl/>
        </w:rPr>
        <w:t xml:space="preserve"> مع اليهود هو التعامل المناسب مع طبيعة هؤلاء ، فالمواثيق الواضحة وحسن التصرف والمراقبة والمتابعة واكتشاف الخطط والمؤامرات ، ومعرفة أصحاب التأثير والنفوذ ، والاستيثاق في كل خطوة ، هي من أصول الدخول معهم في أي تفاوض أو حوار ، مع معرفة ما لديهم من دهاء وتحريف للكلم عن مواضعه. </w:t>
      </w:r>
    </w:p>
    <w:p w:rsidR="00BB1AF8" w:rsidRPr="00962163" w:rsidRDefault="00BB1AF8" w:rsidP="00264CBF">
      <w:pPr>
        <w:widowControl w:val="0"/>
        <w:spacing w:before="80" w:line="204" w:lineRule="auto"/>
        <w:ind w:firstLine="397"/>
        <w:rPr>
          <w:rFonts w:cs="KFGQPC Uthman Taha Naskh"/>
          <w:b/>
          <w:bCs/>
          <w:sz w:val="28"/>
          <w:szCs w:val="28"/>
          <w:rtl/>
        </w:rPr>
      </w:pPr>
      <w:r w:rsidRPr="00962163">
        <w:rPr>
          <w:rFonts w:cs="KFGQPC Uthman Taha Naskh"/>
          <w:color w:val="FF0000"/>
          <w:sz w:val="28"/>
          <w:szCs w:val="27"/>
          <w:rtl/>
        </w:rPr>
        <w:t xml:space="preserve">استنتج فائدتين إضافيتين </w:t>
      </w:r>
      <w:r w:rsidRPr="00962163">
        <w:rPr>
          <w:rFonts w:cs="KFGQPC Uthman Taha Naskh"/>
          <w:b/>
          <w:bCs/>
          <w:sz w:val="28"/>
          <w:szCs w:val="28"/>
          <w:rtl/>
        </w:rPr>
        <w:t>:</w:t>
      </w:r>
    </w:p>
    <w:p w:rsidR="00BB1AF8" w:rsidRPr="00962163" w:rsidRDefault="00BB1AF8" w:rsidP="003F7DBE">
      <w:pPr>
        <w:widowControl w:val="0"/>
        <w:numPr>
          <w:ilvl w:val="0"/>
          <w:numId w:val="8"/>
        </w:numPr>
        <w:spacing w:before="80" w:line="204" w:lineRule="auto"/>
        <w:rPr>
          <w:rFonts w:cs="KFGQPC Uthman Taha Naskh"/>
          <w:b/>
          <w:bCs/>
          <w:sz w:val="28"/>
          <w:szCs w:val="28"/>
        </w:rPr>
      </w:pPr>
      <w:r w:rsidRPr="00962163">
        <w:rPr>
          <w:rFonts w:cs="KFGQPC Uthman Taha Naskh"/>
          <w:b/>
          <w:bCs/>
          <w:sz w:val="28"/>
          <w:szCs w:val="28"/>
          <w:rtl/>
        </w:rPr>
        <w:t>...........................................................................................................................</w:t>
      </w:r>
    </w:p>
    <w:p w:rsidR="00BB1AF8" w:rsidRPr="00962163" w:rsidRDefault="00BB1AF8" w:rsidP="003F7DBE">
      <w:pPr>
        <w:widowControl w:val="0"/>
        <w:numPr>
          <w:ilvl w:val="0"/>
          <w:numId w:val="8"/>
        </w:numPr>
        <w:spacing w:before="80" w:line="204" w:lineRule="auto"/>
        <w:rPr>
          <w:rFonts w:cs="KFGQPC Uthman Taha Naskh"/>
          <w:b/>
          <w:bCs/>
          <w:sz w:val="28"/>
          <w:szCs w:val="28"/>
          <w:rtl/>
        </w:rPr>
      </w:pPr>
      <w:r w:rsidRPr="00962163">
        <w:rPr>
          <w:rFonts w:cs="KFGQPC Uthman Taha Naskh"/>
          <w:b/>
          <w:bCs/>
          <w:sz w:val="28"/>
          <w:szCs w:val="28"/>
          <w:rtl/>
        </w:rPr>
        <w:t>.......................................................................................................................</w:t>
      </w:r>
    </w:p>
    <w:p w:rsidR="00BB1AF8" w:rsidRPr="00962163" w:rsidRDefault="00BB1AF8" w:rsidP="00560FD0">
      <w:pPr>
        <w:jc w:val="lowKashida"/>
        <w:rPr>
          <w:rFonts w:cs="KFGQPC Uthman Taha Naskh"/>
          <w:sz w:val="30"/>
          <w:szCs w:val="30"/>
          <w:rtl/>
        </w:rPr>
      </w:pPr>
    </w:p>
    <w:p w:rsidR="00BB1AF8" w:rsidRPr="00962163" w:rsidRDefault="00BB1AF8" w:rsidP="00560FD0">
      <w:pPr>
        <w:jc w:val="lowKashida"/>
        <w:rPr>
          <w:rFonts w:cs="KFGQPC Uthman Taha Naskh"/>
          <w:sz w:val="30"/>
          <w:szCs w:val="30"/>
          <w:rtl/>
        </w:rPr>
      </w:pPr>
    </w:p>
    <w:p w:rsidR="00BB1AF8" w:rsidRPr="00962163" w:rsidRDefault="00BB1AF8" w:rsidP="00391A49">
      <w:pPr>
        <w:jc w:val="lowKashida"/>
        <w:rPr>
          <w:rFonts w:cs="KFGQPC Uthman Taha Naskh"/>
          <w:color w:val="FF0000"/>
          <w:sz w:val="30"/>
          <w:szCs w:val="30"/>
          <w:rtl/>
        </w:rPr>
      </w:pPr>
      <w:r w:rsidRPr="00962163">
        <w:rPr>
          <w:rFonts w:cs="KFGQPC Uthman Taha Naskh"/>
          <w:color w:val="FF0000"/>
          <w:sz w:val="30"/>
          <w:szCs w:val="30"/>
          <w:rtl/>
        </w:rPr>
        <w:t>نشاط رقم ( 1 ):</w:t>
      </w:r>
    </w:p>
    <w:p w:rsidR="00BB1AF8" w:rsidRPr="00962163" w:rsidRDefault="00BB1AF8" w:rsidP="00F32B78">
      <w:pPr>
        <w:jc w:val="lowKashida"/>
        <w:rPr>
          <w:rFonts w:cs="KFGQPC Uthman Taha Naskh"/>
          <w:sz w:val="30"/>
          <w:szCs w:val="30"/>
          <w:rtl/>
        </w:rPr>
      </w:pPr>
      <w:r w:rsidRPr="00962163">
        <w:rPr>
          <w:rFonts w:cs="KFGQPC Uthman Taha Naskh"/>
          <w:sz w:val="30"/>
          <w:szCs w:val="30"/>
          <w:rtl/>
        </w:rPr>
        <w:t>قارن بين معاملة النبي</w:t>
      </w:r>
      <w:r w:rsidRPr="00962163">
        <w:rPr>
          <w:rFonts w:cs="KFGQPC Uthman Taha Naskh"/>
          <w:sz w:val="30"/>
          <w:szCs w:val="30"/>
        </w:rPr>
        <w:t xml:space="preserve"> </w:t>
      </w:r>
      <w:r w:rsidRPr="00962163">
        <w:rPr>
          <w:rFonts w:cs="KFGQPC Uthman Taha Naskh"/>
          <w:sz w:val="30"/>
          <w:szCs w:val="30"/>
        </w:rPr>
        <w:sym w:font="AGA Arabesque" w:char="F072"/>
      </w:r>
      <w:r w:rsidRPr="00962163">
        <w:rPr>
          <w:rFonts w:cs="KFGQPC Uthman Taha Naskh"/>
          <w:sz w:val="30"/>
          <w:szCs w:val="30"/>
        </w:rPr>
        <w:t xml:space="preserve"> </w:t>
      </w:r>
      <w:r w:rsidRPr="00962163">
        <w:rPr>
          <w:rFonts w:cs="KFGQPC Uthman Taha Naskh"/>
          <w:sz w:val="30"/>
          <w:szCs w:val="30"/>
          <w:rtl/>
        </w:rPr>
        <w:t xml:space="preserve">  لليهود, ومعاملة اليهود للنبي  </w:t>
      </w:r>
      <w:r w:rsidRPr="00962163">
        <w:rPr>
          <w:rFonts w:cs="KFGQPC Uthman Taha Naskh"/>
          <w:sz w:val="30"/>
          <w:szCs w:val="30"/>
        </w:rPr>
        <w:sym w:font="AGA Arabesque" w:char="F072"/>
      </w:r>
      <w:r w:rsidRPr="00962163">
        <w:rPr>
          <w:rFonts w:cs="KFGQPC Uthman Taha Naskh"/>
          <w:sz w:val="30"/>
          <w:szCs w:val="30"/>
          <w:rtl/>
        </w:rPr>
        <w:t xml:space="preserve"> في المدينة.</w:t>
      </w:r>
    </w:p>
    <w:p w:rsidR="00BB1AF8" w:rsidRPr="00962163" w:rsidRDefault="00BB1AF8" w:rsidP="00391A49">
      <w:pPr>
        <w:jc w:val="lowKashida"/>
        <w:rPr>
          <w:rFonts w:cs="KFGQPC Uthman Taha Naskh"/>
          <w:color w:val="FF0000"/>
          <w:sz w:val="30"/>
          <w:szCs w:val="30"/>
          <w:rtl/>
        </w:rPr>
      </w:pPr>
      <w:r w:rsidRPr="00962163">
        <w:rPr>
          <w:rFonts w:cs="KFGQPC Uthman Taha Naskh"/>
          <w:color w:val="FF0000"/>
          <w:sz w:val="30"/>
          <w:szCs w:val="30"/>
          <w:rtl/>
        </w:rPr>
        <w:br w:type="page"/>
      </w:r>
      <w:r w:rsidRPr="00962163">
        <w:rPr>
          <w:rFonts w:cs="KFGQPC Uthman Taha Naskh"/>
          <w:color w:val="FF0000"/>
          <w:sz w:val="30"/>
          <w:szCs w:val="30"/>
          <w:rtl/>
        </w:rPr>
        <w:lastRenderedPageBreak/>
        <w:t>نشاط رقم ( 2 ):</w:t>
      </w:r>
    </w:p>
    <w:p w:rsidR="00BB1AF8" w:rsidRPr="00962163" w:rsidRDefault="00BB1AF8" w:rsidP="00391A49">
      <w:pPr>
        <w:jc w:val="lowKashida"/>
        <w:rPr>
          <w:rFonts w:cs="KFGQPC Uthman Taha Naskh"/>
          <w:sz w:val="30"/>
          <w:szCs w:val="30"/>
          <w:rtl/>
        </w:rPr>
      </w:pPr>
      <w:r w:rsidRPr="00962163">
        <w:rPr>
          <w:rFonts w:cs="KFGQPC Uthman Taha Naskh"/>
          <w:sz w:val="30"/>
          <w:szCs w:val="30"/>
          <w:rtl/>
        </w:rPr>
        <w:t xml:space="preserve">صف القرآن الكريم اليهود في المدينة بعدد من الصفات التي ظهرت عليهم في مواقفهم مع النبي </w:t>
      </w:r>
      <w:r w:rsidRPr="00962163">
        <w:rPr>
          <w:rFonts w:cs="KFGQPC Uthman Taha Naskh"/>
          <w:sz w:val="30"/>
          <w:szCs w:val="30"/>
        </w:rPr>
        <w:sym w:font="AGA Arabesque" w:char="F072"/>
      </w:r>
      <w:r w:rsidRPr="00962163">
        <w:rPr>
          <w:rFonts w:cs="KFGQPC Uthman Taha Naskh"/>
          <w:sz w:val="30"/>
          <w:szCs w:val="30"/>
          <w:rtl/>
        </w:rPr>
        <w:t xml:space="preserve"> ، ارجع إلى سورتي الأحزاب والحشر واذكر الآيات والصفات التي دلت عليها. </w:t>
      </w:r>
    </w:p>
    <w:tbl>
      <w:tblPr>
        <w:bidiVisual/>
        <w:tblW w:w="0" w:type="auto"/>
        <w:tblInd w:w="-10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617"/>
        <w:gridCol w:w="5064"/>
        <w:gridCol w:w="2841"/>
      </w:tblGrid>
      <w:tr w:rsidR="00BB1AF8" w:rsidRPr="00962163">
        <w:tc>
          <w:tcPr>
            <w:tcW w:w="617" w:type="dxa"/>
            <w:tcBorders>
              <w:bottom w:val="single" w:sz="18" w:space="0" w:color="9BBB59"/>
            </w:tcBorders>
            <w:shd w:val="clear" w:color="auto" w:fill="D6E3BC"/>
          </w:tcPr>
          <w:p w:rsidR="00BB1AF8" w:rsidRPr="00962163" w:rsidRDefault="00BB1AF8" w:rsidP="000B5F84">
            <w:pPr>
              <w:jc w:val="lowKashida"/>
              <w:rPr>
                <w:rFonts w:ascii="Cambria" w:hAnsi="Cambria" w:cs="KFGQPC Uthman Taha Naskh"/>
                <w:b/>
                <w:bCs/>
                <w:sz w:val="30"/>
                <w:szCs w:val="30"/>
              </w:rPr>
            </w:pPr>
            <w:r w:rsidRPr="00962163">
              <w:rPr>
                <w:rFonts w:ascii="Cambria" w:hAnsi="Cambria" w:cs="KFGQPC Uthman Taha Naskh" w:hint="eastAsia"/>
                <w:b/>
                <w:bCs/>
                <w:sz w:val="30"/>
                <w:szCs w:val="30"/>
                <w:rtl/>
              </w:rPr>
              <w:t>م</w:t>
            </w:r>
          </w:p>
        </w:tc>
        <w:tc>
          <w:tcPr>
            <w:tcW w:w="5064" w:type="dxa"/>
            <w:tcBorders>
              <w:bottom w:val="single" w:sz="18" w:space="0" w:color="9BBB59"/>
            </w:tcBorders>
            <w:shd w:val="clear" w:color="auto" w:fill="D6E3BC"/>
          </w:tcPr>
          <w:p w:rsidR="00BB1AF8" w:rsidRPr="00962163" w:rsidRDefault="00BB1AF8" w:rsidP="000B5F84">
            <w:pPr>
              <w:jc w:val="lowKashida"/>
              <w:rPr>
                <w:rFonts w:ascii="Cambria" w:hAnsi="Cambria" w:cs="KFGQPC Uthman Taha Naskh"/>
                <w:b/>
                <w:bCs/>
                <w:sz w:val="30"/>
                <w:szCs w:val="30"/>
              </w:rPr>
            </w:pPr>
            <w:r w:rsidRPr="00962163">
              <w:rPr>
                <w:rFonts w:ascii="Cambria" w:hAnsi="Cambria" w:cs="KFGQPC Uthman Taha Naskh" w:hint="eastAsia"/>
                <w:b/>
                <w:bCs/>
                <w:sz w:val="30"/>
                <w:szCs w:val="30"/>
                <w:rtl/>
              </w:rPr>
              <w:t>الآية</w:t>
            </w:r>
          </w:p>
        </w:tc>
        <w:tc>
          <w:tcPr>
            <w:tcW w:w="2841" w:type="dxa"/>
            <w:tcBorders>
              <w:bottom w:val="single" w:sz="18" w:space="0" w:color="9BBB59"/>
            </w:tcBorders>
            <w:shd w:val="clear" w:color="auto" w:fill="D6E3BC"/>
          </w:tcPr>
          <w:p w:rsidR="00BB1AF8" w:rsidRPr="00962163" w:rsidRDefault="00BB1AF8" w:rsidP="000B5F84">
            <w:pPr>
              <w:jc w:val="lowKashida"/>
              <w:rPr>
                <w:rFonts w:ascii="Cambria" w:hAnsi="Cambria" w:cs="KFGQPC Uthman Taha Naskh"/>
                <w:b/>
                <w:bCs/>
                <w:sz w:val="30"/>
                <w:szCs w:val="30"/>
              </w:rPr>
            </w:pPr>
            <w:r w:rsidRPr="00962163">
              <w:rPr>
                <w:rFonts w:ascii="Cambria" w:hAnsi="Cambria" w:cs="KFGQPC Uthman Taha Naskh" w:hint="eastAsia"/>
                <w:b/>
                <w:bCs/>
                <w:sz w:val="30"/>
                <w:szCs w:val="30"/>
                <w:rtl/>
              </w:rPr>
              <w:t>الصفة</w:t>
            </w:r>
          </w:p>
        </w:tc>
      </w:tr>
      <w:tr w:rsidR="00BB1AF8" w:rsidRPr="00962163">
        <w:tc>
          <w:tcPr>
            <w:tcW w:w="617" w:type="dxa"/>
            <w:shd w:val="clear" w:color="auto" w:fill="E6EED5"/>
          </w:tcPr>
          <w:p w:rsidR="00BB1AF8" w:rsidRPr="00962163" w:rsidRDefault="00BB1AF8" w:rsidP="000B5F84">
            <w:pPr>
              <w:jc w:val="lowKashida"/>
              <w:rPr>
                <w:rFonts w:ascii="Cambria" w:hAnsi="Cambria" w:cs="KFGQPC Uthman Taha Naskh"/>
                <w:b/>
                <w:bCs/>
                <w:sz w:val="30"/>
                <w:szCs w:val="30"/>
              </w:rPr>
            </w:pPr>
            <w:r w:rsidRPr="00962163">
              <w:rPr>
                <w:rFonts w:ascii="Cambria" w:hAnsi="Cambria" w:cs="KFGQPC Uthman Taha Naskh"/>
                <w:b/>
                <w:bCs/>
                <w:sz w:val="30"/>
                <w:szCs w:val="30"/>
                <w:rtl/>
              </w:rPr>
              <w:t>1</w:t>
            </w:r>
          </w:p>
        </w:tc>
        <w:tc>
          <w:tcPr>
            <w:tcW w:w="5064" w:type="dxa"/>
            <w:shd w:val="clear" w:color="auto" w:fill="E6EED5"/>
          </w:tcPr>
          <w:p w:rsidR="00BB1AF8" w:rsidRPr="00962163" w:rsidRDefault="00BB1AF8" w:rsidP="000B5F84">
            <w:pPr>
              <w:jc w:val="lowKashida"/>
              <w:rPr>
                <w:rFonts w:cs="KFGQPC Uthman Taha Naskh"/>
                <w:sz w:val="30"/>
                <w:szCs w:val="30"/>
              </w:rPr>
            </w:pPr>
          </w:p>
        </w:tc>
        <w:tc>
          <w:tcPr>
            <w:tcW w:w="2841" w:type="dxa"/>
            <w:shd w:val="clear" w:color="auto" w:fill="E6EED5"/>
          </w:tcPr>
          <w:p w:rsidR="00BB1AF8" w:rsidRPr="00962163" w:rsidRDefault="00BB1AF8" w:rsidP="000B5F84">
            <w:pPr>
              <w:jc w:val="lowKashida"/>
              <w:rPr>
                <w:rFonts w:cs="KFGQPC Uthman Taha Naskh"/>
                <w:sz w:val="30"/>
                <w:szCs w:val="30"/>
              </w:rPr>
            </w:pPr>
          </w:p>
        </w:tc>
      </w:tr>
      <w:tr w:rsidR="00BB1AF8" w:rsidRPr="00962163">
        <w:tc>
          <w:tcPr>
            <w:tcW w:w="617" w:type="dxa"/>
          </w:tcPr>
          <w:p w:rsidR="00BB1AF8" w:rsidRPr="00962163" w:rsidRDefault="00BB1AF8" w:rsidP="000B5F84">
            <w:pPr>
              <w:jc w:val="lowKashida"/>
              <w:rPr>
                <w:rFonts w:ascii="Cambria" w:hAnsi="Cambria" w:cs="KFGQPC Uthman Taha Naskh"/>
                <w:b/>
                <w:bCs/>
                <w:sz w:val="30"/>
                <w:szCs w:val="30"/>
              </w:rPr>
            </w:pPr>
            <w:r w:rsidRPr="00962163">
              <w:rPr>
                <w:rFonts w:ascii="Cambria" w:hAnsi="Cambria" w:cs="KFGQPC Uthman Taha Naskh"/>
                <w:b/>
                <w:bCs/>
                <w:sz w:val="30"/>
                <w:szCs w:val="30"/>
                <w:rtl/>
              </w:rPr>
              <w:t>2</w:t>
            </w:r>
          </w:p>
        </w:tc>
        <w:tc>
          <w:tcPr>
            <w:tcW w:w="5064" w:type="dxa"/>
          </w:tcPr>
          <w:p w:rsidR="00BB1AF8" w:rsidRPr="00962163" w:rsidRDefault="00BB1AF8" w:rsidP="000B5F84">
            <w:pPr>
              <w:jc w:val="lowKashida"/>
              <w:rPr>
                <w:rFonts w:cs="KFGQPC Uthman Taha Naskh"/>
                <w:sz w:val="30"/>
                <w:szCs w:val="30"/>
              </w:rPr>
            </w:pPr>
          </w:p>
        </w:tc>
        <w:tc>
          <w:tcPr>
            <w:tcW w:w="2841" w:type="dxa"/>
          </w:tcPr>
          <w:p w:rsidR="00BB1AF8" w:rsidRPr="00962163" w:rsidRDefault="00BB1AF8" w:rsidP="000B5F84">
            <w:pPr>
              <w:jc w:val="lowKashida"/>
              <w:rPr>
                <w:rFonts w:cs="KFGQPC Uthman Taha Naskh"/>
                <w:sz w:val="30"/>
                <w:szCs w:val="30"/>
              </w:rPr>
            </w:pPr>
          </w:p>
        </w:tc>
      </w:tr>
      <w:tr w:rsidR="00BB1AF8" w:rsidRPr="00962163">
        <w:tc>
          <w:tcPr>
            <w:tcW w:w="617" w:type="dxa"/>
            <w:shd w:val="clear" w:color="auto" w:fill="E6EED5"/>
          </w:tcPr>
          <w:p w:rsidR="00BB1AF8" w:rsidRPr="00962163" w:rsidRDefault="00BB1AF8" w:rsidP="000B5F84">
            <w:pPr>
              <w:jc w:val="lowKashida"/>
              <w:rPr>
                <w:rFonts w:ascii="Cambria" w:hAnsi="Cambria" w:cs="KFGQPC Uthman Taha Naskh"/>
                <w:b/>
                <w:bCs/>
                <w:sz w:val="30"/>
                <w:szCs w:val="30"/>
              </w:rPr>
            </w:pPr>
            <w:r w:rsidRPr="00962163">
              <w:rPr>
                <w:rFonts w:ascii="Cambria" w:hAnsi="Cambria" w:cs="KFGQPC Uthman Taha Naskh"/>
                <w:b/>
                <w:bCs/>
                <w:sz w:val="30"/>
                <w:szCs w:val="30"/>
                <w:rtl/>
              </w:rPr>
              <w:t>3</w:t>
            </w:r>
          </w:p>
        </w:tc>
        <w:tc>
          <w:tcPr>
            <w:tcW w:w="5064" w:type="dxa"/>
            <w:shd w:val="clear" w:color="auto" w:fill="E6EED5"/>
          </w:tcPr>
          <w:p w:rsidR="00BB1AF8" w:rsidRPr="00962163" w:rsidRDefault="00BB1AF8" w:rsidP="000B5F84">
            <w:pPr>
              <w:jc w:val="lowKashida"/>
              <w:rPr>
                <w:rFonts w:cs="KFGQPC Uthman Taha Naskh"/>
                <w:sz w:val="30"/>
                <w:szCs w:val="30"/>
              </w:rPr>
            </w:pPr>
          </w:p>
        </w:tc>
        <w:tc>
          <w:tcPr>
            <w:tcW w:w="2841" w:type="dxa"/>
            <w:shd w:val="clear" w:color="auto" w:fill="E6EED5"/>
          </w:tcPr>
          <w:p w:rsidR="00BB1AF8" w:rsidRPr="00962163" w:rsidRDefault="00BB1AF8" w:rsidP="000B5F84">
            <w:pPr>
              <w:jc w:val="lowKashida"/>
              <w:rPr>
                <w:rFonts w:cs="KFGQPC Uthman Taha Naskh"/>
                <w:sz w:val="30"/>
                <w:szCs w:val="30"/>
              </w:rPr>
            </w:pPr>
          </w:p>
        </w:tc>
      </w:tr>
      <w:tr w:rsidR="00BB1AF8" w:rsidRPr="00962163">
        <w:tc>
          <w:tcPr>
            <w:tcW w:w="617" w:type="dxa"/>
          </w:tcPr>
          <w:p w:rsidR="00BB1AF8" w:rsidRPr="00962163" w:rsidRDefault="00BB1AF8" w:rsidP="000B5F84">
            <w:pPr>
              <w:jc w:val="lowKashida"/>
              <w:rPr>
                <w:rFonts w:ascii="Cambria" w:hAnsi="Cambria" w:cs="KFGQPC Uthman Taha Naskh"/>
                <w:b/>
                <w:bCs/>
                <w:sz w:val="30"/>
                <w:szCs w:val="30"/>
              </w:rPr>
            </w:pPr>
            <w:r w:rsidRPr="00962163">
              <w:rPr>
                <w:rFonts w:ascii="Cambria" w:hAnsi="Cambria" w:cs="KFGQPC Uthman Taha Naskh"/>
                <w:b/>
                <w:bCs/>
                <w:sz w:val="30"/>
                <w:szCs w:val="30"/>
                <w:rtl/>
              </w:rPr>
              <w:t>4</w:t>
            </w:r>
          </w:p>
        </w:tc>
        <w:tc>
          <w:tcPr>
            <w:tcW w:w="5064" w:type="dxa"/>
          </w:tcPr>
          <w:p w:rsidR="00BB1AF8" w:rsidRPr="00962163" w:rsidRDefault="00BB1AF8" w:rsidP="000B5F84">
            <w:pPr>
              <w:jc w:val="lowKashida"/>
              <w:rPr>
                <w:rFonts w:cs="KFGQPC Uthman Taha Naskh"/>
                <w:sz w:val="30"/>
                <w:szCs w:val="30"/>
              </w:rPr>
            </w:pPr>
          </w:p>
        </w:tc>
        <w:tc>
          <w:tcPr>
            <w:tcW w:w="2841" w:type="dxa"/>
          </w:tcPr>
          <w:p w:rsidR="00BB1AF8" w:rsidRPr="00962163" w:rsidRDefault="00BB1AF8" w:rsidP="000B5F84">
            <w:pPr>
              <w:jc w:val="lowKashida"/>
              <w:rPr>
                <w:rFonts w:cs="KFGQPC Uthman Taha Naskh"/>
                <w:sz w:val="30"/>
                <w:szCs w:val="30"/>
              </w:rPr>
            </w:pPr>
          </w:p>
        </w:tc>
      </w:tr>
    </w:tbl>
    <w:p w:rsidR="00BB1AF8" w:rsidRPr="00962163" w:rsidRDefault="00BB1AF8" w:rsidP="00B26DB7">
      <w:pPr>
        <w:jc w:val="lowKashida"/>
        <w:rPr>
          <w:rFonts w:cs="KFGQPC Uthman Taha Naskh"/>
          <w:color w:val="FF0000"/>
          <w:sz w:val="30"/>
          <w:szCs w:val="30"/>
          <w:rtl/>
        </w:rPr>
      </w:pPr>
      <w:r w:rsidRPr="00962163">
        <w:rPr>
          <w:rFonts w:cs="KFGQPC Uthman Taha Naskh"/>
          <w:color w:val="FF0000"/>
          <w:sz w:val="30"/>
          <w:szCs w:val="30"/>
          <w:rtl/>
        </w:rPr>
        <w:t>نشاط رقم ( 3 ):</w:t>
      </w:r>
    </w:p>
    <w:p w:rsidR="00BB1AF8" w:rsidRPr="00962163" w:rsidRDefault="00BB1AF8" w:rsidP="00B26DB7">
      <w:pPr>
        <w:jc w:val="lowKashida"/>
        <w:rPr>
          <w:rFonts w:cs="KFGQPC Uthman Taha Naskh"/>
          <w:color w:val="FF0000"/>
          <w:sz w:val="30"/>
          <w:szCs w:val="30"/>
          <w:rtl/>
        </w:rPr>
      </w:pPr>
      <w:r w:rsidRPr="00962163">
        <w:rPr>
          <w:rFonts w:cs="KFGQPC Uthman Taha Naskh"/>
          <w:sz w:val="30"/>
          <w:szCs w:val="30"/>
          <w:rtl/>
        </w:rPr>
        <w:t>اجمع صفات اليهود التي مرت بك في الوحدة, وقارنها بصفات اليهود في العصر الحالي.</w:t>
      </w:r>
    </w:p>
    <w:tbl>
      <w:tblPr>
        <w:bidiVisual/>
        <w:tblW w:w="0" w:type="auto"/>
        <w:tblInd w:w="-10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617"/>
        <w:gridCol w:w="3477"/>
        <w:gridCol w:w="4428"/>
      </w:tblGrid>
      <w:tr w:rsidR="00BB1AF8" w:rsidRPr="00962163">
        <w:tc>
          <w:tcPr>
            <w:tcW w:w="617" w:type="dxa"/>
            <w:tcBorders>
              <w:bottom w:val="single" w:sz="18" w:space="0" w:color="9BBB59"/>
            </w:tcBorders>
            <w:shd w:val="clear" w:color="auto" w:fill="D6E3BC"/>
          </w:tcPr>
          <w:p w:rsidR="00BB1AF8" w:rsidRPr="00962163" w:rsidRDefault="00BB1AF8" w:rsidP="00E6530E">
            <w:pPr>
              <w:jc w:val="lowKashida"/>
              <w:rPr>
                <w:rFonts w:ascii="Cambria" w:hAnsi="Cambria" w:cs="KFGQPC Uthman Taha Naskh"/>
                <w:b/>
                <w:bCs/>
                <w:sz w:val="30"/>
                <w:szCs w:val="30"/>
              </w:rPr>
            </w:pPr>
            <w:r w:rsidRPr="00962163">
              <w:rPr>
                <w:rFonts w:ascii="Cambria" w:hAnsi="Cambria" w:cs="KFGQPC Uthman Taha Naskh" w:hint="eastAsia"/>
                <w:b/>
                <w:bCs/>
                <w:sz w:val="30"/>
                <w:szCs w:val="30"/>
                <w:rtl/>
              </w:rPr>
              <w:t>م</w:t>
            </w:r>
          </w:p>
        </w:tc>
        <w:tc>
          <w:tcPr>
            <w:tcW w:w="3477" w:type="dxa"/>
            <w:tcBorders>
              <w:bottom w:val="single" w:sz="18" w:space="0" w:color="9BBB59"/>
            </w:tcBorders>
            <w:shd w:val="clear" w:color="auto" w:fill="D6E3BC"/>
          </w:tcPr>
          <w:p w:rsidR="00BB1AF8" w:rsidRPr="00962163" w:rsidRDefault="00BB1AF8" w:rsidP="00E6530E">
            <w:pPr>
              <w:jc w:val="lowKashida"/>
              <w:rPr>
                <w:rFonts w:ascii="Cambria" w:hAnsi="Cambria" w:cs="KFGQPC Uthman Taha Naskh"/>
                <w:b/>
                <w:bCs/>
                <w:sz w:val="30"/>
                <w:szCs w:val="30"/>
              </w:rPr>
            </w:pPr>
            <w:r w:rsidRPr="00962163">
              <w:rPr>
                <w:rFonts w:ascii="Cambria" w:hAnsi="Cambria" w:cs="KFGQPC Uthman Taha Naskh" w:hint="eastAsia"/>
                <w:b/>
                <w:bCs/>
                <w:sz w:val="30"/>
                <w:szCs w:val="30"/>
                <w:rtl/>
              </w:rPr>
              <w:t>صفات</w:t>
            </w:r>
            <w:r w:rsidRPr="00962163">
              <w:rPr>
                <w:rFonts w:ascii="Cambria" w:hAnsi="Cambria" w:cs="KFGQPC Uthman Taha Naskh"/>
                <w:b/>
                <w:bCs/>
                <w:sz w:val="30"/>
                <w:szCs w:val="30"/>
                <w:rtl/>
              </w:rPr>
              <w:t xml:space="preserve"> </w:t>
            </w:r>
            <w:r w:rsidRPr="00962163">
              <w:rPr>
                <w:rFonts w:ascii="Cambria" w:hAnsi="Cambria" w:cs="KFGQPC Uthman Taha Naskh" w:hint="eastAsia"/>
                <w:b/>
                <w:bCs/>
                <w:sz w:val="30"/>
                <w:szCs w:val="30"/>
                <w:rtl/>
              </w:rPr>
              <w:t>اليهود</w:t>
            </w:r>
            <w:r w:rsidRPr="00962163">
              <w:rPr>
                <w:rFonts w:ascii="Cambria" w:hAnsi="Cambria" w:cs="KFGQPC Uthman Taha Naskh"/>
                <w:b/>
                <w:bCs/>
                <w:sz w:val="30"/>
                <w:szCs w:val="30"/>
                <w:rtl/>
              </w:rPr>
              <w:t xml:space="preserve"> </w:t>
            </w:r>
            <w:r w:rsidRPr="00962163">
              <w:rPr>
                <w:rFonts w:ascii="Cambria" w:hAnsi="Cambria" w:cs="KFGQPC Uthman Taha Naskh" w:hint="eastAsia"/>
                <w:b/>
                <w:bCs/>
                <w:sz w:val="30"/>
                <w:szCs w:val="30"/>
                <w:rtl/>
              </w:rPr>
              <w:t>في</w:t>
            </w:r>
            <w:r w:rsidRPr="00962163">
              <w:rPr>
                <w:rFonts w:ascii="Cambria" w:hAnsi="Cambria" w:cs="KFGQPC Uthman Taha Naskh"/>
                <w:b/>
                <w:bCs/>
                <w:sz w:val="30"/>
                <w:szCs w:val="30"/>
                <w:rtl/>
              </w:rPr>
              <w:t xml:space="preserve"> </w:t>
            </w:r>
            <w:r w:rsidRPr="00962163">
              <w:rPr>
                <w:rFonts w:ascii="Cambria" w:hAnsi="Cambria" w:cs="KFGQPC Uthman Taha Naskh" w:hint="eastAsia"/>
                <w:b/>
                <w:bCs/>
                <w:sz w:val="30"/>
                <w:szCs w:val="30"/>
                <w:rtl/>
              </w:rPr>
              <w:t>الوحدة</w:t>
            </w:r>
          </w:p>
        </w:tc>
        <w:tc>
          <w:tcPr>
            <w:tcW w:w="4428" w:type="dxa"/>
            <w:tcBorders>
              <w:bottom w:val="single" w:sz="18" w:space="0" w:color="9BBB59"/>
            </w:tcBorders>
            <w:shd w:val="clear" w:color="auto" w:fill="D6E3BC"/>
          </w:tcPr>
          <w:p w:rsidR="00BB1AF8" w:rsidRPr="00962163" w:rsidRDefault="00BB1AF8" w:rsidP="00E85194">
            <w:pPr>
              <w:jc w:val="lowKashida"/>
              <w:rPr>
                <w:rFonts w:ascii="Cambria" w:hAnsi="Cambria" w:cs="KFGQPC Uthman Taha Naskh"/>
                <w:b/>
                <w:bCs/>
                <w:sz w:val="30"/>
                <w:szCs w:val="30"/>
              </w:rPr>
            </w:pPr>
            <w:r w:rsidRPr="00962163">
              <w:rPr>
                <w:rFonts w:ascii="Cambria" w:hAnsi="Cambria" w:cs="KFGQPC Uthman Taha Naskh" w:hint="eastAsia"/>
                <w:b/>
                <w:bCs/>
                <w:sz w:val="30"/>
                <w:szCs w:val="30"/>
                <w:rtl/>
              </w:rPr>
              <w:t>صفات</w:t>
            </w:r>
            <w:r w:rsidRPr="00962163">
              <w:rPr>
                <w:rFonts w:ascii="Cambria" w:hAnsi="Cambria" w:cs="KFGQPC Uthman Taha Naskh"/>
                <w:b/>
                <w:bCs/>
                <w:sz w:val="30"/>
                <w:szCs w:val="30"/>
                <w:rtl/>
              </w:rPr>
              <w:t xml:space="preserve"> </w:t>
            </w:r>
            <w:r w:rsidRPr="00962163">
              <w:rPr>
                <w:rFonts w:ascii="Cambria" w:hAnsi="Cambria" w:cs="KFGQPC Uthman Taha Naskh" w:hint="eastAsia"/>
                <w:b/>
                <w:bCs/>
                <w:sz w:val="30"/>
                <w:szCs w:val="30"/>
                <w:rtl/>
              </w:rPr>
              <w:t>اليهود</w:t>
            </w:r>
            <w:r w:rsidRPr="00962163">
              <w:rPr>
                <w:rFonts w:ascii="Cambria" w:hAnsi="Cambria" w:cs="KFGQPC Uthman Taha Naskh"/>
                <w:b/>
                <w:bCs/>
                <w:sz w:val="30"/>
                <w:szCs w:val="30"/>
                <w:rtl/>
              </w:rPr>
              <w:t xml:space="preserve"> </w:t>
            </w:r>
            <w:r w:rsidRPr="00962163">
              <w:rPr>
                <w:rFonts w:ascii="Cambria" w:hAnsi="Cambria" w:cs="KFGQPC Uthman Taha Naskh" w:hint="eastAsia"/>
                <w:b/>
                <w:bCs/>
                <w:sz w:val="30"/>
                <w:szCs w:val="30"/>
                <w:rtl/>
              </w:rPr>
              <w:t>في</w:t>
            </w:r>
            <w:r w:rsidRPr="00962163">
              <w:rPr>
                <w:rFonts w:ascii="Cambria" w:hAnsi="Cambria" w:cs="KFGQPC Uthman Taha Naskh"/>
                <w:b/>
                <w:bCs/>
                <w:sz w:val="30"/>
                <w:szCs w:val="30"/>
                <w:rtl/>
              </w:rPr>
              <w:t xml:space="preserve"> </w:t>
            </w:r>
            <w:r w:rsidRPr="00962163">
              <w:rPr>
                <w:rFonts w:ascii="Cambria" w:hAnsi="Cambria" w:cs="KFGQPC Uthman Taha Naskh" w:hint="eastAsia"/>
                <w:b/>
                <w:bCs/>
                <w:sz w:val="30"/>
                <w:szCs w:val="30"/>
                <w:rtl/>
              </w:rPr>
              <w:t>العصر</w:t>
            </w:r>
            <w:r w:rsidRPr="00962163">
              <w:rPr>
                <w:rFonts w:ascii="Cambria" w:hAnsi="Cambria" w:cs="KFGQPC Uthman Taha Naskh"/>
                <w:b/>
                <w:bCs/>
                <w:sz w:val="30"/>
                <w:szCs w:val="30"/>
                <w:rtl/>
              </w:rPr>
              <w:t xml:space="preserve"> </w:t>
            </w:r>
            <w:r w:rsidRPr="00962163">
              <w:rPr>
                <w:rFonts w:ascii="Cambria" w:hAnsi="Cambria" w:cs="KFGQPC Uthman Taha Naskh" w:hint="eastAsia"/>
                <w:b/>
                <w:bCs/>
                <w:sz w:val="30"/>
                <w:szCs w:val="30"/>
                <w:rtl/>
              </w:rPr>
              <w:t>الحالي</w:t>
            </w:r>
          </w:p>
        </w:tc>
      </w:tr>
      <w:tr w:rsidR="00BB1AF8" w:rsidRPr="00962163">
        <w:tc>
          <w:tcPr>
            <w:tcW w:w="617" w:type="dxa"/>
            <w:shd w:val="clear" w:color="auto" w:fill="E6EED5"/>
          </w:tcPr>
          <w:p w:rsidR="00BB1AF8" w:rsidRPr="00962163" w:rsidRDefault="00BB1AF8" w:rsidP="00E6530E">
            <w:pPr>
              <w:jc w:val="lowKashida"/>
              <w:rPr>
                <w:rFonts w:ascii="Cambria" w:hAnsi="Cambria" w:cs="KFGQPC Uthman Taha Naskh"/>
                <w:b/>
                <w:bCs/>
                <w:sz w:val="30"/>
                <w:szCs w:val="30"/>
              </w:rPr>
            </w:pPr>
            <w:r w:rsidRPr="00962163">
              <w:rPr>
                <w:rFonts w:ascii="Cambria" w:hAnsi="Cambria" w:cs="KFGQPC Uthman Taha Naskh"/>
                <w:b/>
                <w:bCs/>
                <w:sz w:val="30"/>
                <w:szCs w:val="30"/>
                <w:rtl/>
              </w:rPr>
              <w:t>1</w:t>
            </w:r>
          </w:p>
        </w:tc>
        <w:tc>
          <w:tcPr>
            <w:tcW w:w="3477" w:type="dxa"/>
            <w:shd w:val="clear" w:color="auto" w:fill="E6EED5"/>
          </w:tcPr>
          <w:p w:rsidR="00BB1AF8" w:rsidRPr="00962163" w:rsidRDefault="00BB1AF8" w:rsidP="00E6530E">
            <w:pPr>
              <w:jc w:val="lowKashida"/>
              <w:rPr>
                <w:rFonts w:cs="KFGQPC Uthman Taha Naskh"/>
                <w:sz w:val="30"/>
                <w:szCs w:val="30"/>
              </w:rPr>
            </w:pPr>
          </w:p>
        </w:tc>
        <w:tc>
          <w:tcPr>
            <w:tcW w:w="4428" w:type="dxa"/>
            <w:shd w:val="clear" w:color="auto" w:fill="E6EED5"/>
          </w:tcPr>
          <w:p w:rsidR="00BB1AF8" w:rsidRPr="00962163" w:rsidRDefault="00BB1AF8" w:rsidP="00E6530E">
            <w:pPr>
              <w:jc w:val="lowKashida"/>
              <w:rPr>
                <w:rFonts w:cs="KFGQPC Uthman Taha Naskh"/>
                <w:sz w:val="30"/>
                <w:szCs w:val="30"/>
              </w:rPr>
            </w:pPr>
          </w:p>
        </w:tc>
      </w:tr>
      <w:tr w:rsidR="00BB1AF8" w:rsidRPr="00962163">
        <w:tc>
          <w:tcPr>
            <w:tcW w:w="617" w:type="dxa"/>
          </w:tcPr>
          <w:p w:rsidR="00BB1AF8" w:rsidRPr="00962163" w:rsidRDefault="00BB1AF8" w:rsidP="00E6530E">
            <w:pPr>
              <w:jc w:val="lowKashida"/>
              <w:rPr>
                <w:rFonts w:ascii="Cambria" w:hAnsi="Cambria" w:cs="KFGQPC Uthman Taha Naskh"/>
                <w:b/>
                <w:bCs/>
                <w:sz w:val="30"/>
                <w:szCs w:val="30"/>
              </w:rPr>
            </w:pPr>
            <w:r w:rsidRPr="00962163">
              <w:rPr>
                <w:rFonts w:ascii="Cambria" w:hAnsi="Cambria" w:cs="KFGQPC Uthman Taha Naskh"/>
                <w:b/>
                <w:bCs/>
                <w:sz w:val="30"/>
                <w:szCs w:val="30"/>
                <w:rtl/>
              </w:rPr>
              <w:t>2</w:t>
            </w:r>
          </w:p>
        </w:tc>
        <w:tc>
          <w:tcPr>
            <w:tcW w:w="3477" w:type="dxa"/>
          </w:tcPr>
          <w:p w:rsidR="00BB1AF8" w:rsidRPr="00962163" w:rsidRDefault="00BB1AF8" w:rsidP="00E6530E">
            <w:pPr>
              <w:jc w:val="lowKashida"/>
              <w:rPr>
                <w:rFonts w:cs="KFGQPC Uthman Taha Naskh"/>
                <w:sz w:val="30"/>
                <w:szCs w:val="30"/>
              </w:rPr>
            </w:pPr>
          </w:p>
        </w:tc>
        <w:tc>
          <w:tcPr>
            <w:tcW w:w="4428" w:type="dxa"/>
          </w:tcPr>
          <w:p w:rsidR="00BB1AF8" w:rsidRPr="00962163" w:rsidRDefault="00BB1AF8" w:rsidP="00E6530E">
            <w:pPr>
              <w:jc w:val="lowKashida"/>
              <w:rPr>
                <w:rFonts w:cs="KFGQPC Uthman Taha Naskh"/>
                <w:sz w:val="30"/>
                <w:szCs w:val="30"/>
              </w:rPr>
            </w:pPr>
          </w:p>
        </w:tc>
      </w:tr>
      <w:tr w:rsidR="00BB1AF8" w:rsidRPr="00962163">
        <w:tc>
          <w:tcPr>
            <w:tcW w:w="617" w:type="dxa"/>
            <w:shd w:val="clear" w:color="auto" w:fill="E6EED5"/>
          </w:tcPr>
          <w:p w:rsidR="00BB1AF8" w:rsidRPr="00962163" w:rsidRDefault="00BB1AF8" w:rsidP="00E6530E">
            <w:pPr>
              <w:jc w:val="lowKashida"/>
              <w:rPr>
                <w:rFonts w:ascii="Cambria" w:hAnsi="Cambria" w:cs="KFGQPC Uthman Taha Naskh"/>
                <w:b/>
                <w:bCs/>
                <w:sz w:val="30"/>
                <w:szCs w:val="30"/>
              </w:rPr>
            </w:pPr>
            <w:r w:rsidRPr="00962163">
              <w:rPr>
                <w:rFonts w:ascii="Cambria" w:hAnsi="Cambria" w:cs="KFGQPC Uthman Taha Naskh"/>
                <w:b/>
                <w:bCs/>
                <w:sz w:val="30"/>
                <w:szCs w:val="30"/>
                <w:rtl/>
              </w:rPr>
              <w:t>3</w:t>
            </w:r>
          </w:p>
        </w:tc>
        <w:tc>
          <w:tcPr>
            <w:tcW w:w="3477" w:type="dxa"/>
            <w:shd w:val="clear" w:color="auto" w:fill="E6EED5"/>
          </w:tcPr>
          <w:p w:rsidR="00BB1AF8" w:rsidRPr="00962163" w:rsidRDefault="00BB1AF8" w:rsidP="00E6530E">
            <w:pPr>
              <w:jc w:val="lowKashida"/>
              <w:rPr>
                <w:rFonts w:cs="KFGQPC Uthman Taha Naskh"/>
                <w:sz w:val="30"/>
                <w:szCs w:val="30"/>
              </w:rPr>
            </w:pPr>
          </w:p>
        </w:tc>
        <w:tc>
          <w:tcPr>
            <w:tcW w:w="4428" w:type="dxa"/>
            <w:shd w:val="clear" w:color="auto" w:fill="E6EED5"/>
          </w:tcPr>
          <w:p w:rsidR="00BB1AF8" w:rsidRPr="00962163" w:rsidRDefault="00BB1AF8" w:rsidP="00E6530E">
            <w:pPr>
              <w:jc w:val="lowKashida"/>
              <w:rPr>
                <w:rFonts w:cs="KFGQPC Uthman Taha Naskh"/>
                <w:sz w:val="30"/>
                <w:szCs w:val="30"/>
              </w:rPr>
            </w:pPr>
          </w:p>
        </w:tc>
      </w:tr>
      <w:tr w:rsidR="00BB1AF8" w:rsidRPr="00962163">
        <w:tc>
          <w:tcPr>
            <w:tcW w:w="617" w:type="dxa"/>
          </w:tcPr>
          <w:p w:rsidR="00BB1AF8" w:rsidRPr="00962163" w:rsidRDefault="00BB1AF8" w:rsidP="00E6530E">
            <w:pPr>
              <w:jc w:val="lowKashida"/>
              <w:rPr>
                <w:rFonts w:ascii="Cambria" w:hAnsi="Cambria" w:cs="KFGQPC Uthman Taha Naskh"/>
                <w:b/>
                <w:bCs/>
                <w:sz w:val="30"/>
                <w:szCs w:val="30"/>
              </w:rPr>
            </w:pPr>
            <w:r w:rsidRPr="00962163">
              <w:rPr>
                <w:rFonts w:ascii="Cambria" w:hAnsi="Cambria" w:cs="KFGQPC Uthman Taha Naskh"/>
                <w:b/>
                <w:bCs/>
                <w:sz w:val="30"/>
                <w:szCs w:val="30"/>
                <w:rtl/>
              </w:rPr>
              <w:t>4</w:t>
            </w:r>
          </w:p>
        </w:tc>
        <w:tc>
          <w:tcPr>
            <w:tcW w:w="3477" w:type="dxa"/>
          </w:tcPr>
          <w:p w:rsidR="00BB1AF8" w:rsidRPr="00962163" w:rsidRDefault="00BB1AF8" w:rsidP="00E6530E">
            <w:pPr>
              <w:jc w:val="lowKashida"/>
              <w:rPr>
                <w:rFonts w:cs="KFGQPC Uthman Taha Naskh"/>
                <w:sz w:val="30"/>
                <w:szCs w:val="30"/>
              </w:rPr>
            </w:pPr>
          </w:p>
        </w:tc>
        <w:tc>
          <w:tcPr>
            <w:tcW w:w="4428" w:type="dxa"/>
          </w:tcPr>
          <w:p w:rsidR="00BB1AF8" w:rsidRPr="00962163" w:rsidRDefault="00BB1AF8" w:rsidP="00E6530E">
            <w:pPr>
              <w:jc w:val="lowKashida"/>
              <w:rPr>
                <w:rFonts w:cs="KFGQPC Uthman Taha Naskh"/>
                <w:sz w:val="30"/>
                <w:szCs w:val="30"/>
              </w:rPr>
            </w:pPr>
          </w:p>
        </w:tc>
      </w:tr>
    </w:tbl>
    <w:p w:rsidR="00BB1AF8" w:rsidRPr="00962163" w:rsidRDefault="00BB1AF8" w:rsidP="00391A49">
      <w:pPr>
        <w:jc w:val="lowKashida"/>
        <w:rPr>
          <w:rFonts w:cs="KFGQPC Uthman Taha Naskh"/>
          <w:color w:val="FF0000"/>
          <w:sz w:val="30"/>
          <w:szCs w:val="30"/>
          <w:rtl/>
        </w:rPr>
      </w:pPr>
      <w:r w:rsidRPr="00962163">
        <w:rPr>
          <w:rFonts w:cs="KFGQPC Uthman Taha Naskh"/>
          <w:color w:val="FF0000"/>
          <w:sz w:val="30"/>
          <w:szCs w:val="30"/>
          <w:rtl/>
        </w:rPr>
        <w:t>التقويم:</w:t>
      </w:r>
    </w:p>
    <w:p w:rsidR="00BB1AF8" w:rsidRPr="00962163" w:rsidRDefault="00BB1AF8" w:rsidP="00391A49">
      <w:pPr>
        <w:jc w:val="lowKashida"/>
        <w:rPr>
          <w:rFonts w:cs="KFGQPC Uthman Taha Naskh"/>
          <w:sz w:val="30"/>
          <w:szCs w:val="30"/>
          <w:rtl/>
        </w:rPr>
      </w:pPr>
      <w:r w:rsidRPr="00962163">
        <w:rPr>
          <w:rFonts w:cs="KFGQPC Uthman Taha Naskh"/>
          <w:sz w:val="30"/>
          <w:szCs w:val="30"/>
          <w:rtl/>
        </w:rPr>
        <w:t>س1: أين كان تمركز اليهود في الجزيرة العربية ؟</w:t>
      </w:r>
    </w:p>
    <w:p w:rsidR="00BB1AF8" w:rsidRPr="00962163" w:rsidRDefault="00BB1AF8" w:rsidP="00391A49">
      <w:pPr>
        <w:jc w:val="lowKashida"/>
        <w:rPr>
          <w:rFonts w:cs="KFGQPC Uthman Taha Naskh"/>
          <w:sz w:val="30"/>
          <w:szCs w:val="30"/>
          <w:rtl/>
        </w:rPr>
      </w:pPr>
      <w:r w:rsidRPr="00962163">
        <w:rPr>
          <w:rFonts w:cs="KFGQPC Uthman Taha Naskh"/>
          <w:sz w:val="30"/>
          <w:szCs w:val="30"/>
          <w:rtl/>
        </w:rPr>
        <w:t>س2: ما أسباب هجرة اليهود إلى جزيرة العرب؟</w:t>
      </w:r>
    </w:p>
    <w:p w:rsidR="00BB1AF8" w:rsidRPr="00962163" w:rsidRDefault="00BB1AF8" w:rsidP="00B26DB7">
      <w:pPr>
        <w:jc w:val="lowKashida"/>
        <w:rPr>
          <w:rFonts w:cs="KFGQPC Uthman Taha Naskh"/>
          <w:sz w:val="30"/>
          <w:szCs w:val="30"/>
          <w:rtl/>
        </w:rPr>
      </w:pPr>
      <w:r w:rsidRPr="00962163">
        <w:rPr>
          <w:rFonts w:cs="KFGQPC Uthman Taha Naskh"/>
          <w:sz w:val="30"/>
          <w:szCs w:val="30"/>
          <w:rtl/>
        </w:rPr>
        <w:t xml:space="preserve">س3: علل: </w:t>
      </w:r>
    </w:p>
    <w:p w:rsidR="00BB1AF8" w:rsidRPr="00962163" w:rsidRDefault="00BB1AF8" w:rsidP="003F7DBE">
      <w:pPr>
        <w:numPr>
          <w:ilvl w:val="0"/>
          <w:numId w:val="24"/>
        </w:numPr>
        <w:jc w:val="lowKashida"/>
        <w:rPr>
          <w:rFonts w:cs="KFGQPC Uthman Taha Naskh"/>
          <w:sz w:val="30"/>
          <w:szCs w:val="30"/>
        </w:rPr>
      </w:pPr>
      <w:r w:rsidRPr="00962163">
        <w:rPr>
          <w:rFonts w:cs="KFGQPC Uthman Taha Naskh"/>
          <w:sz w:val="30"/>
          <w:szCs w:val="30"/>
          <w:rtl/>
        </w:rPr>
        <w:t>من العادات السئية التي كان يفعلها اليهود إثارة العداوات والبغضاء بين القبائل.</w:t>
      </w:r>
    </w:p>
    <w:p w:rsidR="00BB1AF8" w:rsidRPr="00962163" w:rsidRDefault="00BB1AF8" w:rsidP="003F7DBE">
      <w:pPr>
        <w:numPr>
          <w:ilvl w:val="0"/>
          <w:numId w:val="24"/>
        </w:numPr>
        <w:jc w:val="lowKashida"/>
        <w:rPr>
          <w:rFonts w:cs="KFGQPC Uthman Taha Naskh"/>
          <w:sz w:val="30"/>
          <w:szCs w:val="30"/>
        </w:rPr>
      </w:pPr>
      <w:r w:rsidRPr="00962163">
        <w:rPr>
          <w:rFonts w:cs="KFGQPC Uthman Taha Naskh"/>
          <w:sz w:val="30"/>
          <w:szCs w:val="30"/>
          <w:rtl/>
        </w:rPr>
        <w:t xml:space="preserve"> رفض اليهود الانصياع لدعوة محمد </w:t>
      </w:r>
      <w:r w:rsidRPr="00962163">
        <w:rPr>
          <w:rFonts w:cs="KFGQPC Uthman Taha Naskh"/>
          <w:sz w:val="30"/>
          <w:szCs w:val="30"/>
        </w:rPr>
        <w:sym w:font="AGA Arabesque" w:char="F072"/>
      </w:r>
      <w:r w:rsidRPr="00962163">
        <w:rPr>
          <w:rFonts w:cs="KFGQPC Uthman Taha Naskh"/>
          <w:sz w:val="30"/>
          <w:szCs w:val="30"/>
          <w:rtl/>
        </w:rPr>
        <w:t xml:space="preserve"> رغم معرفتهم بنبوته.</w:t>
      </w:r>
    </w:p>
    <w:p w:rsidR="00BB1AF8" w:rsidRPr="00962163" w:rsidRDefault="00BB1AF8" w:rsidP="003F7DBE">
      <w:pPr>
        <w:numPr>
          <w:ilvl w:val="0"/>
          <w:numId w:val="24"/>
        </w:numPr>
        <w:jc w:val="lowKashida"/>
        <w:rPr>
          <w:rFonts w:cs="KFGQPC Uthman Taha Naskh"/>
          <w:sz w:val="30"/>
          <w:szCs w:val="30"/>
          <w:rtl/>
        </w:rPr>
      </w:pPr>
      <w:r w:rsidRPr="00962163">
        <w:rPr>
          <w:rFonts w:cs="KFGQPC Uthman Taha Naskh"/>
          <w:sz w:val="30"/>
          <w:szCs w:val="30"/>
          <w:rtl/>
        </w:rPr>
        <w:t xml:space="preserve">طلب يهود بني قريظة أن يحكم فيهم سعد بن معاذ </w:t>
      </w:r>
      <w:r w:rsidRPr="00962163">
        <w:rPr>
          <w:rFonts w:cs="KFGQPC Uthman Taha Naskh"/>
          <w:sz w:val="30"/>
          <w:szCs w:val="30"/>
        </w:rPr>
        <w:sym w:font="AGA Arabesque" w:char="F074"/>
      </w:r>
      <w:r w:rsidRPr="00962163">
        <w:rPr>
          <w:rFonts w:cs="KFGQPC Uthman Taha Naskh"/>
          <w:sz w:val="30"/>
          <w:szCs w:val="30"/>
          <w:rtl/>
        </w:rPr>
        <w:t>.</w:t>
      </w:r>
    </w:p>
    <w:p w:rsidR="00BB1AF8" w:rsidRPr="00962163" w:rsidRDefault="00BB1AF8" w:rsidP="00B26DB7">
      <w:pPr>
        <w:jc w:val="lowKashida"/>
        <w:rPr>
          <w:rFonts w:cs="KFGQPC Uthman Taha Naskh"/>
          <w:sz w:val="30"/>
          <w:szCs w:val="30"/>
          <w:rtl/>
        </w:rPr>
      </w:pPr>
      <w:r w:rsidRPr="00962163">
        <w:rPr>
          <w:rFonts w:cs="KFGQPC Uthman Taha Naskh"/>
          <w:sz w:val="30"/>
          <w:szCs w:val="30"/>
          <w:rtl/>
        </w:rPr>
        <w:t xml:space="preserve">س4: استخدم اليهود في المدينة حرباً إعلامية ضد الرسول </w:t>
      </w:r>
      <w:r w:rsidRPr="00962163">
        <w:rPr>
          <w:rFonts w:cs="KFGQPC Uthman Taha Naskh"/>
          <w:sz w:val="30"/>
          <w:szCs w:val="30"/>
        </w:rPr>
        <w:sym w:font="AGA Arabesque" w:char="F072"/>
      </w:r>
      <w:r w:rsidRPr="00962163">
        <w:rPr>
          <w:rFonts w:cs="KFGQPC Uthman Taha Naskh"/>
          <w:sz w:val="30"/>
          <w:szCs w:val="30"/>
          <w:rtl/>
        </w:rPr>
        <w:t xml:space="preserve">, اذكر هذه الأساليب. وكيف واجهها الرسول </w:t>
      </w:r>
      <w:r w:rsidRPr="00962163">
        <w:rPr>
          <w:rFonts w:cs="KFGQPC Uthman Taha Naskh"/>
          <w:sz w:val="30"/>
          <w:szCs w:val="30"/>
        </w:rPr>
        <w:sym w:font="AGA Arabesque" w:char="F072"/>
      </w:r>
      <w:r w:rsidRPr="00962163">
        <w:rPr>
          <w:rFonts w:cs="KFGQPC Uthman Taha Naskh"/>
          <w:sz w:val="30"/>
          <w:szCs w:val="30"/>
          <w:rtl/>
        </w:rPr>
        <w:t xml:space="preserve"> ؟</w:t>
      </w:r>
    </w:p>
    <w:p w:rsidR="00BB1AF8" w:rsidRPr="00962163" w:rsidRDefault="00BB1AF8" w:rsidP="00F32B78">
      <w:pPr>
        <w:jc w:val="lowKashida"/>
        <w:rPr>
          <w:rFonts w:cs="KFGQPC Uthman Taha Naskh"/>
          <w:sz w:val="30"/>
          <w:szCs w:val="30"/>
          <w:rtl/>
        </w:rPr>
      </w:pPr>
      <w:r w:rsidRPr="00962163">
        <w:rPr>
          <w:rFonts w:cs="KFGQPC Uthman Taha Naskh"/>
          <w:sz w:val="30"/>
          <w:szCs w:val="30"/>
          <w:rtl/>
        </w:rPr>
        <w:t>س8: ما سبب إجلاء النبي</w:t>
      </w:r>
      <w:r w:rsidRPr="00962163">
        <w:rPr>
          <w:rFonts w:cs="KFGQPC Uthman Taha Naskh"/>
          <w:sz w:val="30"/>
          <w:szCs w:val="30"/>
        </w:rPr>
        <w:sym w:font="AGA Arabesque" w:char="F072"/>
      </w:r>
      <w:r w:rsidRPr="00962163">
        <w:rPr>
          <w:rFonts w:cs="KFGQPC Uthman Taha Naskh"/>
          <w:sz w:val="30"/>
          <w:szCs w:val="30"/>
        </w:rPr>
        <w:t xml:space="preserve"> </w:t>
      </w:r>
      <w:r w:rsidRPr="00962163">
        <w:rPr>
          <w:rFonts w:cs="KFGQPC Uthman Taha Naskh"/>
          <w:sz w:val="30"/>
          <w:szCs w:val="30"/>
          <w:rtl/>
        </w:rPr>
        <w:t xml:space="preserve"> لكل من:</w:t>
      </w:r>
    </w:p>
    <w:p w:rsidR="00BB1AF8" w:rsidRPr="00962163" w:rsidRDefault="00BB1AF8" w:rsidP="003F7DBE">
      <w:pPr>
        <w:numPr>
          <w:ilvl w:val="0"/>
          <w:numId w:val="25"/>
        </w:numPr>
        <w:jc w:val="lowKashida"/>
        <w:rPr>
          <w:rFonts w:cs="KFGQPC Uthman Taha Naskh"/>
          <w:sz w:val="30"/>
          <w:szCs w:val="30"/>
        </w:rPr>
      </w:pPr>
      <w:r w:rsidRPr="00962163">
        <w:rPr>
          <w:rFonts w:cs="KFGQPC Uthman Taha Naskh"/>
          <w:sz w:val="30"/>
          <w:szCs w:val="30"/>
          <w:rtl/>
        </w:rPr>
        <w:t>يهود بني قينقاع من المدينة.</w:t>
      </w:r>
    </w:p>
    <w:p w:rsidR="00BB1AF8" w:rsidRPr="00962163" w:rsidRDefault="00BB1AF8" w:rsidP="003F7DBE">
      <w:pPr>
        <w:numPr>
          <w:ilvl w:val="0"/>
          <w:numId w:val="25"/>
        </w:numPr>
        <w:jc w:val="lowKashida"/>
        <w:rPr>
          <w:rFonts w:cs="KFGQPC Uthman Taha Naskh"/>
          <w:sz w:val="30"/>
          <w:szCs w:val="30"/>
          <w:rtl/>
        </w:rPr>
      </w:pPr>
      <w:r w:rsidRPr="00962163">
        <w:rPr>
          <w:rFonts w:cs="KFGQPC Uthman Taha Naskh"/>
          <w:sz w:val="30"/>
          <w:szCs w:val="30"/>
          <w:rtl/>
        </w:rPr>
        <w:t>يهود بني النضير من المدينة.</w:t>
      </w:r>
    </w:p>
    <w:p w:rsidR="00BB1AF8" w:rsidRPr="00962163" w:rsidRDefault="00BB1AF8" w:rsidP="00391A49">
      <w:pPr>
        <w:jc w:val="lowKashida"/>
        <w:rPr>
          <w:rFonts w:cs="KFGQPC Uthman Taha Naskh"/>
          <w:sz w:val="30"/>
          <w:szCs w:val="30"/>
          <w:rtl/>
        </w:rPr>
      </w:pPr>
      <w:r w:rsidRPr="00962163">
        <w:rPr>
          <w:rFonts w:cs="KFGQPC Uthman Taha Naskh"/>
          <w:sz w:val="30"/>
          <w:szCs w:val="30"/>
          <w:rtl/>
        </w:rPr>
        <w:t xml:space="preserve">س9: بماذا حكم سعد بن معاذ </w:t>
      </w:r>
      <w:r w:rsidRPr="00962163">
        <w:rPr>
          <w:rFonts w:cs="KFGQPC Uthman Taha Naskh"/>
          <w:sz w:val="30"/>
          <w:szCs w:val="30"/>
        </w:rPr>
        <w:sym w:font="AGA Arabesque" w:char="F074"/>
      </w:r>
      <w:r w:rsidRPr="00962163">
        <w:rPr>
          <w:rFonts w:cs="KFGQPC Uthman Taha Naskh"/>
          <w:sz w:val="30"/>
          <w:szCs w:val="30"/>
          <w:rtl/>
        </w:rPr>
        <w:t xml:space="preserve"> في يهود بني قريظة, وعلام يدل هذا الحكم؟</w:t>
      </w:r>
    </w:p>
    <w:p w:rsidR="00BB1AF8" w:rsidRPr="00962163" w:rsidRDefault="00BB1AF8" w:rsidP="00F32B78">
      <w:pPr>
        <w:jc w:val="lowKashida"/>
        <w:rPr>
          <w:rFonts w:cs="KFGQPC Uthman Taha Naskh"/>
          <w:sz w:val="30"/>
          <w:szCs w:val="30"/>
          <w:rtl/>
        </w:rPr>
      </w:pPr>
      <w:r w:rsidRPr="00962163">
        <w:rPr>
          <w:rFonts w:cs="KFGQPC Uthman Taha Naskh"/>
          <w:sz w:val="30"/>
          <w:szCs w:val="30"/>
          <w:rtl/>
        </w:rPr>
        <w:t xml:space="preserve">س10: كيف تعامل النبي  </w:t>
      </w:r>
      <w:r w:rsidRPr="00962163">
        <w:rPr>
          <w:rFonts w:cs="KFGQPC Uthman Taha Naskh"/>
          <w:sz w:val="30"/>
          <w:szCs w:val="30"/>
        </w:rPr>
        <w:t xml:space="preserve"> </w:t>
      </w:r>
      <w:r w:rsidRPr="00962163">
        <w:rPr>
          <w:rFonts w:cs="KFGQPC Uthman Taha Naskh"/>
          <w:sz w:val="30"/>
          <w:szCs w:val="30"/>
        </w:rPr>
        <w:sym w:font="AGA Arabesque" w:char="F072"/>
      </w:r>
      <w:r w:rsidRPr="00962163">
        <w:rPr>
          <w:rFonts w:cs="KFGQPC Uthman Taha Naskh"/>
          <w:sz w:val="30"/>
          <w:szCs w:val="30"/>
          <w:rtl/>
        </w:rPr>
        <w:t>مع اليهود خارج المدينة؟</w:t>
      </w:r>
    </w:p>
    <w:p w:rsidR="00BB1AF8" w:rsidRPr="00962163" w:rsidRDefault="00BB1AF8" w:rsidP="00F32B78">
      <w:pPr>
        <w:jc w:val="lowKashida"/>
        <w:rPr>
          <w:rFonts w:cs="KFGQPC Uthman Taha Naskh"/>
          <w:sz w:val="30"/>
          <w:szCs w:val="30"/>
          <w:rtl/>
        </w:rPr>
      </w:pPr>
      <w:r w:rsidRPr="00962163">
        <w:rPr>
          <w:rFonts w:cs="KFGQPC Uthman Taha Naskh"/>
          <w:sz w:val="30"/>
          <w:szCs w:val="30"/>
          <w:rtl/>
        </w:rPr>
        <w:lastRenderedPageBreak/>
        <w:t>س11: عدل العبارات الآتية لتكون صحيحةمما يلي:</w:t>
      </w:r>
    </w:p>
    <w:p w:rsidR="00BB1AF8" w:rsidRPr="00962163" w:rsidRDefault="00BB1AF8" w:rsidP="003F7DBE">
      <w:pPr>
        <w:numPr>
          <w:ilvl w:val="0"/>
          <w:numId w:val="42"/>
        </w:numPr>
        <w:jc w:val="lowKashida"/>
        <w:rPr>
          <w:rFonts w:cs="KFGQPC Uthman Taha Naskh"/>
          <w:sz w:val="30"/>
          <w:szCs w:val="30"/>
        </w:rPr>
      </w:pPr>
      <w:r w:rsidRPr="00962163">
        <w:rPr>
          <w:rFonts w:cs="KFGQPC Uthman Taha Naskh"/>
          <w:sz w:val="30"/>
          <w:szCs w:val="30"/>
          <w:rtl/>
        </w:rPr>
        <w:t xml:space="preserve">رفض اليهود توقيع اتفاقية مع النبي </w:t>
      </w:r>
      <w:r w:rsidRPr="00962163">
        <w:rPr>
          <w:rFonts w:cs="KFGQPC Uthman Taha Naskh"/>
          <w:sz w:val="30"/>
          <w:szCs w:val="30"/>
        </w:rPr>
        <w:sym w:font="AGA Arabesque" w:char="F072"/>
      </w:r>
      <w:r w:rsidRPr="00962163">
        <w:rPr>
          <w:rFonts w:cs="KFGQPC Uthman Taha Naskh"/>
          <w:sz w:val="30"/>
          <w:szCs w:val="30"/>
          <w:rtl/>
        </w:rPr>
        <w:t xml:space="preserve"> داخل المدينة.</w:t>
      </w:r>
    </w:p>
    <w:p w:rsidR="00BB1AF8" w:rsidRPr="00962163" w:rsidRDefault="00BB1AF8" w:rsidP="003F7DBE">
      <w:pPr>
        <w:numPr>
          <w:ilvl w:val="0"/>
          <w:numId w:val="42"/>
        </w:numPr>
        <w:jc w:val="lowKashida"/>
        <w:rPr>
          <w:rFonts w:cs="KFGQPC Uthman Taha Naskh"/>
          <w:sz w:val="30"/>
          <w:szCs w:val="30"/>
        </w:rPr>
      </w:pPr>
      <w:r w:rsidRPr="00962163">
        <w:rPr>
          <w:rFonts w:cs="KFGQPC Uthman Taha Naskh"/>
          <w:sz w:val="30"/>
          <w:szCs w:val="30"/>
          <w:rtl/>
        </w:rPr>
        <w:t xml:space="preserve">بدأ يهود بني قينقاع التحرش بالنبي </w:t>
      </w:r>
      <w:r w:rsidRPr="00962163">
        <w:rPr>
          <w:rFonts w:cs="KFGQPC Uthman Taha Naskh"/>
          <w:sz w:val="30"/>
          <w:szCs w:val="30"/>
        </w:rPr>
        <w:sym w:font="AGA Arabesque" w:char="F072"/>
      </w:r>
      <w:r w:rsidRPr="00962163">
        <w:rPr>
          <w:rFonts w:cs="KFGQPC Uthman Taha Naskh"/>
          <w:sz w:val="30"/>
          <w:szCs w:val="30"/>
          <w:rtl/>
        </w:rPr>
        <w:t xml:space="preserve"> بعد غزوة أحد.</w:t>
      </w:r>
    </w:p>
    <w:p w:rsidR="00BB1AF8" w:rsidRPr="00962163" w:rsidRDefault="00BB1AF8" w:rsidP="003F7DBE">
      <w:pPr>
        <w:numPr>
          <w:ilvl w:val="0"/>
          <w:numId w:val="42"/>
        </w:numPr>
        <w:jc w:val="lowKashida"/>
        <w:rPr>
          <w:rFonts w:cs="KFGQPC Uthman Taha Naskh"/>
          <w:sz w:val="30"/>
          <w:szCs w:val="30"/>
        </w:rPr>
      </w:pPr>
      <w:r w:rsidRPr="00962163">
        <w:rPr>
          <w:rFonts w:cs="KFGQPC Uthman Taha Naskh"/>
          <w:sz w:val="30"/>
          <w:szCs w:val="30"/>
          <w:rtl/>
        </w:rPr>
        <w:t xml:space="preserve">دبر يهود بني قريظة مؤمرة لقتل النبي </w:t>
      </w:r>
      <w:r w:rsidRPr="00962163">
        <w:rPr>
          <w:rFonts w:cs="KFGQPC Uthman Taha Naskh"/>
          <w:sz w:val="30"/>
          <w:szCs w:val="30"/>
        </w:rPr>
        <w:sym w:font="AGA Arabesque" w:char="F072"/>
      </w:r>
      <w:r w:rsidRPr="00962163">
        <w:rPr>
          <w:rFonts w:cs="KFGQPC Uthman Taha Naskh"/>
          <w:sz w:val="30"/>
          <w:szCs w:val="30"/>
          <w:rtl/>
        </w:rPr>
        <w:t xml:space="preserve">. </w:t>
      </w:r>
    </w:p>
    <w:p w:rsidR="00BB1AF8" w:rsidRPr="00962163" w:rsidRDefault="00BB1AF8" w:rsidP="003F7DBE">
      <w:pPr>
        <w:numPr>
          <w:ilvl w:val="0"/>
          <w:numId w:val="42"/>
        </w:numPr>
        <w:jc w:val="lowKashida"/>
        <w:rPr>
          <w:rFonts w:cs="KFGQPC Uthman Taha Naskh"/>
          <w:sz w:val="30"/>
          <w:szCs w:val="30"/>
          <w:rtl/>
        </w:rPr>
      </w:pPr>
      <w:r w:rsidRPr="00962163">
        <w:rPr>
          <w:rFonts w:cs="KFGQPC Uthman Taha Naskh"/>
          <w:sz w:val="30"/>
          <w:szCs w:val="30"/>
          <w:rtl/>
        </w:rPr>
        <w:t>نجح المسلمون في فتح خيبر في السنة الثامنة للهجرة.</w:t>
      </w:r>
    </w:p>
    <w:p w:rsidR="00BB1AF8" w:rsidRPr="00962163" w:rsidRDefault="00BB1AF8" w:rsidP="00D62F86">
      <w:pPr>
        <w:jc w:val="center"/>
        <w:rPr>
          <w:rFonts w:cs="KFGQPC Uthman Taha Naskh"/>
          <w:sz w:val="32"/>
          <w:szCs w:val="32"/>
          <w:rtl/>
        </w:rPr>
      </w:pPr>
      <w:r w:rsidRPr="00962163">
        <w:rPr>
          <w:rFonts w:cs="KFGQPC Uthman Taha Naskh"/>
          <w:sz w:val="32"/>
          <w:szCs w:val="32"/>
          <w:rtl/>
        </w:rPr>
        <w:br w:type="page"/>
      </w:r>
      <w:r w:rsidRPr="00962163">
        <w:rPr>
          <w:rFonts w:cs="KFGQPC Uthman Taha Naskh"/>
          <w:sz w:val="32"/>
          <w:szCs w:val="32"/>
          <w:rtl/>
        </w:rPr>
        <w:lastRenderedPageBreak/>
        <w:t>الفهرس</w:t>
      </w:r>
    </w:p>
    <w:p w:rsidR="00BB1AF8" w:rsidRPr="00962163" w:rsidRDefault="00BB1AF8" w:rsidP="00D62F86">
      <w:pPr>
        <w:rPr>
          <w:rFonts w:cs="KFGQPC Uthman Taha Naskh"/>
          <w:sz w:val="32"/>
          <w:szCs w:val="32"/>
          <w:rtl/>
        </w:rPr>
      </w:pPr>
    </w:p>
    <w:p w:rsidR="00BB1AF8" w:rsidRPr="00962163" w:rsidRDefault="00BB1AF8" w:rsidP="00D62F86">
      <w:pPr>
        <w:rPr>
          <w:rFonts w:cs="KFGQPC Uthman Taha Naskh"/>
          <w:sz w:val="32"/>
          <w:szCs w:val="32"/>
          <w:rtl/>
        </w:rPr>
      </w:pPr>
      <w:r w:rsidRPr="00962163">
        <w:rPr>
          <w:rFonts w:cs="KFGQPC Uthman Taha Naskh"/>
          <w:sz w:val="32"/>
          <w:szCs w:val="32"/>
          <w:rtl/>
        </w:rPr>
        <w:t>تمهيد ............................................................................................................................... 3</w:t>
      </w:r>
    </w:p>
    <w:p w:rsidR="00BB1AF8" w:rsidRPr="00962163" w:rsidRDefault="00BB1AF8" w:rsidP="00D62F86">
      <w:pPr>
        <w:rPr>
          <w:rFonts w:cs="KFGQPC Uthman Taha Naskh"/>
          <w:sz w:val="32"/>
          <w:szCs w:val="32"/>
          <w:rtl/>
        </w:rPr>
      </w:pPr>
      <w:r w:rsidRPr="00962163">
        <w:rPr>
          <w:rFonts w:cs="KFGQPC Uthman Taha Naskh"/>
          <w:sz w:val="32"/>
          <w:szCs w:val="32"/>
          <w:rtl/>
        </w:rPr>
        <w:t>الفصل الدراسي الأول .................................................................................................... 4</w:t>
      </w:r>
    </w:p>
    <w:p w:rsidR="00BB1AF8" w:rsidRPr="00962163" w:rsidRDefault="00BB1AF8" w:rsidP="00D62F86">
      <w:pPr>
        <w:rPr>
          <w:rFonts w:cs="KFGQPC Uthman Taha Naskh"/>
          <w:sz w:val="32"/>
          <w:szCs w:val="32"/>
          <w:rtl/>
        </w:rPr>
      </w:pPr>
      <w:r w:rsidRPr="00962163">
        <w:rPr>
          <w:rFonts w:cs="KFGQPC Uthman Taha Naskh"/>
          <w:sz w:val="32"/>
          <w:szCs w:val="32"/>
          <w:rtl/>
        </w:rPr>
        <w:t xml:space="preserve">الوحدة الأولى </w:t>
      </w:r>
    </w:p>
    <w:p w:rsidR="00BB1AF8" w:rsidRPr="00962163" w:rsidRDefault="00BB1AF8" w:rsidP="00D62F86">
      <w:pPr>
        <w:rPr>
          <w:rFonts w:cs="KFGQPC Uthman Taha Naskh"/>
          <w:sz w:val="32"/>
          <w:szCs w:val="32"/>
          <w:rtl/>
        </w:rPr>
      </w:pPr>
      <w:r w:rsidRPr="00962163">
        <w:rPr>
          <w:rFonts w:cs="KFGQPC Uthman Taha Naskh"/>
          <w:sz w:val="32"/>
          <w:szCs w:val="32"/>
          <w:rtl/>
        </w:rPr>
        <w:t>المجتمع قبل بعثته .............................................................................................................5</w:t>
      </w:r>
    </w:p>
    <w:p w:rsidR="00BB1AF8" w:rsidRPr="00962163" w:rsidRDefault="00BB1AF8" w:rsidP="00D62F86">
      <w:pPr>
        <w:rPr>
          <w:rFonts w:cs="KFGQPC Uthman Taha Naskh"/>
          <w:sz w:val="32"/>
          <w:szCs w:val="32"/>
          <w:rtl/>
        </w:rPr>
      </w:pPr>
      <w:r w:rsidRPr="00962163">
        <w:rPr>
          <w:rFonts w:cs="KFGQPC Uthman Taha Naskh"/>
          <w:sz w:val="32"/>
          <w:szCs w:val="32"/>
          <w:rtl/>
        </w:rPr>
        <w:t>أوضاع العالم قبل الإسلام ............................................................................................. 6</w:t>
      </w:r>
    </w:p>
    <w:p w:rsidR="00BB1AF8" w:rsidRPr="00962163" w:rsidRDefault="00BB1AF8" w:rsidP="004E1E6A">
      <w:pPr>
        <w:rPr>
          <w:rFonts w:cs="KFGQPC Uthman Taha Naskh"/>
          <w:sz w:val="32"/>
          <w:szCs w:val="32"/>
          <w:rtl/>
        </w:rPr>
      </w:pPr>
      <w:r w:rsidRPr="00962163">
        <w:rPr>
          <w:rFonts w:cs="KFGQPC Uthman Taha Naskh"/>
          <w:sz w:val="32"/>
          <w:szCs w:val="32"/>
          <w:rtl/>
        </w:rPr>
        <w:t xml:space="preserve">الأوضاع الدينية قبل بعثته </w:t>
      </w:r>
      <w:r w:rsidRPr="00962163">
        <w:rPr>
          <w:rFonts w:cs="KFGQPC Uthman Taha Naskh"/>
          <w:sz w:val="30"/>
          <w:szCs w:val="30"/>
        </w:rPr>
        <w:sym w:font="AGA Arabesque" w:char="F072"/>
      </w:r>
      <w:r w:rsidRPr="00962163">
        <w:rPr>
          <w:rFonts w:cs="KFGQPC Uthman Taha Naskh"/>
          <w:sz w:val="32"/>
          <w:szCs w:val="32"/>
          <w:rtl/>
        </w:rPr>
        <w:t xml:space="preserve"> ......................................................................................... 8</w:t>
      </w:r>
    </w:p>
    <w:p w:rsidR="00BB1AF8" w:rsidRPr="00962163" w:rsidRDefault="00BB1AF8" w:rsidP="00D62F86">
      <w:pPr>
        <w:rPr>
          <w:rFonts w:cs="KFGQPC Uthman Taha Naskh"/>
          <w:sz w:val="32"/>
          <w:szCs w:val="32"/>
          <w:rtl/>
        </w:rPr>
      </w:pPr>
      <w:r w:rsidRPr="00962163">
        <w:rPr>
          <w:rFonts w:cs="KFGQPC Uthman Taha Naskh"/>
          <w:sz w:val="32"/>
          <w:szCs w:val="32"/>
          <w:rtl/>
        </w:rPr>
        <w:t>سمات وخصائص العرب .............................................................................................. 10</w:t>
      </w:r>
    </w:p>
    <w:p w:rsidR="00BB1AF8" w:rsidRPr="00962163" w:rsidRDefault="00BB1AF8" w:rsidP="00D62F86">
      <w:pPr>
        <w:rPr>
          <w:rFonts w:cs="KFGQPC Uthman Taha Naskh"/>
          <w:sz w:val="32"/>
          <w:szCs w:val="32"/>
          <w:rtl/>
        </w:rPr>
      </w:pPr>
      <w:r w:rsidRPr="00962163">
        <w:rPr>
          <w:rFonts w:cs="KFGQPC Uthman Taha Naskh"/>
          <w:sz w:val="32"/>
          <w:szCs w:val="32"/>
          <w:rtl/>
        </w:rPr>
        <w:t>أهم الأحداث قبل مولده ............................................................................................... 11</w:t>
      </w:r>
    </w:p>
    <w:p w:rsidR="00BB1AF8" w:rsidRPr="00962163" w:rsidRDefault="00BB1AF8" w:rsidP="00D62F86">
      <w:pPr>
        <w:rPr>
          <w:rFonts w:cs="KFGQPC Uthman Taha Naskh"/>
          <w:sz w:val="32"/>
          <w:szCs w:val="32"/>
          <w:rtl/>
        </w:rPr>
      </w:pPr>
    </w:p>
    <w:p w:rsidR="00BB1AF8" w:rsidRPr="00962163" w:rsidRDefault="00BB1AF8" w:rsidP="00D62F86">
      <w:pPr>
        <w:rPr>
          <w:rFonts w:cs="KFGQPC Uthman Taha Naskh"/>
          <w:sz w:val="32"/>
          <w:szCs w:val="32"/>
          <w:rtl/>
        </w:rPr>
      </w:pPr>
      <w:r w:rsidRPr="00962163">
        <w:rPr>
          <w:rFonts w:cs="KFGQPC Uthman Taha Naskh"/>
          <w:sz w:val="32"/>
          <w:szCs w:val="32"/>
          <w:rtl/>
        </w:rPr>
        <w:t xml:space="preserve">الوحدة الثانية </w:t>
      </w:r>
    </w:p>
    <w:p w:rsidR="00BB1AF8" w:rsidRPr="00962163" w:rsidRDefault="00BB1AF8" w:rsidP="00896422">
      <w:pPr>
        <w:rPr>
          <w:rFonts w:cs="KFGQPC Uthman Taha Naskh"/>
          <w:sz w:val="32"/>
          <w:szCs w:val="32"/>
          <w:rtl/>
        </w:rPr>
      </w:pPr>
      <w:r w:rsidRPr="00962163">
        <w:rPr>
          <w:rFonts w:cs="KFGQPC Uthman Taha Naskh"/>
          <w:sz w:val="32"/>
          <w:szCs w:val="32"/>
          <w:rtl/>
        </w:rPr>
        <w:t>مولده وحياته صلى الله عليه وسلم قبل البعثة ........................................................... 15</w:t>
      </w:r>
    </w:p>
    <w:p w:rsidR="00BB1AF8" w:rsidRPr="00962163" w:rsidRDefault="00BB1AF8" w:rsidP="004E1E6A">
      <w:pPr>
        <w:rPr>
          <w:rFonts w:cs="KFGQPC Uthman Taha Naskh"/>
          <w:sz w:val="32"/>
          <w:szCs w:val="32"/>
          <w:rtl/>
        </w:rPr>
      </w:pPr>
      <w:r w:rsidRPr="00962163">
        <w:rPr>
          <w:rFonts w:cs="KFGQPC Uthman Taha Naskh"/>
          <w:sz w:val="32"/>
          <w:szCs w:val="32"/>
          <w:rtl/>
        </w:rPr>
        <w:t xml:space="preserve">نسب النبي </w:t>
      </w:r>
      <w:r w:rsidRPr="00962163">
        <w:rPr>
          <w:rFonts w:cs="KFGQPC Uthman Taha Naskh"/>
          <w:sz w:val="30"/>
          <w:szCs w:val="30"/>
        </w:rPr>
        <w:sym w:font="AGA Arabesque" w:char="F072"/>
      </w:r>
      <w:r w:rsidRPr="00962163">
        <w:rPr>
          <w:rFonts w:cs="KFGQPC Uthman Taha Naskh"/>
          <w:sz w:val="32"/>
          <w:szCs w:val="32"/>
          <w:rtl/>
        </w:rPr>
        <w:t xml:space="preserve"> ............................................................................................................... 16</w:t>
      </w:r>
    </w:p>
    <w:p w:rsidR="00BB1AF8" w:rsidRPr="00962163" w:rsidRDefault="00BB1AF8" w:rsidP="00896422">
      <w:pPr>
        <w:rPr>
          <w:rFonts w:cs="KFGQPC Uthman Taha Naskh"/>
          <w:sz w:val="32"/>
          <w:szCs w:val="32"/>
          <w:rtl/>
        </w:rPr>
      </w:pPr>
      <w:r w:rsidRPr="00962163">
        <w:rPr>
          <w:rFonts w:cs="KFGQPC Uthman Taha Naskh"/>
          <w:sz w:val="32"/>
          <w:szCs w:val="32"/>
          <w:rtl/>
        </w:rPr>
        <w:t>مولده ............................................................................................................................ 17</w:t>
      </w:r>
    </w:p>
    <w:p w:rsidR="00BB1AF8" w:rsidRPr="00962163" w:rsidRDefault="00BB1AF8" w:rsidP="00896422">
      <w:pPr>
        <w:rPr>
          <w:rFonts w:cs="KFGQPC Uthman Taha Naskh"/>
          <w:sz w:val="32"/>
          <w:szCs w:val="32"/>
          <w:rtl/>
        </w:rPr>
      </w:pPr>
      <w:r w:rsidRPr="00962163">
        <w:rPr>
          <w:rFonts w:cs="KFGQPC Uthman Taha Naskh"/>
          <w:sz w:val="32"/>
          <w:szCs w:val="32"/>
          <w:rtl/>
        </w:rPr>
        <w:lastRenderedPageBreak/>
        <w:t>مرضعاته ....................................................................................................................... 18</w:t>
      </w:r>
    </w:p>
    <w:p w:rsidR="00BB1AF8" w:rsidRPr="00962163" w:rsidRDefault="00BB1AF8" w:rsidP="00896422">
      <w:pPr>
        <w:rPr>
          <w:rFonts w:cs="KFGQPC Uthman Taha Naskh"/>
          <w:sz w:val="32"/>
          <w:szCs w:val="32"/>
          <w:rtl/>
        </w:rPr>
      </w:pPr>
      <w:r w:rsidRPr="00962163">
        <w:rPr>
          <w:rFonts w:cs="KFGQPC Uthman Taha Naskh"/>
          <w:sz w:val="32"/>
          <w:szCs w:val="32"/>
          <w:rtl/>
        </w:rPr>
        <w:t>حادثة شق الصدر ......................................................................................................... 18</w:t>
      </w:r>
    </w:p>
    <w:p w:rsidR="00BB1AF8" w:rsidRPr="00962163" w:rsidRDefault="00BB1AF8" w:rsidP="000E0135">
      <w:pPr>
        <w:rPr>
          <w:rFonts w:cs="KFGQPC Uthman Taha Naskh"/>
          <w:sz w:val="32"/>
          <w:szCs w:val="32"/>
          <w:rtl/>
        </w:rPr>
      </w:pPr>
      <w:r w:rsidRPr="00962163">
        <w:rPr>
          <w:rFonts w:cs="KFGQPC Uthman Taha Naskh"/>
          <w:sz w:val="32"/>
          <w:szCs w:val="32"/>
          <w:rtl/>
        </w:rPr>
        <w:t>وفاة أمه وكفالة جدة قبل الإسلام ............................................................................. 19</w:t>
      </w:r>
    </w:p>
    <w:p w:rsidR="00BB1AF8" w:rsidRPr="00962163" w:rsidRDefault="00BB1AF8" w:rsidP="000E0135">
      <w:pPr>
        <w:rPr>
          <w:rFonts w:cs="KFGQPC Uthman Taha Naskh"/>
          <w:sz w:val="32"/>
          <w:szCs w:val="32"/>
          <w:rtl/>
        </w:rPr>
      </w:pPr>
      <w:r w:rsidRPr="00962163">
        <w:rPr>
          <w:rFonts w:cs="KFGQPC Uthman Taha Naskh"/>
          <w:sz w:val="32"/>
          <w:szCs w:val="32"/>
          <w:rtl/>
        </w:rPr>
        <w:t>أبرز الأحداث في حياته صلى الله عليه وسلم قبل البعثة ............................................. 20</w:t>
      </w:r>
    </w:p>
    <w:p w:rsidR="00BB1AF8" w:rsidRPr="00962163" w:rsidRDefault="00BB1AF8" w:rsidP="00D62F86">
      <w:pPr>
        <w:rPr>
          <w:rFonts w:cs="KFGQPC Uthman Taha Naskh"/>
          <w:sz w:val="32"/>
          <w:szCs w:val="32"/>
          <w:rtl/>
        </w:rPr>
      </w:pPr>
    </w:p>
    <w:p w:rsidR="00BB1AF8" w:rsidRPr="00962163" w:rsidRDefault="00BB1AF8" w:rsidP="00D62F86">
      <w:pPr>
        <w:rPr>
          <w:rFonts w:cs="KFGQPC Uthman Taha Naskh"/>
          <w:sz w:val="32"/>
          <w:szCs w:val="32"/>
          <w:rtl/>
        </w:rPr>
      </w:pPr>
      <w:r w:rsidRPr="00962163">
        <w:rPr>
          <w:rFonts w:cs="KFGQPC Uthman Taha Naskh"/>
          <w:sz w:val="32"/>
          <w:szCs w:val="32"/>
          <w:rtl/>
        </w:rPr>
        <w:t xml:space="preserve">الوحدة الثالثة </w:t>
      </w:r>
    </w:p>
    <w:p w:rsidR="00BB1AF8" w:rsidRPr="00962163" w:rsidRDefault="00BB1AF8" w:rsidP="000E0135">
      <w:pPr>
        <w:rPr>
          <w:rFonts w:cs="KFGQPC Uthman Taha Naskh"/>
          <w:sz w:val="32"/>
          <w:szCs w:val="32"/>
          <w:rtl/>
        </w:rPr>
      </w:pPr>
      <w:r w:rsidRPr="00962163">
        <w:rPr>
          <w:rFonts w:cs="KFGQPC Uthman Taha Naskh"/>
          <w:sz w:val="32"/>
          <w:szCs w:val="32"/>
          <w:rtl/>
        </w:rPr>
        <w:t xml:space="preserve">بعثة النبي </w:t>
      </w:r>
      <w:r w:rsidRPr="00962163">
        <w:rPr>
          <w:rFonts w:cs="KFGQPC Uthman Taha Naskh"/>
          <w:sz w:val="30"/>
          <w:szCs w:val="30"/>
        </w:rPr>
        <w:sym w:font="AGA Arabesque" w:char="F072"/>
      </w:r>
      <w:r w:rsidRPr="00962163">
        <w:rPr>
          <w:rFonts w:cs="KFGQPC Uthman Taha Naskh"/>
          <w:sz w:val="30"/>
          <w:szCs w:val="30"/>
          <w:rtl/>
        </w:rPr>
        <w:t xml:space="preserve"> ...............................</w:t>
      </w:r>
      <w:r w:rsidRPr="00962163">
        <w:rPr>
          <w:rFonts w:cs="KFGQPC Uthman Taha Naskh"/>
          <w:sz w:val="32"/>
          <w:szCs w:val="32"/>
          <w:rtl/>
        </w:rPr>
        <w:t>.................................................................................... 26</w:t>
      </w:r>
    </w:p>
    <w:p w:rsidR="00BB1AF8" w:rsidRPr="00962163" w:rsidRDefault="00BB1AF8" w:rsidP="004E1E6A">
      <w:pPr>
        <w:rPr>
          <w:rFonts w:cs="KFGQPC Uthman Taha Naskh"/>
          <w:sz w:val="32"/>
          <w:szCs w:val="32"/>
          <w:rtl/>
        </w:rPr>
      </w:pPr>
      <w:r w:rsidRPr="00962163">
        <w:rPr>
          <w:rFonts w:cs="KFGQPC Uthman Taha Naskh"/>
          <w:sz w:val="32"/>
          <w:szCs w:val="32"/>
          <w:rtl/>
        </w:rPr>
        <w:t>تهيئة الناس لاستقبال نبوة محمد</w:t>
      </w:r>
      <w:r w:rsidRPr="00962163">
        <w:rPr>
          <w:rFonts w:cs="KFGQPC Uthman Taha Naskh"/>
          <w:sz w:val="30"/>
          <w:szCs w:val="30"/>
        </w:rPr>
        <w:sym w:font="AGA Arabesque" w:char="F072"/>
      </w:r>
      <w:r w:rsidRPr="00962163">
        <w:rPr>
          <w:rFonts w:cs="KFGQPC Uthman Taha Naskh"/>
          <w:sz w:val="32"/>
          <w:szCs w:val="32"/>
          <w:rtl/>
        </w:rPr>
        <w:t xml:space="preserve"> ..............................................................................27</w:t>
      </w:r>
    </w:p>
    <w:p w:rsidR="00BB1AF8" w:rsidRPr="00962163" w:rsidRDefault="00BB1AF8" w:rsidP="00896422">
      <w:pPr>
        <w:rPr>
          <w:rFonts w:cs="KFGQPC Uthman Taha Naskh"/>
          <w:sz w:val="32"/>
          <w:szCs w:val="32"/>
          <w:rtl/>
        </w:rPr>
      </w:pPr>
      <w:r w:rsidRPr="00962163">
        <w:rPr>
          <w:rFonts w:cs="KFGQPC Uthman Taha Naskh"/>
          <w:sz w:val="32"/>
          <w:szCs w:val="32"/>
          <w:rtl/>
        </w:rPr>
        <w:t>مقدمات البعثة ...............................................................................................................28</w:t>
      </w:r>
    </w:p>
    <w:p w:rsidR="00BB1AF8" w:rsidRPr="00962163" w:rsidRDefault="00BB1AF8" w:rsidP="00896422">
      <w:pPr>
        <w:rPr>
          <w:rFonts w:cs="KFGQPC Uthman Taha Naskh"/>
          <w:sz w:val="32"/>
          <w:szCs w:val="32"/>
          <w:rtl/>
        </w:rPr>
      </w:pPr>
      <w:r w:rsidRPr="00962163">
        <w:rPr>
          <w:rFonts w:cs="KFGQPC Uthman Taha Naskh"/>
          <w:sz w:val="32"/>
          <w:szCs w:val="32"/>
          <w:rtl/>
        </w:rPr>
        <w:t>بدء الوحي ......................................................................................................................29</w:t>
      </w:r>
    </w:p>
    <w:p w:rsidR="00BB1AF8" w:rsidRPr="00962163" w:rsidRDefault="00BB1AF8" w:rsidP="004E1E6A">
      <w:pPr>
        <w:rPr>
          <w:rFonts w:cs="KFGQPC Uthman Taha Naskh"/>
          <w:sz w:val="32"/>
          <w:szCs w:val="32"/>
          <w:rtl/>
        </w:rPr>
      </w:pPr>
      <w:r w:rsidRPr="00962163">
        <w:rPr>
          <w:rFonts w:cs="KFGQPC Uthman Taha Naskh"/>
          <w:sz w:val="32"/>
          <w:szCs w:val="32"/>
          <w:rtl/>
        </w:rPr>
        <w:t>صور نزول الوحي على النبي..........................................................................................30</w:t>
      </w:r>
    </w:p>
    <w:p w:rsidR="00BB1AF8" w:rsidRPr="00962163" w:rsidRDefault="00BB1AF8" w:rsidP="00D62F86">
      <w:pPr>
        <w:rPr>
          <w:rFonts w:cs="KFGQPC Uthman Taha Naskh"/>
          <w:sz w:val="32"/>
          <w:szCs w:val="32"/>
          <w:rtl/>
        </w:rPr>
      </w:pPr>
    </w:p>
    <w:p w:rsidR="00BB1AF8" w:rsidRPr="00962163" w:rsidRDefault="00BB1AF8" w:rsidP="00D62F86">
      <w:pPr>
        <w:rPr>
          <w:rFonts w:cs="KFGQPC Uthman Taha Naskh"/>
          <w:sz w:val="32"/>
          <w:szCs w:val="32"/>
          <w:rtl/>
        </w:rPr>
      </w:pPr>
      <w:r w:rsidRPr="00962163">
        <w:rPr>
          <w:rFonts w:cs="KFGQPC Uthman Taha Naskh"/>
          <w:sz w:val="32"/>
          <w:szCs w:val="32"/>
          <w:rtl/>
        </w:rPr>
        <w:t xml:space="preserve">الوحدة الرابعة </w:t>
      </w:r>
    </w:p>
    <w:p w:rsidR="00BB1AF8" w:rsidRPr="00962163" w:rsidRDefault="00BB1AF8" w:rsidP="004E1E6A">
      <w:pPr>
        <w:rPr>
          <w:rFonts w:cs="KFGQPC Uthman Taha Naskh"/>
          <w:sz w:val="32"/>
          <w:szCs w:val="32"/>
          <w:rtl/>
        </w:rPr>
      </w:pPr>
      <w:r w:rsidRPr="00962163">
        <w:rPr>
          <w:rFonts w:cs="KFGQPC Uthman Taha Naskh"/>
          <w:sz w:val="32"/>
          <w:szCs w:val="32"/>
          <w:rtl/>
        </w:rPr>
        <w:t xml:space="preserve">بداية دعوته </w:t>
      </w:r>
      <w:r w:rsidRPr="00962163">
        <w:rPr>
          <w:rFonts w:cs="KFGQPC Uthman Taha Naskh"/>
          <w:sz w:val="30"/>
          <w:szCs w:val="30"/>
        </w:rPr>
        <w:sym w:font="AGA Arabesque" w:char="F072"/>
      </w:r>
      <w:r w:rsidRPr="00962163">
        <w:rPr>
          <w:rFonts w:cs="KFGQPC Uthman Taha Naskh"/>
          <w:sz w:val="32"/>
          <w:szCs w:val="32"/>
          <w:rtl/>
        </w:rPr>
        <w:t xml:space="preserve"> في مكة ................................................................................................33</w:t>
      </w:r>
    </w:p>
    <w:p w:rsidR="00BB1AF8" w:rsidRPr="00962163" w:rsidRDefault="00BB1AF8" w:rsidP="00896422">
      <w:pPr>
        <w:rPr>
          <w:rFonts w:cs="KFGQPC Uthman Taha Naskh"/>
          <w:sz w:val="32"/>
          <w:szCs w:val="32"/>
          <w:rtl/>
        </w:rPr>
      </w:pPr>
      <w:r w:rsidRPr="00962163">
        <w:rPr>
          <w:rFonts w:cs="KFGQPC Uthman Taha Naskh"/>
          <w:sz w:val="32"/>
          <w:szCs w:val="32"/>
          <w:rtl/>
        </w:rPr>
        <w:t>الدعوة السرية ................................................................................................................34</w:t>
      </w:r>
    </w:p>
    <w:p w:rsidR="00BB1AF8" w:rsidRPr="00962163" w:rsidRDefault="00BB1AF8" w:rsidP="00896422">
      <w:pPr>
        <w:rPr>
          <w:rFonts w:cs="KFGQPC Uthman Taha Naskh"/>
          <w:sz w:val="32"/>
          <w:szCs w:val="32"/>
          <w:rtl/>
        </w:rPr>
      </w:pPr>
      <w:r w:rsidRPr="00962163">
        <w:rPr>
          <w:rFonts w:cs="KFGQPC Uthman Taha Naskh"/>
          <w:sz w:val="32"/>
          <w:szCs w:val="32"/>
          <w:rtl/>
        </w:rPr>
        <w:lastRenderedPageBreak/>
        <w:t>أول من أسلم ..................................................................................................................34</w:t>
      </w:r>
    </w:p>
    <w:p w:rsidR="00BB1AF8" w:rsidRPr="00962163" w:rsidRDefault="00BB1AF8" w:rsidP="00896422">
      <w:pPr>
        <w:rPr>
          <w:rFonts w:cs="KFGQPC Uthman Taha Naskh"/>
          <w:sz w:val="32"/>
          <w:szCs w:val="32"/>
          <w:rtl/>
        </w:rPr>
      </w:pPr>
      <w:r w:rsidRPr="00962163">
        <w:rPr>
          <w:rFonts w:cs="KFGQPC Uthman Taha Naskh"/>
          <w:sz w:val="32"/>
          <w:szCs w:val="32"/>
          <w:rtl/>
        </w:rPr>
        <w:t>السابقون الأولون ............................................................................................................35</w:t>
      </w:r>
    </w:p>
    <w:p w:rsidR="00BB1AF8" w:rsidRPr="00962163" w:rsidRDefault="00BB1AF8" w:rsidP="000E0135">
      <w:pPr>
        <w:rPr>
          <w:rFonts w:cs="KFGQPC Uthman Taha Naskh"/>
          <w:sz w:val="32"/>
          <w:szCs w:val="32"/>
          <w:rtl/>
        </w:rPr>
      </w:pPr>
      <w:r w:rsidRPr="00962163">
        <w:rPr>
          <w:rFonts w:cs="KFGQPC Uthman Taha Naskh"/>
          <w:sz w:val="32"/>
          <w:szCs w:val="32"/>
          <w:rtl/>
        </w:rPr>
        <w:t>انتشار الدعوة في قبيلة قريش .......................................................................................35</w:t>
      </w:r>
    </w:p>
    <w:p w:rsidR="00BB1AF8" w:rsidRPr="00962163" w:rsidRDefault="00BB1AF8" w:rsidP="00D62F86">
      <w:pPr>
        <w:rPr>
          <w:rFonts w:cs="KFGQPC Uthman Taha Naskh"/>
          <w:sz w:val="32"/>
          <w:szCs w:val="32"/>
          <w:rtl/>
        </w:rPr>
      </w:pPr>
    </w:p>
    <w:p w:rsidR="00BB1AF8" w:rsidRPr="00962163" w:rsidRDefault="00BB1AF8" w:rsidP="00D62F86">
      <w:pPr>
        <w:rPr>
          <w:rFonts w:cs="KFGQPC Uthman Taha Naskh"/>
          <w:sz w:val="32"/>
          <w:szCs w:val="32"/>
          <w:rtl/>
        </w:rPr>
      </w:pPr>
      <w:r w:rsidRPr="00962163">
        <w:rPr>
          <w:rFonts w:cs="KFGQPC Uthman Taha Naskh"/>
          <w:sz w:val="32"/>
          <w:szCs w:val="32"/>
          <w:rtl/>
        </w:rPr>
        <w:t xml:space="preserve">الوحدة الخامسة </w:t>
      </w:r>
    </w:p>
    <w:p w:rsidR="00BB1AF8" w:rsidRPr="00962163" w:rsidRDefault="00BB1AF8" w:rsidP="000E0135">
      <w:pPr>
        <w:rPr>
          <w:rFonts w:cs="KFGQPC Uthman Taha Naskh"/>
          <w:sz w:val="32"/>
          <w:szCs w:val="32"/>
          <w:rtl/>
        </w:rPr>
      </w:pPr>
      <w:r w:rsidRPr="00962163">
        <w:rPr>
          <w:rFonts w:cs="KFGQPC Uthman Taha Naskh"/>
          <w:sz w:val="32"/>
          <w:szCs w:val="32"/>
          <w:rtl/>
        </w:rPr>
        <w:t>الجهر بالدعوة ................................................................................................................41</w:t>
      </w:r>
    </w:p>
    <w:p w:rsidR="00BB1AF8" w:rsidRPr="00962163" w:rsidRDefault="00BB1AF8" w:rsidP="00896422">
      <w:pPr>
        <w:rPr>
          <w:rFonts w:cs="KFGQPC Uthman Taha Naskh"/>
          <w:sz w:val="32"/>
          <w:szCs w:val="32"/>
          <w:rtl/>
        </w:rPr>
      </w:pPr>
      <w:r w:rsidRPr="00962163">
        <w:rPr>
          <w:rFonts w:cs="KFGQPC Uthman Taha Naskh"/>
          <w:sz w:val="32"/>
          <w:szCs w:val="32"/>
          <w:rtl/>
        </w:rPr>
        <w:t>الهجرة الى الحبشة .........................................................................................................45</w:t>
      </w:r>
    </w:p>
    <w:p w:rsidR="00BB1AF8" w:rsidRPr="00962163" w:rsidRDefault="00BB1AF8" w:rsidP="000E0135">
      <w:pPr>
        <w:rPr>
          <w:rFonts w:cs="KFGQPC Uthman Taha Naskh"/>
          <w:sz w:val="32"/>
          <w:szCs w:val="32"/>
          <w:rtl/>
        </w:rPr>
      </w:pPr>
      <w:r w:rsidRPr="00962163">
        <w:rPr>
          <w:rFonts w:cs="KFGQPC Uthman Taha Naskh"/>
          <w:sz w:val="32"/>
          <w:szCs w:val="32"/>
          <w:rtl/>
        </w:rPr>
        <w:t>إسلام عمر بن الخطاب .................................................................................................45</w:t>
      </w:r>
    </w:p>
    <w:p w:rsidR="00BB1AF8" w:rsidRPr="00962163" w:rsidRDefault="00BB1AF8" w:rsidP="00896422">
      <w:pPr>
        <w:rPr>
          <w:rFonts w:cs="KFGQPC Uthman Taha Naskh"/>
          <w:sz w:val="32"/>
          <w:szCs w:val="32"/>
          <w:rtl/>
        </w:rPr>
      </w:pPr>
      <w:r w:rsidRPr="00962163">
        <w:rPr>
          <w:rFonts w:cs="KFGQPC Uthman Taha Naskh"/>
          <w:sz w:val="32"/>
          <w:szCs w:val="32"/>
          <w:rtl/>
        </w:rPr>
        <w:t>حصار الشعب ................................................................................................................46</w:t>
      </w:r>
    </w:p>
    <w:p w:rsidR="00BB1AF8" w:rsidRPr="00962163" w:rsidRDefault="00BB1AF8" w:rsidP="000E0135">
      <w:pPr>
        <w:rPr>
          <w:rFonts w:cs="KFGQPC Uthman Taha Naskh"/>
          <w:sz w:val="32"/>
          <w:szCs w:val="32"/>
          <w:rtl/>
        </w:rPr>
      </w:pPr>
      <w:r w:rsidRPr="00962163">
        <w:rPr>
          <w:rFonts w:cs="KFGQPC Uthman Taha Naskh"/>
          <w:sz w:val="32"/>
          <w:szCs w:val="32"/>
          <w:rtl/>
        </w:rPr>
        <w:t xml:space="preserve">وفاة عم النبي </w:t>
      </w:r>
      <w:r w:rsidRPr="00962163">
        <w:rPr>
          <w:rFonts w:cs="KFGQPC Uthman Taha Naskh"/>
          <w:sz w:val="30"/>
          <w:szCs w:val="30"/>
        </w:rPr>
        <w:sym w:font="AGA Arabesque" w:char="F072"/>
      </w:r>
      <w:r w:rsidRPr="00962163">
        <w:rPr>
          <w:rFonts w:cs="KFGQPC Uthman Taha Naskh"/>
          <w:sz w:val="32"/>
          <w:szCs w:val="32"/>
          <w:rtl/>
        </w:rPr>
        <w:t xml:space="preserve"> أبي طالب  وزوج</w:t>
      </w:r>
      <w:r w:rsidR="0047050D" w:rsidRPr="00962163">
        <w:rPr>
          <w:rFonts w:cs="KFGQPC Uthman Taha Naskh" w:hint="cs"/>
          <w:sz w:val="32"/>
          <w:szCs w:val="32"/>
          <w:rtl/>
        </w:rPr>
        <w:t>ته</w:t>
      </w:r>
      <w:r w:rsidR="0047050D" w:rsidRPr="00962163">
        <w:rPr>
          <w:rFonts w:cs="KFGQPC Uthman Taha Naskh"/>
          <w:sz w:val="32"/>
          <w:szCs w:val="32"/>
          <w:rtl/>
        </w:rPr>
        <w:t xml:space="preserve"> خديجة</w:t>
      </w:r>
      <w:r w:rsidRPr="00962163">
        <w:rPr>
          <w:rFonts w:cs="KFGQPC Uthman Taha Naskh"/>
          <w:sz w:val="32"/>
          <w:szCs w:val="32"/>
          <w:rtl/>
        </w:rPr>
        <w:t>.................................................................47</w:t>
      </w:r>
    </w:p>
    <w:p w:rsidR="00BB1AF8" w:rsidRPr="00962163" w:rsidRDefault="00BB1AF8" w:rsidP="004E1E6A">
      <w:pPr>
        <w:rPr>
          <w:rFonts w:cs="KFGQPC Uthman Taha Naskh"/>
          <w:sz w:val="32"/>
          <w:szCs w:val="32"/>
          <w:rtl/>
        </w:rPr>
      </w:pPr>
      <w:r w:rsidRPr="00962163">
        <w:rPr>
          <w:rFonts w:cs="KFGQPC Uthman Taha Naskh"/>
          <w:sz w:val="32"/>
          <w:szCs w:val="32"/>
          <w:rtl/>
        </w:rPr>
        <w:t xml:space="preserve">خروج النبي </w:t>
      </w:r>
      <w:r w:rsidRPr="00962163">
        <w:rPr>
          <w:rFonts w:cs="KFGQPC Uthman Taha Naskh"/>
          <w:sz w:val="30"/>
          <w:szCs w:val="30"/>
        </w:rPr>
        <w:sym w:font="AGA Arabesque" w:char="F072"/>
      </w:r>
      <w:r w:rsidRPr="00962163">
        <w:rPr>
          <w:rFonts w:cs="KFGQPC Uthman Taha Naskh"/>
          <w:sz w:val="32"/>
          <w:szCs w:val="32"/>
          <w:rtl/>
        </w:rPr>
        <w:t xml:space="preserve"> إلى الطائف ............................................................................................47</w:t>
      </w:r>
    </w:p>
    <w:p w:rsidR="00BB1AF8" w:rsidRPr="00962163" w:rsidRDefault="00BB1AF8" w:rsidP="00896422">
      <w:pPr>
        <w:rPr>
          <w:rFonts w:cs="KFGQPC Uthman Taha Naskh"/>
          <w:sz w:val="32"/>
          <w:szCs w:val="32"/>
          <w:rtl/>
        </w:rPr>
      </w:pPr>
      <w:r w:rsidRPr="00962163">
        <w:rPr>
          <w:rFonts w:cs="KFGQPC Uthman Taha Naskh"/>
          <w:sz w:val="32"/>
          <w:szCs w:val="32"/>
          <w:rtl/>
        </w:rPr>
        <w:t>حادثة الإسراء والمعراج ...................................................................................................47</w:t>
      </w:r>
    </w:p>
    <w:p w:rsidR="00BB1AF8" w:rsidRPr="00962163" w:rsidRDefault="00BB1AF8" w:rsidP="00896422">
      <w:pPr>
        <w:rPr>
          <w:rFonts w:cs="KFGQPC Uthman Taha Naskh"/>
          <w:sz w:val="32"/>
          <w:szCs w:val="32"/>
          <w:rtl/>
        </w:rPr>
      </w:pPr>
      <w:r w:rsidRPr="00962163">
        <w:rPr>
          <w:rFonts w:cs="KFGQPC Uthman Taha Naskh"/>
          <w:sz w:val="32"/>
          <w:szCs w:val="32"/>
          <w:rtl/>
        </w:rPr>
        <w:t>بيعة العقبة الأولى ...........................................................................................................49</w:t>
      </w:r>
    </w:p>
    <w:p w:rsidR="00BB1AF8" w:rsidRPr="00962163" w:rsidRDefault="00BB1AF8" w:rsidP="00896422">
      <w:pPr>
        <w:rPr>
          <w:rFonts w:cs="KFGQPC Uthman Taha Naskh"/>
          <w:sz w:val="32"/>
          <w:szCs w:val="32"/>
          <w:rtl/>
        </w:rPr>
      </w:pPr>
      <w:r w:rsidRPr="00962163">
        <w:rPr>
          <w:rFonts w:cs="KFGQPC Uthman Taha Naskh"/>
          <w:sz w:val="32"/>
          <w:szCs w:val="32"/>
          <w:rtl/>
        </w:rPr>
        <w:lastRenderedPageBreak/>
        <w:t>بيعة العقبة الثانية ...........................................................................................................49</w:t>
      </w:r>
    </w:p>
    <w:p w:rsidR="00BB1AF8" w:rsidRPr="00962163" w:rsidRDefault="00BB1AF8" w:rsidP="00D62F86">
      <w:pPr>
        <w:rPr>
          <w:rFonts w:cs="KFGQPC Uthman Taha Naskh"/>
          <w:sz w:val="32"/>
          <w:szCs w:val="32"/>
          <w:rtl/>
        </w:rPr>
      </w:pPr>
    </w:p>
    <w:p w:rsidR="00BB1AF8" w:rsidRPr="00962163" w:rsidRDefault="00BB1AF8" w:rsidP="00D62F86">
      <w:pPr>
        <w:rPr>
          <w:rFonts w:cs="KFGQPC Uthman Taha Naskh"/>
          <w:sz w:val="32"/>
          <w:szCs w:val="32"/>
          <w:rtl/>
        </w:rPr>
      </w:pPr>
      <w:r w:rsidRPr="00962163">
        <w:rPr>
          <w:rFonts w:cs="KFGQPC Uthman Taha Naskh"/>
          <w:sz w:val="32"/>
          <w:szCs w:val="32"/>
          <w:rtl/>
        </w:rPr>
        <w:t xml:space="preserve">الوحدة السادسة </w:t>
      </w:r>
    </w:p>
    <w:p w:rsidR="00BB1AF8" w:rsidRPr="00962163" w:rsidRDefault="00BB1AF8" w:rsidP="000E0135">
      <w:pPr>
        <w:rPr>
          <w:rFonts w:cs="KFGQPC Uthman Taha Naskh"/>
          <w:sz w:val="32"/>
          <w:szCs w:val="32"/>
          <w:rtl/>
        </w:rPr>
      </w:pPr>
      <w:r w:rsidRPr="00962163">
        <w:rPr>
          <w:rFonts w:cs="KFGQPC Uthman Taha Naskh"/>
          <w:sz w:val="32"/>
          <w:szCs w:val="32"/>
          <w:rtl/>
        </w:rPr>
        <w:t>الهجرة ............................................................................................................................54</w:t>
      </w:r>
    </w:p>
    <w:p w:rsidR="00BB1AF8" w:rsidRPr="00962163" w:rsidRDefault="00BB1AF8" w:rsidP="000E0135">
      <w:pPr>
        <w:rPr>
          <w:rFonts w:cs="KFGQPC Uthman Taha Naskh"/>
          <w:sz w:val="32"/>
          <w:szCs w:val="32"/>
          <w:rtl/>
        </w:rPr>
      </w:pPr>
      <w:r w:rsidRPr="00962163">
        <w:rPr>
          <w:rFonts w:cs="KFGQPC Uthman Taha Naskh"/>
          <w:sz w:val="32"/>
          <w:szCs w:val="32"/>
          <w:rtl/>
        </w:rPr>
        <w:t xml:space="preserve">هجرة النبي </w:t>
      </w:r>
      <w:r w:rsidRPr="00962163">
        <w:rPr>
          <w:rFonts w:cs="KFGQPC Uthman Taha Naskh"/>
          <w:sz w:val="30"/>
          <w:szCs w:val="30"/>
        </w:rPr>
        <w:sym w:font="AGA Arabesque" w:char="F072"/>
      </w:r>
      <w:r w:rsidRPr="00962163">
        <w:rPr>
          <w:rFonts w:cs="KFGQPC Uthman Taha Naskh"/>
          <w:sz w:val="32"/>
          <w:szCs w:val="32"/>
          <w:rtl/>
        </w:rPr>
        <w:t xml:space="preserve"> وأبي بكر .............................................................................................56</w:t>
      </w:r>
    </w:p>
    <w:p w:rsidR="00BB1AF8" w:rsidRPr="00962163" w:rsidRDefault="00BB1AF8" w:rsidP="000E0135">
      <w:pPr>
        <w:rPr>
          <w:rFonts w:cs="KFGQPC Uthman Taha Naskh"/>
          <w:sz w:val="32"/>
          <w:szCs w:val="32"/>
          <w:rtl/>
        </w:rPr>
      </w:pPr>
      <w:r w:rsidRPr="00962163">
        <w:rPr>
          <w:rFonts w:cs="KFGQPC Uthman Taha Naskh"/>
          <w:sz w:val="32"/>
          <w:szCs w:val="32"/>
          <w:rtl/>
        </w:rPr>
        <w:t>في طريق الهجرة .............................................................................................................57</w:t>
      </w:r>
    </w:p>
    <w:p w:rsidR="00BB1AF8" w:rsidRPr="00962163" w:rsidRDefault="00BB1AF8" w:rsidP="000E0135">
      <w:pPr>
        <w:rPr>
          <w:rFonts w:cs="KFGQPC Uthman Taha Naskh"/>
          <w:sz w:val="32"/>
          <w:szCs w:val="32"/>
          <w:rtl/>
        </w:rPr>
      </w:pPr>
      <w:r w:rsidRPr="00962163">
        <w:rPr>
          <w:rFonts w:cs="KFGQPC Uthman Taha Naskh"/>
          <w:sz w:val="32"/>
          <w:szCs w:val="32"/>
          <w:rtl/>
        </w:rPr>
        <w:t xml:space="preserve">وصوله </w:t>
      </w:r>
      <w:r w:rsidRPr="00962163">
        <w:rPr>
          <w:rFonts w:cs="KFGQPC Uthman Taha Naskh"/>
          <w:sz w:val="30"/>
          <w:szCs w:val="30"/>
        </w:rPr>
        <w:sym w:font="AGA Arabesque" w:char="F072"/>
      </w:r>
      <w:r w:rsidRPr="00962163">
        <w:rPr>
          <w:rFonts w:cs="KFGQPC Uthman Taha Naskh"/>
          <w:sz w:val="32"/>
          <w:szCs w:val="32"/>
          <w:rtl/>
        </w:rPr>
        <w:t xml:space="preserve"> إلى المدينة .................................................................................................... 58</w:t>
      </w:r>
    </w:p>
    <w:p w:rsidR="00BB1AF8" w:rsidRPr="00962163" w:rsidRDefault="00BB1AF8" w:rsidP="00D62F86">
      <w:pPr>
        <w:rPr>
          <w:rFonts w:cs="KFGQPC Uthman Taha Naskh"/>
          <w:sz w:val="32"/>
          <w:szCs w:val="32"/>
          <w:rtl/>
        </w:rPr>
      </w:pPr>
    </w:p>
    <w:p w:rsidR="00BB1AF8" w:rsidRPr="00962163" w:rsidRDefault="00BB1AF8" w:rsidP="00D62F86">
      <w:pPr>
        <w:rPr>
          <w:rFonts w:cs="KFGQPC Uthman Taha Naskh"/>
          <w:sz w:val="32"/>
          <w:szCs w:val="32"/>
          <w:rtl/>
        </w:rPr>
      </w:pPr>
    </w:p>
    <w:p w:rsidR="00BB1AF8" w:rsidRPr="00962163" w:rsidRDefault="00BB1AF8" w:rsidP="00D62F86">
      <w:pPr>
        <w:rPr>
          <w:rFonts w:cs="KFGQPC Uthman Taha Naskh"/>
          <w:sz w:val="32"/>
          <w:szCs w:val="32"/>
          <w:rtl/>
        </w:rPr>
      </w:pPr>
      <w:r w:rsidRPr="00962163">
        <w:rPr>
          <w:rFonts w:cs="KFGQPC Uthman Taha Naskh"/>
          <w:sz w:val="32"/>
          <w:szCs w:val="32"/>
          <w:rtl/>
        </w:rPr>
        <w:br w:type="page"/>
      </w:r>
      <w:r w:rsidRPr="00962163">
        <w:rPr>
          <w:rFonts w:cs="KFGQPC Uthman Taha Naskh"/>
          <w:sz w:val="32"/>
          <w:szCs w:val="32"/>
          <w:rtl/>
        </w:rPr>
        <w:lastRenderedPageBreak/>
        <w:t xml:space="preserve">الوحدة السابعة </w:t>
      </w:r>
    </w:p>
    <w:p w:rsidR="00BB1AF8" w:rsidRPr="00962163" w:rsidRDefault="00BB1AF8" w:rsidP="000E0135">
      <w:pPr>
        <w:rPr>
          <w:rFonts w:cs="KFGQPC Uthman Taha Naskh"/>
          <w:sz w:val="32"/>
          <w:szCs w:val="32"/>
          <w:rtl/>
        </w:rPr>
      </w:pPr>
      <w:r w:rsidRPr="00962163">
        <w:rPr>
          <w:rFonts w:cs="KFGQPC Uthman Taha Naskh"/>
          <w:sz w:val="32"/>
          <w:szCs w:val="32"/>
          <w:rtl/>
        </w:rPr>
        <w:t>العهد المدني ..................................................................................................................62</w:t>
      </w:r>
    </w:p>
    <w:p w:rsidR="00BB1AF8" w:rsidRPr="00962163" w:rsidRDefault="00BB1AF8" w:rsidP="000E0135">
      <w:pPr>
        <w:rPr>
          <w:rFonts w:cs="KFGQPC Uthman Taha Naskh"/>
          <w:sz w:val="32"/>
          <w:szCs w:val="32"/>
          <w:rtl/>
        </w:rPr>
      </w:pPr>
      <w:r w:rsidRPr="00962163">
        <w:rPr>
          <w:rFonts w:cs="KFGQPC Uthman Taha Naskh"/>
          <w:sz w:val="32"/>
          <w:szCs w:val="32"/>
          <w:rtl/>
        </w:rPr>
        <w:t>بناء المسجد ...................................................................................................................63</w:t>
      </w:r>
    </w:p>
    <w:p w:rsidR="00BB1AF8" w:rsidRPr="00962163" w:rsidRDefault="00BB1AF8" w:rsidP="000E0135">
      <w:pPr>
        <w:rPr>
          <w:rFonts w:cs="KFGQPC Uthman Taha Naskh"/>
          <w:sz w:val="32"/>
          <w:szCs w:val="32"/>
          <w:rtl/>
        </w:rPr>
      </w:pPr>
      <w:r w:rsidRPr="00962163">
        <w:rPr>
          <w:rFonts w:cs="KFGQPC Uthman Taha Naskh"/>
          <w:sz w:val="32"/>
          <w:szCs w:val="32"/>
          <w:rtl/>
        </w:rPr>
        <w:t xml:space="preserve">بيوتات النبي </w:t>
      </w:r>
      <w:r w:rsidRPr="00962163">
        <w:rPr>
          <w:rFonts w:cs="KFGQPC Uthman Taha Naskh"/>
          <w:sz w:val="30"/>
          <w:szCs w:val="30"/>
        </w:rPr>
        <w:sym w:font="AGA Arabesque" w:char="F072"/>
      </w:r>
      <w:r w:rsidRPr="00962163">
        <w:rPr>
          <w:rFonts w:cs="KFGQPC Uthman Taha Naskh"/>
          <w:sz w:val="32"/>
          <w:szCs w:val="32"/>
          <w:rtl/>
        </w:rPr>
        <w:t xml:space="preserve"> التابعة للمسجد ...................................................................................64</w:t>
      </w:r>
    </w:p>
    <w:p w:rsidR="00BB1AF8" w:rsidRPr="00962163" w:rsidRDefault="00BB1AF8" w:rsidP="000E0135">
      <w:pPr>
        <w:rPr>
          <w:rFonts w:cs="KFGQPC Uthman Taha Naskh"/>
          <w:sz w:val="32"/>
          <w:szCs w:val="32"/>
          <w:rtl/>
        </w:rPr>
      </w:pPr>
      <w:r w:rsidRPr="00962163">
        <w:rPr>
          <w:rFonts w:cs="KFGQPC Uthman Taha Naskh"/>
          <w:sz w:val="32"/>
          <w:szCs w:val="32"/>
          <w:rtl/>
        </w:rPr>
        <w:t>المؤاخاة بين المهاجرين والأنصار ....................................................................................65</w:t>
      </w:r>
    </w:p>
    <w:p w:rsidR="00BB1AF8" w:rsidRPr="00962163" w:rsidRDefault="00BB1AF8" w:rsidP="000E0135">
      <w:pPr>
        <w:rPr>
          <w:rFonts w:cs="KFGQPC Uthman Taha Naskh"/>
          <w:sz w:val="32"/>
          <w:szCs w:val="32"/>
          <w:rtl/>
        </w:rPr>
      </w:pPr>
      <w:r w:rsidRPr="00962163">
        <w:rPr>
          <w:rFonts w:cs="KFGQPC Uthman Taha Naskh"/>
          <w:sz w:val="32"/>
          <w:szCs w:val="32"/>
          <w:rtl/>
        </w:rPr>
        <w:t>تثبيت دعائم الدولة وعقد المواثيق .................................................................................66</w:t>
      </w:r>
    </w:p>
    <w:p w:rsidR="00BB1AF8" w:rsidRPr="00962163" w:rsidRDefault="00BB1AF8" w:rsidP="000E0135">
      <w:pPr>
        <w:rPr>
          <w:rFonts w:cs="KFGQPC Uthman Taha Naskh"/>
          <w:sz w:val="32"/>
          <w:szCs w:val="32"/>
          <w:rtl/>
        </w:rPr>
      </w:pPr>
      <w:r w:rsidRPr="00962163">
        <w:rPr>
          <w:rFonts w:cs="KFGQPC Uthman Taha Naskh"/>
          <w:sz w:val="32"/>
          <w:szCs w:val="32"/>
          <w:rtl/>
        </w:rPr>
        <w:t>أهم التشريعات التي نزلت بالمدينة ................................................................................67</w:t>
      </w:r>
    </w:p>
    <w:p w:rsidR="00BB1AF8" w:rsidRPr="00962163" w:rsidRDefault="00BB1AF8" w:rsidP="00D62F86">
      <w:pPr>
        <w:rPr>
          <w:rFonts w:cs="KFGQPC Uthman Taha Naskh"/>
          <w:sz w:val="32"/>
          <w:szCs w:val="32"/>
          <w:rtl/>
        </w:rPr>
      </w:pPr>
    </w:p>
    <w:p w:rsidR="00BB1AF8" w:rsidRPr="00962163" w:rsidRDefault="00BB1AF8" w:rsidP="00D62F86">
      <w:pPr>
        <w:rPr>
          <w:rFonts w:cs="KFGQPC Uthman Taha Naskh"/>
          <w:sz w:val="32"/>
          <w:szCs w:val="32"/>
          <w:rtl/>
        </w:rPr>
      </w:pPr>
      <w:r w:rsidRPr="00962163">
        <w:rPr>
          <w:rFonts w:cs="KFGQPC Uthman Taha Naskh"/>
          <w:sz w:val="32"/>
          <w:szCs w:val="32"/>
          <w:rtl/>
        </w:rPr>
        <w:t xml:space="preserve">الوحدة الثامنة </w:t>
      </w:r>
    </w:p>
    <w:p w:rsidR="00BB1AF8" w:rsidRPr="00962163" w:rsidRDefault="00BB1AF8" w:rsidP="000E0135">
      <w:pPr>
        <w:rPr>
          <w:rFonts w:cs="KFGQPC Uthman Taha Naskh"/>
          <w:sz w:val="32"/>
          <w:szCs w:val="32"/>
          <w:rtl/>
        </w:rPr>
      </w:pPr>
      <w:r w:rsidRPr="00962163">
        <w:rPr>
          <w:rFonts w:cs="KFGQPC Uthman Taha Naskh"/>
          <w:sz w:val="32"/>
          <w:szCs w:val="32"/>
          <w:rtl/>
        </w:rPr>
        <w:t>غزوات النبي ..................................................................................................................72</w:t>
      </w:r>
    </w:p>
    <w:p w:rsidR="00BB1AF8" w:rsidRPr="00962163" w:rsidRDefault="00BB1AF8" w:rsidP="000E0135">
      <w:pPr>
        <w:rPr>
          <w:rFonts w:cs="KFGQPC Uthman Taha Naskh"/>
          <w:sz w:val="32"/>
          <w:szCs w:val="32"/>
          <w:rtl/>
        </w:rPr>
      </w:pPr>
      <w:r w:rsidRPr="00962163">
        <w:rPr>
          <w:rFonts w:cs="KFGQPC Uthman Taha Naskh"/>
          <w:sz w:val="32"/>
          <w:szCs w:val="32"/>
          <w:rtl/>
        </w:rPr>
        <w:t>غزوة بدر ........................................................................................................................73</w:t>
      </w:r>
    </w:p>
    <w:p w:rsidR="00BB1AF8" w:rsidRPr="00962163" w:rsidRDefault="00BB1AF8" w:rsidP="000E0135">
      <w:pPr>
        <w:rPr>
          <w:rFonts w:cs="KFGQPC Uthman Taha Naskh"/>
          <w:sz w:val="32"/>
          <w:szCs w:val="32"/>
          <w:rtl/>
        </w:rPr>
      </w:pPr>
      <w:r w:rsidRPr="00962163">
        <w:rPr>
          <w:rFonts w:cs="KFGQPC Uthman Taha Naskh"/>
          <w:sz w:val="32"/>
          <w:szCs w:val="32"/>
          <w:rtl/>
        </w:rPr>
        <w:t>خطة الرسول في المعركة .............................................................................................75</w:t>
      </w:r>
    </w:p>
    <w:p w:rsidR="00BB1AF8" w:rsidRPr="00962163" w:rsidRDefault="00BB1AF8" w:rsidP="00896422">
      <w:pPr>
        <w:rPr>
          <w:rFonts w:cs="KFGQPC Uthman Taha Naskh"/>
          <w:sz w:val="32"/>
          <w:szCs w:val="32"/>
          <w:rtl/>
        </w:rPr>
      </w:pPr>
      <w:r w:rsidRPr="00962163">
        <w:rPr>
          <w:rFonts w:cs="KFGQPC Uthman Taha Naskh"/>
          <w:sz w:val="32"/>
          <w:szCs w:val="32"/>
          <w:rtl/>
        </w:rPr>
        <w:t>بدء القتال وانتصار المسلمين .........................................................................................76</w:t>
      </w:r>
    </w:p>
    <w:p w:rsidR="00BB1AF8" w:rsidRPr="00962163" w:rsidRDefault="00BB1AF8" w:rsidP="00896422">
      <w:pPr>
        <w:rPr>
          <w:rFonts w:cs="KFGQPC Uthman Taha Naskh"/>
          <w:sz w:val="32"/>
          <w:szCs w:val="32"/>
          <w:rtl/>
        </w:rPr>
      </w:pPr>
      <w:r w:rsidRPr="00962163">
        <w:rPr>
          <w:rFonts w:cs="KFGQPC Uthman Taha Naskh"/>
          <w:sz w:val="32"/>
          <w:szCs w:val="32"/>
          <w:rtl/>
        </w:rPr>
        <w:t>غزوة أحد .......................................................................................................................79</w:t>
      </w:r>
    </w:p>
    <w:p w:rsidR="00BB1AF8" w:rsidRPr="00962163" w:rsidRDefault="00BB1AF8" w:rsidP="00896422">
      <w:pPr>
        <w:rPr>
          <w:rFonts w:cs="KFGQPC Uthman Taha Naskh"/>
          <w:sz w:val="32"/>
          <w:szCs w:val="32"/>
          <w:rtl/>
        </w:rPr>
      </w:pPr>
      <w:r w:rsidRPr="00962163">
        <w:rPr>
          <w:rFonts w:cs="KFGQPC Uthman Taha Naskh"/>
          <w:sz w:val="32"/>
          <w:szCs w:val="32"/>
          <w:rtl/>
        </w:rPr>
        <w:lastRenderedPageBreak/>
        <w:t>خطة الرسول لمواجهة الكفار .......................................................................................79</w:t>
      </w:r>
    </w:p>
    <w:p w:rsidR="00BB1AF8" w:rsidRPr="00962163" w:rsidRDefault="00BB1AF8" w:rsidP="000E0135">
      <w:pPr>
        <w:rPr>
          <w:rFonts w:cs="KFGQPC Uthman Taha Naskh"/>
          <w:sz w:val="32"/>
          <w:szCs w:val="32"/>
          <w:rtl/>
        </w:rPr>
      </w:pPr>
      <w:r w:rsidRPr="00962163">
        <w:rPr>
          <w:rFonts w:cs="KFGQPC Uthman Taha Naskh"/>
          <w:sz w:val="32"/>
          <w:szCs w:val="32"/>
          <w:rtl/>
        </w:rPr>
        <w:t>بدء القتال والمسلمين بين  النصر والهزيمة ...................................................................80</w:t>
      </w:r>
    </w:p>
    <w:p w:rsidR="00BB1AF8" w:rsidRPr="00962163" w:rsidRDefault="00BB1AF8" w:rsidP="000E0135">
      <w:pPr>
        <w:rPr>
          <w:rFonts w:cs="KFGQPC Uthman Taha Naskh"/>
          <w:sz w:val="32"/>
          <w:szCs w:val="32"/>
          <w:rtl/>
        </w:rPr>
      </w:pPr>
      <w:r w:rsidRPr="00962163">
        <w:rPr>
          <w:rFonts w:cs="KFGQPC Uthman Taha Naskh"/>
          <w:sz w:val="32"/>
          <w:szCs w:val="32"/>
          <w:rtl/>
        </w:rPr>
        <w:t>غزوة الخندق .................................................................................................................84</w:t>
      </w:r>
    </w:p>
    <w:p w:rsidR="00BB1AF8" w:rsidRPr="00962163" w:rsidRDefault="00BB1AF8" w:rsidP="000E0135">
      <w:pPr>
        <w:rPr>
          <w:rFonts w:cs="KFGQPC Uthman Taha Naskh"/>
          <w:sz w:val="32"/>
          <w:szCs w:val="32"/>
          <w:rtl/>
        </w:rPr>
      </w:pPr>
      <w:r w:rsidRPr="00962163">
        <w:rPr>
          <w:rFonts w:cs="KFGQPC Uthman Taha Naskh"/>
          <w:sz w:val="32"/>
          <w:szCs w:val="32"/>
          <w:rtl/>
        </w:rPr>
        <w:t>حفر الخندق ..................................................................................................................84</w:t>
      </w:r>
    </w:p>
    <w:p w:rsidR="00BB1AF8" w:rsidRPr="00962163" w:rsidRDefault="00BB1AF8" w:rsidP="000E0135">
      <w:pPr>
        <w:rPr>
          <w:rFonts w:cs="KFGQPC Uthman Taha Naskh"/>
          <w:sz w:val="32"/>
          <w:szCs w:val="32"/>
          <w:rtl/>
        </w:rPr>
      </w:pPr>
      <w:r w:rsidRPr="00962163">
        <w:rPr>
          <w:rFonts w:cs="KFGQPC Uthman Taha Naskh"/>
          <w:sz w:val="32"/>
          <w:szCs w:val="32"/>
          <w:rtl/>
        </w:rPr>
        <w:t>أحداث الغزوة ................................................................................................................86</w:t>
      </w:r>
    </w:p>
    <w:p w:rsidR="00BB1AF8" w:rsidRPr="00962163" w:rsidRDefault="00BB1AF8" w:rsidP="000E0135">
      <w:pPr>
        <w:rPr>
          <w:rFonts w:cs="KFGQPC Uthman Taha Naskh"/>
          <w:sz w:val="32"/>
          <w:szCs w:val="32"/>
          <w:rtl/>
        </w:rPr>
      </w:pPr>
      <w:r w:rsidRPr="00962163">
        <w:rPr>
          <w:rFonts w:cs="KFGQPC Uthman Taha Naskh"/>
          <w:sz w:val="32"/>
          <w:szCs w:val="32"/>
          <w:rtl/>
        </w:rPr>
        <w:t>هزيمة الأحزاب .............................................................................................................88</w:t>
      </w:r>
    </w:p>
    <w:p w:rsidR="00BB1AF8" w:rsidRPr="00962163" w:rsidRDefault="00BB1AF8" w:rsidP="000E0135">
      <w:pPr>
        <w:rPr>
          <w:rFonts w:cs="KFGQPC Uthman Taha Naskh"/>
          <w:sz w:val="32"/>
          <w:szCs w:val="32"/>
          <w:rtl/>
        </w:rPr>
      </w:pPr>
      <w:r w:rsidRPr="00962163">
        <w:rPr>
          <w:rFonts w:cs="KFGQPC Uthman Taha Naskh"/>
          <w:sz w:val="32"/>
          <w:szCs w:val="32"/>
          <w:rtl/>
        </w:rPr>
        <w:t>صلح الحديبية ...............................................................................................................90</w:t>
      </w:r>
    </w:p>
    <w:p w:rsidR="00BB1AF8" w:rsidRPr="00962163" w:rsidRDefault="00BB1AF8" w:rsidP="000E0135">
      <w:pPr>
        <w:rPr>
          <w:rFonts w:cs="KFGQPC Uthman Taha Naskh"/>
          <w:sz w:val="32"/>
          <w:szCs w:val="32"/>
          <w:rtl/>
        </w:rPr>
      </w:pPr>
      <w:r w:rsidRPr="00962163">
        <w:rPr>
          <w:rFonts w:cs="KFGQPC Uthman Taha Naskh"/>
          <w:sz w:val="32"/>
          <w:szCs w:val="32"/>
          <w:rtl/>
        </w:rPr>
        <w:t>شروط الصلح ................................................................................................................92</w:t>
      </w:r>
    </w:p>
    <w:p w:rsidR="00BB1AF8" w:rsidRPr="00962163" w:rsidRDefault="00BB1AF8" w:rsidP="000E0135">
      <w:pPr>
        <w:rPr>
          <w:rFonts w:cs="KFGQPC Uthman Taha Naskh"/>
          <w:sz w:val="32"/>
          <w:szCs w:val="32"/>
          <w:rtl/>
        </w:rPr>
      </w:pPr>
      <w:r w:rsidRPr="00962163">
        <w:rPr>
          <w:rFonts w:cs="KFGQPC Uthman Taha Naskh"/>
          <w:sz w:val="32"/>
          <w:szCs w:val="32"/>
          <w:rtl/>
        </w:rPr>
        <w:t>فتح مكة ......................................................................................................................96</w:t>
      </w:r>
    </w:p>
    <w:p w:rsidR="00BB1AF8" w:rsidRPr="00962163" w:rsidRDefault="00BB1AF8" w:rsidP="000E0135">
      <w:pPr>
        <w:rPr>
          <w:rFonts w:cs="KFGQPC Uthman Taha Naskh"/>
          <w:sz w:val="32"/>
          <w:szCs w:val="32"/>
          <w:rtl/>
        </w:rPr>
      </w:pPr>
      <w:r w:rsidRPr="00962163">
        <w:rPr>
          <w:rFonts w:cs="KFGQPC Uthman Taha Naskh"/>
          <w:sz w:val="32"/>
          <w:szCs w:val="32"/>
          <w:rtl/>
        </w:rPr>
        <w:t>الاستعداد لفتح مكة ...................................................................................................96</w:t>
      </w:r>
    </w:p>
    <w:p w:rsidR="00BB1AF8" w:rsidRPr="00962163" w:rsidRDefault="00BB1AF8" w:rsidP="000E0135">
      <w:pPr>
        <w:rPr>
          <w:rFonts w:cs="KFGQPC Uthman Taha Naskh"/>
          <w:sz w:val="32"/>
          <w:szCs w:val="32"/>
          <w:rtl/>
        </w:rPr>
      </w:pPr>
      <w:r w:rsidRPr="00962163">
        <w:rPr>
          <w:rFonts w:cs="KFGQPC Uthman Taha Naskh"/>
          <w:sz w:val="32"/>
          <w:szCs w:val="32"/>
          <w:rtl/>
        </w:rPr>
        <w:t>الطريق الى مكة ..........................................................................................................97</w:t>
      </w:r>
    </w:p>
    <w:p w:rsidR="00BB1AF8" w:rsidRPr="00962163" w:rsidRDefault="00BB1AF8" w:rsidP="000E0135">
      <w:pPr>
        <w:rPr>
          <w:rFonts w:cs="KFGQPC Uthman Taha Naskh"/>
          <w:sz w:val="32"/>
          <w:szCs w:val="32"/>
          <w:rtl/>
        </w:rPr>
      </w:pPr>
      <w:r w:rsidRPr="00962163">
        <w:rPr>
          <w:rFonts w:cs="KFGQPC Uthman Taha Naskh"/>
          <w:sz w:val="32"/>
          <w:szCs w:val="32"/>
          <w:rtl/>
        </w:rPr>
        <w:t>غزوة حنين ...................................................................................................................100</w:t>
      </w:r>
    </w:p>
    <w:p w:rsidR="00BB1AF8" w:rsidRPr="00962163" w:rsidRDefault="00BB1AF8" w:rsidP="000E0135">
      <w:pPr>
        <w:rPr>
          <w:rFonts w:cs="KFGQPC Uthman Taha Naskh"/>
          <w:sz w:val="32"/>
          <w:szCs w:val="32"/>
          <w:rtl/>
        </w:rPr>
      </w:pPr>
      <w:r w:rsidRPr="00962163">
        <w:rPr>
          <w:rFonts w:cs="KFGQPC Uthman Taha Naskh"/>
          <w:sz w:val="32"/>
          <w:szCs w:val="32"/>
          <w:rtl/>
        </w:rPr>
        <w:t>قسمة الغنائم .............................................................................................................. 101</w:t>
      </w:r>
    </w:p>
    <w:p w:rsidR="00BB1AF8" w:rsidRPr="00962163" w:rsidRDefault="00BB1AF8" w:rsidP="000E0135">
      <w:pPr>
        <w:rPr>
          <w:rFonts w:cs="KFGQPC Uthman Taha Naskh"/>
          <w:sz w:val="32"/>
          <w:szCs w:val="32"/>
          <w:rtl/>
        </w:rPr>
      </w:pPr>
      <w:r w:rsidRPr="00962163">
        <w:rPr>
          <w:rFonts w:cs="KFGQPC Uthman Taha Naskh"/>
          <w:sz w:val="32"/>
          <w:szCs w:val="32"/>
          <w:rtl/>
        </w:rPr>
        <w:lastRenderedPageBreak/>
        <w:t>غزوة تبوك ..................................................................................................................104</w:t>
      </w:r>
    </w:p>
    <w:p w:rsidR="00BB1AF8" w:rsidRPr="00962163" w:rsidRDefault="00BB1AF8" w:rsidP="000E0135">
      <w:pPr>
        <w:rPr>
          <w:rFonts w:cs="KFGQPC Uthman Taha Naskh"/>
          <w:sz w:val="32"/>
          <w:szCs w:val="32"/>
          <w:rtl/>
        </w:rPr>
      </w:pPr>
      <w:r w:rsidRPr="00962163">
        <w:rPr>
          <w:rFonts w:cs="KFGQPC Uthman Taha Naskh"/>
          <w:sz w:val="32"/>
          <w:szCs w:val="32"/>
          <w:rtl/>
        </w:rPr>
        <w:t>أهم نتائج الغزو .......................................................................................................... 106</w:t>
      </w:r>
    </w:p>
    <w:p w:rsidR="00BB1AF8" w:rsidRPr="00962163" w:rsidRDefault="00BB1AF8" w:rsidP="00D62F86">
      <w:pPr>
        <w:rPr>
          <w:rFonts w:cs="KFGQPC Uthman Taha Naskh"/>
          <w:sz w:val="32"/>
          <w:szCs w:val="32"/>
          <w:rtl/>
        </w:rPr>
      </w:pPr>
    </w:p>
    <w:p w:rsidR="00BB1AF8" w:rsidRPr="00962163" w:rsidRDefault="00BB1AF8" w:rsidP="00D62F86">
      <w:pPr>
        <w:rPr>
          <w:rFonts w:cs="KFGQPC Uthman Taha Naskh"/>
          <w:sz w:val="32"/>
          <w:szCs w:val="32"/>
          <w:rtl/>
        </w:rPr>
      </w:pPr>
    </w:p>
    <w:p w:rsidR="00BB1AF8" w:rsidRPr="00962163" w:rsidRDefault="00BB1AF8" w:rsidP="00D62F86">
      <w:pPr>
        <w:rPr>
          <w:rFonts w:cs="KFGQPC Uthman Taha Naskh"/>
          <w:sz w:val="32"/>
          <w:szCs w:val="32"/>
          <w:rtl/>
        </w:rPr>
      </w:pPr>
      <w:r w:rsidRPr="00962163">
        <w:rPr>
          <w:rFonts w:cs="KFGQPC Uthman Taha Naskh"/>
          <w:sz w:val="32"/>
          <w:szCs w:val="32"/>
          <w:rtl/>
        </w:rPr>
        <w:t xml:space="preserve">الوحدة التاسعة </w:t>
      </w:r>
    </w:p>
    <w:p w:rsidR="00BB1AF8" w:rsidRPr="00962163" w:rsidRDefault="00BB1AF8" w:rsidP="000E0135">
      <w:pPr>
        <w:rPr>
          <w:rFonts w:cs="KFGQPC Uthman Taha Naskh"/>
          <w:sz w:val="32"/>
          <w:szCs w:val="32"/>
          <w:rtl/>
        </w:rPr>
      </w:pPr>
      <w:r w:rsidRPr="00962163">
        <w:rPr>
          <w:rFonts w:cs="KFGQPC Uthman Taha Naskh"/>
          <w:sz w:val="32"/>
          <w:szCs w:val="32"/>
          <w:rtl/>
        </w:rPr>
        <w:t xml:space="preserve">علاقة النبي </w:t>
      </w:r>
      <w:r w:rsidRPr="00962163">
        <w:rPr>
          <w:rFonts w:cs="KFGQPC Uthman Taha Naskh"/>
          <w:sz w:val="30"/>
          <w:szCs w:val="30"/>
        </w:rPr>
        <w:sym w:font="AGA Arabesque" w:char="F072"/>
      </w:r>
      <w:r w:rsidRPr="00962163">
        <w:rPr>
          <w:rFonts w:cs="KFGQPC Uthman Taha Naskh"/>
          <w:sz w:val="32"/>
          <w:szCs w:val="32"/>
          <w:rtl/>
        </w:rPr>
        <w:t xml:space="preserve"> مع اليهود ............................................................................................111</w:t>
      </w:r>
    </w:p>
    <w:p w:rsidR="00BB1AF8" w:rsidRPr="00962163" w:rsidRDefault="00BB1AF8" w:rsidP="000E0135">
      <w:pPr>
        <w:rPr>
          <w:rFonts w:cs="KFGQPC Uthman Taha Naskh"/>
          <w:sz w:val="32"/>
          <w:szCs w:val="32"/>
          <w:rtl/>
        </w:rPr>
      </w:pPr>
      <w:r w:rsidRPr="00962163">
        <w:rPr>
          <w:rFonts w:cs="KFGQPC Uthman Taha Naskh"/>
          <w:sz w:val="32"/>
          <w:szCs w:val="32"/>
          <w:rtl/>
        </w:rPr>
        <w:t>المعاهدات مع يهود المدينة ............................................................................................113</w:t>
      </w:r>
    </w:p>
    <w:p w:rsidR="00BB1AF8" w:rsidRPr="00962163" w:rsidRDefault="00BB1AF8" w:rsidP="000E0135">
      <w:pPr>
        <w:rPr>
          <w:rFonts w:cs="KFGQPC Uthman Taha Naskh"/>
          <w:sz w:val="32"/>
          <w:szCs w:val="32"/>
          <w:rtl/>
        </w:rPr>
      </w:pPr>
      <w:r w:rsidRPr="00962163">
        <w:rPr>
          <w:rFonts w:cs="KFGQPC Uthman Taha Naskh"/>
          <w:sz w:val="32"/>
          <w:szCs w:val="32"/>
          <w:rtl/>
        </w:rPr>
        <w:t>المواجهة مع اليهود ........................................................................................................113</w:t>
      </w:r>
    </w:p>
    <w:p w:rsidR="00BB1AF8" w:rsidRPr="00962163" w:rsidRDefault="00BB1AF8" w:rsidP="000E0135">
      <w:pPr>
        <w:rPr>
          <w:rFonts w:cs="KFGQPC Uthman Taha Naskh"/>
          <w:sz w:val="32"/>
          <w:szCs w:val="32"/>
          <w:rtl/>
        </w:rPr>
      </w:pPr>
      <w:r w:rsidRPr="00962163">
        <w:rPr>
          <w:rFonts w:cs="KFGQPC Uthman Taha Naskh"/>
          <w:sz w:val="32"/>
          <w:szCs w:val="32"/>
          <w:rtl/>
        </w:rPr>
        <w:t>اليهود خارج المدينة ......................................................................................................116</w:t>
      </w:r>
    </w:p>
    <w:p w:rsidR="00BB1AF8" w:rsidRPr="00962163" w:rsidRDefault="00BB1AF8" w:rsidP="00D62F86">
      <w:pPr>
        <w:rPr>
          <w:rFonts w:cs="KFGQPC Uthman Taha Naskh"/>
          <w:sz w:val="32"/>
          <w:szCs w:val="32"/>
          <w:rtl/>
        </w:rPr>
      </w:pPr>
    </w:p>
    <w:p w:rsidR="00BB1AF8" w:rsidRPr="00962163" w:rsidRDefault="00BB1AF8" w:rsidP="00D62F86">
      <w:pPr>
        <w:rPr>
          <w:rFonts w:cs="KFGQPC Uthman Taha Naskh"/>
          <w:sz w:val="32"/>
          <w:szCs w:val="32"/>
          <w:rtl/>
        </w:rPr>
      </w:pPr>
    </w:p>
    <w:p w:rsidR="00BB1AF8" w:rsidRPr="00962163" w:rsidRDefault="00BB1AF8" w:rsidP="00391A49">
      <w:pPr>
        <w:jc w:val="lowKashida"/>
        <w:rPr>
          <w:rFonts w:cs="KFGQPC Uthman Taha Naskh"/>
          <w:sz w:val="30"/>
          <w:szCs w:val="30"/>
          <w:rtl/>
        </w:rPr>
      </w:pPr>
    </w:p>
    <w:sectPr w:rsidR="00BB1AF8" w:rsidRPr="00962163" w:rsidSect="00086DC0">
      <w:headerReference w:type="default" r:id="rId10"/>
      <w:footerReference w:type="default" r:id="rId11"/>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9D7" w:rsidRDefault="00D509D7">
      <w:r>
        <w:separator/>
      </w:r>
    </w:p>
  </w:endnote>
  <w:endnote w:type="continuationSeparator" w:id="0">
    <w:p w:rsidR="00D509D7" w:rsidRDefault="00D5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00007843" w:usb2="00000001" w:usb3="00000000" w:csb0="000001FF" w:csb1="00000000"/>
  </w:font>
  <w:font w:name="Symbol">
    <w:panose1 w:val="05050102010706020507"/>
    <w:charset w:val="00"/>
    <w:family w:val="swiss"/>
    <w:pitch w:val="variable"/>
    <w:sig w:usb0="00000203" w:usb1="10000000" w:usb2="00000000" w:usb3="00000000" w:csb0="80000005"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GA Arabesque">
    <w:panose1 w:val="05000000000000000000"/>
    <w:charset w:val="02"/>
    <w:family w:val="auto"/>
    <w:pitch w:val="variable"/>
    <w:sig w:usb0="00000000" w:usb1="10000000" w:usb2="00000000" w:usb3="00000000" w:csb0="80000000" w:csb1="00000000"/>
  </w:font>
  <w:font w:name="AL-Mohanad">
    <w:panose1 w:val="00000000000000000000"/>
    <w:charset w:val="B2"/>
    <w:family w:val="auto"/>
    <w:pitch w:val="variable"/>
    <w:sig w:usb0="00002001" w:usb1="00000000" w:usb2="00000000" w:usb3="00000000" w:csb0="00000040" w:csb1="00000000"/>
  </w:font>
  <w:font w:name="QCF_BSML">
    <w:altName w:val="Times New Roman"/>
    <w:panose1 w:val="02000400000000000000"/>
    <w:charset w:val="00"/>
    <w:family w:val="auto"/>
    <w:pitch w:val="variable"/>
    <w:sig w:usb0="80002003" w:usb1="90000000" w:usb2="00000008" w:usb3="00000000" w:csb0="80000041" w:csb1="00000000"/>
  </w:font>
  <w:font w:name="QCF_P602">
    <w:altName w:val="Times New Roman"/>
    <w:panose1 w:val="02000400000000000000"/>
    <w:charset w:val="00"/>
    <w:family w:val="auto"/>
    <w:pitch w:val="variable"/>
    <w:sig w:usb0="80002003" w:usb1="90000000" w:usb2="00000008" w:usb3="00000000" w:csb0="80000041" w:csb1="00000000"/>
  </w:font>
  <w:font w:name="QCF_P273">
    <w:altName w:val="Times New Roman"/>
    <w:panose1 w:val="02000400000000000000"/>
    <w:charset w:val="00"/>
    <w:family w:val="auto"/>
    <w:pitch w:val="variable"/>
    <w:sig w:usb0="80002003" w:usb1="90000000" w:usb2="00000008" w:usb3="00000000" w:csb0="80000041" w:csb1="00000000"/>
  </w:font>
  <w:font w:name="AL-Mateen">
    <w:panose1 w:val="00000000000000000000"/>
    <w:charset w:val="B2"/>
    <w:family w:val="auto"/>
    <w:pitch w:val="variable"/>
    <w:sig w:usb0="00002001" w:usb1="00000000" w:usb2="00000000" w:usb3="00000000" w:csb0="00000040" w:csb1="00000000"/>
  </w:font>
  <w:font w:name="QCF_P601">
    <w:altName w:val="Times New Roman"/>
    <w:panose1 w:val="02000400000000000000"/>
    <w:charset w:val="00"/>
    <w:family w:val="auto"/>
    <w:pitch w:val="variable"/>
    <w:sig w:usb0="80002003" w:usb1="90000000" w:usb2="00000008" w:usb3="00000000" w:csb0="80000041" w:csb1="00000000"/>
  </w:font>
  <w:font w:name="QCF_P392">
    <w:altName w:val="Times New Roman"/>
    <w:panose1 w:val="02000400000000000000"/>
    <w:charset w:val="00"/>
    <w:family w:val="auto"/>
    <w:pitch w:val="variable"/>
    <w:sig w:usb0="80002003" w:usb1="90000000" w:usb2="00000008" w:usb3="00000000" w:csb0="80000041" w:csb1="00000000"/>
  </w:font>
  <w:font w:name="QCF_P020">
    <w:altName w:val="Times New Roman"/>
    <w:panose1 w:val="02000400000000000000"/>
    <w:charset w:val="00"/>
    <w:family w:val="auto"/>
    <w:pitch w:val="variable"/>
    <w:sig w:usb0="80002003" w:usb1="90000000" w:usb2="00000008" w:usb3="00000000" w:csb0="80000041" w:csb1="00000000"/>
  </w:font>
  <w:font w:name="QCF_P552">
    <w:altName w:val="Times New Roman"/>
    <w:panose1 w:val="02000400000000000000"/>
    <w:charset w:val="00"/>
    <w:family w:val="auto"/>
    <w:pitch w:val="variable"/>
    <w:sig w:usb0="80002003" w:usb1="90000000" w:usb2="00000008" w:usb3="00000000" w:csb0="80000041" w:csb1="00000000"/>
  </w:font>
  <w:font w:name="QCF_P596">
    <w:altName w:val="Times New Roman"/>
    <w:panose1 w:val="02000400000000000000"/>
    <w:charset w:val="00"/>
    <w:family w:val="auto"/>
    <w:pitch w:val="variable"/>
    <w:sig w:usb0="80002003" w:usb1="90000000" w:usb2="00000008" w:usb3="00000000" w:csb0="80000041" w:csb1="00000000"/>
  </w:font>
  <w:font w:name="QCF_P080">
    <w:altName w:val="Times New Roman"/>
    <w:panose1 w:val="02000400000000000000"/>
    <w:charset w:val="00"/>
    <w:family w:val="auto"/>
    <w:pitch w:val="variable"/>
    <w:sig w:usb0="80002003" w:usb1="90000000" w:usb2="00000008" w:usb3="00000000" w:csb0="80000041" w:csb1="00000000"/>
  </w:font>
  <w:font w:name="QCF_P170">
    <w:altName w:val="Times New Roman"/>
    <w:panose1 w:val="02000400000000000000"/>
    <w:charset w:val="00"/>
    <w:family w:val="auto"/>
    <w:pitch w:val="variable"/>
    <w:sig w:usb0="80002003" w:usb1="90000000" w:usb2="00000008" w:usb3="00000000" w:csb0="80000041" w:csb1="00000000"/>
  </w:font>
  <w:font w:name="QCF_P572">
    <w:altName w:val="Times New Roman"/>
    <w:panose1 w:val="02000400000000000000"/>
    <w:charset w:val="00"/>
    <w:family w:val="auto"/>
    <w:pitch w:val="variable"/>
    <w:sig w:usb0="80002003" w:usb1="90000000" w:usb2="00000008" w:usb3="00000000" w:csb0="80000041" w:csb1="00000000"/>
  </w:font>
  <w:font w:name="QCF_P597">
    <w:altName w:val="Times New Roman"/>
    <w:panose1 w:val="02000400000000000000"/>
    <w:charset w:val="00"/>
    <w:family w:val="auto"/>
    <w:pitch w:val="variable"/>
    <w:sig w:usb0="80002003" w:usb1="90000000" w:usb2="00000008" w:usb3="00000000" w:csb0="80000041" w:csb1="00000000"/>
  </w:font>
  <w:font w:name="Arial Unicode MS">
    <w:panose1 w:val="020B0604020202020204"/>
    <w:charset w:val="80"/>
    <w:family w:val="swiss"/>
    <w:pitch w:val="variable"/>
    <w:sig w:usb0="F7FFAFFF" w:usb1="E9DFFFFF" w:usb2="0000003F" w:usb3="00000000" w:csb0="003F01FF" w:csb1="00000000"/>
  </w:font>
  <w:font w:name="QCF_P508">
    <w:altName w:val="Times New Roman"/>
    <w:panose1 w:val="02000400000000000000"/>
    <w:charset w:val="00"/>
    <w:family w:val="auto"/>
    <w:pitch w:val="variable"/>
    <w:sig w:usb0="80002003" w:usb1="90000000" w:usb2="00000008" w:usb3="00000000" w:csb0="80000041" w:csb1="00000000"/>
  </w:font>
  <w:font w:name="QCF_P023">
    <w:altName w:val="Times New Roman"/>
    <w:panose1 w:val="02000400000000000000"/>
    <w:charset w:val="00"/>
    <w:family w:val="auto"/>
    <w:pitch w:val="variable"/>
    <w:sig w:usb0="80002003" w:usb1="90000000" w:usb2="00000008" w:usb3="00000000" w:csb0="80000041" w:csb1="00000000"/>
  </w:font>
  <w:font w:name="QCF_P575">
    <w:altName w:val="Times New Roman"/>
    <w:panose1 w:val="02000400000000000000"/>
    <w:charset w:val="00"/>
    <w:family w:val="auto"/>
    <w:pitch w:val="variable"/>
    <w:sig w:usb0="80002003" w:usb1="90000000" w:usb2="00000008" w:usb3="00000000" w:csb0="80000041" w:csb1="00000000"/>
  </w:font>
  <w:font w:name="QCF_P458">
    <w:altName w:val="Times New Roman"/>
    <w:panose1 w:val="02000400000000000000"/>
    <w:charset w:val="00"/>
    <w:family w:val="auto"/>
    <w:pitch w:val="variable"/>
    <w:sig w:usb0="80002003" w:usb1="90000000" w:usb2="00000008" w:usb3="00000000" w:csb0="80000041" w:csb1="00000000"/>
  </w:font>
  <w:font w:name="Al-Mothnna">
    <w:panose1 w:val="00000000000000000000"/>
    <w:charset w:val="B2"/>
    <w:family w:val="auto"/>
    <w:pitch w:val="variable"/>
    <w:sig w:usb0="00002001" w:usb1="00000000" w:usb2="00000000" w:usb3="00000000" w:csb0="00000040" w:csb1="00000000"/>
  </w:font>
  <w:font w:name="QCF_P267">
    <w:altName w:val="Times New Roman"/>
    <w:panose1 w:val="02000400000000000000"/>
    <w:charset w:val="00"/>
    <w:family w:val="auto"/>
    <w:pitch w:val="variable"/>
    <w:sig w:usb0="80002003" w:usb1="90000000" w:usb2="00000008" w:usb3="00000000" w:csb0="80000041" w:csb1="00000000"/>
  </w:font>
  <w:font w:name="QCF_P376">
    <w:altName w:val="Times New Roman"/>
    <w:panose1 w:val="02000400000000000000"/>
    <w:charset w:val="00"/>
    <w:family w:val="auto"/>
    <w:pitch w:val="variable"/>
    <w:sig w:usb0="80002003" w:usb1="90000000" w:usb2="00000008" w:usb3="00000000" w:csb0="80000041" w:csb1="00000000"/>
  </w:font>
  <w:font w:name="QCF_P603">
    <w:altName w:val="Times New Roman"/>
    <w:panose1 w:val="02000400000000000000"/>
    <w:charset w:val="00"/>
    <w:family w:val="auto"/>
    <w:pitch w:val="variable"/>
    <w:sig w:usb0="80002003" w:usb1="90000000" w:usb2="00000008" w:usb3="00000000" w:csb0="80000041" w:csb1="00000000"/>
  </w:font>
  <w:font w:name="QCF_P262">
    <w:altName w:val="Times New Roman"/>
    <w:panose1 w:val="02000400000000000000"/>
    <w:charset w:val="00"/>
    <w:family w:val="auto"/>
    <w:pitch w:val="variable"/>
    <w:sig w:usb0="80002003" w:usb1="90000000" w:usb2="00000008" w:usb3="00000000" w:csb0="80000041" w:csb1="00000000"/>
  </w:font>
  <w:font w:name="QCF_P453">
    <w:altName w:val="Times New Roman"/>
    <w:panose1 w:val="02000400000000000000"/>
    <w:charset w:val="00"/>
    <w:family w:val="auto"/>
    <w:pitch w:val="variable"/>
    <w:sig w:usb0="80002003" w:usb1="90000000" w:usb2="00000008" w:usb3="00000000" w:csb0="80000041" w:csb1="00000000"/>
  </w:font>
  <w:font w:name="QCF_P360">
    <w:altName w:val="Times New Roman"/>
    <w:panose1 w:val="02000400000000000000"/>
    <w:charset w:val="00"/>
    <w:family w:val="auto"/>
    <w:pitch w:val="variable"/>
    <w:sig w:usb0="80002003" w:usb1="90000000" w:usb2="00000008" w:usb3="00000000" w:csb0="80000041" w:csb1="00000000"/>
  </w:font>
  <w:font w:name="QCF_P131">
    <w:altName w:val="Times New Roman"/>
    <w:panose1 w:val="02000400000000000000"/>
    <w:charset w:val="00"/>
    <w:family w:val="auto"/>
    <w:pitch w:val="variable"/>
    <w:sig w:usb0="80002003" w:usb1="90000000" w:usb2="00000008" w:usb3="00000000" w:csb0="80000041" w:csb1="00000000"/>
  </w:font>
  <w:font w:name="QCF_P588">
    <w:altName w:val="Times New Roman"/>
    <w:panose1 w:val="02000400000000000000"/>
    <w:charset w:val="00"/>
    <w:family w:val="auto"/>
    <w:pitch w:val="variable"/>
    <w:sig w:usb0="80002003" w:usb1="90000000" w:usb2="00000008" w:usb3="00000000" w:csb0="80000041" w:csb1="00000000"/>
  </w:font>
  <w:font w:name="QCF_P133">
    <w:altName w:val="Times New Roman"/>
    <w:panose1 w:val="02000400000000000000"/>
    <w:charset w:val="00"/>
    <w:family w:val="auto"/>
    <w:pitch w:val="variable"/>
    <w:sig w:usb0="80002003" w:usb1="90000000" w:usb2="00000008" w:usb3="00000000" w:csb0="80000041" w:csb1="00000000"/>
  </w:font>
  <w:font w:name="QCF_P291">
    <w:altName w:val="Times New Roman"/>
    <w:panose1 w:val="02000400000000000000"/>
    <w:charset w:val="00"/>
    <w:family w:val="auto"/>
    <w:pitch w:val="variable"/>
    <w:sig w:usb0="80002003" w:usb1="90000000" w:usb2="00000008" w:usb3="00000000" w:csb0="80000041" w:csb1="00000000"/>
  </w:font>
  <w:font w:name="QCF_P282">
    <w:altName w:val="Times New Roman"/>
    <w:panose1 w:val="02000400000000000000"/>
    <w:charset w:val="00"/>
    <w:family w:val="auto"/>
    <w:pitch w:val="variable"/>
    <w:sig w:usb0="80002003" w:usb1="90000000" w:usb2="00000008" w:usb3="00000000" w:csb0="80000041" w:csb1="00000000"/>
  </w:font>
  <w:font w:name="QCF_P564">
    <w:altName w:val="Times New Roman"/>
    <w:panose1 w:val="02000400000000000000"/>
    <w:charset w:val="00"/>
    <w:family w:val="auto"/>
    <w:pitch w:val="variable"/>
    <w:sig w:usb0="80002003" w:usb1="90000000" w:usb2="00000008" w:usb3="00000000" w:csb0="80000041" w:csb1="00000000"/>
  </w:font>
  <w:font w:name="QCF_P032">
    <w:altName w:val="Times New Roman"/>
    <w:panose1 w:val="02000400000000000000"/>
    <w:charset w:val="00"/>
    <w:family w:val="auto"/>
    <w:pitch w:val="variable"/>
    <w:sig w:usb0="80002003" w:usb1="90000000" w:usb2="00000008" w:usb3="00000000" w:csb0="80000041" w:csb1="00000000"/>
  </w:font>
  <w:font w:name="QCF_P180">
    <w:altName w:val="Times New Roman"/>
    <w:panose1 w:val="02000400000000000000"/>
    <w:charset w:val="00"/>
    <w:family w:val="auto"/>
    <w:pitch w:val="variable"/>
    <w:sig w:usb0="80002003" w:usb1="90000000" w:usb2="00000008" w:usb3="00000000" w:csb0="80000041" w:csb1="00000000"/>
  </w:font>
  <w:font w:name="QCF_P189">
    <w:altName w:val="Times New Roman"/>
    <w:panose1 w:val="02000400000000000000"/>
    <w:charset w:val="00"/>
    <w:family w:val="auto"/>
    <w:pitch w:val="variable"/>
    <w:sig w:usb0="80002003" w:usb1="90000000" w:usb2="00000008" w:usb3="00000000" w:csb0="80000041" w:csb1="00000000"/>
  </w:font>
  <w:font w:name="QCF_P546">
    <w:altName w:val="Times New Roman"/>
    <w:panose1 w:val="02000400000000000000"/>
    <w:charset w:val="00"/>
    <w:family w:val="auto"/>
    <w:pitch w:val="variable"/>
    <w:sig w:usb0="80002003" w:usb1="90000000" w:usb2="00000008" w:usb3="00000000" w:csb0="80000041" w:csb1="00000000"/>
  </w:font>
  <w:font w:name="QCF_P186">
    <w:altName w:val="Times New Roman"/>
    <w:panose1 w:val="02000400000000000000"/>
    <w:charset w:val="00"/>
    <w:family w:val="auto"/>
    <w:pitch w:val="variable"/>
    <w:sig w:usb0="80002003" w:usb1="90000000" w:usb2="00000008" w:usb3="00000000" w:csb0="80000041" w:csb1="00000000"/>
  </w:font>
  <w:font w:name="QCF_P330">
    <w:altName w:val="Times New Roman"/>
    <w:panose1 w:val="02000400000000000000"/>
    <w:charset w:val="00"/>
    <w:family w:val="auto"/>
    <w:pitch w:val="variable"/>
    <w:sig w:usb0="80002003" w:usb1="90000000" w:usb2="00000008" w:usb3="00000000" w:csb0="80000041" w:csb1="00000000"/>
  </w:font>
  <w:font w:name="QCF_P123">
    <w:altName w:val="Times New Roman"/>
    <w:panose1 w:val="02000400000000000000"/>
    <w:charset w:val="00"/>
    <w:family w:val="auto"/>
    <w:pitch w:val="variable"/>
    <w:sig w:usb0="80002003" w:usb1="90000000" w:usb2="00000008" w:usb3="00000000" w:csb0="80000041" w:csb1="00000000"/>
  </w:font>
  <w:font w:name="QCF_P337">
    <w:altName w:val="Times New Roman"/>
    <w:panose1 w:val="02000400000000000000"/>
    <w:charset w:val="00"/>
    <w:family w:val="auto"/>
    <w:pitch w:val="variable"/>
    <w:sig w:usb0="80002003" w:usb1="90000000" w:usb2="00000008" w:usb3="00000000" w:csb0="80000041" w:csb1="00000000"/>
  </w:font>
  <w:font w:name="QCF_P354">
    <w:altName w:val="Times New Roman"/>
    <w:panose1 w:val="02000400000000000000"/>
    <w:charset w:val="00"/>
    <w:family w:val="auto"/>
    <w:pitch w:val="variable"/>
    <w:sig w:usb0="80002003" w:usb1="90000000" w:usb2="00000008" w:usb3="00000000" w:csb0="80000041" w:csb1="00000000"/>
  </w:font>
  <w:font w:name="QCF_P355">
    <w:altName w:val="Times New Roman"/>
    <w:panose1 w:val="02000400000000000000"/>
    <w:charset w:val="00"/>
    <w:family w:val="auto"/>
    <w:pitch w:val="variable"/>
    <w:sig w:usb0="80002003" w:usb1="90000000" w:usb2="00000008" w:usb3="00000000" w:csb0="80000041" w:csb1="00000000"/>
  </w:font>
  <w:font w:name="Sakkal Majalla">
    <w:panose1 w:val="02000000000000000000"/>
    <w:charset w:val="00"/>
    <w:family w:val="auto"/>
    <w:pitch w:val="variable"/>
    <w:sig w:usb0="A000207F" w:usb1="C000204B" w:usb2="00000008" w:usb3="00000000" w:csb0="000000D3" w:csb1="00000000"/>
  </w:font>
  <w:font w:name="QCF_P112">
    <w:altName w:val="Times New Roman"/>
    <w:panose1 w:val="02000400000000000000"/>
    <w:charset w:val="00"/>
    <w:family w:val="auto"/>
    <w:pitch w:val="variable"/>
    <w:sig w:usb0="80002003" w:usb1="90000000" w:usb2="00000008" w:usb3="00000000" w:csb0="80000041" w:csb1="00000000"/>
  </w:font>
  <w:font w:name="QCF_P178">
    <w:altName w:val="Times New Roman"/>
    <w:panose1 w:val="02000400000000000000"/>
    <w:charset w:val="00"/>
    <w:family w:val="auto"/>
    <w:pitch w:val="variable"/>
    <w:sig w:usb0="80002003" w:usb1="90000000" w:usb2="00000008" w:usb3="00000000" w:csb0="80000041" w:csb1="00000000"/>
  </w:font>
  <w:font w:name="QCF_P185">
    <w:altName w:val="Times New Roman"/>
    <w:panose1 w:val="02000400000000000000"/>
    <w:charset w:val="00"/>
    <w:family w:val="auto"/>
    <w:pitch w:val="variable"/>
    <w:sig w:usb0="80002003" w:usb1="90000000" w:usb2="00000008" w:usb3="00000000" w:csb0="80000041" w:csb1="00000000"/>
  </w:font>
  <w:font w:name="QCF_P530">
    <w:altName w:val="Times New Roman"/>
    <w:panose1 w:val="02000400000000000000"/>
    <w:charset w:val="00"/>
    <w:family w:val="auto"/>
    <w:pitch w:val="variable"/>
    <w:sig w:usb0="80002003" w:usb1="90000000" w:usb2="00000008" w:usb3="00000000" w:csb0="80000041" w:csb1="00000000"/>
  </w:font>
  <w:font w:name="QCF_P066">
    <w:altName w:val="Times New Roman"/>
    <w:panose1 w:val="02000400000000000000"/>
    <w:charset w:val="00"/>
    <w:family w:val="auto"/>
    <w:pitch w:val="variable"/>
    <w:sig w:usb0="80002003" w:usb1="90000000" w:usb2="00000008" w:usb3="00000000" w:csb0="80000041" w:csb1="00000000"/>
  </w:font>
  <w:font w:name="QCF_P101">
    <w:altName w:val="Times New Roman"/>
    <w:panose1 w:val="02000400000000000000"/>
    <w:charset w:val="00"/>
    <w:family w:val="auto"/>
    <w:pitch w:val="variable"/>
    <w:sig w:usb0="80002003" w:usb1="90000000" w:usb2="00000008" w:usb3="00000000" w:csb0="80000041" w:csb1="00000000"/>
  </w:font>
  <w:font w:name="QCF_P248">
    <w:altName w:val="Times New Roman"/>
    <w:panose1 w:val="02000400000000000000"/>
    <w:charset w:val="00"/>
    <w:family w:val="auto"/>
    <w:pitch w:val="variable"/>
    <w:sig w:usb0="80002003" w:usb1="90000000" w:usb2="00000008" w:usb3="00000000" w:csb0="80000041" w:csb1="00000000"/>
  </w:font>
  <w:font w:name="QCF_P071">
    <w:altName w:val="Times New Roman"/>
    <w:panose1 w:val="02000400000000000000"/>
    <w:charset w:val="00"/>
    <w:family w:val="auto"/>
    <w:pitch w:val="variable"/>
    <w:sig w:usb0="80002003" w:usb1="90000000" w:usb2="00000008" w:usb3="00000000" w:csb0="80000041" w:csb1="00000000"/>
  </w:font>
  <w:font w:name="QCF_P070">
    <w:altName w:val="Times New Roman"/>
    <w:panose1 w:val="02000400000000000000"/>
    <w:charset w:val="00"/>
    <w:family w:val="auto"/>
    <w:pitch w:val="variable"/>
    <w:sig w:usb0="80002003" w:usb1="90000000" w:usb2="00000008" w:usb3="00000000" w:csb0="80000041" w:csb1="00000000"/>
  </w:font>
  <w:font w:name="QCF_P069">
    <w:altName w:val="Times New Roman"/>
    <w:panose1 w:val="02000400000000000000"/>
    <w:charset w:val="00"/>
    <w:family w:val="auto"/>
    <w:pitch w:val="variable"/>
    <w:sig w:usb0="80002003" w:usb1="90000000" w:usb2="00000008" w:usb3="00000000" w:csb0="80000041" w:csb1="00000000"/>
  </w:font>
  <w:font w:name="QCF_P086">
    <w:altName w:val="Times New Roman"/>
    <w:panose1 w:val="02000400000000000000"/>
    <w:charset w:val="00"/>
    <w:family w:val="auto"/>
    <w:pitch w:val="variable"/>
    <w:sig w:usb0="80002003" w:usb1="90000000" w:usb2="00000008" w:usb3="00000000" w:csb0="80000041" w:csb1="00000000"/>
  </w:font>
  <w:font w:name="QCF_P087">
    <w:altName w:val="Times New Roman"/>
    <w:panose1 w:val="02000400000000000000"/>
    <w:charset w:val="00"/>
    <w:family w:val="auto"/>
    <w:pitch w:val="variable"/>
    <w:sig w:usb0="80002003" w:usb1="90000000" w:usb2="00000008" w:usb3="00000000" w:csb0="80000041" w:csb1="00000000"/>
  </w:font>
  <w:font w:name="QCF_P419">
    <w:altName w:val="Times New Roman"/>
    <w:panose1 w:val="02000400000000000000"/>
    <w:charset w:val="00"/>
    <w:family w:val="auto"/>
    <w:pitch w:val="variable"/>
    <w:sig w:usb0="80002003" w:usb1="90000000" w:usb2="00000008" w:usb3="00000000" w:csb0="80000041" w:csb1="00000000"/>
  </w:font>
  <w:font w:name="Msh Quraan1">
    <w:panose1 w:val="00000000000000000000"/>
    <w:charset w:val="02"/>
    <w:family w:val="auto"/>
    <w:pitch w:val="variable"/>
    <w:sig w:usb0="00000000" w:usb1="10000000" w:usb2="00000000" w:usb3="00000000" w:csb0="80000000" w:csb1="00000000"/>
  </w:font>
  <w:font w:name="QCF_P421">
    <w:altName w:val="Times New Roman"/>
    <w:panose1 w:val="02000400000000000000"/>
    <w:charset w:val="00"/>
    <w:family w:val="auto"/>
    <w:pitch w:val="variable"/>
    <w:sig w:usb0="80002003" w:usb1="90000000" w:usb2="00000008" w:usb3="00000000" w:csb0="80000041" w:csb1="00000000"/>
  </w:font>
  <w:font w:name="QCF_P513">
    <w:altName w:val="Times New Roman"/>
    <w:panose1 w:val="02000400000000000000"/>
    <w:charset w:val="00"/>
    <w:family w:val="auto"/>
    <w:pitch w:val="variable"/>
    <w:sig w:usb0="80002003" w:usb1="90000000" w:usb2="00000008" w:usb3="00000000" w:csb0="80000041" w:csb1="00000000"/>
  </w:font>
  <w:font w:name="QCF_P511">
    <w:altName w:val="Times New Roman"/>
    <w:panose1 w:val="02000400000000000000"/>
    <w:charset w:val="00"/>
    <w:family w:val="auto"/>
    <w:pitch w:val="variable"/>
    <w:sig w:usb0="80002003" w:usb1="90000000" w:usb2="00000008" w:usb3="00000000" w:csb0="80000041" w:csb1="00000000"/>
  </w:font>
  <w:font w:name="QCF_P310">
    <w:altName w:val="Times New Roman"/>
    <w:panose1 w:val="02000400000000000000"/>
    <w:charset w:val="00"/>
    <w:family w:val="auto"/>
    <w:pitch w:val="variable"/>
    <w:sig w:usb0="80002003" w:usb1="90000000" w:usb2="00000008" w:usb3="00000000" w:csb0="80000041" w:csb1="00000000"/>
  </w:font>
  <w:font w:name="QCF_P549">
    <w:altName w:val="Times New Roman"/>
    <w:panose1 w:val="02000400000000000000"/>
    <w:charset w:val="00"/>
    <w:family w:val="auto"/>
    <w:pitch w:val="variable"/>
    <w:sig w:usb0="80002003" w:usb1="90000000" w:usb2="00000008" w:usb3="00000000" w:csb0="80000041" w:csb1="00000000"/>
  </w:font>
  <w:font w:name="QCF_P290">
    <w:altName w:val="Times New Roman"/>
    <w:panose1 w:val="02000400000000000000"/>
    <w:charset w:val="00"/>
    <w:family w:val="auto"/>
    <w:pitch w:val="variable"/>
    <w:sig w:usb0="80002003" w:usb1="90000000" w:usb2="00000008" w:usb3="00000000" w:csb0="80000041" w:csb1="00000000"/>
  </w:font>
  <w:font w:name="QCF_P434">
    <w:altName w:val="Times New Roman"/>
    <w:panose1 w:val="02000400000000000000"/>
    <w:charset w:val="00"/>
    <w:family w:val="auto"/>
    <w:pitch w:val="variable"/>
    <w:sig w:usb0="80002003" w:usb1="90000000" w:usb2="00000008" w:usb3="00000000" w:csb0="80000041" w:csb1="00000000"/>
  </w:font>
  <w:font w:name="QCF_P190">
    <w:altName w:val="Times New Roman"/>
    <w:panose1 w:val="02000400000000000000"/>
    <w:charset w:val="00"/>
    <w:family w:val="auto"/>
    <w:pitch w:val="variable"/>
    <w:sig w:usb0="80002003" w:usb1="90000000" w:usb2="00000008" w:usb3="00000000" w:csb0="80000041" w:csb1="00000000"/>
  </w:font>
  <w:font w:name="QCF_P507">
    <w:altName w:val="Times New Roman"/>
    <w:panose1 w:val="02000400000000000000"/>
    <w:charset w:val="00"/>
    <w:family w:val="auto"/>
    <w:pitch w:val="variable"/>
    <w:sig w:usb0="80002003" w:usb1="90000000" w:usb2="00000008" w:usb3="00000000" w:csb0="80000041" w:csb1="00000000"/>
  </w:font>
  <w:font w:name="QCF_P191">
    <w:altName w:val="Times New Roman"/>
    <w:panose1 w:val="02000400000000000000"/>
    <w:charset w:val="00"/>
    <w:family w:val="auto"/>
    <w:pitch w:val="variable"/>
    <w:sig w:usb0="80002003" w:usb1="90000000" w:usb2="00000008" w:usb3="00000000" w:csb0="80000041" w:csb1="00000000"/>
  </w:font>
  <w:font w:name="QCF_P194">
    <w:altName w:val="Times New Roman"/>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059">
    <w:altName w:val="Times New Roman"/>
    <w:panose1 w:val="02000400000000000000"/>
    <w:charset w:val="00"/>
    <w:family w:val="auto"/>
    <w:pitch w:val="variable"/>
    <w:sig w:usb0="80002003" w:usb1="90000000" w:usb2="00000008" w:usb3="00000000" w:csb0="80000041" w:csb1="00000000"/>
  </w:font>
  <w:font w:name="QCF_P014">
    <w:altName w:val="Times New Roman"/>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5000" w:type="pct"/>
      <w:tblInd w:w="-106" w:type="dxa"/>
      <w:tblBorders>
        <w:top w:val="single" w:sz="4" w:space="0" w:color="8064A2"/>
      </w:tblBorders>
      <w:tblLook w:val="00A0" w:firstRow="1" w:lastRow="0" w:firstColumn="1" w:lastColumn="0" w:noHBand="0" w:noVBand="0"/>
    </w:tblPr>
    <w:tblGrid>
      <w:gridCol w:w="5965"/>
      <w:gridCol w:w="2557"/>
    </w:tblGrid>
    <w:tr w:rsidR="003E7A52">
      <w:trPr>
        <w:trHeight w:val="360"/>
      </w:trPr>
      <w:tc>
        <w:tcPr>
          <w:tcW w:w="3500" w:type="pct"/>
          <w:tcBorders>
            <w:top w:val="single" w:sz="4" w:space="0" w:color="8064A2"/>
          </w:tcBorders>
        </w:tcPr>
        <w:p w:rsidR="003E7A52" w:rsidRDefault="003E7A52">
          <w:pPr>
            <w:pStyle w:val="Footer"/>
            <w:jc w:val="right"/>
          </w:pPr>
        </w:p>
      </w:tc>
      <w:tc>
        <w:tcPr>
          <w:tcW w:w="1500" w:type="pct"/>
          <w:tcBorders>
            <w:top w:val="single" w:sz="4" w:space="0" w:color="8064A2"/>
          </w:tcBorders>
          <w:shd w:val="clear" w:color="auto" w:fill="8064A2"/>
        </w:tcPr>
        <w:p w:rsidR="003E7A52" w:rsidRDefault="003E7A52">
          <w:pPr>
            <w:pStyle w:val="Footer"/>
            <w:jc w:val="right"/>
            <w:rPr>
              <w:color w:val="FFFFFF"/>
            </w:rPr>
          </w:pPr>
          <w:r>
            <w:fldChar w:fldCharType="begin"/>
          </w:r>
          <w:r>
            <w:instrText xml:space="preserve"> PAGE    \* MERGEFORMAT </w:instrText>
          </w:r>
          <w:r>
            <w:fldChar w:fldCharType="separate"/>
          </w:r>
          <w:r w:rsidRPr="0047050D">
            <w:rPr>
              <w:rFonts w:cs="Calibri"/>
              <w:noProof/>
              <w:color w:val="FFFFFF"/>
              <w:rtl/>
              <w:lang w:val="ar-SA"/>
            </w:rPr>
            <w:t>120</w:t>
          </w:r>
          <w:r>
            <w:rPr>
              <w:rFonts w:cs="Calibri"/>
              <w:noProof/>
              <w:color w:val="FFFFFF"/>
              <w:lang w:val="ar-SA"/>
            </w:rPr>
            <w:fldChar w:fldCharType="end"/>
          </w:r>
        </w:p>
      </w:tc>
    </w:tr>
  </w:tbl>
  <w:p w:rsidR="003E7A52" w:rsidRDefault="003E7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9D7" w:rsidRDefault="00D509D7">
      <w:r>
        <w:separator/>
      </w:r>
    </w:p>
  </w:footnote>
  <w:footnote w:type="continuationSeparator" w:id="0">
    <w:p w:rsidR="00D509D7" w:rsidRDefault="00D509D7">
      <w:r>
        <w:continuationSeparator/>
      </w:r>
    </w:p>
  </w:footnote>
  <w:footnote w:id="1">
    <w:p w:rsidR="003E7A52" w:rsidRPr="00146704" w:rsidRDefault="003E7A52" w:rsidP="00D62FC7">
      <w:pPr>
        <w:pStyle w:val="FootnoteText"/>
        <w:tabs>
          <w:tab w:val="left" w:pos="3899"/>
        </w:tabs>
        <w:ind w:left="357" w:hanging="357"/>
        <w:jc w:val="lowKashida"/>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xml:space="preserve">) نحلته: أعطيته </w:t>
      </w:r>
      <w:r w:rsidRPr="00146704">
        <w:rPr>
          <w:rFonts w:cs="KFGQPC Uthman Taha Naskh"/>
          <w:rtl/>
        </w:rPr>
        <w:tab/>
      </w:r>
    </w:p>
  </w:footnote>
  <w:footnote w:id="2">
    <w:p w:rsidR="003E7A52" w:rsidRPr="00146704" w:rsidRDefault="003E7A52" w:rsidP="00D62FC7">
      <w:pPr>
        <w:pStyle w:val="FootnoteText"/>
        <w:tabs>
          <w:tab w:val="left" w:pos="3899"/>
        </w:tabs>
        <w:ind w:left="357" w:hanging="357"/>
        <w:jc w:val="lowKashida"/>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صحيح مسلم، برقم: (2197).</w:t>
      </w:r>
      <w:r w:rsidRPr="00146704">
        <w:rPr>
          <w:rFonts w:cs="KFGQPC Uthman Taha Naskh"/>
          <w:rtl/>
        </w:rPr>
        <w:tab/>
      </w:r>
    </w:p>
  </w:footnote>
  <w:footnote w:id="3">
    <w:p w:rsidR="003E7A52" w:rsidRPr="00146704" w:rsidRDefault="003E7A52" w:rsidP="00D07404">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xml:space="preserve">) انظر: الغرباء الأولون، سلمان العودة ص57. </w:t>
      </w:r>
      <w:r w:rsidRPr="00146704">
        <w:rPr>
          <w:rFonts w:cs="KFGQPC Uthman Taha Naskh"/>
          <w:rtl/>
        </w:rPr>
        <w:tab/>
      </w:r>
    </w:p>
  </w:footnote>
  <w:footnote w:id="4">
    <w:p w:rsidR="003E7A52" w:rsidRPr="00146704" w:rsidRDefault="003E7A52" w:rsidP="00994001">
      <w:pPr>
        <w:pStyle w:val="FootnoteText"/>
        <w:tabs>
          <w:tab w:val="left" w:pos="3899"/>
        </w:tabs>
        <w:spacing w:line="192" w:lineRule="auto"/>
        <w:ind w:left="357" w:hanging="357"/>
        <w:jc w:val="lowKashida"/>
        <w:rPr>
          <w:rFonts w:cs="KFGQPC Uthman Taha Naskh"/>
        </w:rPr>
      </w:pPr>
      <w:r w:rsidRPr="00146704">
        <w:rPr>
          <w:rFonts w:cs="KFGQPC Uthman Taha Naskh"/>
          <w:rtl/>
        </w:rPr>
        <w:t xml:space="preserve">(4) انظر: السيرة النبوية، أبو الحسن الندوي ص20. </w:t>
      </w:r>
      <w:r w:rsidRPr="00146704">
        <w:rPr>
          <w:rFonts w:cs="KFGQPC Uthman Taha Naskh"/>
          <w:rtl/>
        </w:rPr>
        <w:tab/>
      </w:r>
    </w:p>
  </w:footnote>
  <w:footnote w:id="5">
    <w:p w:rsidR="003E7A52" w:rsidRPr="00146704" w:rsidRDefault="003E7A52" w:rsidP="00994001">
      <w:pPr>
        <w:pStyle w:val="FootnoteText"/>
        <w:tabs>
          <w:tab w:val="left" w:pos="3899"/>
        </w:tabs>
        <w:spacing w:line="192" w:lineRule="auto"/>
        <w:ind w:left="357" w:hanging="357"/>
        <w:jc w:val="lowKashida"/>
        <w:rPr>
          <w:rFonts w:cs="KFGQPC Uthman Taha Naskh"/>
        </w:rPr>
      </w:pPr>
      <w:r w:rsidRPr="00146704">
        <w:rPr>
          <w:rFonts w:cs="KFGQPC Uthman Taha Naskh"/>
          <w:rtl/>
        </w:rPr>
        <w:t>(5) الغرباء الأولون، ص28.</w:t>
      </w:r>
    </w:p>
  </w:footnote>
  <w:footnote w:id="6">
    <w:p w:rsidR="003E7A52" w:rsidRPr="00146704" w:rsidRDefault="003E7A52" w:rsidP="000B18EE">
      <w:pPr>
        <w:pStyle w:val="FootnoteText"/>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xml:space="preserve"> ) صحيح البخاري برقم : (4376)</w:t>
      </w:r>
    </w:p>
  </w:footnote>
  <w:footnote w:id="7">
    <w:p w:rsidR="003E7A52" w:rsidRPr="00146704" w:rsidRDefault="003E7A52" w:rsidP="00D07404">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السيرة النبوية، لابن كثير (1/163). </w:t>
      </w:r>
      <w:r w:rsidRPr="00146704">
        <w:rPr>
          <w:rFonts w:cs="KFGQPC Uthman Taha Naskh"/>
          <w:rtl/>
        </w:rPr>
        <w:tab/>
      </w:r>
    </w:p>
  </w:footnote>
  <w:footnote w:id="8">
    <w:p w:rsidR="003E7A52" w:rsidRPr="00146704" w:rsidRDefault="003E7A52" w:rsidP="00D07404">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xml:space="preserve">)صحيح البخاري، رقم: (7).                  </w:t>
      </w:r>
    </w:p>
  </w:footnote>
  <w:footnote w:id="9">
    <w:p w:rsidR="003E7A52" w:rsidRPr="00146704" w:rsidRDefault="003E7A52" w:rsidP="00925DD6">
      <w:pPr>
        <w:pStyle w:val="FootnoteText"/>
        <w:tabs>
          <w:tab w:val="left" w:pos="3899"/>
        </w:tabs>
        <w:spacing w:line="192" w:lineRule="auto"/>
        <w:ind w:left="357" w:hanging="357"/>
        <w:jc w:val="lowKashida"/>
        <w:rPr>
          <w:rFonts w:cs="KFGQPC Uthman Taha Naskh"/>
          <w:rtl/>
        </w:rPr>
      </w:pPr>
      <w:r w:rsidRPr="00146704">
        <w:rPr>
          <w:rFonts w:cs="KFGQPC Uthman Taha Naskh"/>
          <w:rtl/>
        </w:rPr>
        <w:t xml:space="preserve">(2) انظر: السيرة للندوي ص12. </w:t>
      </w:r>
    </w:p>
    <w:p w:rsidR="003E7A52" w:rsidRPr="00146704" w:rsidRDefault="003E7A52" w:rsidP="00925DD6">
      <w:pPr>
        <w:pStyle w:val="FootnoteText"/>
        <w:tabs>
          <w:tab w:val="left" w:pos="3899"/>
        </w:tabs>
        <w:spacing w:line="192" w:lineRule="auto"/>
        <w:ind w:left="357" w:hanging="357"/>
        <w:jc w:val="lowKashida"/>
        <w:rPr>
          <w:rFonts w:cs="KFGQPC Uthman Taha Naskh"/>
          <w:rtl/>
        </w:rPr>
      </w:pPr>
      <w:r w:rsidRPr="00146704">
        <w:rPr>
          <w:rFonts w:cs="KFGQPC Uthman Taha Naskh"/>
          <w:rtl/>
        </w:rPr>
        <w:t>(3) مسند أبي يعلى برقم ( 4754)</w:t>
      </w:r>
    </w:p>
    <w:p w:rsidR="003E7A52" w:rsidRPr="00146704" w:rsidRDefault="003E7A52" w:rsidP="00925DD6">
      <w:pPr>
        <w:pStyle w:val="FootnoteText"/>
        <w:tabs>
          <w:tab w:val="left" w:pos="3899"/>
        </w:tabs>
        <w:spacing w:line="192" w:lineRule="auto"/>
        <w:ind w:left="357" w:hanging="357"/>
        <w:jc w:val="lowKashida"/>
        <w:rPr>
          <w:rFonts w:cs="KFGQPC Uthman Taha Naskh"/>
        </w:rPr>
      </w:pPr>
    </w:p>
  </w:footnote>
  <w:footnote w:id="10">
    <w:p w:rsidR="003E7A52" w:rsidRPr="00146704" w:rsidRDefault="003E7A52" w:rsidP="00925DD6">
      <w:pPr>
        <w:pStyle w:val="FootnoteText"/>
        <w:tabs>
          <w:tab w:val="left" w:pos="3899"/>
        </w:tabs>
        <w:spacing w:line="192" w:lineRule="auto"/>
        <w:jc w:val="lowKashida"/>
        <w:rPr>
          <w:rFonts w:cs="KFGQPC Uthman Taha Naskh"/>
        </w:rPr>
      </w:pPr>
    </w:p>
  </w:footnote>
  <w:footnote w:id="11">
    <w:p w:rsidR="003E7A52" w:rsidRPr="00146704" w:rsidRDefault="003E7A52" w:rsidP="000B18EE">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xml:space="preserve">)انظر السيرة النبوية لابن كثير (1/ص30-37). </w:t>
      </w:r>
    </w:p>
  </w:footnote>
  <w:footnote w:id="12">
    <w:p w:rsidR="003E7A52" w:rsidRPr="00146704" w:rsidRDefault="003E7A52" w:rsidP="000B18EE">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xml:space="preserve">) السيرة النبوية لابن هشام (1/84-91). </w:t>
      </w:r>
    </w:p>
  </w:footnote>
  <w:footnote w:id="13">
    <w:p w:rsidR="003E7A52" w:rsidRPr="00146704" w:rsidRDefault="003E7A52" w:rsidP="00D07404">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xml:space="preserve">) انظر: تفسير ابن كثير (4/548، 549). </w:t>
      </w:r>
    </w:p>
  </w:footnote>
  <w:footnote w:id="14">
    <w:p w:rsidR="003E7A52" w:rsidRPr="00146704" w:rsidRDefault="003E7A52" w:rsidP="009C150B">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صحيح مسلم، برقم 2276. </w:t>
      </w:r>
    </w:p>
  </w:footnote>
  <w:footnote w:id="15">
    <w:p w:rsidR="003E7A52" w:rsidRPr="00146704" w:rsidRDefault="003E7A52" w:rsidP="009C150B">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صحيح البخاري، برقم 3851. </w:t>
      </w:r>
    </w:p>
  </w:footnote>
  <w:footnote w:id="16">
    <w:p w:rsidR="003E7A52" w:rsidRPr="00146704" w:rsidRDefault="003E7A52" w:rsidP="00925DD6">
      <w:pPr>
        <w:rPr>
          <w:rFonts w:cs="KFGQPC Uthman Taha Naskh"/>
          <w:sz w:val="20"/>
          <w:szCs w:val="20"/>
        </w:rPr>
      </w:pPr>
      <w:r w:rsidRPr="00146704">
        <w:rPr>
          <w:rFonts w:cs="KFGQPC Uthman Taha Naskh"/>
          <w:sz w:val="20"/>
          <w:szCs w:val="20"/>
          <w:rtl/>
        </w:rPr>
        <w:t xml:space="preserve">(3) أخرجه أحمد في المسند (5/262)والطبراني في الكبير(7729) والبيهقي في الدلائل (1/84)وإسناد أحمد حسن. </w:t>
      </w:r>
    </w:p>
    <w:p w:rsidR="003E7A52" w:rsidRPr="00146704" w:rsidRDefault="003E7A52" w:rsidP="00925DD6">
      <w:pPr>
        <w:rPr>
          <w:rFonts w:cs="KFGQPC Uthman Taha Naskh"/>
          <w:sz w:val="20"/>
          <w:szCs w:val="20"/>
        </w:rPr>
      </w:pPr>
    </w:p>
  </w:footnote>
  <w:footnote w:id="17">
    <w:p w:rsidR="003E7A52" w:rsidRPr="00146704" w:rsidRDefault="003E7A52" w:rsidP="007B6574">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صحيح السيرة النبوية، إبراهيم العلي ص47.  </w:t>
      </w:r>
    </w:p>
  </w:footnote>
  <w:footnote w:id="18">
    <w:p w:rsidR="003E7A52" w:rsidRPr="00146704" w:rsidRDefault="003E7A52" w:rsidP="00356C4A">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)أخرجه أحمد في المسند (5/262)والطبراني في الكبير(7729) والبيهقي في الدلائل (1/84)وإسناد أحمد حسن. </w:t>
      </w:r>
    </w:p>
  </w:footnote>
  <w:footnote w:id="19">
    <w:p w:rsidR="003E7A52" w:rsidRPr="00146704" w:rsidRDefault="003E7A52" w:rsidP="000E2468">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انظر السيرة النبوية لابن هشام : (1/214)</w:t>
      </w:r>
    </w:p>
  </w:footnote>
  <w:footnote w:id="20">
    <w:p w:rsidR="003E7A52" w:rsidRPr="00146704" w:rsidRDefault="003E7A52" w:rsidP="001E11FB">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السيرة النبوية لابن هشام: (1/214). </w:t>
      </w:r>
    </w:p>
  </w:footnote>
  <w:footnote w:id="21">
    <w:p w:rsidR="003E7A52" w:rsidRPr="00146704" w:rsidRDefault="003E7A52" w:rsidP="000E2468">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جمعه وضم بعضه إلى بعض. </w:t>
      </w:r>
    </w:p>
  </w:footnote>
  <w:footnote w:id="22">
    <w:p w:rsidR="003E7A52" w:rsidRPr="00146704" w:rsidRDefault="003E7A52" w:rsidP="000E2468">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صحيح مسلم، برقم: (259). </w:t>
      </w:r>
    </w:p>
  </w:footnote>
  <w:footnote w:id="23">
    <w:p w:rsidR="003E7A52" w:rsidRPr="00146704" w:rsidRDefault="003E7A52" w:rsidP="00365809">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الروض الأنف للسهيلي (1/188). </w:t>
      </w:r>
    </w:p>
  </w:footnote>
  <w:footnote w:id="24">
    <w:p w:rsidR="003E7A52" w:rsidRPr="00146704" w:rsidRDefault="003E7A52" w:rsidP="00A17122">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السيرة النبوية الصحيحة للعمري (1/104). </w:t>
      </w:r>
    </w:p>
  </w:footnote>
  <w:footnote w:id="25">
    <w:p w:rsidR="003E7A52" w:rsidRPr="00146704" w:rsidRDefault="003E7A52" w:rsidP="004A4872">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)السيرة لابن هشام (1/168). </w:t>
      </w:r>
    </w:p>
  </w:footnote>
  <w:footnote w:id="26">
    <w:p w:rsidR="003E7A52" w:rsidRPr="00146704" w:rsidRDefault="003E7A52" w:rsidP="002E5B2E">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أخرجه الطبراني في الكبير:5524. </w:t>
      </w:r>
    </w:p>
  </w:footnote>
  <w:footnote w:id="27">
    <w:p w:rsidR="003E7A52" w:rsidRPr="00146704" w:rsidRDefault="003E7A52" w:rsidP="00CB123C">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صحيح البخاري، برقم: (2262) ، و القيراط جزء من الدينار أو الدرهم. </w:t>
      </w:r>
    </w:p>
  </w:footnote>
  <w:footnote w:id="28">
    <w:p w:rsidR="003E7A52" w:rsidRPr="00146704" w:rsidRDefault="003E7A52" w:rsidP="003C5AF1">
      <w:pPr>
        <w:pStyle w:val="FootnoteText"/>
        <w:rPr>
          <w:rFonts w:cs="KFGQPC Uthman Taha Naskh"/>
        </w:rPr>
      </w:pPr>
      <w:r w:rsidRPr="00146704">
        <w:rPr>
          <w:rFonts w:cs="KFGQPC Uthman Taha Naskh"/>
        </w:rPr>
        <w:t>(</w:t>
      </w:r>
      <w:r w:rsidRPr="00146704">
        <w:rPr>
          <w:rStyle w:val="FootnoteReference"/>
          <w:rFonts w:cs="KFGQPC Uthman Taha Naskh"/>
        </w:rPr>
        <w:footnoteRef/>
      </w:r>
      <w:r w:rsidRPr="00146704">
        <w:rPr>
          <w:rFonts w:cs="KFGQPC Uthman Taha Naskh"/>
        </w:rPr>
        <w:t>)</w:t>
      </w:r>
      <w:r w:rsidRPr="00146704">
        <w:rPr>
          <w:rFonts w:cs="KFGQPC Uthman Taha Naskh"/>
          <w:rtl/>
        </w:rPr>
        <w:t xml:space="preserve"> انظر مجمع الزوائد 8/228 وقال رجاله رجال الصحيح ، وصححه الوادعي في الصحيح المسند برقم: 1478</w:t>
      </w:r>
    </w:p>
  </w:footnote>
  <w:footnote w:id="29">
    <w:p w:rsidR="003E7A52" w:rsidRPr="00146704" w:rsidRDefault="003E7A52" w:rsidP="001E11FB">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صحيح السيرة النبوية، إبراهيم العلي, ص59. </w:t>
      </w:r>
    </w:p>
  </w:footnote>
  <w:footnote w:id="30">
    <w:p w:rsidR="003E7A52" w:rsidRPr="00146704" w:rsidRDefault="003E7A52" w:rsidP="008C65C7">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تزوجها عتيق بن عائذ ثم مات عنها، فتزوجها أبو هالة ومات أيضا. </w:t>
      </w:r>
    </w:p>
  </w:footnote>
  <w:footnote w:id="31">
    <w:p w:rsidR="003E7A52" w:rsidRPr="00146704" w:rsidRDefault="003E7A52" w:rsidP="00A343BE">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السيرة النبوية لأبي فارس ص122. </w:t>
      </w:r>
      <w:r w:rsidRPr="00146704">
        <w:rPr>
          <w:rFonts w:cs="KFGQPC Uthman Taha Naskh"/>
          <w:rtl/>
        </w:rPr>
        <w:tab/>
        <w:t xml:space="preserve"> </w:t>
      </w:r>
    </w:p>
  </w:footnote>
  <w:footnote w:id="32">
    <w:p w:rsidR="003E7A52" w:rsidRPr="00146704" w:rsidRDefault="003E7A52" w:rsidP="00A343BE">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السيرة النبوية لأبي فارس ص122. </w:t>
      </w:r>
    </w:p>
  </w:footnote>
  <w:footnote w:id="33">
    <w:p w:rsidR="003E7A52" w:rsidRPr="00146704" w:rsidRDefault="003E7A52" w:rsidP="00B911C4">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السيرة النبوية لأبي شهبة (1/122، 123). </w:t>
      </w:r>
      <w:r w:rsidRPr="00146704">
        <w:rPr>
          <w:rFonts w:cs="KFGQPC Uthman Taha Naskh"/>
          <w:rtl/>
        </w:rPr>
        <w:tab/>
        <w:t xml:space="preserve"> </w:t>
      </w:r>
    </w:p>
  </w:footnote>
  <w:footnote w:id="34">
    <w:p w:rsidR="003E7A52" w:rsidRPr="00146704" w:rsidRDefault="003E7A52" w:rsidP="008C65C7">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جمع سنام وهو أعلى ظهر البعير. </w:t>
      </w:r>
    </w:p>
  </w:footnote>
  <w:footnote w:id="35">
    <w:p w:rsidR="003E7A52" w:rsidRPr="00146704" w:rsidRDefault="003E7A52" w:rsidP="001E7F73">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رواه البخاري في صحيحه برقم: ( 1582)</w:t>
      </w:r>
    </w:p>
  </w:footnote>
  <w:footnote w:id="36">
    <w:p w:rsidR="003E7A52" w:rsidRPr="00146704" w:rsidRDefault="003E7A52" w:rsidP="00FB0B46">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)انظر السيرة لابن هشام (1/178).</w:t>
      </w:r>
    </w:p>
  </w:footnote>
  <w:footnote w:id="37">
    <w:p w:rsidR="003E7A52" w:rsidRPr="00146704" w:rsidRDefault="003E7A52" w:rsidP="005567DD">
      <w:pPr>
        <w:ind w:left="26"/>
        <w:jc w:val="lowKashida"/>
        <w:rPr>
          <w:rFonts w:cs="KFGQPC Uthman Taha Naskh"/>
          <w:sz w:val="20"/>
          <w:szCs w:val="20"/>
        </w:rPr>
      </w:pPr>
      <w:r w:rsidRPr="00146704">
        <w:rPr>
          <w:rStyle w:val="FootnoteReference"/>
          <w:rFonts w:cs="KFGQPC Uthman Taha Naskh"/>
          <w:sz w:val="20"/>
          <w:szCs w:val="20"/>
          <w:rtl/>
        </w:rPr>
        <w:t>(1)</w:t>
      </w:r>
      <w:r w:rsidRPr="00146704">
        <w:rPr>
          <w:rFonts w:cs="KFGQPC Uthman Taha Naskh"/>
          <w:sz w:val="20"/>
          <w:szCs w:val="20"/>
          <w:rtl/>
        </w:rPr>
        <w:t xml:space="preserve"> أخرجه أحمد في المسند (3/356) وابن سعد في الطبقات(1/189) وقال الهيثمي في المجمع(8/246) رواه أحمد والطبراني في الأوسط ورجاله وثقوا.</w:t>
      </w:r>
    </w:p>
  </w:footnote>
  <w:footnote w:id="38">
    <w:p w:rsidR="003E7A52" w:rsidRPr="00146704" w:rsidRDefault="003E7A52" w:rsidP="00356C4A">
      <w:pPr>
        <w:pStyle w:val="FootnoteText"/>
        <w:rPr>
          <w:rFonts w:cs="KFGQPC Uthman Taha Naskh"/>
        </w:rPr>
      </w:pPr>
      <w:r w:rsidRPr="00146704">
        <w:rPr>
          <w:rStyle w:val="FootnoteReference"/>
          <w:rFonts w:cs="KFGQPC Uthman Taha Naskh"/>
          <w:rtl/>
        </w:rPr>
        <w:t>(1)</w:t>
      </w:r>
      <w:r w:rsidRPr="00146704">
        <w:rPr>
          <w:rFonts w:cs="KFGQPC Uthman Taha Naskh"/>
          <w:rtl/>
        </w:rPr>
        <w:t xml:space="preserve"> رواه مسلم في صحيحه برقم (2277)</w:t>
      </w:r>
    </w:p>
  </w:footnote>
  <w:footnote w:id="39">
    <w:p w:rsidR="003E7A52" w:rsidRPr="00146704" w:rsidRDefault="003E7A52" w:rsidP="00925DD6">
      <w:pPr>
        <w:pStyle w:val="FootnoteText"/>
        <w:rPr>
          <w:rFonts w:cs="KFGQPC Uthman Taha Naskh"/>
        </w:rPr>
      </w:pPr>
      <w:r w:rsidRPr="00146704">
        <w:rPr>
          <w:rStyle w:val="FootnoteReference"/>
          <w:rFonts w:cs="KFGQPC Uthman Taha Naskh"/>
          <w:rtl/>
        </w:rPr>
        <w:t>(</w:t>
      </w:r>
      <w:r w:rsidRPr="00146704">
        <w:rPr>
          <w:rFonts w:cs="KFGQPC Uthman Taha Naskh"/>
          <w:rtl/>
        </w:rPr>
        <w:t>2</w:t>
      </w:r>
      <w:r w:rsidRPr="00146704">
        <w:rPr>
          <w:rStyle w:val="FootnoteReference"/>
          <w:rFonts w:cs="KFGQPC Uthman Taha Naskh"/>
          <w:rtl/>
        </w:rPr>
        <w:t>)</w:t>
      </w:r>
      <w:r w:rsidRPr="00146704">
        <w:rPr>
          <w:rFonts w:cs="KFGQPC Uthman Taha Naskh"/>
          <w:rtl/>
        </w:rPr>
        <w:t xml:space="preserve"> رواه البخاري في صحيحه برقم (3) ، ومسلم في صحيحه برقم (160)</w:t>
      </w:r>
    </w:p>
  </w:footnote>
  <w:footnote w:id="40">
    <w:p w:rsidR="003E7A52" w:rsidRPr="00146704" w:rsidRDefault="003E7A52" w:rsidP="00B86308">
      <w:pPr>
        <w:pStyle w:val="FootnoteText"/>
        <w:rPr>
          <w:rFonts w:cs="KFGQPC Uthman Taha Naskh"/>
        </w:rPr>
      </w:pPr>
      <w:r w:rsidRPr="00146704">
        <w:rPr>
          <w:rStyle w:val="FootnoteReference"/>
          <w:rFonts w:cs="KFGQPC Uthman Taha Naskh"/>
        </w:rPr>
        <w:footnoteRef/>
      </w:r>
      <w:r w:rsidRPr="00146704">
        <w:rPr>
          <w:rFonts w:cs="KFGQPC Uthman Taha Naskh"/>
          <w:rtl/>
        </w:rPr>
        <w:t xml:space="preserve"> - اخرجه البخاري في صحيحه  برقم: ( 3 ), ومسلم في صحيحه برقم : ( 422 )</w:t>
      </w:r>
    </w:p>
  </w:footnote>
  <w:footnote w:id="41">
    <w:p w:rsidR="003E7A52" w:rsidRPr="00146704" w:rsidRDefault="003E7A52" w:rsidP="0042198C">
      <w:pPr>
        <w:pStyle w:val="FootnoteText"/>
        <w:rPr>
          <w:rFonts w:cs="KFGQPC Uthman Taha Naskh"/>
        </w:rPr>
      </w:pPr>
      <w:r w:rsidRPr="00146704">
        <w:rPr>
          <w:rStyle w:val="FootnoteReference"/>
          <w:rFonts w:cs="KFGQPC Uthman Taha Naskh"/>
          <w:rtl/>
        </w:rPr>
        <w:t>(1)</w:t>
      </w:r>
      <w:r w:rsidRPr="00146704">
        <w:rPr>
          <w:rFonts w:cs="KFGQPC Uthman Taha Naskh"/>
          <w:rtl/>
        </w:rPr>
        <w:t xml:space="preserve"> أخرجه البخاري في صحيحه برقم (3) ومسلم في صحيحه برقم (160).</w:t>
      </w:r>
    </w:p>
  </w:footnote>
  <w:footnote w:id="42">
    <w:p w:rsidR="003E7A52" w:rsidRPr="00146704" w:rsidRDefault="003E7A52" w:rsidP="00925DD6">
      <w:pPr>
        <w:jc w:val="lowKashida"/>
        <w:rPr>
          <w:rFonts w:cs="KFGQPC Uthman Taha Naskh"/>
          <w:sz w:val="20"/>
          <w:szCs w:val="20"/>
        </w:rPr>
      </w:pPr>
      <w:r w:rsidRPr="00146704">
        <w:rPr>
          <w:rStyle w:val="FootnoteReference"/>
          <w:rFonts w:cs="KFGQPC Uthman Taha Naskh"/>
          <w:sz w:val="20"/>
          <w:szCs w:val="20"/>
          <w:rtl/>
        </w:rPr>
        <w:t>(</w:t>
      </w:r>
      <w:r w:rsidRPr="00146704">
        <w:rPr>
          <w:rFonts w:cs="KFGQPC Uthman Taha Naskh"/>
          <w:sz w:val="20"/>
          <w:szCs w:val="20"/>
          <w:rtl/>
        </w:rPr>
        <w:t>2</w:t>
      </w:r>
      <w:r w:rsidRPr="00146704">
        <w:rPr>
          <w:rStyle w:val="FootnoteReference"/>
          <w:rFonts w:cs="KFGQPC Uthman Taha Naskh"/>
          <w:sz w:val="20"/>
          <w:szCs w:val="20"/>
          <w:rtl/>
        </w:rPr>
        <w:t>)</w:t>
      </w:r>
      <w:r w:rsidRPr="00146704">
        <w:rPr>
          <w:rFonts w:cs="KFGQPC Uthman Taha Naskh"/>
          <w:sz w:val="20"/>
          <w:szCs w:val="20"/>
          <w:rtl/>
        </w:rPr>
        <w:t xml:space="preserve"> زاد المعاد (1/18)</w:t>
      </w:r>
    </w:p>
  </w:footnote>
  <w:footnote w:id="43">
    <w:p w:rsidR="003E7A52" w:rsidRPr="00146704" w:rsidRDefault="003E7A52" w:rsidP="00925DD6">
      <w:pPr>
        <w:jc w:val="lowKashida"/>
        <w:rPr>
          <w:rFonts w:cs="KFGQPC Uthman Taha Naskh"/>
          <w:sz w:val="20"/>
          <w:szCs w:val="20"/>
        </w:rPr>
      </w:pPr>
      <w:r w:rsidRPr="00146704">
        <w:rPr>
          <w:rStyle w:val="FootnoteReference"/>
          <w:rFonts w:cs="KFGQPC Uthman Taha Naskh"/>
          <w:sz w:val="20"/>
          <w:szCs w:val="20"/>
          <w:rtl/>
        </w:rPr>
        <w:t>(</w:t>
      </w:r>
      <w:r w:rsidRPr="00146704">
        <w:rPr>
          <w:rFonts w:cs="KFGQPC Uthman Taha Naskh"/>
          <w:sz w:val="20"/>
          <w:szCs w:val="20"/>
          <w:rtl/>
        </w:rPr>
        <w:t>3</w:t>
      </w:r>
      <w:r w:rsidRPr="00146704">
        <w:rPr>
          <w:rStyle w:val="FootnoteReference"/>
          <w:rFonts w:cs="KFGQPC Uthman Taha Naskh"/>
          <w:sz w:val="20"/>
          <w:szCs w:val="20"/>
          <w:rtl/>
        </w:rPr>
        <w:t>)</w:t>
      </w:r>
      <w:r w:rsidRPr="00146704">
        <w:rPr>
          <w:rFonts w:cs="KFGQPC Uthman Taha Naskh"/>
          <w:sz w:val="20"/>
          <w:szCs w:val="20"/>
          <w:rtl/>
        </w:rPr>
        <w:t xml:space="preserve"> محمد(19)</w:t>
      </w:r>
    </w:p>
  </w:footnote>
  <w:footnote w:id="44">
    <w:p w:rsidR="003E7A52" w:rsidRPr="00146704" w:rsidRDefault="003E7A52" w:rsidP="00925DD6">
      <w:pPr>
        <w:jc w:val="lowKashida"/>
        <w:rPr>
          <w:rFonts w:cs="KFGQPC Uthman Taha Naskh"/>
          <w:sz w:val="20"/>
          <w:szCs w:val="20"/>
        </w:rPr>
      </w:pPr>
      <w:r w:rsidRPr="00146704">
        <w:rPr>
          <w:rStyle w:val="FootnoteReference"/>
          <w:rFonts w:cs="KFGQPC Uthman Taha Naskh"/>
          <w:sz w:val="20"/>
          <w:szCs w:val="20"/>
          <w:rtl/>
        </w:rPr>
        <w:t>(</w:t>
      </w:r>
      <w:r w:rsidRPr="00146704">
        <w:rPr>
          <w:rFonts w:cs="KFGQPC Uthman Taha Naskh"/>
          <w:sz w:val="20"/>
          <w:szCs w:val="20"/>
          <w:rtl/>
        </w:rPr>
        <w:t>1</w:t>
      </w:r>
      <w:r w:rsidRPr="00146704">
        <w:rPr>
          <w:rStyle w:val="FootnoteReference"/>
          <w:rFonts w:cs="KFGQPC Uthman Taha Naskh"/>
          <w:sz w:val="20"/>
          <w:szCs w:val="20"/>
          <w:rtl/>
        </w:rPr>
        <w:t>)</w:t>
      </w:r>
      <w:r w:rsidRPr="00146704">
        <w:rPr>
          <w:rFonts w:cs="KFGQPC Uthman Taha Naskh"/>
          <w:sz w:val="20"/>
          <w:szCs w:val="20"/>
          <w:rtl/>
        </w:rPr>
        <w:t xml:space="preserve"> فقه السيرة للغزالي (صـ88ـــ)</w:t>
      </w:r>
    </w:p>
  </w:footnote>
  <w:footnote w:id="45">
    <w:p w:rsidR="003E7A52" w:rsidRPr="00146704" w:rsidRDefault="003E7A52" w:rsidP="00A47707">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السيرة النبوية لابن هشام (1/371). </w:t>
      </w:r>
    </w:p>
  </w:footnote>
  <w:footnote w:id="46">
    <w:p w:rsidR="003E7A52" w:rsidRPr="00146704" w:rsidRDefault="003E7A52" w:rsidP="00623BF4">
      <w:pPr>
        <w:pStyle w:val="FootnoteText"/>
        <w:tabs>
          <w:tab w:val="left" w:pos="389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انظر: السيرة النبوية الصحيحة للعمري (1/133).</w:t>
      </w:r>
    </w:p>
  </w:footnote>
  <w:footnote w:id="47">
    <w:p w:rsidR="003E7A52" w:rsidRPr="00146704" w:rsidRDefault="003E7A52" w:rsidP="007F1A14">
      <w:pPr>
        <w:pStyle w:val="FootnoteText"/>
        <w:rPr>
          <w:rFonts w:cs="KFGQPC Uthman Taha Naskh"/>
        </w:rPr>
      </w:pPr>
      <w:r w:rsidRPr="00146704">
        <w:rPr>
          <w:rStyle w:val="FootnoteReference"/>
          <w:rFonts w:cs="KFGQPC Uthman Taha Naskh"/>
        </w:rPr>
        <w:footnoteRef/>
      </w:r>
      <w:r w:rsidRPr="00146704">
        <w:rPr>
          <w:rFonts w:cs="KFGQPC Uthman Taha Naskh"/>
          <w:rtl/>
        </w:rPr>
        <w:t xml:space="preserve"> أخرجه البخاري في صحيحه برقم: (4770 ) ، ومسلم في صحيحه  برقم :(208)</w:t>
      </w:r>
    </w:p>
  </w:footnote>
  <w:footnote w:id="48">
    <w:p w:rsidR="003E7A52" w:rsidRPr="00146704" w:rsidRDefault="003E7A52" w:rsidP="009011C0">
      <w:pPr>
        <w:pStyle w:val="FootnoteText"/>
        <w:rPr>
          <w:rFonts w:cs="KFGQPC Uthman Taha Naskh"/>
        </w:rPr>
      </w:pPr>
      <w:r w:rsidRPr="00146704">
        <w:rPr>
          <w:rFonts w:cs="KFGQPC Uthman Taha Naskh"/>
          <w:rtl/>
        </w:rPr>
        <w:t xml:space="preserve"> (</w:t>
      </w:r>
      <w:r w:rsidRPr="00146704">
        <w:rPr>
          <w:rStyle w:val="FootnoteReference"/>
          <w:rFonts w:cs="KFGQPC Uthman Taha Naskh"/>
        </w:rPr>
        <w:footnoteRef/>
      </w:r>
      <w:r w:rsidRPr="00146704">
        <w:rPr>
          <w:rFonts w:cs="KFGQPC Uthman Taha Naskh"/>
          <w:rtl/>
        </w:rPr>
        <w:t xml:space="preserve"> ) رواه أبو يعلى في مسنده : برقم ( 6804 ).</w:t>
      </w:r>
    </w:p>
  </w:footnote>
  <w:footnote w:id="49">
    <w:p w:rsidR="003E7A52" w:rsidRPr="00146704" w:rsidRDefault="003E7A52" w:rsidP="006C60CE">
      <w:pPr>
        <w:pStyle w:val="FootnoteText"/>
        <w:rPr>
          <w:rFonts w:cs="KFGQPC Uthman Taha Naskh"/>
        </w:rPr>
      </w:pPr>
      <w:r w:rsidRPr="00146704">
        <w:rPr>
          <w:rFonts w:cs="KFGQPC Uthman Taha Naskh"/>
          <w:rtl/>
        </w:rPr>
        <w:t xml:space="preserve"> ( </w:t>
      </w:r>
      <w:r w:rsidRPr="00146704">
        <w:rPr>
          <w:rStyle w:val="FootnoteReference"/>
          <w:rFonts w:cs="KFGQPC Uthman Taha Naskh"/>
        </w:rPr>
        <w:footnoteRef/>
      </w:r>
      <w:r w:rsidRPr="00146704">
        <w:rPr>
          <w:rFonts w:cs="KFGQPC Uthman Taha Naskh"/>
          <w:rtl/>
        </w:rPr>
        <w:t>) أخرجه ابو يعلى في مسنده برقم :(1818) والبيهقي في الاوائل (2308) والحاكم في المستدرك (2/253) وصححه ووافقه الذهبي ، والحديث حسن.</w:t>
      </w:r>
    </w:p>
  </w:footnote>
  <w:footnote w:id="50">
    <w:p w:rsidR="003E7A52" w:rsidRPr="00146704" w:rsidRDefault="003E7A52">
      <w:pPr>
        <w:pStyle w:val="FootnoteText"/>
        <w:rPr>
          <w:rFonts w:cs="KFGQPC Uthman Taha Naskh"/>
        </w:rPr>
      </w:pPr>
      <w:r w:rsidRPr="00146704">
        <w:rPr>
          <w:rStyle w:val="FootnoteReference"/>
          <w:rFonts w:cs="KFGQPC Uthman Taha Naskh"/>
        </w:rPr>
        <w:footnoteRef/>
      </w:r>
      <w:r w:rsidRPr="00146704">
        <w:rPr>
          <w:rFonts w:cs="KFGQPC Uthman Taha Naskh"/>
          <w:rtl/>
        </w:rPr>
        <w:t>) رواه أحمد في المسند(1/258) والحاكم في المستدرك (2/362) وقال صحيح علي شرط مسلم ووافقه الذهبي ، وصححه أحمد شاكر في تعليقه على المسند ح (2333)</w:t>
      </w:r>
    </w:p>
  </w:footnote>
  <w:footnote w:id="51">
    <w:p w:rsidR="003E7A52" w:rsidRPr="00146704" w:rsidRDefault="003E7A52">
      <w:pPr>
        <w:pStyle w:val="FootnoteText"/>
        <w:rPr>
          <w:rFonts w:cs="KFGQPC Uthman Taha Naskh"/>
        </w:rPr>
      </w:pPr>
      <w:r w:rsidRPr="00146704">
        <w:rPr>
          <w:rStyle w:val="FootnoteReference"/>
          <w:rFonts w:cs="KFGQPC Uthman Taha Naskh"/>
        </w:rPr>
        <w:footnoteRef/>
      </w:r>
      <w:r w:rsidRPr="00146704">
        <w:rPr>
          <w:rFonts w:cs="KFGQPC Uthman Taha Naskh"/>
          <w:rtl/>
        </w:rPr>
        <w:t>) رواه مسلم في صحيحه ح (2797)</w:t>
      </w:r>
    </w:p>
  </w:footnote>
  <w:footnote w:id="52">
    <w:p w:rsidR="003E7A52" w:rsidRPr="00146704" w:rsidRDefault="003E7A52" w:rsidP="00816E93">
      <w:pPr>
        <w:pStyle w:val="FootnoteText"/>
        <w:rPr>
          <w:rFonts w:cs="KFGQPC Uthman Taha Naskh"/>
        </w:rPr>
      </w:pPr>
      <w:r w:rsidRPr="00146704">
        <w:rPr>
          <w:rFonts w:cs="KFGQPC Uthman Taha Naskh"/>
        </w:rPr>
        <w:t>(</w:t>
      </w:r>
      <w:r w:rsidRPr="00146704">
        <w:rPr>
          <w:rStyle w:val="FootnoteReference"/>
          <w:rFonts w:cs="KFGQPC Uthman Taha Naskh"/>
        </w:rPr>
        <w:footnoteRef/>
      </w:r>
      <w:r w:rsidRPr="00146704">
        <w:rPr>
          <w:rFonts w:cs="KFGQPC Uthman Taha Naskh"/>
          <w:rtl/>
        </w:rPr>
        <w:t xml:space="preserve"> رواه أحمد في المسند (3/491) وإسناده حسن</w:t>
      </w:r>
    </w:p>
  </w:footnote>
  <w:footnote w:id="53">
    <w:p w:rsidR="003E7A52" w:rsidRPr="00146704" w:rsidRDefault="003E7A52" w:rsidP="009F3C9A">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رواه البخاري في صحيحه برقم : (240) و مسلم في صحيحه برقم: (1794)</w:t>
      </w:r>
    </w:p>
  </w:footnote>
  <w:footnote w:id="54">
    <w:p w:rsidR="003E7A52" w:rsidRPr="00146704" w:rsidRDefault="003E7A52" w:rsidP="00F3733F">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انظرابن هشام (2/162) </w:t>
      </w:r>
    </w:p>
  </w:footnote>
  <w:footnote w:id="55">
    <w:p w:rsidR="003E7A52" w:rsidRPr="00146704" w:rsidRDefault="003E7A52" w:rsidP="00F1375C">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ابن هشام (1/320) رحمة للعالمين (1/57) </w:t>
      </w:r>
      <w:r w:rsidRPr="00146704">
        <w:rPr>
          <w:rFonts w:hint="cs"/>
          <w:rtl/>
        </w:rPr>
        <w:t>–</w:t>
      </w:r>
      <w:r w:rsidRPr="00146704">
        <w:rPr>
          <w:rFonts w:cs="KFGQPC Uthman Taha Naskh"/>
          <w:rtl/>
        </w:rPr>
        <w:t xml:space="preserve"> </w:t>
      </w:r>
      <w:r w:rsidRPr="00146704">
        <w:rPr>
          <w:rFonts w:cs="KFGQPC Uthman Taha Naskh" w:hint="cs"/>
          <w:rtl/>
        </w:rPr>
        <w:t>التلقيح</w:t>
      </w:r>
      <w:r w:rsidRPr="00146704">
        <w:rPr>
          <w:rFonts w:cs="KFGQPC Uthman Taha Naskh"/>
          <w:rtl/>
        </w:rPr>
        <w:t xml:space="preserve"> (</w:t>
      </w:r>
      <w:r w:rsidRPr="00146704">
        <w:rPr>
          <w:rFonts w:cs="KFGQPC Uthman Taha Naskh" w:hint="cs"/>
          <w:rtl/>
        </w:rPr>
        <w:t>ص</w:t>
      </w:r>
      <w:r w:rsidRPr="00146704">
        <w:rPr>
          <w:rFonts w:cs="KFGQPC Uthman Taha Naskh"/>
          <w:rtl/>
        </w:rPr>
        <w:t xml:space="preserve"> 60) </w:t>
      </w:r>
      <w:r w:rsidRPr="00146704">
        <w:rPr>
          <w:rFonts w:cs="KFGQPC Uthman Taha Naskh" w:hint="cs"/>
          <w:rtl/>
        </w:rPr>
        <w:t>الرحيق</w:t>
      </w:r>
      <w:r w:rsidRPr="00146704">
        <w:rPr>
          <w:rFonts w:cs="KFGQPC Uthman Taha Naskh"/>
          <w:rtl/>
        </w:rPr>
        <w:t xml:space="preserve"> </w:t>
      </w:r>
      <w:r w:rsidRPr="00146704">
        <w:rPr>
          <w:rFonts w:cs="KFGQPC Uthman Taha Naskh" w:hint="cs"/>
          <w:rtl/>
        </w:rPr>
        <w:t>المختوم</w:t>
      </w:r>
      <w:r w:rsidRPr="00146704">
        <w:rPr>
          <w:rFonts w:cs="KFGQPC Uthman Taha Naskh"/>
          <w:rtl/>
        </w:rPr>
        <w:t xml:space="preserve"> (</w:t>
      </w:r>
      <w:r w:rsidRPr="00146704">
        <w:rPr>
          <w:rFonts w:cs="KFGQPC Uthman Taha Naskh" w:hint="cs"/>
          <w:rtl/>
        </w:rPr>
        <w:t>ص</w:t>
      </w:r>
      <w:r w:rsidRPr="00146704">
        <w:rPr>
          <w:rFonts w:cs="KFGQPC Uthman Taha Naskh"/>
          <w:rtl/>
        </w:rPr>
        <w:t xml:space="preserve"> 85)</w:t>
      </w:r>
    </w:p>
  </w:footnote>
  <w:footnote w:id="56">
    <w:p w:rsidR="003E7A52" w:rsidRPr="00146704" w:rsidRDefault="003E7A52">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أنظر السلسلة الصحيحة للألباني حديث رقم : (3190)</w:t>
      </w:r>
    </w:p>
  </w:footnote>
  <w:footnote w:id="57">
    <w:p w:rsidR="003E7A52" w:rsidRPr="00146704" w:rsidRDefault="003E7A52">
      <w:pPr>
        <w:pStyle w:val="FootnoteText"/>
        <w:rPr>
          <w:rFonts w:cs="KFGQPC Uthman Taha Naskh"/>
          <w:rtl/>
        </w:rPr>
      </w:pPr>
      <w:r w:rsidRPr="00146704">
        <w:rPr>
          <w:rFonts w:cs="KFGQPC Uthman Taha Naskh"/>
          <w:rtl/>
        </w:rPr>
        <w:t>(</w:t>
      </w:r>
      <w:r w:rsidRPr="00146704">
        <w:rPr>
          <w:rStyle w:val="FootnoteReference"/>
          <w:rFonts w:cs="KFGQPC Uthman Taha Naskh"/>
        </w:rPr>
        <w:footnoteRef/>
      </w:r>
      <w:r w:rsidRPr="00146704">
        <w:rPr>
          <w:rFonts w:cs="KFGQPC Uthman Taha Naskh"/>
          <w:rtl/>
        </w:rPr>
        <w:t>) ينظر لقصة الحبشة:</w:t>
      </w:r>
    </w:p>
    <w:p w:rsidR="003E7A52" w:rsidRPr="00146704" w:rsidRDefault="003E7A52">
      <w:pPr>
        <w:pStyle w:val="FootnoteText"/>
        <w:rPr>
          <w:rFonts w:cs="KFGQPC Uthman Taha Naskh"/>
        </w:rPr>
      </w:pPr>
      <w:r w:rsidRPr="00146704">
        <w:rPr>
          <w:rFonts w:cs="KFGQPC Uthman Taha Naskh"/>
          <w:rtl/>
        </w:rPr>
        <w:t xml:space="preserve">الاشارة(ص116) </w:t>
      </w:r>
      <w:r w:rsidRPr="00146704">
        <w:rPr>
          <w:rFonts w:hint="cs"/>
          <w:rtl/>
        </w:rPr>
        <w:t>–</w:t>
      </w:r>
      <w:r w:rsidRPr="00146704">
        <w:rPr>
          <w:rFonts w:cs="KFGQPC Uthman Taha Naskh" w:hint="cs"/>
          <w:rtl/>
        </w:rPr>
        <w:t>الرحيق</w:t>
      </w:r>
      <w:r w:rsidRPr="00146704">
        <w:rPr>
          <w:rFonts w:cs="KFGQPC Uthman Taha Naskh"/>
          <w:rtl/>
        </w:rPr>
        <w:t xml:space="preserve"> </w:t>
      </w:r>
      <w:r w:rsidRPr="00146704">
        <w:rPr>
          <w:rFonts w:cs="KFGQPC Uthman Taha Naskh" w:hint="cs"/>
          <w:rtl/>
        </w:rPr>
        <w:t>المختوم</w:t>
      </w:r>
      <w:r w:rsidRPr="00146704">
        <w:rPr>
          <w:rFonts w:cs="KFGQPC Uthman Taha Naskh"/>
          <w:rtl/>
        </w:rPr>
        <w:t xml:space="preserve"> (</w:t>
      </w:r>
      <w:r w:rsidRPr="00146704">
        <w:rPr>
          <w:rFonts w:cs="KFGQPC Uthman Taha Naskh" w:hint="cs"/>
          <w:rtl/>
        </w:rPr>
        <w:t>ص</w:t>
      </w:r>
      <w:r w:rsidRPr="00146704">
        <w:rPr>
          <w:rFonts w:cs="KFGQPC Uthman Taha Naskh"/>
          <w:rtl/>
        </w:rPr>
        <w:t xml:space="preserve">87) </w:t>
      </w:r>
      <w:r w:rsidRPr="00146704">
        <w:rPr>
          <w:rFonts w:hint="cs"/>
          <w:rtl/>
        </w:rPr>
        <w:t>–</w:t>
      </w:r>
      <w:r w:rsidRPr="00146704">
        <w:rPr>
          <w:rFonts w:cs="KFGQPC Uthman Taha Naskh"/>
          <w:rtl/>
        </w:rPr>
        <w:t xml:space="preserve"> </w:t>
      </w:r>
      <w:r w:rsidRPr="00146704">
        <w:rPr>
          <w:rFonts w:cs="KFGQPC Uthman Taha Naskh" w:hint="cs"/>
          <w:rtl/>
        </w:rPr>
        <w:t>الطبقات</w:t>
      </w:r>
      <w:r w:rsidRPr="00146704">
        <w:rPr>
          <w:rFonts w:cs="KFGQPC Uthman Taha Naskh"/>
          <w:rtl/>
        </w:rPr>
        <w:t xml:space="preserve"> (1/204) </w:t>
      </w:r>
      <w:r w:rsidRPr="00146704">
        <w:rPr>
          <w:rFonts w:cs="KFGQPC Uthman Taha Naskh" w:hint="cs"/>
          <w:rtl/>
        </w:rPr>
        <w:t>تاريخ</w:t>
      </w:r>
      <w:r w:rsidRPr="00146704">
        <w:rPr>
          <w:rFonts w:cs="KFGQPC Uthman Taha Naskh"/>
          <w:rtl/>
        </w:rPr>
        <w:t xml:space="preserve"> </w:t>
      </w:r>
      <w:r w:rsidRPr="00146704">
        <w:rPr>
          <w:rFonts w:cs="KFGQPC Uthman Taha Naskh" w:hint="cs"/>
          <w:rtl/>
        </w:rPr>
        <w:t>الطبري</w:t>
      </w:r>
      <w:r w:rsidRPr="00146704">
        <w:rPr>
          <w:rFonts w:cs="KFGQPC Uthman Taha Naskh"/>
          <w:rtl/>
        </w:rPr>
        <w:t xml:space="preserve"> (2/329) </w:t>
      </w:r>
      <w:r w:rsidRPr="00146704">
        <w:rPr>
          <w:rFonts w:hint="cs"/>
          <w:rtl/>
        </w:rPr>
        <w:t>–</w:t>
      </w:r>
      <w:r w:rsidRPr="00146704">
        <w:rPr>
          <w:rFonts w:cs="KFGQPC Uthman Taha Naskh"/>
          <w:rtl/>
        </w:rPr>
        <w:t xml:space="preserve"> </w:t>
      </w:r>
      <w:r w:rsidRPr="00146704">
        <w:rPr>
          <w:rFonts w:cs="KFGQPC Uthman Taha Naskh" w:hint="cs"/>
          <w:rtl/>
        </w:rPr>
        <w:t>فتح</w:t>
      </w:r>
      <w:r w:rsidRPr="00146704">
        <w:rPr>
          <w:rFonts w:cs="KFGQPC Uthman Taha Naskh"/>
          <w:rtl/>
        </w:rPr>
        <w:t xml:space="preserve"> </w:t>
      </w:r>
      <w:r w:rsidRPr="00146704">
        <w:rPr>
          <w:rFonts w:cs="KFGQPC Uthman Taha Naskh" w:hint="cs"/>
          <w:rtl/>
        </w:rPr>
        <w:t>الباري</w:t>
      </w:r>
      <w:r w:rsidRPr="00146704">
        <w:rPr>
          <w:rFonts w:cs="KFGQPC Uthman Taha Naskh"/>
          <w:rtl/>
        </w:rPr>
        <w:t xml:space="preserve"> (7/227)- </w:t>
      </w:r>
      <w:r w:rsidRPr="00146704">
        <w:rPr>
          <w:rFonts w:cs="KFGQPC Uthman Taha Naskh" w:hint="cs"/>
          <w:rtl/>
        </w:rPr>
        <w:t>المواهب</w:t>
      </w:r>
      <w:r w:rsidRPr="00146704">
        <w:rPr>
          <w:rFonts w:cs="KFGQPC Uthman Taha Naskh"/>
          <w:rtl/>
        </w:rPr>
        <w:t xml:space="preserve"> </w:t>
      </w:r>
      <w:r w:rsidRPr="00146704">
        <w:rPr>
          <w:rFonts w:cs="KFGQPC Uthman Taha Naskh" w:hint="cs"/>
          <w:rtl/>
        </w:rPr>
        <w:t>اللدنية</w:t>
      </w:r>
      <w:r w:rsidRPr="00146704">
        <w:rPr>
          <w:rFonts w:cs="KFGQPC Uthman Taha Naskh"/>
          <w:rtl/>
        </w:rPr>
        <w:t xml:space="preserve"> (1/240) </w:t>
      </w:r>
      <w:r w:rsidRPr="00146704">
        <w:rPr>
          <w:rFonts w:cs="KFGQPC Uthman Taha Naskh" w:hint="cs"/>
          <w:rtl/>
        </w:rPr>
        <w:t>سبل</w:t>
      </w:r>
      <w:r w:rsidRPr="00146704">
        <w:rPr>
          <w:rFonts w:cs="KFGQPC Uthman Taha Naskh"/>
          <w:rtl/>
        </w:rPr>
        <w:t xml:space="preserve"> </w:t>
      </w:r>
      <w:r w:rsidRPr="00146704">
        <w:rPr>
          <w:rFonts w:cs="KFGQPC Uthman Taha Naskh" w:hint="cs"/>
          <w:rtl/>
        </w:rPr>
        <w:t>الهدى</w:t>
      </w:r>
      <w:r w:rsidRPr="00146704">
        <w:rPr>
          <w:rFonts w:cs="KFGQPC Uthman Taha Naskh"/>
          <w:rtl/>
        </w:rPr>
        <w:t xml:space="preserve"> (2/485)</w:t>
      </w:r>
    </w:p>
  </w:footnote>
  <w:footnote w:id="58">
    <w:p w:rsidR="003E7A52" w:rsidRPr="00146704" w:rsidRDefault="003E7A52">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اخرجه أحمد في المسند(2/95)والترمذي ح ( 3682) وصححه الحاكم ووافقه الذهبي</w:t>
      </w:r>
    </w:p>
  </w:footnote>
  <w:footnote w:id="59">
    <w:p w:rsidR="003E7A52" w:rsidRPr="00146704" w:rsidRDefault="003E7A52">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رواه الطبراني الاوسط ،قال البيهقي في المجمع (9/65) ورجاله تقات</w:t>
      </w:r>
    </w:p>
  </w:footnote>
  <w:footnote w:id="60">
    <w:p w:rsidR="003E7A52" w:rsidRPr="00146704" w:rsidRDefault="003E7A52">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اخرجه البخاري في صحيحه ح (3684)</w:t>
      </w:r>
    </w:p>
  </w:footnote>
  <w:footnote w:id="61">
    <w:p w:rsidR="003E7A52" w:rsidRPr="00146704" w:rsidRDefault="003E7A52" w:rsidP="00911039">
      <w:pPr>
        <w:pStyle w:val="FootnoteText"/>
        <w:tabs>
          <w:tab w:val="left" w:pos="3647"/>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السيرة النبوية لابن كثير (2/43: 50، 67: 69) </w:t>
      </w:r>
    </w:p>
  </w:footnote>
  <w:footnote w:id="62">
    <w:p w:rsidR="003E7A52" w:rsidRPr="00146704" w:rsidRDefault="003E7A52" w:rsidP="000124DE">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للاستزادة عن حادثة الشعب ينظر طبقات ابن سعد (1/209)-الروض الأنف (2/127) </w:t>
      </w:r>
      <w:r w:rsidRPr="00146704">
        <w:rPr>
          <w:rFonts w:hint="cs"/>
          <w:rtl/>
        </w:rPr>
        <w:t>–</w:t>
      </w:r>
      <w:r w:rsidRPr="00146704">
        <w:rPr>
          <w:rFonts w:cs="KFGQPC Uthman Taha Naskh" w:hint="cs"/>
          <w:rtl/>
        </w:rPr>
        <w:t>فتح</w:t>
      </w:r>
      <w:r w:rsidRPr="00146704">
        <w:rPr>
          <w:rFonts w:cs="KFGQPC Uthman Taha Naskh"/>
          <w:rtl/>
        </w:rPr>
        <w:t xml:space="preserve"> </w:t>
      </w:r>
      <w:r w:rsidRPr="00146704">
        <w:rPr>
          <w:rFonts w:cs="KFGQPC Uthman Taha Naskh" w:hint="cs"/>
          <w:rtl/>
        </w:rPr>
        <w:t>الباري</w:t>
      </w:r>
      <w:r w:rsidRPr="00146704">
        <w:rPr>
          <w:rFonts w:cs="KFGQPC Uthman Taha Naskh"/>
          <w:rtl/>
        </w:rPr>
        <w:t>(7/192)</w:t>
      </w:r>
    </w:p>
  </w:footnote>
  <w:footnote w:id="63">
    <w:p w:rsidR="003E7A52" w:rsidRPr="00146704" w:rsidRDefault="003E7A52">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ثمار القلوب (ص 644)</w:t>
      </w:r>
    </w:p>
  </w:footnote>
  <w:footnote w:id="64">
    <w:p w:rsidR="003E7A52" w:rsidRPr="00146704" w:rsidRDefault="003E7A52" w:rsidP="000124DE">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أخرجه البخاري في صحيحه ح(3231) ومسلم في صحيحه ح (7795)</w:t>
      </w:r>
    </w:p>
  </w:footnote>
  <w:footnote w:id="65">
    <w:p w:rsidR="003E7A52" w:rsidRPr="00146704" w:rsidRDefault="003E7A52" w:rsidP="006B31FD">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للاستزادة حول الاسراء والمعراج ينظر صحيح البخاري حديث رقم : (3887)وصحيح مسلم حديث رقم: (164) </w:t>
      </w:r>
      <w:r w:rsidRPr="00146704">
        <w:rPr>
          <w:rFonts w:hint="cs"/>
          <w:rtl/>
        </w:rPr>
        <w:t>–</w:t>
      </w:r>
      <w:r w:rsidRPr="00146704">
        <w:rPr>
          <w:rFonts w:cs="KFGQPC Uthman Taha Naskh"/>
          <w:rtl/>
        </w:rPr>
        <w:t xml:space="preserve"> </w:t>
      </w:r>
      <w:r w:rsidRPr="00146704">
        <w:rPr>
          <w:rFonts w:cs="KFGQPC Uthman Taha Naskh" w:hint="cs"/>
          <w:rtl/>
        </w:rPr>
        <w:t>وفتح</w:t>
      </w:r>
      <w:r w:rsidRPr="00146704">
        <w:rPr>
          <w:rFonts w:cs="KFGQPC Uthman Taha Naskh"/>
          <w:rtl/>
        </w:rPr>
        <w:t xml:space="preserve"> </w:t>
      </w:r>
      <w:r w:rsidRPr="00146704">
        <w:rPr>
          <w:rFonts w:cs="KFGQPC Uthman Taha Naskh" w:hint="cs"/>
          <w:rtl/>
        </w:rPr>
        <w:t>الباري</w:t>
      </w:r>
      <w:r w:rsidRPr="00146704">
        <w:rPr>
          <w:rFonts w:cs="KFGQPC Uthman Taha Naskh"/>
          <w:rtl/>
        </w:rPr>
        <w:t xml:space="preserve"> (7/201)</w:t>
      </w:r>
    </w:p>
  </w:footnote>
  <w:footnote w:id="66">
    <w:p w:rsidR="003E7A52" w:rsidRPr="00146704" w:rsidRDefault="003E7A52" w:rsidP="0052625D">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مسند الإمام أحمد ( 5 / 323 )</w:t>
      </w:r>
    </w:p>
  </w:footnote>
  <w:footnote w:id="67">
    <w:p w:rsidR="003E7A52" w:rsidRPr="00146704" w:rsidRDefault="003E7A52" w:rsidP="00FE6A21">
      <w:pPr>
        <w:pStyle w:val="FootnoteText"/>
        <w:rPr>
          <w:rFonts w:cs="KFGQPC Uthman Taha Naskh"/>
        </w:rPr>
      </w:pPr>
      <w:r w:rsidRPr="00146704">
        <w:rPr>
          <w:rStyle w:val="FootnoteReference"/>
          <w:rFonts w:cs="KFGQPC Uthman Taha Naskh"/>
        </w:rPr>
        <w:footnoteRef/>
      </w:r>
      <w:r w:rsidRPr="00146704">
        <w:rPr>
          <w:rFonts w:cs="KFGQPC Uthman Taha Naskh"/>
          <w:rtl/>
        </w:rPr>
        <w:t xml:space="preserve"> ورد ذكر بيعة العقبة في صحيح البخاري برقم : ( 18) ، وللاستزادة حول بيعة العقبة الأولى والثانية ينظر :الطبقات (1/216) </w:t>
      </w:r>
      <w:r w:rsidRPr="00146704">
        <w:rPr>
          <w:rFonts w:hint="cs"/>
          <w:rtl/>
        </w:rPr>
        <w:t>–</w:t>
      </w:r>
      <w:r w:rsidRPr="00146704">
        <w:rPr>
          <w:rFonts w:cs="KFGQPC Uthman Taha Naskh"/>
          <w:rtl/>
        </w:rPr>
        <w:t xml:space="preserve"> </w:t>
      </w:r>
      <w:r w:rsidRPr="00146704">
        <w:rPr>
          <w:rFonts w:cs="KFGQPC Uthman Taha Naskh" w:hint="cs"/>
          <w:rtl/>
        </w:rPr>
        <w:t>الروض</w:t>
      </w:r>
      <w:r w:rsidRPr="00146704">
        <w:rPr>
          <w:rFonts w:cs="KFGQPC Uthman Taha Naskh"/>
          <w:rtl/>
        </w:rPr>
        <w:t xml:space="preserve">  </w:t>
      </w:r>
      <w:r w:rsidRPr="00146704">
        <w:rPr>
          <w:rFonts w:cs="KFGQPC Uthman Taha Naskh" w:hint="cs"/>
          <w:rtl/>
        </w:rPr>
        <w:t>الأنف</w:t>
      </w:r>
      <w:r w:rsidRPr="00146704">
        <w:rPr>
          <w:rFonts w:cs="KFGQPC Uthman Taha Naskh"/>
          <w:rtl/>
        </w:rPr>
        <w:t xml:space="preserve"> (2/183) </w:t>
      </w:r>
      <w:r w:rsidRPr="00146704">
        <w:rPr>
          <w:rFonts w:hint="cs"/>
          <w:rtl/>
        </w:rPr>
        <w:t>–</w:t>
      </w:r>
      <w:r w:rsidRPr="00146704">
        <w:rPr>
          <w:rFonts w:cs="KFGQPC Uthman Taha Naskh"/>
          <w:rtl/>
        </w:rPr>
        <w:t xml:space="preserve"> </w:t>
      </w:r>
      <w:r w:rsidRPr="00146704">
        <w:rPr>
          <w:rFonts w:cs="KFGQPC Uthman Taha Naskh" w:hint="cs"/>
          <w:rtl/>
        </w:rPr>
        <w:t>سبل</w:t>
      </w:r>
      <w:r w:rsidRPr="00146704">
        <w:rPr>
          <w:rFonts w:cs="KFGQPC Uthman Taha Naskh"/>
          <w:rtl/>
        </w:rPr>
        <w:t xml:space="preserve"> </w:t>
      </w:r>
      <w:r w:rsidRPr="00146704">
        <w:rPr>
          <w:rFonts w:cs="KFGQPC Uthman Taha Naskh" w:hint="cs"/>
          <w:rtl/>
        </w:rPr>
        <w:t>الهدى</w:t>
      </w:r>
      <w:r w:rsidRPr="00146704">
        <w:rPr>
          <w:rFonts w:cs="KFGQPC Uthman Taha Naskh"/>
          <w:rtl/>
        </w:rPr>
        <w:t xml:space="preserve"> (3/269)</w:t>
      </w:r>
      <w:r w:rsidRPr="00146704">
        <w:rPr>
          <w:rFonts w:cs="KFGQPC Uthman Taha Naskh" w:hint="cs"/>
          <w:rtl/>
        </w:rPr>
        <w:t>البيهقي</w:t>
      </w:r>
      <w:r w:rsidRPr="00146704">
        <w:rPr>
          <w:rFonts w:cs="KFGQPC Uthman Taha Naskh"/>
          <w:rtl/>
        </w:rPr>
        <w:t xml:space="preserve"> </w:t>
      </w:r>
      <w:r w:rsidRPr="00146704">
        <w:rPr>
          <w:rFonts w:cs="KFGQPC Uthman Taha Naskh" w:hint="cs"/>
          <w:rtl/>
        </w:rPr>
        <w:t>في</w:t>
      </w:r>
      <w:r w:rsidRPr="00146704">
        <w:rPr>
          <w:rFonts w:cs="KFGQPC Uthman Taha Naskh"/>
          <w:rtl/>
        </w:rPr>
        <w:t xml:space="preserve"> </w:t>
      </w:r>
      <w:r w:rsidRPr="00146704">
        <w:rPr>
          <w:rFonts w:cs="KFGQPC Uthman Taha Naskh" w:hint="cs"/>
          <w:rtl/>
        </w:rPr>
        <w:t>الدلائل</w:t>
      </w:r>
      <w:r w:rsidRPr="00146704">
        <w:rPr>
          <w:rFonts w:cs="KFGQPC Uthman Taha Naskh"/>
          <w:rtl/>
        </w:rPr>
        <w:t xml:space="preserve"> (2/431) </w:t>
      </w:r>
      <w:r w:rsidRPr="00146704">
        <w:rPr>
          <w:rFonts w:hint="cs"/>
          <w:rtl/>
        </w:rPr>
        <w:t>–</w:t>
      </w:r>
      <w:r w:rsidRPr="00146704">
        <w:rPr>
          <w:rFonts w:cs="KFGQPC Uthman Taha Naskh"/>
          <w:rtl/>
        </w:rPr>
        <w:t xml:space="preserve"> </w:t>
      </w:r>
      <w:r w:rsidRPr="00146704">
        <w:rPr>
          <w:rFonts w:cs="KFGQPC Uthman Taha Naskh" w:hint="cs"/>
          <w:rtl/>
        </w:rPr>
        <w:t>الرحيق</w:t>
      </w:r>
      <w:r w:rsidRPr="00146704">
        <w:rPr>
          <w:rFonts w:cs="KFGQPC Uthman Taha Naskh"/>
          <w:rtl/>
        </w:rPr>
        <w:t xml:space="preserve"> </w:t>
      </w:r>
      <w:r w:rsidRPr="00146704">
        <w:rPr>
          <w:rFonts w:cs="KFGQPC Uthman Taha Naskh" w:hint="cs"/>
          <w:rtl/>
        </w:rPr>
        <w:t>المختوم</w:t>
      </w:r>
      <w:r w:rsidRPr="00146704">
        <w:rPr>
          <w:rFonts w:cs="KFGQPC Uthman Taha Naskh"/>
          <w:rtl/>
        </w:rPr>
        <w:t xml:space="preserve"> (</w:t>
      </w:r>
      <w:r w:rsidRPr="00146704">
        <w:rPr>
          <w:rFonts w:cs="KFGQPC Uthman Taha Naskh" w:hint="cs"/>
          <w:rtl/>
        </w:rPr>
        <w:t>ص</w:t>
      </w:r>
      <w:r w:rsidRPr="00146704">
        <w:rPr>
          <w:rFonts w:cs="KFGQPC Uthman Taha Naskh"/>
          <w:rtl/>
        </w:rPr>
        <w:t xml:space="preserve"> 125)</w:t>
      </w:r>
    </w:p>
  </w:footnote>
  <w:footnote w:id="68">
    <w:p w:rsidR="003E7A52" w:rsidRPr="00146704" w:rsidRDefault="003E7A52" w:rsidP="002E33E9">
      <w:pPr>
        <w:pStyle w:val="FootnoteText"/>
        <w:tabs>
          <w:tab w:val="left" w:pos="3647"/>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نثل: استخرج ما فيها من النبل والسهام. </w:t>
      </w:r>
      <w:r w:rsidRPr="00146704">
        <w:rPr>
          <w:rFonts w:cs="KFGQPC Uthman Taha Naskh"/>
          <w:rtl/>
        </w:rPr>
        <w:tab/>
        <w:t xml:space="preserve"> </w:t>
      </w:r>
    </w:p>
  </w:footnote>
  <w:footnote w:id="69">
    <w:p w:rsidR="003E7A52" w:rsidRPr="00146704" w:rsidRDefault="003E7A52" w:rsidP="00660DD4">
      <w:pPr>
        <w:pStyle w:val="FootnoteText"/>
        <w:tabs>
          <w:tab w:val="left" w:pos="3647"/>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أخرجه الحاكم (3/398) وقال صحيح على شرط مسلم ولم يخرجاه وسكت عليه الذهبي. </w:t>
      </w:r>
    </w:p>
  </w:footnote>
  <w:footnote w:id="70">
    <w:p w:rsidR="003E7A52" w:rsidRPr="00146704" w:rsidRDefault="003E7A52" w:rsidP="00FE6A21">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 أخرجه البخاري في صحيحه برقم ( 3653),و مسلم في صحيحه برقم ( 6319 )</w:t>
      </w:r>
    </w:p>
  </w:footnote>
  <w:footnote w:id="71">
    <w:p w:rsidR="003E7A52" w:rsidRPr="00146704" w:rsidRDefault="003E7A52" w:rsidP="00C502AF">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انظر البداية والنهاية لابن كثير 3/197</w:t>
      </w:r>
    </w:p>
  </w:footnote>
  <w:footnote w:id="72">
    <w:p w:rsidR="003E7A52" w:rsidRPr="00146704" w:rsidRDefault="003E7A52" w:rsidP="00363FAA">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للاستزادة حول حادثة الهجرة </w:t>
      </w:r>
      <w:r w:rsidRPr="00146704">
        <w:rPr>
          <w:rFonts w:hint="cs"/>
          <w:rtl/>
        </w:rPr>
        <w:t>–</w:t>
      </w:r>
      <w:r w:rsidRPr="00146704">
        <w:rPr>
          <w:rFonts w:cs="KFGQPC Uthman Taha Naskh"/>
          <w:rtl/>
        </w:rPr>
        <w:t xml:space="preserve"> </w:t>
      </w:r>
      <w:r w:rsidRPr="00146704">
        <w:rPr>
          <w:rFonts w:cs="KFGQPC Uthman Taha Naskh" w:hint="cs"/>
          <w:rtl/>
        </w:rPr>
        <w:t>طبقات</w:t>
      </w:r>
      <w:r w:rsidRPr="00146704">
        <w:rPr>
          <w:rFonts w:cs="KFGQPC Uthman Taha Naskh"/>
          <w:rtl/>
        </w:rPr>
        <w:t xml:space="preserve"> </w:t>
      </w:r>
      <w:r w:rsidRPr="00146704">
        <w:rPr>
          <w:rFonts w:cs="KFGQPC Uthman Taha Naskh" w:hint="cs"/>
          <w:rtl/>
        </w:rPr>
        <w:t>ابن</w:t>
      </w:r>
      <w:r w:rsidRPr="00146704">
        <w:rPr>
          <w:rFonts w:cs="KFGQPC Uthman Taha Naskh"/>
          <w:rtl/>
        </w:rPr>
        <w:t xml:space="preserve"> </w:t>
      </w:r>
      <w:r w:rsidRPr="00146704">
        <w:rPr>
          <w:rFonts w:cs="KFGQPC Uthman Taha Naskh" w:hint="cs"/>
          <w:rtl/>
        </w:rPr>
        <w:t>سعد</w:t>
      </w:r>
      <w:r w:rsidRPr="00146704">
        <w:rPr>
          <w:rFonts w:cs="KFGQPC Uthman Taha Naskh"/>
          <w:rtl/>
        </w:rPr>
        <w:t xml:space="preserve"> (1/227) </w:t>
      </w:r>
      <w:r w:rsidRPr="00146704">
        <w:rPr>
          <w:rFonts w:hint="cs"/>
          <w:rtl/>
        </w:rPr>
        <w:t>–</w:t>
      </w:r>
      <w:r w:rsidRPr="00146704">
        <w:rPr>
          <w:rFonts w:cs="KFGQPC Uthman Taha Naskh"/>
          <w:rtl/>
        </w:rPr>
        <w:t xml:space="preserve"> </w:t>
      </w:r>
      <w:r w:rsidRPr="00146704">
        <w:rPr>
          <w:rFonts w:cs="KFGQPC Uthman Taha Naskh" w:hint="cs"/>
          <w:rtl/>
        </w:rPr>
        <w:t>الروض</w:t>
      </w:r>
      <w:r w:rsidRPr="00146704">
        <w:rPr>
          <w:rFonts w:cs="KFGQPC Uthman Taha Naskh"/>
          <w:rtl/>
        </w:rPr>
        <w:t xml:space="preserve"> </w:t>
      </w:r>
      <w:r w:rsidRPr="00146704">
        <w:rPr>
          <w:rFonts w:cs="KFGQPC Uthman Taha Naskh" w:hint="cs"/>
          <w:rtl/>
        </w:rPr>
        <w:t>الأتف</w:t>
      </w:r>
      <w:r w:rsidRPr="00146704">
        <w:rPr>
          <w:rFonts w:cs="KFGQPC Uthman Taha Naskh"/>
          <w:rtl/>
        </w:rPr>
        <w:t xml:space="preserve"> (2/229) </w:t>
      </w:r>
      <w:r w:rsidRPr="00146704">
        <w:rPr>
          <w:rFonts w:cs="KFGQPC Uthman Taha Naskh" w:hint="cs"/>
          <w:rtl/>
        </w:rPr>
        <w:t>تاريخ</w:t>
      </w:r>
      <w:r w:rsidRPr="00146704">
        <w:rPr>
          <w:rFonts w:cs="KFGQPC Uthman Taha Naskh"/>
          <w:rtl/>
        </w:rPr>
        <w:t xml:space="preserve"> </w:t>
      </w:r>
      <w:r w:rsidRPr="00146704">
        <w:rPr>
          <w:rFonts w:cs="KFGQPC Uthman Taha Naskh" w:hint="cs"/>
          <w:rtl/>
        </w:rPr>
        <w:t>الطبري</w:t>
      </w:r>
      <w:r w:rsidRPr="00146704">
        <w:rPr>
          <w:rFonts w:cs="KFGQPC Uthman Taha Naskh"/>
          <w:rtl/>
        </w:rPr>
        <w:t xml:space="preserve"> (2/378) </w:t>
      </w:r>
      <w:r w:rsidRPr="00146704">
        <w:rPr>
          <w:rFonts w:hint="cs"/>
          <w:rtl/>
        </w:rPr>
        <w:t>–</w:t>
      </w:r>
      <w:r w:rsidRPr="00146704">
        <w:rPr>
          <w:rFonts w:cs="KFGQPC Uthman Taha Naskh"/>
          <w:rtl/>
        </w:rPr>
        <w:t xml:space="preserve"> </w:t>
      </w:r>
      <w:r w:rsidRPr="00146704">
        <w:rPr>
          <w:rFonts w:cs="KFGQPC Uthman Taha Naskh" w:hint="cs"/>
          <w:rtl/>
        </w:rPr>
        <w:t>الفتح</w:t>
      </w:r>
      <w:r w:rsidRPr="00146704">
        <w:rPr>
          <w:rFonts w:cs="KFGQPC Uthman Taha Naskh"/>
          <w:rtl/>
        </w:rPr>
        <w:t xml:space="preserve"> (7/68) </w:t>
      </w:r>
      <w:r w:rsidRPr="00146704">
        <w:rPr>
          <w:rFonts w:hint="cs"/>
          <w:rtl/>
        </w:rPr>
        <w:t>–</w:t>
      </w:r>
      <w:r w:rsidRPr="00146704">
        <w:rPr>
          <w:rFonts w:cs="KFGQPC Uthman Taha Naskh"/>
          <w:rtl/>
        </w:rPr>
        <w:t xml:space="preserve"> </w:t>
      </w:r>
      <w:r w:rsidRPr="00146704">
        <w:rPr>
          <w:rFonts w:cs="KFGQPC Uthman Taha Naskh" w:hint="cs"/>
          <w:rtl/>
        </w:rPr>
        <w:t>الرحيق</w:t>
      </w:r>
      <w:r w:rsidRPr="00146704">
        <w:rPr>
          <w:rFonts w:cs="KFGQPC Uthman Taha Naskh"/>
          <w:rtl/>
        </w:rPr>
        <w:t xml:space="preserve"> </w:t>
      </w:r>
      <w:r w:rsidRPr="00146704">
        <w:rPr>
          <w:rFonts w:cs="KFGQPC Uthman Taha Naskh" w:hint="cs"/>
          <w:rtl/>
        </w:rPr>
        <w:t>المختوم</w:t>
      </w:r>
      <w:r w:rsidRPr="00146704">
        <w:rPr>
          <w:rFonts w:cs="KFGQPC Uthman Taha Naskh"/>
          <w:rtl/>
        </w:rPr>
        <w:t xml:space="preserve"> (</w:t>
      </w:r>
      <w:r w:rsidRPr="00146704">
        <w:rPr>
          <w:rFonts w:cs="KFGQPC Uthman Taha Naskh" w:hint="cs"/>
          <w:rtl/>
        </w:rPr>
        <w:t>ص</w:t>
      </w:r>
      <w:r w:rsidRPr="00146704">
        <w:rPr>
          <w:rFonts w:cs="KFGQPC Uthman Taha Naskh"/>
          <w:rtl/>
        </w:rPr>
        <w:t xml:space="preserve"> 156) </w:t>
      </w:r>
      <w:r w:rsidRPr="00146704">
        <w:rPr>
          <w:rFonts w:hint="cs"/>
          <w:rtl/>
        </w:rPr>
        <w:t>–</w:t>
      </w:r>
      <w:r w:rsidRPr="00146704">
        <w:rPr>
          <w:rFonts w:cs="KFGQPC Uthman Taha Naskh"/>
          <w:rtl/>
        </w:rPr>
        <w:t xml:space="preserve"> </w:t>
      </w:r>
      <w:r w:rsidRPr="00146704">
        <w:rPr>
          <w:rFonts w:cs="KFGQPC Uthman Taha Naskh" w:hint="cs"/>
          <w:rtl/>
        </w:rPr>
        <w:t>صحيح</w:t>
      </w:r>
      <w:r w:rsidRPr="00146704">
        <w:rPr>
          <w:rFonts w:cs="KFGQPC Uthman Taha Naskh"/>
          <w:rtl/>
        </w:rPr>
        <w:t xml:space="preserve"> </w:t>
      </w:r>
      <w:r w:rsidRPr="00146704">
        <w:rPr>
          <w:rFonts w:cs="KFGQPC Uthman Taha Naskh" w:hint="cs"/>
          <w:rtl/>
        </w:rPr>
        <w:t>السيرة</w:t>
      </w:r>
      <w:r w:rsidRPr="00146704">
        <w:rPr>
          <w:rFonts w:cs="KFGQPC Uthman Taha Naskh"/>
          <w:rtl/>
        </w:rPr>
        <w:t xml:space="preserve"> </w:t>
      </w:r>
      <w:r w:rsidRPr="00146704">
        <w:rPr>
          <w:rFonts w:cs="KFGQPC Uthman Taha Naskh" w:hint="cs"/>
          <w:rtl/>
        </w:rPr>
        <w:t>ص</w:t>
      </w:r>
      <w:r w:rsidRPr="00146704">
        <w:rPr>
          <w:rFonts w:cs="KFGQPC Uthman Taha Naskh"/>
          <w:rtl/>
        </w:rPr>
        <w:t xml:space="preserve"> 119</w:t>
      </w:r>
    </w:p>
  </w:footnote>
  <w:footnote w:id="73">
    <w:p w:rsidR="003E7A52" w:rsidRPr="00146704" w:rsidRDefault="003E7A52" w:rsidP="0066569C">
      <w:pPr>
        <w:pStyle w:val="FootnoteText"/>
        <w:tabs>
          <w:tab w:val="left" w:pos="3647"/>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انظر: فقه السيرة للغزالي، ص191</w:t>
      </w:r>
    </w:p>
  </w:footnote>
  <w:footnote w:id="74">
    <w:p w:rsidR="003E7A52" w:rsidRPr="00146704" w:rsidRDefault="003E7A52" w:rsidP="0066569C">
      <w:pPr>
        <w:pStyle w:val="FootnoteText"/>
        <w:tabs>
          <w:tab w:val="left" w:pos="3647"/>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مربد، الموضع الذي يجفف فيه التمر.</w:t>
      </w:r>
    </w:p>
  </w:footnote>
  <w:footnote w:id="75">
    <w:p w:rsidR="003E7A52" w:rsidRPr="00146704" w:rsidRDefault="003E7A52" w:rsidP="00457F57">
      <w:pPr>
        <w:pStyle w:val="FootnoteText"/>
        <w:tabs>
          <w:tab w:val="left" w:pos="3647"/>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البخاري في صحيحه برقم: (3906) </w:t>
      </w:r>
    </w:p>
  </w:footnote>
  <w:footnote w:id="76">
    <w:p w:rsidR="003E7A52" w:rsidRPr="00146704" w:rsidRDefault="003E7A52" w:rsidP="0066569C">
      <w:pPr>
        <w:pStyle w:val="FootnoteText"/>
        <w:tabs>
          <w:tab w:val="left" w:pos="3647"/>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صحيح مسلم برقم: (524). </w:t>
      </w:r>
    </w:p>
  </w:footnote>
  <w:footnote w:id="77">
    <w:p w:rsidR="003E7A52" w:rsidRPr="00146704" w:rsidRDefault="003E7A52" w:rsidP="00FA2626">
      <w:pPr>
        <w:pStyle w:val="FootnoteText"/>
        <w:tabs>
          <w:tab w:val="left" w:pos="3647"/>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البداية والنهاية (3/33) </w:t>
      </w:r>
    </w:p>
  </w:footnote>
  <w:footnote w:id="78">
    <w:p w:rsidR="003E7A52" w:rsidRPr="00146704" w:rsidRDefault="003E7A52" w:rsidP="0066569C">
      <w:pPr>
        <w:pStyle w:val="FootnoteText"/>
        <w:tabs>
          <w:tab w:val="left" w:pos="3647"/>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البداية والنهاية (3/33) </w:t>
      </w:r>
    </w:p>
  </w:footnote>
  <w:footnote w:id="79">
    <w:p w:rsidR="003E7A52" w:rsidRPr="00146704" w:rsidRDefault="003E7A52" w:rsidP="00FA2626">
      <w:pPr>
        <w:pStyle w:val="FootnoteText"/>
        <w:tabs>
          <w:tab w:val="left" w:pos="3647"/>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السيرة النبوية لأبي شهبة، (2/36). </w:t>
      </w:r>
    </w:p>
  </w:footnote>
  <w:footnote w:id="80">
    <w:p w:rsidR="003E7A52" w:rsidRPr="00146704" w:rsidRDefault="003E7A52" w:rsidP="00FA2626">
      <w:pPr>
        <w:pStyle w:val="FootnoteText"/>
        <w:tabs>
          <w:tab w:val="left" w:pos="3647"/>
        </w:tabs>
        <w:spacing w:line="192" w:lineRule="auto"/>
        <w:ind w:left="357" w:hanging="357"/>
        <w:jc w:val="lowKashida"/>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xml:space="preserve">) انظر: التاريخ الإسلامي للحميدي، (4/13). </w:t>
      </w:r>
    </w:p>
  </w:footnote>
  <w:footnote w:id="81">
    <w:p w:rsidR="003E7A52" w:rsidRPr="00146704" w:rsidRDefault="003E7A52">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انظرالرحيق المختوم (1/144)</w:t>
      </w:r>
    </w:p>
  </w:footnote>
  <w:footnote w:id="82">
    <w:p w:rsidR="003E7A52" w:rsidRPr="00146704" w:rsidRDefault="003E7A52">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انظر سيرة بن هشام: (3/36 )</w:t>
      </w:r>
    </w:p>
  </w:footnote>
  <w:footnote w:id="83">
    <w:p w:rsidR="003E7A52" w:rsidRPr="00146704" w:rsidRDefault="003E7A52" w:rsidP="00D84B2D">
      <w:pPr>
        <w:pStyle w:val="FootnoteText"/>
        <w:rPr>
          <w:rFonts w:cs="KFGQPC Uthman Taha Naskh"/>
        </w:rPr>
      </w:pPr>
      <w:r w:rsidRPr="00146704">
        <w:rPr>
          <w:rFonts w:cs="KFGQPC Uthman Taha Naskh"/>
        </w:rPr>
        <w:footnoteRef/>
      </w:r>
      <w:r w:rsidRPr="00146704">
        <w:rPr>
          <w:rFonts w:cs="KFGQPC Uthman Taha Naskh"/>
        </w:rPr>
        <w:t>)</w:t>
      </w:r>
      <w:r w:rsidRPr="00146704">
        <w:rPr>
          <w:rFonts w:cs="KFGQPC Uthman Taha Naskh"/>
          <w:rtl/>
        </w:rPr>
        <w:t>)  مسند الإمام أحمد ( 3/200 )</w:t>
      </w:r>
    </w:p>
  </w:footnote>
  <w:footnote w:id="84">
    <w:p w:rsidR="003E7A52" w:rsidRPr="00146704" w:rsidRDefault="003E7A52" w:rsidP="00827302">
      <w:pPr>
        <w:pStyle w:val="FootnoteText"/>
        <w:rPr>
          <w:rFonts w:cs="KFGQPC Uthman Taha Naskh"/>
        </w:rPr>
      </w:pPr>
      <w:r w:rsidRPr="00146704">
        <w:rPr>
          <w:rFonts w:cs="KFGQPC Uthman Taha Naskh"/>
          <w:rtl/>
        </w:rPr>
        <w:t>(2) صحيح البخاري برقم : (3779)</w:t>
      </w:r>
    </w:p>
  </w:footnote>
  <w:footnote w:id="85">
    <w:p w:rsidR="003E7A52" w:rsidRPr="00146704" w:rsidRDefault="003E7A52" w:rsidP="003F15B2">
      <w:pPr>
        <w:pStyle w:val="FootnoteText"/>
        <w:rPr>
          <w:rFonts w:cs="KFGQPC Uthman Taha Naskh"/>
        </w:rPr>
      </w:pPr>
      <w:r w:rsidRPr="00146704">
        <w:rPr>
          <w:rFonts w:cs="KFGQPC Uthman Taha Naskh"/>
        </w:rPr>
        <w:footnoteRef/>
      </w:r>
      <w:r w:rsidRPr="00146704">
        <w:rPr>
          <w:rFonts w:cs="KFGQPC Uthman Taha Naskh"/>
        </w:rPr>
        <w:t>)</w:t>
      </w:r>
      <w:r w:rsidRPr="00146704">
        <w:rPr>
          <w:rFonts w:cs="KFGQPC Uthman Taha Naskh"/>
          <w:rtl/>
        </w:rPr>
        <w:t>) صحيح البخاري برقم : ( 3783)</w:t>
      </w:r>
    </w:p>
  </w:footnote>
  <w:footnote w:id="86">
    <w:p w:rsidR="003E7A52" w:rsidRPr="00146704" w:rsidRDefault="003E7A52" w:rsidP="003F15B2">
      <w:pPr>
        <w:pStyle w:val="FootnoteText"/>
        <w:rPr>
          <w:rFonts w:cs="KFGQPC Uthman Taha Naskh"/>
        </w:rPr>
      </w:pPr>
      <w:r w:rsidRPr="00146704">
        <w:rPr>
          <w:rFonts w:cs="KFGQPC Uthman Taha Naskh"/>
        </w:rPr>
        <w:t>(</w:t>
      </w:r>
      <w:r w:rsidRPr="00146704">
        <w:rPr>
          <w:rFonts w:cs="KFGQPC Uthman Taha Naskh"/>
        </w:rPr>
        <w:footnoteRef/>
      </w:r>
      <w:r w:rsidRPr="00146704">
        <w:rPr>
          <w:rFonts w:cs="KFGQPC Uthman Taha Naskh"/>
        </w:rPr>
        <w:t>)</w:t>
      </w:r>
      <w:r w:rsidRPr="00146704">
        <w:rPr>
          <w:rFonts w:cs="KFGQPC Uthman Taha Naskh"/>
          <w:rtl/>
        </w:rPr>
        <w:t xml:space="preserve"> صحيح مسلم برقم : ( 2506)</w:t>
      </w:r>
    </w:p>
  </w:footnote>
  <w:footnote w:id="87">
    <w:p w:rsidR="003E7A52" w:rsidRPr="00146704" w:rsidRDefault="003E7A52" w:rsidP="004D2104">
      <w:pPr>
        <w:pStyle w:val="FootnoteText"/>
        <w:rPr>
          <w:rFonts w:cs="KFGQPC Uthman Taha Naskh"/>
        </w:rPr>
      </w:pPr>
      <w:r w:rsidRPr="00146704">
        <w:rPr>
          <w:rFonts w:cs="KFGQPC Uthman Taha Naskh"/>
        </w:rPr>
        <w:t>(</w:t>
      </w:r>
      <w:r w:rsidRPr="00146704">
        <w:rPr>
          <w:rFonts w:cs="KFGQPC Uthman Taha Naskh"/>
        </w:rPr>
        <w:footnoteRef/>
      </w:r>
      <w:r w:rsidRPr="00146704">
        <w:rPr>
          <w:rFonts w:cs="KFGQPC Uthman Taha Naskh"/>
        </w:rPr>
        <w:t>)</w:t>
      </w:r>
      <w:r w:rsidRPr="00146704">
        <w:rPr>
          <w:rFonts w:cs="KFGQPC Uthman Taha Naskh"/>
          <w:rtl/>
        </w:rPr>
        <w:t xml:space="preserve"> يرجع لتفاصيل ما ورد في الوثيقة  لابن اسحاق ( 2/016-17 ) وأبو داود في المراسيل ( 399) والأموال لأبي عبيد ص 292 - 295 والأموال لابن زنجويه 2 / 466 - 470 وسيرة ابن هشام 2 / 92 والروض الأنف 4 / 293.</w:t>
      </w:r>
    </w:p>
  </w:footnote>
  <w:footnote w:id="88">
    <w:p w:rsidR="003E7A52" w:rsidRPr="00146704" w:rsidRDefault="003E7A52" w:rsidP="001E23CF">
      <w:pPr>
        <w:pStyle w:val="FootnoteText"/>
        <w:tabs>
          <w:tab w:val="left" w:pos="3647"/>
        </w:tabs>
        <w:spacing w:line="192" w:lineRule="auto"/>
        <w:ind w:left="357" w:hanging="357"/>
        <w:jc w:val="lowKashida"/>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xml:space="preserve">) انظر: دولة الرسول </w:t>
      </w:r>
      <w:r w:rsidRPr="00146704">
        <w:rPr>
          <w:rFonts w:cs="KFGQPC Uthman Taha Naskh"/>
        </w:rPr>
        <w:sym w:font="AGA Arabesque" w:char="F072"/>
      </w:r>
      <w:r w:rsidRPr="00146704">
        <w:rPr>
          <w:rFonts w:cs="KFGQPC Uthman Taha Naskh"/>
          <w:rtl/>
        </w:rPr>
        <w:t xml:space="preserve"> من التكوين إلى التمكين، ص418. </w:t>
      </w:r>
    </w:p>
  </w:footnote>
  <w:footnote w:id="89">
    <w:p w:rsidR="003E7A52" w:rsidRPr="00146704" w:rsidRDefault="003E7A52" w:rsidP="00DA2400">
      <w:pPr>
        <w:pStyle w:val="FootnoteText"/>
        <w:jc w:val="lowKashida"/>
        <w:rPr>
          <w:rFonts w:cs="KFGQPC Uthman Taha Naskh"/>
        </w:rPr>
      </w:pPr>
      <w:r w:rsidRPr="00146704">
        <w:rPr>
          <w:rStyle w:val="FootnoteReference"/>
          <w:rFonts w:cs="KFGQPC Uthman Taha Naskh"/>
        </w:rPr>
        <w:footnoteRef/>
      </w:r>
      <w:r w:rsidRPr="00146704">
        <w:rPr>
          <w:rFonts w:cs="KFGQPC Uthman Taha Naskh"/>
          <w:rtl/>
        </w:rPr>
        <w:t xml:space="preserve"> - محمد رسول الله، محمد عرجون (3/33).</w:t>
      </w:r>
    </w:p>
  </w:footnote>
  <w:footnote w:id="90">
    <w:p w:rsidR="003E7A52" w:rsidRPr="00146704" w:rsidRDefault="003E7A52" w:rsidP="00DA2400">
      <w:pPr>
        <w:pStyle w:val="FootnoteText"/>
        <w:jc w:val="lowKashida"/>
        <w:rPr>
          <w:rFonts w:cs="KFGQPC Uthman Taha Naskh"/>
        </w:rPr>
      </w:pPr>
      <w:r w:rsidRPr="00146704">
        <w:rPr>
          <w:rStyle w:val="FootnoteReference"/>
          <w:rFonts w:cs="KFGQPC Uthman Taha Naskh"/>
        </w:rPr>
        <w:footnoteRef/>
      </w:r>
      <w:r w:rsidRPr="00146704">
        <w:rPr>
          <w:rFonts w:cs="KFGQPC Uthman Taha Naskh"/>
          <w:rtl/>
        </w:rPr>
        <w:t xml:space="preserve"> - انظر: السيرة النبوية الصحيحة (1/252)</w:t>
      </w:r>
    </w:p>
  </w:footnote>
  <w:footnote w:id="91">
    <w:p w:rsidR="003E7A52" w:rsidRPr="00146704" w:rsidRDefault="003E7A52" w:rsidP="00ED1007">
      <w:pPr>
        <w:pStyle w:val="FootnoteText"/>
        <w:tabs>
          <w:tab w:val="left" w:pos="3689"/>
        </w:tabs>
        <w:spacing w:line="197"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جوامع السيرة لابن حزم ص(107). </w:t>
      </w:r>
    </w:p>
  </w:footnote>
  <w:footnote w:id="92">
    <w:p w:rsidR="003E7A52" w:rsidRPr="00146704" w:rsidRDefault="003E7A52" w:rsidP="00ED1007">
      <w:pPr>
        <w:pStyle w:val="FootnoteText"/>
        <w:tabs>
          <w:tab w:val="left" w:pos="3689"/>
        </w:tabs>
        <w:spacing w:line="197"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ابن هشام السيرة (2/61) بسند صحيح إلى ابن عباس رضي الله عنهما. </w:t>
      </w:r>
    </w:p>
  </w:footnote>
  <w:footnote w:id="93">
    <w:p w:rsidR="003E7A52" w:rsidRPr="00146704" w:rsidRDefault="003E7A52" w:rsidP="00ED1007">
      <w:pPr>
        <w:pStyle w:val="FootnoteText"/>
        <w:tabs>
          <w:tab w:val="left" w:pos="3689"/>
          <w:tab w:val="left" w:pos="3941"/>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فتح الباري (7/290-292). </w:t>
      </w:r>
    </w:p>
  </w:footnote>
  <w:footnote w:id="94">
    <w:p w:rsidR="003E7A52" w:rsidRPr="00146704" w:rsidRDefault="003E7A52" w:rsidP="00301DFA">
      <w:pPr>
        <w:pStyle w:val="FootnoteText"/>
        <w:tabs>
          <w:tab w:val="left" w:pos="368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)البداية والنهاية (3/260). </w:t>
      </w:r>
    </w:p>
  </w:footnote>
  <w:footnote w:id="95">
    <w:p w:rsidR="003E7A52" w:rsidRPr="00146704" w:rsidRDefault="003E7A52" w:rsidP="00AD1024">
      <w:pPr>
        <w:pStyle w:val="FootnoteText"/>
        <w:tabs>
          <w:tab w:val="left" w:pos="368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موسوعة نضرة النعيم (1/288). </w:t>
      </w:r>
    </w:p>
  </w:footnote>
  <w:footnote w:id="96">
    <w:p w:rsidR="003E7A52" w:rsidRPr="00146704" w:rsidRDefault="003E7A52" w:rsidP="001E23CF">
      <w:pPr>
        <w:pStyle w:val="FootnoteText"/>
        <w:tabs>
          <w:tab w:val="left" w:pos="3689"/>
        </w:tabs>
        <w:spacing w:before="40"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مسلم برقم (1779). </w:t>
      </w:r>
    </w:p>
  </w:footnote>
  <w:footnote w:id="97">
    <w:p w:rsidR="003E7A52" w:rsidRPr="00146704" w:rsidRDefault="003E7A52" w:rsidP="00AD1024">
      <w:pPr>
        <w:pStyle w:val="FootnoteText"/>
        <w:tabs>
          <w:tab w:val="left" w:pos="3689"/>
        </w:tabs>
        <w:spacing w:before="40"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البداية والنهاية (3/262) بإسناد صحيح،  المسند (5/259) رقم (3698). </w:t>
      </w:r>
    </w:p>
  </w:footnote>
  <w:footnote w:id="98">
    <w:p w:rsidR="003E7A52" w:rsidRPr="00146704" w:rsidRDefault="003E7A52" w:rsidP="000124DE">
      <w:pPr>
        <w:pStyle w:val="FootnoteText"/>
        <w:tabs>
          <w:tab w:val="left" w:pos="368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مرويات غزوة بدر، ص165، قصة الحباب تتقوى لدرجة الحسن. </w:t>
      </w:r>
    </w:p>
  </w:footnote>
  <w:footnote w:id="99">
    <w:p w:rsidR="003E7A52" w:rsidRPr="00146704" w:rsidRDefault="003E7A52">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القرطبي: (7/372)</w:t>
      </w:r>
    </w:p>
  </w:footnote>
  <w:footnote w:id="100">
    <w:p w:rsidR="003E7A52" w:rsidRPr="00146704" w:rsidRDefault="003E7A52" w:rsidP="00202178">
      <w:pPr>
        <w:pStyle w:val="FootnoteText"/>
        <w:tabs>
          <w:tab w:val="left" w:pos="3689"/>
        </w:tabs>
        <w:spacing w:before="20"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صحيح السيرة النبوية برواية أخرى ونفس المعنى، ص239. </w:t>
      </w:r>
    </w:p>
  </w:footnote>
  <w:footnote w:id="101">
    <w:p w:rsidR="003E7A52" w:rsidRPr="00146704" w:rsidRDefault="003E7A52" w:rsidP="00202178">
      <w:pPr>
        <w:pStyle w:val="FootnoteText"/>
        <w:tabs>
          <w:tab w:val="left" w:pos="3689"/>
        </w:tabs>
        <w:spacing w:before="20"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صحيح السيرة النبوية، ص239. </w:t>
      </w:r>
    </w:p>
  </w:footnote>
  <w:footnote w:id="102">
    <w:p w:rsidR="003E7A52" w:rsidRPr="00146704" w:rsidRDefault="003E7A52" w:rsidP="001F2A4E">
      <w:pPr>
        <w:pStyle w:val="FootnoteText"/>
        <w:tabs>
          <w:tab w:val="left" w:pos="3689"/>
        </w:tabs>
        <w:spacing w:before="20"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البخاري، كتاب المغازي، باب من شهد بدرا، رقم 3984، 3985. </w:t>
      </w:r>
    </w:p>
  </w:footnote>
  <w:footnote w:id="103">
    <w:p w:rsidR="003E7A52" w:rsidRPr="00146704" w:rsidRDefault="003E7A52" w:rsidP="00941C6D">
      <w:pPr>
        <w:pStyle w:val="FootnoteText"/>
        <w:tabs>
          <w:tab w:val="left" w:pos="368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صحيح مسلم برقم (1898). </w:t>
      </w:r>
    </w:p>
  </w:footnote>
  <w:footnote w:id="104">
    <w:p w:rsidR="003E7A52" w:rsidRPr="00146704" w:rsidRDefault="003E7A52" w:rsidP="00202178">
      <w:pPr>
        <w:pStyle w:val="FootnoteText"/>
        <w:tabs>
          <w:tab w:val="left" w:pos="3689"/>
        </w:tabs>
        <w:spacing w:before="20"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زاد المعاد (3/182). </w:t>
      </w:r>
    </w:p>
  </w:footnote>
  <w:footnote w:id="105">
    <w:p w:rsidR="003E7A52" w:rsidRPr="00146704" w:rsidRDefault="003E7A52" w:rsidP="00202178">
      <w:pPr>
        <w:pStyle w:val="FootnoteText"/>
        <w:tabs>
          <w:tab w:val="left" w:pos="3689"/>
        </w:tabs>
        <w:spacing w:before="20"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سيرة ابن هشام (1/239). </w:t>
      </w:r>
    </w:p>
  </w:footnote>
  <w:footnote w:id="106">
    <w:p w:rsidR="003E7A52" w:rsidRPr="00146704" w:rsidRDefault="003E7A52" w:rsidP="009704EA">
      <w:pPr>
        <w:pStyle w:val="FootnoteText"/>
        <w:tabs>
          <w:tab w:val="left" w:pos="368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مسلم، رقم (1763). </w:t>
      </w:r>
    </w:p>
  </w:footnote>
  <w:footnote w:id="107">
    <w:p w:rsidR="003E7A52" w:rsidRPr="00146704" w:rsidRDefault="003E7A52" w:rsidP="007A7F9F">
      <w:pPr>
        <w:pStyle w:val="FootnoteText"/>
        <w:tabs>
          <w:tab w:val="left" w:pos="368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هو أبو سفيان بن حرب نذر ألا يمس رأسه من ماء جنابة حتى يغزو المسلمين. </w:t>
      </w:r>
    </w:p>
  </w:footnote>
  <w:footnote w:id="108">
    <w:p w:rsidR="003E7A52" w:rsidRPr="00146704" w:rsidRDefault="003E7A52" w:rsidP="007A7F9F">
      <w:pPr>
        <w:pStyle w:val="FootnoteText"/>
        <w:tabs>
          <w:tab w:val="left" w:pos="368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السيرة النبوية لأبي شهبة (2/171). </w:t>
      </w:r>
    </w:p>
  </w:footnote>
  <w:footnote w:id="109">
    <w:p w:rsidR="003E7A52" w:rsidRPr="00146704" w:rsidRDefault="003E7A52" w:rsidP="006F3FB6">
      <w:pPr>
        <w:pStyle w:val="FootnoteText"/>
        <w:tabs>
          <w:tab w:val="left" w:pos="368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البداية والنهاية (4/11)  المغازي للواقدي، (1/199).</w:t>
      </w:r>
    </w:p>
  </w:footnote>
  <w:footnote w:id="110">
    <w:p w:rsidR="003E7A52" w:rsidRPr="00146704" w:rsidRDefault="003E7A52" w:rsidP="00736BD4">
      <w:pPr>
        <w:pStyle w:val="FootnoteText"/>
        <w:tabs>
          <w:tab w:val="left" w:pos="368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تاريخ الطبري، (2/60). </w:t>
      </w:r>
    </w:p>
  </w:footnote>
  <w:footnote w:id="111">
    <w:p w:rsidR="003E7A52" w:rsidRPr="00146704" w:rsidRDefault="003E7A52" w:rsidP="00736BD4">
      <w:pPr>
        <w:pStyle w:val="FootnoteText"/>
        <w:tabs>
          <w:tab w:val="left" w:pos="368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البداية والنهاية (4/14).  </w:t>
      </w:r>
    </w:p>
  </w:footnote>
  <w:footnote w:id="112">
    <w:p w:rsidR="003E7A52" w:rsidRPr="00146704" w:rsidRDefault="003E7A52" w:rsidP="00736BD4">
      <w:pPr>
        <w:pStyle w:val="FootnoteText"/>
        <w:tabs>
          <w:tab w:val="left" w:pos="368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السيرة النبوية لابن هشام (3/71). </w:t>
      </w:r>
    </w:p>
  </w:footnote>
  <w:footnote w:id="113">
    <w:p w:rsidR="003E7A52" w:rsidRPr="00146704" w:rsidRDefault="003E7A52" w:rsidP="00736BD4">
      <w:pPr>
        <w:pStyle w:val="FootnoteText"/>
        <w:tabs>
          <w:tab w:val="left" w:pos="368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مرويات غزوة أحد، حسين أحمد، ص71. </w:t>
      </w:r>
    </w:p>
  </w:footnote>
  <w:footnote w:id="114">
    <w:p w:rsidR="003E7A52" w:rsidRPr="00146704" w:rsidRDefault="003E7A52" w:rsidP="00C011F4">
      <w:pPr>
        <w:pStyle w:val="FootnoteText"/>
        <w:tabs>
          <w:tab w:val="left" w:pos="3689"/>
        </w:tabs>
        <w:spacing w:line="192" w:lineRule="auto"/>
        <w:ind w:left="357" w:hanging="357"/>
        <w:jc w:val="lowKashida"/>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xml:space="preserve">) انظر: البخاري ، رقم 4043. </w:t>
      </w:r>
    </w:p>
  </w:footnote>
  <w:footnote w:id="115">
    <w:p w:rsidR="003E7A52" w:rsidRPr="00146704" w:rsidRDefault="003E7A52" w:rsidP="00C011F4">
      <w:pPr>
        <w:pStyle w:val="FootnoteText"/>
        <w:tabs>
          <w:tab w:val="left" w:pos="3689"/>
        </w:tabs>
        <w:spacing w:line="192" w:lineRule="auto"/>
        <w:ind w:left="357" w:hanging="357"/>
        <w:jc w:val="lowKashida"/>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xml:space="preserve">) مسلم، رقم 2470. </w:t>
      </w:r>
    </w:p>
  </w:footnote>
  <w:footnote w:id="116">
    <w:p w:rsidR="003E7A52" w:rsidRPr="00146704" w:rsidRDefault="003E7A52" w:rsidP="00C011F4">
      <w:pPr>
        <w:pStyle w:val="FootnoteText"/>
        <w:tabs>
          <w:tab w:val="left" w:pos="368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صحيح البخاري، رقم 3724. </w:t>
      </w:r>
    </w:p>
  </w:footnote>
  <w:footnote w:id="117">
    <w:p w:rsidR="003E7A52" w:rsidRPr="00146704" w:rsidRDefault="003E7A52">
      <w:pPr>
        <w:pStyle w:val="FootnoteText"/>
        <w:rPr>
          <w:rFonts w:cs="KFGQPC Uthman Taha Naskh"/>
        </w:rPr>
      </w:pPr>
      <w:r w:rsidRPr="00146704">
        <w:rPr>
          <w:rFonts w:cs="KFGQPC Uthman Taha Naskh"/>
        </w:rPr>
        <w:t>(</w:t>
      </w:r>
      <w:r w:rsidRPr="00146704">
        <w:rPr>
          <w:rStyle w:val="FootnoteReference"/>
          <w:rFonts w:cs="KFGQPC Uthman Taha Naskh"/>
        </w:rPr>
        <w:footnoteRef/>
      </w:r>
      <w:r w:rsidRPr="00146704">
        <w:rPr>
          <w:rFonts w:cs="KFGQPC Uthman Taha Naskh"/>
        </w:rPr>
        <w:t>)</w:t>
      </w:r>
      <w:r w:rsidRPr="00146704">
        <w:rPr>
          <w:rFonts w:cs="KFGQPC Uthman Taha Naskh"/>
          <w:rtl/>
        </w:rPr>
        <w:t xml:space="preserve"> انظر: صحيح السيرة النبوية، ص296.</w:t>
      </w:r>
    </w:p>
  </w:footnote>
  <w:footnote w:id="118">
    <w:p w:rsidR="003E7A52" w:rsidRPr="00146704" w:rsidRDefault="003E7A52" w:rsidP="00F158AA">
      <w:pPr>
        <w:pStyle w:val="FootnoteText"/>
        <w:tabs>
          <w:tab w:val="left" w:pos="368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المصدر نفسه، ص295. </w:t>
      </w:r>
    </w:p>
  </w:footnote>
  <w:footnote w:id="119">
    <w:p w:rsidR="003E7A52" w:rsidRPr="00146704" w:rsidRDefault="003E7A52" w:rsidP="00F158AA">
      <w:pPr>
        <w:pStyle w:val="FootnoteText"/>
        <w:tabs>
          <w:tab w:val="left" w:pos="368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المسند والفتح الرباني (22/589) بإسناده رجاله ثقات. </w:t>
      </w:r>
    </w:p>
  </w:footnote>
  <w:footnote w:id="120">
    <w:p w:rsidR="003E7A52" w:rsidRPr="00146704" w:rsidRDefault="003E7A52" w:rsidP="00F158AA">
      <w:pPr>
        <w:pStyle w:val="FootnoteText"/>
        <w:tabs>
          <w:tab w:val="left" w:pos="3689"/>
        </w:tabs>
        <w:spacing w:line="192" w:lineRule="auto"/>
        <w:ind w:left="357" w:hanging="357"/>
        <w:jc w:val="lowKashida"/>
        <w:rPr>
          <w:rFonts w:cs="KFGQPC Uthman Taha Naskh"/>
          <w:rtl/>
        </w:rPr>
      </w:pPr>
      <w:r w:rsidRPr="00146704">
        <w:rPr>
          <w:rFonts w:cs="KFGQPC Uthman Taha Naskh"/>
          <w:rtl/>
        </w:rPr>
        <w:t>(</w:t>
      </w:r>
      <w:r w:rsidRPr="00146704">
        <w:rPr>
          <w:rFonts w:cs="KFGQPC Uthman Taha Naskh"/>
        </w:rPr>
        <w:footnoteRef/>
      </w:r>
      <w:r w:rsidRPr="00146704">
        <w:rPr>
          <w:rFonts w:cs="KFGQPC Uthman Taha Naskh"/>
          <w:rtl/>
        </w:rPr>
        <w:t xml:space="preserve">) انظر: صحيح السيرة النبوية، ص296. </w:t>
      </w:r>
      <w:r w:rsidRPr="00146704">
        <w:rPr>
          <w:rFonts w:cs="KFGQPC Uthman Taha Naskh"/>
          <w:rtl/>
        </w:rPr>
        <w:tab/>
      </w:r>
    </w:p>
    <w:p w:rsidR="003E7A52" w:rsidRPr="00146704" w:rsidRDefault="003E7A52" w:rsidP="003A7209">
      <w:pPr>
        <w:pStyle w:val="FootnoteText"/>
        <w:tabs>
          <w:tab w:val="left" w:pos="3689"/>
        </w:tabs>
        <w:spacing w:line="192" w:lineRule="auto"/>
        <w:ind w:left="357" w:hanging="357"/>
        <w:jc w:val="lowKashida"/>
        <w:rPr>
          <w:rFonts w:cs="KFGQPC Uthman Taha Naskh"/>
        </w:rPr>
      </w:pPr>
      <w:r w:rsidRPr="00146704">
        <w:rPr>
          <w:rFonts w:cs="KFGQPC Uthman Taha Naskh"/>
          <w:rtl/>
        </w:rPr>
        <w:t>(2) الجعبة: الكنانة التي تجعل فيها السهام.</w:t>
      </w:r>
    </w:p>
  </w:footnote>
  <w:footnote w:id="121">
    <w:p w:rsidR="003E7A52" w:rsidRPr="00146704" w:rsidRDefault="003E7A52" w:rsidP="003A7209">
      <w:pPr>
        <w:pStyle w:val="FootnoteText"/>
        <w:tabs>
          <w:tab w:val="left" w:pos="3689"/>
        </w:tabs>
        <w:spacing w:line="192" w:lineRule="auto"/>
        <w:ind w:left="357" w:hanging="357"/>
        <w:jc w:val="lowKashida"/>
        <w:rPr>
          <w:rFonts w:cs="KFGQPC Uthman Taha Naskh"/>
        </w:rPr>
      </w:pPr>
    </w:p>
  </w:footnote>
  <w:footnote w:id="122">
    <w:p w:rsidR="003E7A52" w:rsidRPr="00146704" w:rsidRDefault="003E7A52" w:rsidP="00F158AA">
      <w:pPr>
        <w:pStyle w:val="FootnoteText"/>
        <w:tabs>
          <w:tab w:val="left" w:pos="3689"/>
        </w:tabs>
        <w:spacing w:line="192" w:lineRule="auto"/>
        <w:ind w:left="357" w:hanging="357"/>
        <w:jc w:val="lowKashida"/>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انظر: صحيح السيرة النبوية، ص296.</w:t>
      </w:r>
    </w:p>
  </w:footnote>
  <w:footnote w:id="123">
    <w:p w:rsidR="003E7A52" w:rsidRPr="00146704" w:rsidRDefault="003E7A52" w:rsidP="00F158AA">
      <w:pPr>
        <w:pStyle w:val="FootnoteText"/>
        <w:tabs>
          <w:tab w:val="left" w:pos="3689"/>
        </w:tabs>
        <w:spacing w:line="192" w:lineRule="auto"/>
        <w:ind w:left="357" w:hanging="357"/>
        <w:jc w:val="lowKashida"/>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xml:space="preserve">) انظر: السيرة النبوية لمنير الغضبان، ص468، 470. </w:t>
      </w:r>
    </w:p>
  </w:footnote>
  <w:footnote w:id="124">
    <w:p w:rsidR="003E7A52" w:rsidRPr="00146704" w:rsidRDefault="003E7A52">
      <w:pPr>
        <w:pStyle w:val="FootnoteText"/>
        <w:rPr>
          <w:rFonts w:cs="KFGQPC Uthman Taha Naskh"/>
        </w:rPr>
      </w:pPr>
      <w:r w:rsidRPr="00146704">
        <w:rPr>
          <w:rFonts w:cs="KFGQPC Uthman Taha Naskh"/>
          <w:rtl/>
        </w:rPr>
        <w:t>(1) صحيح البخاري رقم ( 2834)</w:t>
      </w:r>
    </w:p>
  </w:footnote>
  <w:footnote w:id="125">
    <w:p w:rsidR="003E7A52" w:rsidRPr="00146704" w:rsidRDefault="003E7A52" w:rsidP="006C1932">
      <w:pPr>
        <w:pStyle w:val="FootnoteText"/>
        <w:rPr>
          <w:rFonts w:cs="KFGQPC Uthman Taha Naskh"/>
        </w:rPr>
      </w:pPr>
      <w:r w:rsidRPr="00146704">
        <w:rPr>
          <w:rFonts w:cs="KFGQPC Uthman Taha Naskh"/>
          <w:rtl/>
        </w:rPr>
        <w:t>(2) صحيح البخاري رقم ( 2837)</w:t>
      </w:r>
    </w:p>
  </w:footnote>
  <w:footnote w:id="126">
    <w:p w:rsidR="003E7A52" w:rsidRPr="00146704" w:rsidRDefault="003E7A52" w:rsidP="00E9781E">
      <w:pPr>
        <w:pStyle w:val="FootnoteText"/>
        <w:ind w:left="142" w:hanging="142"/>
        <w:jc w:val="lowKashida"/>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صحيح البخاري، (4101).</w:t>
      </w:r>
    </w:p>
  </w:footnote>
  <w:footnote w:id="127">
    <w:p w:rsidR="003E7A52" w:rsidRPr="00146704" w:rsidRDefault="003E7A52" w:rsidP="00AA70A6">
      <w:pPr>
        <w:pStyle w:val="FootnoteText"/>
        <w:ind w:left="142" w:hanging="142"/>
        <w:jc w:val="lowKashida"/>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صحيح البخاري، (4102).</w:t>
      </w:r>
    </w:p>
  </w:footnote>
  <w:footnote w:id="128">
    <w:p w:rsidR="003E7A52" w:rsidRPr="00146704" w:rsidRDefault="003E7A52" w:rsidP="00AA70A6">
      <w:pPr>
        <w:pStyle w:val="FootnoteText"/>
        <w:rPr>
          <w:rFonts w:cs="KFGQPC Uthman Taha Naskh"/>
        </w:rPr>
      </w:pPr>
      <w:r w:rsidRPr="00146704">
        <w:rPr>
          <w:rFonts w:cs="KFGQPC Uthman Taha Naskh"/>
        </w:rPr>
        <w:t>(</w:t>
      </w:r>
      <w:r w:rsidRPr="00146704">
        <w:rPr>
          <w:rStyle w:val="FootnoteReference"/>
          <w:rFonts w:cs="KFGQPC Uthman Taha Naskh"/>
        </w:rPr>
        <w:footnoteRef/>
      </w:r>
      <w:r w:rsidRPr="00146704">
        <w:rPr>
          <w:rFonts w:cs="KFGQPC Uthman Taha Naskh"/>
          <w:rtl/>
        </w:rPr>
        <w:t xml:space="preserve"> الأحكام الصغرى للأشبيلي ( 510) وحسن إسناده ابن حجر الفتح ( 7/ 458)</w:t>
      </w:r>
    </w:p>
  </w:footnote>
  <w:footnote w:id="129">
    <w:p w:rsidR="003E7A52" w:rsidRPr="00146704" w:rsidRDefault="003E7A52" w:rsidP="007D1B31">
      <w:pPr>
        <w:pStyle w:val="FootnoteText"/>
        <w:rPr>
          <w:rFonts w:cs="KFGQPC Uthman Taha Naskh"/>
        </w:rPr>
      </w:pPr>
      <w:r w:rsidRPr="00146704">
        <w:rPr>
          <w:rStyle w:val="FootnoteReference"/>
          <w:rFonts w:cs="KFGQPC Uthman Taha Naskh"/>
        </w:rPr>
        <w:footnoteRef/>
      </w:r>
      <w:r w:rsidRPr="00146704">
        <w:rPr>
          <w:rFonts w:cs="KFGQPC Uthman Taha Naskh"/>
          <w:rtl/>
        </w:rPr>
        <w:t xml:space="preserve"> أخرجه البخاري (6396) و مسلم (627)</w:t>
      </w:r>
    </w:p>
  </w:footnote>
  <w:footnote w:id="130">
    <w:p w:rsidR="003E7A52" w:rsidRPr="00146704" w:rsidRDefault="003E7A52" w:rsidP="004C00B4">
      <w:pPr>
        <w:pStyle w:val="FootnoteText"/>
        <w:rPr>
          <w:rFonts w:cs="KFGQPC Uthman Taha Naskh"/>
        </w:rPr>
      </w:pPr>
      <w:r w:rsidRPr="00146704">
        <w:rPr>
          <w:rStyle w:val="FootnoteReference"/>
          <w:rFonts w:cs="KFGQPC Uthman Taha Naskh"/>
        </w:rPr>
        <w:footnoteRef/>
      </w:r>
      <w:r w:rsidRPr="00146704">
        <w:rPr>
          <w:rFonts w:cs="KFGQPC Uthman Taha Naskh"/>
          <w:rtl/>
        </w:rPr>
        <w:t xml:space="preserve"> انظر سيرة ابن هشام (3/239) ، وابن سعد في الطبقات الكبرى برقم ( 243) وذكره الهيثمي في المجمع ( 6/135)</w:t>
      </w:r>
    </w:p>
  </w:footnote>
  <w:footnote w:id="131">
    <w:p w:rsidR="003E7A52" w:rsidRPr="00146704" w:rsidRDefault="003E7A52" w:rsidP="00B3402D">
      <w:pPr>
        <w:pStyle w:val="FootnoteText"/>
        <w:ind w:left="142" w:hanging="142"/>
        <w:jc w:val="lowKashida"/>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صحيح البخاري، (حديث 2933). و (حديث 4115). و (حديث 6392). و (حديث 7489).</w:t>
      </w:r>
    </w:p>
  </w:footnote>
  <w:footnote w:id="132">
    <w:p w:rsidR="003E7A52" w:rsidRPr="00146704" w:rsidRDefault="003E7A52">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 مسند الإمام أحمد: ( 5/392 )</w:t>
      </w:r>
    </w:p>
  </w:footnote>
  <w:footnote w:id="133">
    <w:p w:rsidR="003E7A52" w:rsidRPr="00146704" w:rsidRDefault="003E7A52">
      <w:pPr>
        <w:pStyle w:val="FootnoteText"/>
        <w:rPr>
          <w:rFonts w:cs="KFGQPC Uthman Taha Naskh"/>
        </w:rPr>
      </w:pPr>
      <w:r w:rsidRPr="00146704">
        <w:rPr>
          <w:rFonts w:cs="KFGQPC Uthman Taha Naskh"/>
        </w:rPr>
        <w:footnoteRef/>
      </w:r>
      <w:r w:rsidRPr="00146704">
        <w:rPr>
          <w:rFonts w:cs="KFGQPC Uthman Taha Naskh"/>
          <w:rtl/>
        </w:rPr>
        <w:t xml:space="preserve"> - الكراع كناية عن الخيل</w:t>
      </w:r>
    </w:p>
  </w:footnote>
  <w:footnote w:id="134">
    <w:p w:rsidR="003E7A52" w:rsidRPr="00146704" w:rsidRDefault="003E7A52">
      <w:pPr>
        <w:pStyle w:val="FootnoteText"/>
        <w:rPr>
          <w:rFonts w:cs="KFGQPC Uthman Taha Naskh"/>
        </w:rPr>
      </w:pPr>
      <w:r w:rsidRPr="00146704">
        <w:rPr>
          <w:rFonts w:cs="KFGQPC Uthman Taha Naskh"/>
        </w:rPr>
        <w:t>(</w:t>
      </w:r>
      <w:r w:rsidRPr="00146704">
        <w:rPr>
          <w:rFonts w:cs="KFGQPC Uthman Taha Naskh"/>
        </w:rPr>
        <w:footnoteRef/>
      </w:r>
      <w:r w:rsidRPr="00146704">
        <w:rPr>
          <w:rFonts w:cs="KFGQPC Uthman Taha Naskh"/>
        </w:rPr>
        <w:t>)</w:t>
      </w:r>
      <w:r w:rsidRPr="00146704">
        <w:rPr>
          <w:rFonts w:cs="KFGQPC Uthman Taha Naskh"/>
          <w:rtl/>
        </w:rPr>
        <w:t xml:space="preserve"> البخاري 4114 ، ومسلم 2724 .</w:t>
      </w:r>
    </w:p>
  </w:footnote>
  <w:footnote w:id="135">
    <w:p w:rsidR="003E7A52" w:rsidRPr="00146704" w:rsidRDefault="003E7A52">
      <w:pPr>
        <w:pStyle w:val="FootnoteText"/>
        <w:rPr>
          <w:rFonts w:cs="KFGQPC Uthman Taha Naskh"/>
        </w:rPr>
      </w:pPr>
      <w:r w:rsidRPr="00146704">
        <w:rPr>
          <w:rFonts w:cs="KFGQPC Uthman Taha Naskh"/>
        </w:rPr>
        <w:t>(</w:t>
      </w:r>
      <w:r w:rsidRPr="00146704">
        <w:rPr>
          <w:rFonts w:cs="KFGQPC Uthman Taha Naskh"/>
        </w:rPr>
        <w:footnoteRef/>
      </w:r>
      <w:r w:rsidRPr="00146704">
        <w:rPr>
          <w:rFonts w:cs="KFGQPC Uthman Taha Naskh"/>
        </w:rPr>
        <w:t>)</w:t>
      </w:r>
      <w:r w:rsidRPr="00146704">
        <w:rPr>
          <w:rFonts w:cs="KFGQPC Uthman Taha Naskh"/>
          <w:rtl/>
        </w:rPr>
        <w:t xml:space="preserve"> البخاري 4110</w:t>
      </w:r>
    </w:p>
  </w:footnote>
  <w:footnote w:id="136">
    <w:p w:rsidR="003E7A52" w:rsidRPr="00146704" w:rsidRDefault="003E7A52">
      <w:pPr>
        <w:pStyle w:val="FootnoteText"/>
        <w:rPr>
          <w:rFonts w:cs="KFGQPC Uthman Taha Naskh"/>
        </w:rPr>
      </w:pPr>
      <w:r w:rsidRPr="00146704">
        <w:rPr>
          <w:rFonts w:cs="KFGQPC Uthman Taha Naskh"/>
        </w:rPr>
        <w:t>(</w:t>
      </w:r>
      <w:r w:rsidRPr="00146704">
        <w:rPr>
          <w:rFonts w:cs="KFGQPC Uthman Taha Naskh"/>
        </w:rPr>
        <w:footnoteRef/>
      </w:r>
      <w:r w:rsidRPr="00146704">
        <w:rPr>
          <w:rFonts w:cs="KFGQPC Uthman Taha Naskh"/>
        </w:rPr>
        <w:t>)</w:t>
      </w:r>
      <w:r w:rsidRPr="00146704">
        <w:rPr>
          <w:rFonts w:cs="KFGQPC Uthman Taha Naskh"/>
          <w:rtl/>
        </w:rPr>
        <w:t xml:space="preserve"> الذبائح</w:t>
      </w:r>
    </w:p>
  </w:footnote>
  <w:footnote w:id="137">
    <w:p w:rsidR="003E7A52" w:rsidRPr="00146704" w:rsidRDefault="003E7A52">
      <w:pPr>
        <w:pStyle w:val="FootnoteText"/>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أخرجه البخاري برقم ( 4178)</w:t>
      </w:r>
    </w:p>
  </w:footnote>
  <w:footnote w:id="138">
    <w:p w:rsidR="003E7A52" w:rsidRPr="00146704" w:rsidRDefault="003E7A52" w:rsidP="00F85715">
      <w:pPr>
        <w:pStyle w:val="FootnoteText"/>
        <w:rPr>
          <w:rFonts w:cs="KFGQPC Uthman Taha Naskh"/>
        </w:rPr>
      </w:pPr>
      <w:r w:rsidRPr="00146704">
        <w:rPr>
          <w:rFonts w:cs="KFGQPC Uthman Taha Naskh"/>
        </w:rPr>
        <w:footnoteRef/>
      </w:r>
      <w:r w:rsidRPr="00146704">
        <w:rPr>
          <w:rFonts w:cs="KFGQPC Uthman Taha Naskh"/>
        </w:rPr>
        <w:t>)</w:t>
      </w:r>
      <w:r w:rsidRPr="00146704">
        <w:rPr>
          <w:rFonts w:cs="KFGQPC Uthman Taha Naskh"/>
          <w:rtl/>
        </w:rPr>
        <w:t>) صححه ابن حبان: ( 11/218 ), وانظر دلائل النبوة للبيهقي: ( 4/101 )</w:t>
      </w:r>
    </w:p>
  </w:footnote>
  <w:footnote w:id="139">
    <w:p w:rsidR="003E7A52" w:rsidRPr="00146704" w:rsidRDefault="003E7A52" w:rsidP="004A0811">
      <w:pPr>
        <w:pStyle w:val="FootnoteText"/>
        <w:rPr>
          <w:rFonts w:cs="KFGQPC Uthman Taha Naskh"/>
        </w:rPr>
      </w:pPr>
      <w:r w:rsidRPr="00146704">
        <w:rPr>
          <w:rFonts w:cs="KFGQPC Uthman Taha Naskh"/>
        </w:rPr>
        <w:t>(</w:t>
      </w:r>
      <w:r w:rsidRPr="00146704">
        <w:rPr>
          <w:rFonts w:cs="KFGQPC Uthman Taha Naskh"/>
        </w:rPr>
        <w:footnoteRef/>
      </w:r>
      <w:r w:rsidRPr="00146704">
        <w:rPr>
          <w:rFonts w:cs="KFGQPC Uthman Taha Naskh"/>
        </w:rPr>
        <w:t>)</w:t>
      </w:r>
      <w:r w:rsidRPr="00146704">
        <w:rPr>
          <w:rFonts w:cs="KFGQPC Uthman Taha Naskh"/>
          <w:rtl/>
        </w:rPr>
        <w:t xml:space="preserve"> البخاري برقم ( 2731)</w:t>
      </w:r>
    </w:p>
  </w:footnote>
  <w:footnote w:id="140">
    <w:p w:rsidR="003E7A52" w:rsidRPr="00146704" w:rsidRDefault="003E7A52" w:rsidP="004A0811">
      <w:pPr>
        <w:pStyle w:val="FootnoteText"/>
        <w:rPr>
          <w:rFonts w:cs="KFGQPC Uthman Taha Naskh"/>
        </w:rPr>
      </w:pPr>
      <w:r w:rsidRPr="00146704">
        <w:rPr>
          <w:rFonts w:cs="KFGQPC Uthman Taha Naskh"/>
        </w:rPr>
        <w:t>(</w:t>
      </w:r>
      <w:r w:rsidRPr="00146704">
        <w:rPr>
          <w:rFonts w:cs="KFGQPC Uthman Taha Naskh"/>
        </w:rPr>
        <w:footnoteRef/>
      </w:r>
      <w:r w:rsidRPr="00146704">
        <w:rPr>
          <w:rFonts w:cs="KFGQPC Uthman Taha Naskh"/>
        </w:rPr>
        <w:t>)</w:t>
      </w:r>
      <w:r w:rsidRPr="00146704">
        <w:rPr>
          <w:rFonts w:cs="KFGQPC Uthman Taha Naskh"/>
          <w:rtl/>
        </w:rPr>
        <w:t xml:space="preserve"> ابن إسحاق في السيره وأصله في البخاري برقم ( 2731)</w:t>
      </w:r>
    </w:p>
  </w:footnote>
  <w:footnote w:id="141">
    <w:p w:rsidR="003E7A52" w:rsidRPr="00146704" w:rsidRDefault="003E7A52" w:rsidP="00F85715">
      <w:pPr>
        <w:pStyle w:val="FootnoteText"/>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انظر مسند الإمام أحمد: ( 4/323)</w:t>
      </w:r>
    </w:p>
  </w:footnote>
  <w:footnote w:id="142">
    <w:p w:rsidR="003E7A52" w:rsidRPr="00146704" w:rsidRDefault="003E7A52" w:rsidP="00F85715">
      <w:pPr>
        <w:pStyle w:val="FootnoteText"/>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انظر مسند الإمام أحمد: ( 4/323)</w:t>
      </w:r>
    </w:p>
  </w:footnote>
  <w:footnote w:id="143">
    <w:p w:rsidR="003E7A52" w:rsidRPr="00146704" w:rsidRDefault="003E7A52" w:rsidP="00415C0C">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البخاري برقم ( 2731)  </w:t>
      </w:r>
    </w:p>
  </w:footnote>
  <w:footnote w:id="144">
    <w:p w:rsidR="003E7A52" w:rsidRPr="00146704" w:rsidRDefault="003E7A52">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البخاري برقم ( 2731)  </w:t>
      </w:r>
    </w:p>
  </w:footnote>
  <w:footnote w:id="145">
    <w:p w:rsidR="003E7A52" w:rsidRPr="00146704" w:rsidRDefault="003E7A52">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انظر صحيح مسلم برقم : ( 6560 )</w:t>
      </w:r>
    </w:p>
  </w:footnote>
  <w:footnote w:id="146">
    <w:p w:rsidR="003E7A52" w:rsidRPr="00146704" w:rsidRDefault="003E7A52" w:rsidP="00F85715">
      <w:pPr>
        <w:pStyle w:val="FootnoteText"/>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انظر سنن" الترمذي برقم : ( 3860 ), سنن" أبي داود برقم : ( 4655 ).</w:t>
      </w:r>
    </w:p>
  </w:footnote>
  <w:footnote w:id="147">
    <w:p w:rsidR="003E7A52" w:rsidRPr="00146704" w:rsidRDefault="003E7A52">
      <w:pPr>
        <w:pStyle w:val="FootnoteText"/>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ابن هشام في السيرة (4/291 )</w:t>
      </w:r>
    </w:p>
  </w:footnote>
  <w:footnote w:id="148">
    <w:p w:rsidR="003E7A52" w:rsidRPr="00146704" w:rsidRDefault="003E7A52" w:rsidP="00F85715">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انظر سيرة ابن هشام ( 5/50 ).</w:t>
      </w:r>
    </w:p>
  </w:footnote>
  <w:footnote w:id="149">
    <w:p w:rsidR="003E7A52" w:rsidRPr="00146704" w:rsidRDefault="003E7A52" w:rsidP="00F85715">
      <w:pPr>
        <w:pStyle w:val="FootnoteText"/>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انظر السيرة النبوية لابن كثير (  3/535), سيرة ابن هشام ( 5/52 )</w:t>
      </w:r>
    </w:p>
  </w:footnote>
  <w:footnote w:id="150">
    <w:p w:rsidR="003E7A52" w:rsidRPr="00146704" w:rsidRDefault="003E7A52" w:rsidP="00431405">
      <w:pPr>
        <w:pStyle w:val="FootnoteText"/>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رواه البخاري في صحيحه برقم (3081) ، ومسلم برقم (2494)</w:t>
      </w:r>
    </w:p>
  </w:footnote>
  <w:footnote w:id="151">
    <w:p w:rsidR="003E7A52" w:rsidRPr="00146704" w:rsidRDefault="003E7A52">
      <w:pPr>
        <w:pStyle w:val="FootnoteText"/>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رواه مسلم في صحيحه برقم ( 1780)</w:t>
      </w:r>
    </w:p>
  </w:footnote>
  <w:footnote w:id="152">
    <w:p w:rsidR="003E7A52" w:rsidRPr="00146704" w:rsidRDefault="003E7A52" w:rsidP="001938D9">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انظر المعجم الكبير للطبراني رقم: ( 7364).</w:t>
      </w:r>
    </w:p>
  </w:footnote>
  <w:footnote w:id="153">
    <w:p w:rsidR="003E7A52" w:rsidRPr="00146704" w:rsidRDefault="003E7A52" w:rsidP="001938D9">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انظر السنن الكبرى للبيهقي رقم: ( 18739 ).</w:t>
      </w:r>
    </w:p>
  </w:footnote>
  <w:footnote w:id="154">
    <w:p w:rsidR="003E7A52" w:rsidRPr="00146704" w:rsidRDefault="003E7A52" w:rsidP="00F85715">
      <w:pPr>
        <w:pStyle w:val="FootnoteText"/>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انظر صحيح البخاري برقم : ( 2433 )</w:t>
      </w:r>
    </w:p>
  </w:footnote>
  <w:footnote w:id="155">
    <w:p w:rsidR="003E7A52" w:rsidRPr="00146704" w:rsidRDefault="003E7A52" w:rsidP="00F85715">
      <w:pPr>
        <w:pStyle w:val="FootnoteText"/>
        <w:rPr>
          <w:rFonts w:cs="KFGQPC Uthman Taha Naskh"/>
        </w:rPr>
      </w:pPr>
      <w:r w:rsidRPr="00146704">
        <w:rPr>
          <w:rFonts w:cs="KFGQPC Uthman Taha Naskh"/>
          <w:rtl/>
        </w:rPr>
        <w:t>(</w:t>
      </w:r>
      <w:r w:rsidRPr="00146704">
        <w:rPr>
          <w:rFonts w:cs="KFGQPC Uthman Taha Naskh"/>
        </w:rPr>
        <w:footnoteRef/>
      </w:r>
      <w:r w:rsidRPr="00146704">
        <w:rPr>
          <w:rFonts w:cs="KFGQPC Uthman Taha Naskh"/>
          <w:rtl/>
        </w:rPr>
        <w:t>) انظر صحيح مسلم برقم: ( 4722 )</w:t>
      </w:r>
    </w:p>
  </w:footnote>
  <w:footnote w:id="156">
    <w:p w:rsidR="003E7A52" w:rsidRPr="00146704" w:rsidRDefault="003E7A52">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انظر صحيح البخاري برقم: ( 2864 )</w:t>
      </w:r>
    </w:p>
  </w:footnote>
  <w:footnote w:id="157">
    <w:p w:rsidR="003E7A52" w:rsidRPr="00146704" w:rsidRDefault="003E7A52">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أخرجه مسلم في "صحيحه"برقم: (4712)</w:t>
      </w:r>
    </w:p>
  </w:footnote>
  <w:footnote w:id="158">
    <w:p w:rsidR="003E7A52" w:rsidRPr="00146704" w:rsidRDefault="003E7A52">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انظر صحيح البخاري برقم: ( 4330 ), مسلم برقم: ( 2493), أحمد واللفظ له برقم( 3/76 )</w:t>
      </w:r>
    </w:p>
  </w:footnote>
  <w:footnote w:id="159">
    <w:p w:rsidR="003E7A52" w:rsidRPr="00146704" w:rsidRDefault="003E7A52" w:rsidP="00010F51">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صحيح ابن حبان، كتاب الجهاد، باب غزوة تبوك، رقم (1707)</w:t>
      </w:r>
    </w:p>
  </w:footnote>
  <w:footnote w:id="160">
    <w:p w:rsidR="003E7A52" w:rsidRPr="00146704" w:rsidRDefault="003E7A52" w:rsidP="00010F51">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صحيح مسلم برقم (706)</w:t>
      </w:r>
    </w:p>
  </w:footnote>
  <w:footnote w:id="161">
    <w:p w:rsidR="003E7A52" w:rsidRPr="00146704" w:rsidRDefault="003E7A52" w:rsidP="00010F51">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صحيح مسلم برقم ( 27)</w:t>
      </w:r>
    </w:p>
  </w:footnote>
  <w:footnote w:id="162">
    <w:p w:rsidR="003E7A52" w:rsidRPr="00146704" w:rsidRDefault="003E7A52" w:rsidP="008127B1">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سنن أبي داود : ( 3037).</w:t>
      </w:r>
    </w:p>
  </w:footnote>
  <w:footnote w:id="163">
    <w:p w:rsidR="003E7A52" w:rsidRPr="00146704" w:rsidRDefault="003E7A52">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انظر: نضرة النعيم (1/395، 396)</w:t>
      </w:r>
    </w:p>
  </w:footnote>
  <w:footnote w:id="164">
    <w:p w:rsidR="003E7A52" w:rsidRPr="00146704" w:rsidRDefault="003E7A52">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المباركفورى - الرحيق المختوم صـ 211.</w:t>
      </w:r>
    </w:p>
  </w:footnote>
  <w:footnote w:id="165">
    <w:p w:rsidR="003E7A52" w:rsidRPr="00146704" w:rsidRDefault="003E7A52">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انظر الرحيق المختوم صـ 199</w:t>
      </w:r>
    </w:p>
  </w:footnote>
  <w:footnote w:id="166">
    <w:p w:rsidR="003E7A52" w:rsidRPr="00146704" w:rsidRDefault="003E7A52" w:rsidP="008127B1">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الرحيق المختوم  صـ277، 278 "</w:t>
      </w:r>
    </w:p>
  </w:footnote>
  <w:footnote w:id="167">
    <w:p w:rsidR="003E7A52" w:rsidRPr="00146704" w:rsidRDefault="003E7A52">
      <w:pPr>
        <w:pStyle w:val="FootnoteText"/>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سيرة بن هشام 2 / 47، 48)</w:t>
      </w:r>
    </w:p>
  </w:footnote>
  <w:footnote w:id="168">
    <w:p w:rsidR="003E7A52" w:rsidRPr="00146704" w:rsidRDefault="003E7A52" w:rsidP="00E16512">
      <w:pPr>
        <w:pStyle w:val="FootnoteText"/>
        <w:tabs>
          <w:tab w:val="left" w:pos="368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tl/>
        </w:rPr>
        <w:t>1</w:t>
      </w:r>
      <w:r w:rsidRPr="00146704">
        <w:rPr>
          <w:rFonts w:cs="KFGQPC Uthman Taha Naskh"/>
          <w:rtl/>
        </w:rPr>
        <w:t>) انظر: السيرة الحلبية (2/323).</w:t>
      </w:r>
    </w:p>
  </w:footnote>
  <w:footnote w:id="169">
    <w:p w:rsidR="003E7A52" w:rsidRPr="00146704" w:rsidRDefault="003E7A52" w:rsidP="00B26DB7">
      <w:pPr>
        <w:pStyle w:val="FootnoteText"/>
        <w:tabs>
          <w:tab w:val="left" w:pos="368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صحيح البخاري، برقم 4119. </w:t>
      </w:r>
    </w:p>
  </w:footnote>
  <w:footnote w:id="170">
    <w:p w:rsidR="003E7A52" w:rsidRPr="00146704" w:rsidRDefault="003E7A52" w:rsidP="00997216">
      <w:pPr>
        <w:pStyle w:val="FootnoteText"/>
        <w:tabs>
          <w:tab w:val="left" w:pos="368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انظر: صحيح السيرة النبوية، ص373. </w:t>
      </w:r>
    </w:p>
  </w:footnote>
  <w:footnote w:id="171">
    <w:p w:rsidR="003E7A52" w:rsidRPr="00146704" w:rsidRDefault="003E7A52" w:rsidP="00997216">
      <w:pPr>
        <w:pStyle w:val="FootnoteText"/>
        <w:tabs>
          <w:tab w:val="left" w:pos="3689"/>
        </w:tabs>
        <w:spacing w:line="192" w:lineRule="auto"/>
        <w:ind w:left="357" w:hanging="357"/>
        <w:jc w:val="lowKashida"/>
        <w:rPr>
          <w:rFonts w:cs="KFGQPC Uthman Taha Naskh"/>
        </w:rPr>
      </w:pPr>
      <w:r w:rsidRPr="00146704">
        <w:rPr>
          <w:rFonts w:cs="KFGQPC Uthman Taha Naskh"/>
          <w:rtl/>
        </w:rPr>
        <w:t>(</w:t>
      </w:r>
      <w:r w:rsidRPr="00146704">
        <w:rPr>
          <w:rStyle w:val="FootnoteReference"/>
          <w:rFonts w:cs="KFGQPC Uthman Taha Naskh"/>
        </w:rPr>
        <w:footnoteRef/>
      </w:r>
      <w:r w:rsidRPr="00146704">
        <w:rPr>
          <w:rFonts w:cs="KFGQPC Uthman Taha Naskh"/>
          <w:rtl/>
        </w:rPr>
        <w:t xml:space="preserve">) البخاري، كتاب المغازي، باب مرجع رسول الله من الأحزاب (5/61) رقم 4121.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5000" w:type="pct"/>
      <w:tblInd w:w="-106" w:type="dxa"/>
      <w:tblLook w:val="00A0" w:firstRow="1" w:lastRow="0" w:firstColumn="1" w:lastColumn="0" w:noHBand="0" w:noVBand="0"/>
    </w:tblPr>
    <w:tblGrid>
      <w:gridCol w:w="1278"/>
      <w:gridCol w:w="7244"/>
    </w:tblGrid>
    <w:tr w:rsidR="003E7A52">
      <w:trPr>
        <w:trHeight w:val="475"/>
      </w:trPr>
      <w:tc>
        <w:tcPr>
          <w:tcW w:w="750" w:type="pct"/>
          <w:shd w:val="clear" w:color="auto" w:fill="000000"/>
        </w:tcPr>
        <w:p w:rsidR="003E7A52" w:rsidRDefault="003E7A52" w:rsidP="00227476">
          <w:pPr>
            <w:pStyle w:val="Header"/>
            <w:rPr>
              <w:color w:val="FFFFFF"/>
            </w:rPr>
          </w:pPr>
          <w:r>
            <w:rPr>
              <w:rtl/>
            </w:rPr>
            <w:t>ال</w:t>
          </w:r>
          <w:r>
            <w:rPr>
              <w:color w:val="FFFFFF"/>
              <w:rtl/>
            </w:rPr>
            <w:t>سيرة النبوية</w:t>
          </w:r>
        </w:p>
      </w:tc>
      <w:tc>
        <w:tcPr>
          <w:tcW w:w="4250" w:type="pct"/>
          <w:shd w:val="clear" w:color="auto" w:fill="8064A2"/>
          <w:vAlign w:val="center"/>
        </w:tcPr>
        <w:p w:rsidR="003E7A52" w:rsidRDefault="003E7A52" w:rsidP="00227476">
          <w:pPr>
            <w:pStyle w:val="Header"/>
            <w:rPr>
              <w:caps/>
              <w:color w:val="FFFFFF"/>
            </w:rPr>
          </w:pPr>
        </w:p>
      </w:tc>
    </w:tr>
  </w:tbl>
  <w:p w:rsidR="003E7A52" w:rsidRDefault="003E7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DC6"/>
    <w:multiLevelType w:val="hybridMultilevel"/>
    <w:tmpl w:val="0C8A556C"/>
    <w:lvl w:ilvl="0" w:tplc="B70A9DBE">
      <w:start w:val="1"/>
      <w:numFmt w:val="arabicAlpha"/>
      <w:lvlText w:val="%1."/>
      <w:lvlJc w:val="left"/>
      <w:pPr>
        <w:ind w:left="1080" w:hanging="72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13C7A86"/>
    <w:multiLevelType w:val="hybridMultilevel"/>
    <w:tmpl w:val="5150CB4A"/>
    <w:lvl w:ilvl="0" w:tplc="B3FA036E">
      <w:start w:val="1"/>
      <w:numFmt w:val="bullet"/>
      <w:lvlText w:val=""/>
      <w:lvlJc w:val="left"/>
      <w:pPr>
        <w:tabs>
          <w:tab w:val="num" w:pos="1032"/>
        </w:tabs>
        <w:ind w:left="1032" w:hanging="360"/>
      </w:pPr>
      <w:rPr>
        <w:rFonts w:ascii="Symbol" w:hAnsi="Symbol" w:hint="default"/>
      </w:rPr>
    </w:lvl>
    <w:lvl w:ilvl="1" w:tplc="0409000F">
      <w:start w:val="1"/>
      <w:numFmt w:val="decimal"/>
      <w:lvlText w:val="%2."/>
      <w:lvlJc w:val="left"/>
      <w:pPr>
        <w:tabs>
          <w:tab w:val="num" w:pos="1752"/>
        </w:tabs>
        <w:ind w:left="1752" w:hanging="360"/>
      </w:pPr>
      <w:rPr>
        <w:rFonts w:cs="Times New Roman" w:hint="default"/>
      </w:rPr>
    </w:lvl>
    <w:lvl w:ilvl="2" w:tplc="04090005">
      <w:start w:val="1"/>
      <w:numFmt w:val="bullet"/>
      <w:lvlText w:val=""/>
      <w:lvlJc w:val="left"/>
      <w:pPr>
        <w:tabs>
          <w:tab w:val="num" w:pos="2472"/>
        </w:tabs>
        <w:ind w:left="2472" w:hanging="360"/>
      </w:pPr>
      <w:rPr>
        <w:rFonts w:ascii="Wingdings" w:hAnsi="Wingdings" w:hint="default"/>
      </w:rPr>
    </w:lvl>
    <w:lvl w:ilvl="3" w:tplc="04090001">
      <w:start w:val="1"/>
      <w:numFmt w:val="bullet"/>
      <w:lvlText w:val=""/>
      <w:lvlJc w:val="left"/>
      <w:pPr>
        <w:tabs>
          <w:tab w:val="num" w:pos="3192"/>
        </w:tabs>
        <w:ind w:left="3192" w:hanging="360"/>
      </w:pPr>
      <w:rPr>
        <w:rFonts w:ascii="Symbol" w:hAnsi="Symbol" w:hint="default"/>
      </w:rPr>
    </w:lvl>
    <w:lvl w:ilvl="4" w:tplc="04090003">
      <w:start w:val="1"/>
      <w:numFmt w:val="bullet"/>
      <w:lvlText w:val="o"/>
      <w:lvlJc w:val="left"/>
      <w:pPr>
        <w:tabs>
          <w:tab w:val="num" w:pos="3912"/>
        </w:tabs>
        <w:ind w:left="3912" w:hanging="360"/>
      </w:pPr>
      <w:rPr>
        <w:rFonts w:ascii="Courier New" w:hAnsi="Courier New" w:hint="default"/>
      </w:rPr>
    </w:lvl>
    <w:lvl w:ilvl="5" w:tplc="04090005">
      <w:start w:val="1"/>
      <w:numFmt w:val="bullet"/>
      <w:lvlText w:val=""/>
      <w:lvlJc w:val="left"/>
      <w:pPr>
        <w:tabs>
          <w:tab w:val="num" w:pos="4632"/>
        </w:tabs>
        <w:ind w:left="4632" w:hanging="360"/>
      </w:pPr>
      <w:rPr>
        <w:rFonts w:ascii="Wingdings" w:hAnsi="Wingdings" w:hint="default"/>
      </w:rPr>
    </w:lvl>
    <w:lvl w:ilvl="6" w:tplc="04090001">
      <w:start w:val="1"/>
      <w:numFmt w:val="bullet"/>
      <w:lvlText w:val=""/>
      <w:lvlJc w:val="left"/>
      <w:pPr>
        <w:tabs>
          <w:tab w:val="num" w:pos="5352"/>
        </w:tabs>
        <w:ind w:left="5352" w:hanging="360"/>
      </w:pPr>
      <w:rPr>
        <w:rFonts w:ascii="Symbol" w:hAnsi="Symbol" w:hint="default"/>
      </w:rPr>
    </w:lvl>
    <w:lvl w:ilvl="7" w:tplc="04090003">
      <w:start w:val="1"/>
      <w:numFmt w:val="bullet"/>
      <w:lvlText w:val="o"/>
      <w:lvlJc w:val="left"/>
      <w:pPr>
        <w:tabs>
          <w:tab w:val="num" w:pos="6072"/>
        </w:tabs>
        <w:ind w:left="6072" w:hanging="360"/>
      </w:pPr>
      <w:rPr>
        <w:rFonts w:ascii="Courier New" w:hAnsi="Courier New" w:hint="default"/>
      </w:rPr>
    </w:lvl>
    <w:lvl w:ilvl="8" w:tplc="04090005">
      <w:start w:val="1"/>
      <w:numFmt w:val="bullet"/>
      <w:lvlText w:val=""/>
      <w:lvlJc w:val="left"/>
      <w:pPr>
        <w:tabs>
          <w:tab w:val="num" w:pos="6792"/>
        </w:tabs>
        <w:ind w:left="6792" w:hanging="360"/>
      </w:pPr>
      <w:rPr>
        <w:rFonts w:ascii="Wingdings" w:hAnsi="Wingdings" w:hint="default"/>
      </w:rPr>
    </w:lvl>
  </w:abstractNum>
  <w:abstractNum w:abstractNumId="2" w15:restartNumberingAfterBreak="0">
    <w:nsid w:val="049C0E66"/>
    <w:multiLevelType w:val="hybridMultilevel"/>
    <w:tmpl w:val="F7727242"/>
    <w:lvl w:ilvl="0" w:tplc="E83CD474">
      <w:start w:val="1"/>
      <w:numFmt w:val="arabicAlpha"/>
      <w:lvlText w:val="%1."/>
      <w:lvlJc w:val="left"/>
      <w:pPr>
        <w:ind w:left="1080" w:hanging="72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67443EF"/>
    <w:multiLevelType w:val="hybridMultilevel"/>
    <w:tmpl w:val="31587C4E"/>
    <w:lvl w:ilvl="0" w:tplc="A476DE20">
      <w:start w:val="1"/>
      <w:numFmt w:val="arabicAlpha"/>
      <w:lvlText w:val="%1."/>
      <w:lvlJc w:val="left"/>
      <w:pPr>
        <w:ind w:left="1080" w:hanging="72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E88255A"/>
    <w:multiLevelType w:val="hybridMultilevel"/>
    <w:tmpl w:val="6E529D08"/>
    <w:lvl w:ilvl="0" w:tplc="1F22E64A">
      <w:start w:val="1"/>
      <w:numFmt w:val="bullet"/>
      <w:lvlText w:val=""/>
      <w:lvlJc w:val="left"/>
      <w:pPr>
        <w:tabs>
          <w:tab w:val="num" w:pos="1117"/>
        </w:tabs>
        <w:ind w:left="1117" w:hanging="360"/>
      </w:pPr>
      <w:rPr>
        <w:rFonts w:ascii="Symbol" w:hAnsi="Symbol" w:hint="default"/>
      </w:rPr>
    </w:lvl>
    <w:lvl w:ilvl="1" w:tplc="04090003">
      <w:start w:val="1"/>
      <w:numFmt w:val="bullet"/>
      <w:lvlText w:val="o"/>
      <w:lvlJc w:val="left"/>
      <w:pPr>
        <w:tabs>
          <w:tab w:val="num" w:pos="1837"/>
        </w:tabs>
        <w:ind w:left="1837" w:hanging="360"/>
      </w:pPr>
      <w:rPr>
        <w:rFonts w:ascii="Courier New" w:hAnsi="Courier New" w:hint="default"/>
      </w:rPr>
    </w:lvl>
    <w:lvl w:ilvl="2" w:tplc="04090005">
      <w:start w:val="1"/>
      <w:numFmt w:val="bullet"/>
      <w:lvlText w:val=""/>
      <w:lvlJc w:val="left"/>
      <w:pPr>
        <w:tabs>
          <w:tab w:val="num" w:pos="2557"/>
        </w:tabs>
        <w:ind w:left="2557" w:hanging="360"/>
      </w:pPr>
      <w:rPr>
        <w:rFonts w:ascii="Wingdings" w:hAnsi="Wingdings" w:hint="default"/>
      </w:rPr>
    </w:lvl>
    <w:lvl w:ilvl="3" w:tplc="04090001">
      <w:start w:val="1"/>
      <w:numFmt w:val="bullet"/>
      <w:lvlText w:val=""/>
      <w:lvlJc w:val="left"/>
      <w:pPr>
        <w:tabs>
          <w:tab w:val="num" w:pos="3277"/>
        </w:tabs>
        <w:ind w:left="3277" w:hanging="360"/>
      </w:pPr>
      <w:rPr>
        <w:rFonts w:ascii="Symbol" w:hAnsi="Symbol" w:hint="default"/>
      </w:rPr>
    </w:lvl>
    <w:lvl w:ilvl="4" w:tplc="04090003">
      <w:start w:val="1"/>
      <w:numFmt w:val="bullet"/>
      <w:lvlText w:val="o"/>
      <w:lvlJc w:val="left"/>
      <w:pPr>
        <w:tabs>
          <w:tab w:val="num" w:pos="3997"/>
        </w:tabs>
        <w:ind w:left="3997" w:hanging="360"/>
      </w:pPr>
      <w:rPr>
        <w:rFonts w:ascii="Courier New" w:hAnsi="Courier New" w:hint="default"/>
      </w:rPr>
    </w:lvl>
    <w:lvl w:ilvl="5" w:tplc="04090005">
      <w:start w:val="1"/>
      <w:numFmt w:val="bullet"/>
      <w:lvlText w:val=""/>
      <w:lvlJc w:val="left"/>
      <w:pPr>
        <w:tabs>
          <w:tab w:val="num" w:pos="4717"/>
        </w:tabs>
        <w:ind w:left="4717" w:hanging="360"/>
      </w:pPr>
      <w:rPr>
        <w:rFonts w:ascii="Wingdings" w:hAnsi="Wingdings" w:hint="default"/>
      </w:rPr>
    </w:lvl>
    <w:lvl w:ilvl="6" w:tplc="04090001">
      <w:start w:val="1"/>
      <w:numFmt w:val="bullet"/>
      <w:lvlText w:val=""/>
      <w:lvlJc w:val="left"/>
      <w:pPr>
        <w:tabs>
          <w:tab w:val="num" w:pos="5437"/>
        </w:tabs>
        <w:ind w:left="5437" w:hanging="360"/>
      </w:pPr>
      <w:rPr>
        <w:rFonts w:ascii="Symbol" w:hAnsi="Symbol" w:hint="default"/>
      </w:rPr>
    </w:lvl>
    <w:lvl w:ilvl="7" w:tplc="04090003">
      <w:start w:val="1"/>
      <w:numFmt w:val="bullet"/>
      <w:lvlText w:val="o"/>
      <w:lvlJc w:val="left"/>
      <w:pPr>
        <w:tabs>
          <w:tab w:val="num" w:pos="6157"/>
        </w:tabs>
        <w:ind w:left="6157" w:hanging="360"/>
      </w:pPr>
      <w:rPr>
        <w:rFonts w:ascii="Courier New" w:hAnsi="Courier New" w:hint="default"/>
      </w:rPr>
    </w:lvl>
    <w:lvl w:ilvl="8" w:tplc="04090005">
      <w:start w:val="1"/>
      <w:numFmt w:val="bullet"/>
      <w:lvlText w:val=""/>
      <w:lvlJc w:val="left"/>
      <w:pPr>
        <w:tabs>
          <w:tab w:val="num" w:pos="6877"/>
        </w:tabs>
        <w:ind w:left="6877" w:hanging="360"/>
      </w:pPr>
      <w:rPr>
        <w:rFonts w:ascii="Wingdings" w:hAnsi="Wingdings" w:hint="default"/>
      </w:rPr>
    </w:lvl>
  </w:abstractNum>
  <w:abstractNum w:abstractNumId="5" w15:restartNumberingAfterBreak="0">
    <w:nsid w:val="158C607B"/>
    <w:multiLevelType w:val="hybridMultilevel"/>
    <w:tmpl w:val="2208EF8A"/>
    <w:lvl w:ilvl="0" w:tplc="BA5A8184">
      <w:start w:val="1"/>
      <w:numFmt w:val="arabicAlpha"/>
      <w:lvlText w:val="%1."/>
      <w:lvlJc w:val="left"/>
      <w:pPr>
        <w:ind w:left="1080" w:hanging="72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6154552"/>
    <w:multiLevelType w:val="hybridMultilevel"/>
    <w:tmpl w:val="872AD77A"/>
    <w:lvl w:ilvl="0" w:tplc="CBF0605E">
      <w:start w:val="1"/>
      <w:numFmt w:val="arabicAlpha"/>
      <w:lvlText w:val="%1."/>
      <w:lvlJc w:val="left"/>
      <w:pPr>
        <w:ind w:left="1080" w:hanging="72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BA94895"/>
    <w:multiLevelType w:val="hybridMultilevel"/>
    <w:tmpl w:val="7FF68A0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BF24B13"/>
    <w:multiLevelType w:val="hybridMultilevel"/>
    <w:tmpl w:val="EE446362"/>
    <w:lvl w:ilvl="0" w:tplc="7B6C3C84">
      <w:start w:val="1"/>
      <w:numFmt w:val="arabicAlpha"/>
      <w:lvlText w:val="%1."/>
      <w:lvlJc w:val="left"/>
      <w:pPr>
        <w:ind w:left="1080" w:hanging="72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25E33524"/>
    <w:multiLevelType w:val="hybridMultilevel"/>
    <w:tmpl w:val="B3BEF4D6"/>
    <w:lvl w:ilvl="0" w:tplc="B3FA036E">
      <w:start w:val="1"/>
      <w:numFmt w:val="bullet"/>
      <w:lvlText w:val=""/>
      <w:lvlJc w:val="left"/>
      <w:pPr>
        <w:tabs>
          <w:tab w:val="num" w:pos="612"/>
        </w:tabs>
        <w:ind w:left="612" w:hanging="360"/>
      </w:pPr>
      <w:rPr>
        <w:rFonts w:ascii="Symbol" w:hAnsi="Symbol" w:hint="default"/>
      </w:rPr>
    </w:lvl>
    <w:lvl w:ilvl="1" w:tplc="04090003">
      <w:start w:val="1"/>
      <w:numFmt w:val="bullet"/>
      <w:lvlText w:val="o"/>
      <w:lvlJc w:val="left"/>
      <w:pPr>
        <w:ind w:left="1020" w:hanging="360"/>
      </w:pPr>
      <w:rPr>
        <w:rFonts w:ascii="Courier New" w:hAnsi="Courier New" w:hint="default"/>
      </w:rPr>
    </w:lvl>
    <w:lvl w:ilvl="2" w:tplc="04090005">
      <w:start w:val="1"/>
      <w:numFmt w:val="bullet"/>
      <w:lvlText w:val=""/>
      <w:lvlJc w:val="left"/>
      <w:pPr>
        <w:ind w:left="1740" w:hanging="360"/>
      </w:pPr>
      <w:rPr>
        <w:rFonts w:ascii="Wingdings" w:hAnsi="Wingdings" w:hint="default"/>
      </w:rPr>
    </w:lvl>
    <w:lvl w:ilvl="3" w:tplc="04090001">
      <w:start w:val="1"/>
      <w:numFmt w:val="bullet"/>
      <w:lvlText w:val=""/>
      <w:lvlJc w:val="left"/>
      <w:pPr>
        <w:ind w:left="2460" w:hanging="360"/>
      </w:pPr>
      <w:rPr>
        <w:rFonts w:ascii="Symbol" w:hAnsi="Symbol" w:hint="default"/>
      </w:rPr>
    </w:lvl>
    <w:lvl w:ilvl="4" w:tplc="04090003">
      <w:start w:val="1"/>
      <w:numFmt w:val="bullet"/>
      <w:lvlText w:val="o"/>
      <w:lvlJc w:val="left"/>
      <w:pPr>
        <w:ind w:left="3180" w:hanging="360"/>
      </w:pPr>
      <w:rPr>
        <w:rFonts w:ascii="Courier New" w:hAnsi="Courier New" w:hint="default"/>
      </w:rPr>
    </w:lvl>
    <w:lvl w:ilvl="5" w:tplc="04090005">
      <w:start w:val="1"/>
      <w:numFmt w:val="bullet"/>
      <w:lvlText w:val=""/>
      <w:lvlJc w:val="left"/>
      <w:pPr>
        <w:ind w:left="3900" w:hanging="360"/>
      </w:pPr>
      <w:rPr>
        <w:rFonts w:ascii="Wingdings" w:hAnsi="Wingdings" w:hint="default"/>
      </w:rPr>
    </w:lvl>
    <w:lvl w:ilvl="6" w:tplc="04090001">
      <w:start w:val="1"/>
      <w:numFmt w:val="bullet"/>
      <w:lvlText w:val=""/>
      <w:lvlJc w:val="left"/>
      <w:pPr>
        <w:ind w:left="4620" w:hanging="360"/>
      </w:pPr>
      <w:rPr>
        <w:rFonts w:ascii="Symbol" w:hAnsi="Symbol" w:hint="default"/>
      </w:rPr>
    </w:lvl>
    <w:lvl w:ilvl="7" w:tplc="04090003">
      <w:start w:val="1"/>
      <w:numFmt w:val="bullet"/>
      <w:lvlText w:val="o"/>
      <w:lvlJc w:val="left"/>
      <w:pPr>
        <w:ind w:left="5340" w:hanging="360"/>
      </w:pPr>
      <w:rPr>
        <w:rFonts w:ascii="Courier New" w:hAnsi="Courier New" w:hint="default"/>
      </w:rPr>
    </w:lvl>
    <w:lvl w:ilvl="8" w:tplc="04090005">
      <w:start w:val="1"/>
      <w:numFmt w:val="bullet"/>
      <w:lvlText w:val=""/>
      <w:lvlJc w:val="left"/>
      <w:pPr>
        <w:ind w:left="6060" w:hanging="360"/>
      </w:pPr>
      <w:rPr>
        <w:rFonts w:ascii="Wingdings" w:hAnsi="Wingdings" w:hint="default"/>
      </w:rPr>
    </w:lvl>
  </w:abstractNum>
  <w:abstractNum w:abstractNumId="10" w15:restartNumberingAfterBreak="0">
    <w:nsid w:val="294D3184"/>
    <w:multiLevelType w:val="hybridMultilevel"/>
    <w:tmpl w:val="CCDCD2CC"/>
    <w:lvl w:ilvl="0" w:tplc="4364DA5E">
      <w:start w:val="1"/>
      <w:numFmt w:val="arabicAlpha"/>
      <w:lvlText w:val="%1."/>
      <w:lvlJc w:val="left"/>
      <w:pPr>
        <w:ind w:left="1080" w:hanging="72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29C0766A"/>
    <w:multiLevelType w:val="hybridMultilevel"/>
    <w:tmpl w:val="1C044E82"/>
    <w:lvl w:ilvl="0" w:tplc="B3FA036E">
      <w:start w:val="1"/>
      <w:numFmt w:val="bullet"/>
      <w:lvlText w:val=""/>
      <w:lvlJc w:val="left"/>
      <w:pPr>
        <w:tabs>
          <w:tab w:val="num" w:pos="612"/>
        </w:tabs>
        <w:ind w:left="612" w:hanging="360"/>
      </w:pPr>
      <w:rPr>
        <w:rFonts w:ascii="Symbol" w:hAnsi="Symbol" w:hint="default"/>
      </w:rPr>
    </w:lvl>
    <w:lvl w:ilvl="1" w:tplc="04090003">
      <w:start w:val="1"/>
      <w:numFmt w:val="bullet"/>
      <w:lvlText w:val="o"/>
      <w:lvlJc w:val="left"/>
      <w:pPr>
        <w:ind w:left="1020" w:hanging="360"/>
      </w:pPr>
      <w:rPr>
        <w:rFonts w:ascii="Courier New" w:hAnsi="Courier New" w:hint="default"/>
      </w:rPr>
    </w:lvl>
    <w:lvl w:ilvl="2" w:tplc="04090005">
      <w:start w:val="1"/>
      <w:numFmt w:val="bullet"/>
      <w:lvlText w:val=""/>
      <w:lvlJc w:val="left"/>
      <w:pPr>
        <w:ind w:left="1740" w:hanging="360"/>
      </w:pPr>
      <w:rPr>
        <w:rFonts w:ascii="Wingdings" w:hAnsi="Wingdings" w:hint="default"/>
      </w:rPr>
    </w:lvl>
    <w:lvl w:ilvl="3" w:tplc="04090001">
      <w:start w:val="1"/>
      <w:numFmt w:val="bullet"/>
      <w:lvlText w:val=""/>
      <w:lvlJc w:val="left"/>
      <w:pPr>
        <w:ind w:left="2460" w:hanging="360"/>
      </w:pPr>
      <w:rPr>
        <w:rFonts w:ascii="Symbol" w:hAnsi="Symbol" w:hint="default"/>
      </w:rPr>
    </w:lvl>
    <w:lvl w:ilvl="4" w:tplc="04090003">
      <w:start w:val="1"/>
      <w:numFmt w:val="bullet"/>
      <w:lvlText w:val="o"/>
      <w:lvlJc w:val="left"/>
      <w:pPr>
        <w:ind w:left="3180" w:hanging="360"/>
      </w:pPr>
      <w:rPr>
        <w:rFonts w:ascii="Courier New" w:hAnsi="Courier New" w:hint="default"/>
      </w:rPr>
    </w:lvl>
    <w:lvl w:ilvl="5" w:tplc="04090005">
      <w:start w:val="1"/>
      <w:numFmt w:val="bullet"/>
      <w:lvlText w:val=""/>
      <w:lvlJc w:val="left"/>
      <w:pPr>
        <w:ind w:left="3900" w:hanging="360"/>
      </w:pPr>
      <w:rPr>
        <w:rFonts w:ascii="Wingdings" w:hAnsi="Wingdings" w:hint="default"/>
      </w:rPr>
    </w:lvl>
    <w:lvl w:ilvl="6" w:tplc="04090001">
      <w:start w:val="1"/>
      <w:numFmt w:val="bullet"/>
      <w:lvlText w:val=""/>
      <w:lvlJc w:val="left"/>
      <w:pPr>
        <w:ind w:left="4620" w:hanging="360"/>
      </w:pPr>
      <w:rPr>
        <w:rFonts w:ascii="Symbol" w:hAnsi="Symbol" w:hint="default"/>
      </w:rPr>
    </w:lvl>
    <w:lvl w:ilvl="7" w:tplc="04090003">
      <w:start w:val="1"/>
      <w:numFmt w:val="bullet"/>
      <w:lvlText w:val="o"/>
      <w:lvlJc w:val="left"/>
      <w:pPr>
        <w:ind w:left="5340" w:hanging="360"/>
      </w:pPr>
      <w:rPr>
        <w:rFonts w:ascii="Courier New" w:hAnsi="Courier New" w:hint="default"/>
      </w:rPr>
    </w:lvl>
    <w:lvl w:ilvl="8" w:tplc="04090005">
      <w:start w:val="1"/>
      <w:numFmt w:val="bullet"/>
      <w:lvlText w:val=""/>
      <w:lvlJc w:val="left"/>
      <w:pPr>
        <w:ind w:left="6060" w:hanging="360"/>
      </w:pPr>
      <w:rPr>
        <w:rFonts w:ascii="Wingdings" w:hAnsi="Wingdings" w:hint="default"/>
      </w:rPr>
    </w:lvl>
  </w:abstractNum>
  <w:abstractNum w:abstractNumId="12" w15:restartNumberingAfterBreak="0">
    <w:nsid w:val="2BE94025"/>
    <w:multiLevelType w:val="hybridMultilevel"/>
    <w:tmpl w:val="AEE4EB94"/>
    <w:lvl w:ilvl="0" w:tplc="EFF2D5E0">
      <w:start w:val="1"/>
      <w:numFmt w:val="arabicAlpha"/>
      <w:lvlText w:val="%1."/>
      <w:lvlJc w:val="left"/>
      <w:pPr>
        <w:ind w:left="1080" w:hanging="72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CB85240"/>
    <w:multiLevelType w:val="hybridMultilevel"/>
    <w:tmpl w:val="B61E37FC"/>
    <w:lvl w:ilvl="0" w:tplc="E0083FB6">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D90C80"/>
    <w:multiLevelType w:val="hybridMultilevel"/>
    <w:tmpl w:val="FBC8DB92"/>
    <w:lvl w:ilvl="0" w:tplc="8E6E96E4">
      <w:start w:val="1"/>
      <w:numFmt w:val="arabicAlpha"/>
      <w:lvlText w:val="%1."/>
      <w:lvlJc w:val="left"/>
      <w:pPr>
        <w:ind w:left="1080" w:hanging="72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30A973B2"/>
    <w:multiLevelType w:val="hybridMultilevel"/>
    <w:tmpl w:val="5142A1BA"/>
    <w:lvl w:ilvl="0" w:tplc="BAF606DA">
      <w:start w:val="1"/>
      <w:numFmt w:val="arabicAlpha"/>
      <w:lvlText w:val="%1."/>
      <w:lvlJc w:val="left"/>
      <w:pPr>
        <w:ind w:left="1080" w:hanging="72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33447BF5"/>
    <w:multiLevelType w:val="hybridMultilevel"/>
    <w:tmpl w:val="31F038AC"/>
    <w:lvl w:ilvl="0" w:tplc="D5F0EF18">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3AB5F40"/>
    <w:multiLevelType w:val="hybridMultilevel"/>
    <w:tmpl w:val="E84099D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8" w15:restartNumberingAfterBreak="0">
    <w:nsid w:val="38042CEC"/>
    <w:multiLevelType w:val="hybridMultilevel"/>
    <w:tmpl w:val="61382E9C"/>
    <w:lvl w:ilvl="0" w:tplc="BAF606DA">
      <w:start w:val="1"/>
      <w:numFmt w:val="arabicAlpha"/>
      <w:lvlText w:val="%1."/>
      <w:lvlJc w:val="left"/>
      <w:pPr>
        <w:ind w:left="1080" w:hanging="72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3F33394A"/>
    <w:multiLevelType w:val="hybridMultilevel"/>
    <w:tmpl w:val="67302EE4"/>
    <w:lvl w:ilvl="0" w:tplc="93DCF01E">
      <w:start w:val="1"/>
      <w:numFmt w:val="arabicAlpha"/>
      <w:lvlText w:val="%1."/>
      <w:lvlJc w:val="left"/>
      <w:pPr>
        <w:ind w:left="1080" w:hanging="72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49283551"/>
    <w:multiLevelType w:val="hybridMultilevel"/>
    <w:tmpl w:val="33B4F8BA"/>
    <w:lvl w:ilvl="0" w:tplc="94FE5A3C">
      <w:start w:val="1"/>
      <w:numFmt w:val="arabicAlpha"/>
      <w:lvlText w:val="%1."/>
      <w:lvlJc w:val="left"/>
      <w:pPr>
        <w:ind w:left="720" w:hanging="36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504B0EE6"/>
    <w:multiLevelType w:val="hybridMultilevel"/>
    <w:tmpl w:val="8C7853AA"/>
    <w:lvl w:ilvl="0" w:tplc="2C229528">
      <w:start w:val="1"/>
      <w:numFmt w:val="arabicAlpha"/>
      <w:lvlText w:val="%1-"/>
      <w:lvlJc w:val="left"/>
      <w:pPr>
        <w:ind w:left="720" w:hanging="360"/>
      </w:pPr>
      <w:rPr>
        <w:rFonts w:cs="Times New Roman" w:hint="default"/>
        <w:sz w:val="27"/>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50B57E3D"/>
    <w:multiLevelType w:val="hybridMultilevel"/>
    <w:tmpl w:val="8E1C5FCA"/>
    <w:lvl w:ilvl="0" w:tplc="D3EE0B9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5487194B"/>
    <w:multiLevelType w:val="hybridMultilevel"/>
    <w:tmpl w:val="E1787152"/>
    <w:lvl w:ilvl="0" w:tplc="4DFEA372">
      <w:start w:val="1"/>
      <w:numFmt w:val="arabicAlpha"/>
      <w:lvlText w:val="%1."/>
      <w:lvlJc w:val="left"/>
      <w:pPr>
        <w:ind w:left="720" w:hanging="36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5B447B2F"/>
    <w:multiLevelType w:val="hybridMultilevel"/>
    <w:tmpl w:val="596E68B8"/>
    <w:lvl w:ilvl="0" w:tplc="5C70B37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5E407F69"/>
    <w:multiLevelType w:val="hybridMultilevel"/>
    <w:tmpl w:val="6AC6C694"/>
    <w:lvl w:ilvl="0" w:tplc="B3FA036E">
      <w:start w:val="1"/>
      <w:numFmt w:val="bullet"/>
      <w:lvlText w:val=""/>
      <w:lvlJc w:val="left"/>
      <w:pPr>
        <w:tabs>
          <w:tab w:val="num" w:pos="612"/>
        </w:tabs>
        <w:ind w:left="612" w:hanging="360"/>
      </w:pPr>
      <w:rPr>
        <w:rFonts w:ascii="Symbol" w:hAnsi="Symbol" w:hint="default"/>
      </w:rPr>
    </w:lvl>
    <w:lvl w:ilvl="1" w:tplc="04090003">
      <w:start w:val="1"/>
      <w:numFmt w:val="bullet"/>
      <w:lvlText w:val="o"/>
      <w:lvlJc w:val="left"/>
      <w:pPr>
        <w:ind w:left="1020" w:hanging="360"/>
      </w:pPr>
      <w:rPr>
        <w:rFonts w:ascii="Courier New" w:hAnsi="Courier New" w:hint="default"/>
      </w:rPr>
    </w:lvl>
    <w:lvl w:ilvl="2" w:tplc="04090005">
      <w:start w:val="1"/>
      <w:numFmt w:val="bullet"/>
      <w:lvlText w:val=""/>
      <w:lvlJc w:val="left"/>
      <w:pPr>
        <w:ind w:left="1740" w:hanging="360"/>
      </w:pPr>
      <w:rPr>
        <w:rFonts w:ascii="Wingdings" w:hAnsi="Wingdings" w:hint="default"/>
      </w:rPr>
    </w:lvl>
    <w:lvl w:ilvl="3" w:tplc="04090001">
      <w:start w:val="1"/>
      <w:numFmt w:val="bullet"/>
      <w:lvlText w:val=""/>
      <w:lvlJc w:val="left"/>
      <w:pPr>
        <w:ind w:left="2460" w:hanging="360"/>
      </w:pPr>
      <w:rPr>
        <w:rFonts w:ascii="Symbol" w:hAnsi="Symbol" w:hint="default"/>
      </w:rPr>
    </w:lvl>
    <w:lvl w:ilvl="4" w:tplc="04090003">
      <w:start w:val="1"/>
      <w:numFmt w:val="bullet"/>
      <w:lvlText w:val="o"/>
      <w:lvlJc w:val="left"/>
      <w:pPr>
        <w:ind w:left="3180" w:hanging="360"/>
      </w:pPr>
      <w:rPr>
        <w:rFonts w:ascii="Courier New" w:hAnsi="Courier New" w:hint="default"/>
      </w:rPr>
    </w:lvl>
    <w:lvl w:ilvl="5" w:tplc="04090005">
      <w:start w:val="1"/>
      <w:numFmt w:val="bullet"/>
      <w:lvlText w:val=""/>
      <w:lvlJc w:val="left"/>
      <w:pPr>
        <w:ind w:left="3900" w:hanging="360"/>
      </w:pPr>
      <w:rPr>
        <w:rFonts w:ascii="Wingdings" w:hAnsi="Wingdings" w:hint="default"/>
      </w:rPr>
    </w:lvl>
    <w:lvl w:ilvl="6" w:tplc="04090001">
      <w:start w:val="1"/>
      <w:numFmt w:val="bullet"/>
      <w:lvlText w:val=""/>
      <w:lvlJc w:val="left"/>
      <w:pPr>
        <w:ind w:left="4620" w:hanging="360"/>
      </w:pPr>
      <w:rPr>
        <w:rFonts w:ascii="Symbol" w:hAnsi="Symbol" w:hint="default"/>
      </w:rPr>
    </w:lvl>
    <w:lvl w:ilvl="7" w:tplc="04090003">
      <w:start w:val="1"/>
      <w:numFmt w:val="bullet"/>
      <w:lvlText w:val="o"/>
      <w:lvlJc w:val="left"/>
      <w:pPr>
        <w:ind w:left="5340" w:hanging="360"/>
      </w:pPr>
      <w:rPr>
        <w:rFonts w:ascii="Courier New" w:hAnsi="Courier New" w:hint="default"/>
      </w:rPr>
    </w:lvl>
    <w:lvl w:ilvl="8" w:tplc="04090005">
      <w:start w:val="1"/>
      <w:numFmt w:val="bullet"/>
      <w:lvlText w:val=""/>
      <w:lvlJc w:val="left"/>
      <w:pPr>
        <w:ind w:left="6060" w:hanging="360"/>
      </w:pPr>
      <w:rPr>
        <w:rFonts w:ascii="Wingdings" w:hAnsi="Wingdings" w:hint="default"/>
      </w:rPr>
    </w:lvl>
  </w:abstractNum>
  <w:abstractNum w:abstractNumId="26" w15:restartNumberingAfterBreak="0">
    <w:nsid w:val="60833DCA"/>
    <w:multiLevelType w:val="hybridMultilevel"/>
    <w:tmpl w:val="4ECC6F1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610A79E7"/>
    <w:multiLevelType w:val="hybridMultilevel"/>
    <w:tmpl w:val="50006E7E"/>
    <w:lvl w:ilvl="0" w:tplc="8E6E96E4">
      <w:start w:val="1"/>
      <w:numFmt w:val="arabicAlpha"/>
      <w:lvlText w:val="%1."/>
      <w:lvlJc w:val="left"/>
      <w:pPr>
        <w:ind w:left="1080" w:hanging="72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61610363"/>
    <w:multiLevelType w:val="hybridMultilevel"/>
    <w:tmpl w:val="24DA2EE4"/>
    <w:lvl w:ilvl="0" w:tplc="F4285820">
      <w:start w:val="1"/>
      <w:numFmt w:val="arabicAlpha"/>
      <w:lvlText w:val="%1."/>
      <w:lvlJc w:val="left"/>
      <w:pPr>
        <w:ind w:left="1080" w:hanging="72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66B92678"/>
    <w:multiLevelType w:val="hybridMultilevel"/>
    <w:tmpl w:val="2C3E8A8E"/>
    <w:lvl w:ilvl="0" w:tplc="04090001">
      <w:start w:val="1"/>
      <w:numFmt w:val="bullet"/>
      <w:lvlText w:val=""/>
      <w:lvlJc w:val="left"/>
      <w:pPr>
        <w:ind w:left="484" w:hanging="360"/>
      </w:pPr>
      <w:rPr>
        <w:rFonts w:ascii="Symbol" w:hAnsi="Symbol" w:hint="default"/>
      </w:rPr>
    </w:lvl>
    <w:lvl w:ilvl="1" w:tplc="04090003">
      <w:start w:val="1"/>
      <w:numFmt w:val="bullet"/>
      <w:lvlText w:val="o"/>
      <w:lvlJc w:val="left"/>
      <w:pPr>
        <w:ind w:left="1204" w:hanging="360"/>
      </w:pPr>
      <w:rPr>
        <w:rFonts w:ascii="Courier New" w:hAnsi="Courier New" w:hint="default"/>
      </w:rPr>
    </w:lvl>
    <w:lvl w:ilvl="2" w:tplc="04090005">
      <w:start w:val="1"/>
      <w:numFmt w:val="bullet"/>
      <w:lvlText w:val=""/>
      <w:lvlJc w:val="left"/>
      <w:pPr>
        <w:ind w:left="1924" w:hanging="360"/>
      </w:pPr>
      <w:rPr>
        <w:rFonts w:ascii="Wingdings" w:hAnsi="Wingdings" w:hint="default"/>
      </w:rPr>
    </w:lvl>
    <w:lvl w:ilvl="3" w:tplc="04090001">
      <w:start w:val="1"/>
      <w:numFmt w:val="bullet"/>
      <w:lvlText w:val=""/>
      <w:lvlJc w:val="left"/>
      <w:pPr>
        <w:ind w:left="2644" w:hanging="360"/>
      </w:pPr>
      <w:rPr>
        <w:rFonts w:ascii="Symbol" w:hAnsi="Symbol" w:hint="default"/>
      </w:rPr>
    </w:lvl>
    <w:lvl w:ilvl="4" w:tplc="04090003">
      <w:start w:val="1"/>
      <w:numFmt w:val="bullet"/>
      <w:lvlText w:val="o"/>
      <w:lvlJc w:val="left"/>
      <w:pPr>
        <w:ind w:left="3364" w:hanging="360"/>
      </w:pPr>
      <w:rPr>
        <w:rFonts w:ascii="Courier New" w:hAnsi="Courier New" w:hint="default"/>
      </w:rPr>
    </w:lvl>
    <w:lvl w:ilvl="5" w:tplc="04090005">
      <w:start w:val="1"/>
      <w:numFmt w:val="bullet"/>
      <w:lvlText w:val=""/>
      <w:lvlJc w:val="left"/>
      <w:pPr>
        <w:ind w:left="4084" w:hanging="360"/>
      </w:pPr>
      <w:rPr>
        <w:rFonts w:ascii="Wingdings" w:hAnsi="Wingdings" w:hint="default"/>
      </w:rPr>
    </w:lvl>
    <w:lvl w:ilvl="6" w:tplc="04090001">
      <w:start w:val="1"/>
      <w:numFmt w:val="bullet"/>
      <w:lvlText w:val=""/>
      <w:lvlJc w:val="left"/>
      <w:pPr>
        <w:ind w:left="4804" w:hanging="360"/>
      </w:pPr>
      <w:rPr>
        <w:rFonts w:ascii="Symbol" w:hAnsi="Symbol" w:hint="default"/>
      </w:rPr>
    </w:lvl>
    <w:lvl w:ilvl="7" w:tplc="04090003">
      <w:start w:val="1"/>
      <w:numFmt w:val="bullet"/>
      <w:lvlText w:val="o"/>
      <w:lvlJc w:val="left"/>
      <w:pPr>
        <w:ind w:left="5524" w:hanging="360"/>
      </w:pPr>
      <w:rPr>
        <w:rFonts w:ascii="Courier New" w:hAnsi="Courier New" w:hint="default"/>
      </w:rPr>
    </w:lvl>
    <w:lvl w:ilvl="8" w:tplc="04090005">
      <w:start w:val="1"/>
      <w:numFmt w:val="bullet"/>
      <w:lvlText w:val=""/>
      <w:lvlJc w:val="left"/>
      <w:pPr>
        <w:ind w:left="6244" w:hanging="360"/>
      </w:pPr>
      <w:rPr>
        <w:rFonts w:ascii="Wingdings" w:hAnsi="Wingdings" w:hint="default"/>
      </w:rPr>
    </w:lvl>
  </w:abstractNum>
  <w:abstractNum w:abstractNumId="30" w15:restartNumberingAfterBreak="0">
    <w:nsid w:val="672E0D14"/>
    <w:multiLevelType w:val="hybridMultilevel"/>
    <w:tmpl w:val="5EBE2390"/>
    <w:lvl w:ilvl="0" w:tplc="A2D44BE0">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67FD1C60"/>
    <w:multiLevelType w:val="hybridMultilevel"/>
    <w:tmpl w:val="8A34888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68460EF3"/>
    <w:multiLevelType w:val="hybridMultilevel"/>
    <w:tmpl w:val="9752C9B8"/>
    <w:lvl w:ilvl="0" w:tplc="DBB0AABC">
      <w:start w:val="1"/>
      <w:numFmt w:val="arabicAlpha"/>
      <w:lvlText w:val="%1."/>
      <w:lvlJc w:val="left"/>
      <w:pPr>
        <w:ind w:left="1080" w:hanging="720"/>
      </w:pPr>
      <w:rPr>
        <w:rFonts w:cs="Times New Roman" w:hint="default"/>
        <w:sz w:val="28"/>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69B75613"/>
    <w:multiLevelType w:val="hybridMultilevel"/>
    <w:tmpl w:val="E84099D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4" w15:restartNumberingAfterBreak="0">
    <w:nsid w:val="6B3B13BD"/>
    <w:multiLevelType w:val="hybridMultilevel"/>
    <w:tmpl w:val="C4604928"/>
    <w:lvl w:ilvl="0" w:tplc="D3804BB0">
      <w:start w:val="1"/>
      <w:numFmt w:val="decimal"/>
      <w:lvlText w:val="%1-"/>
      <w:lvlJc w:val="left"/>
      <w:pPr>
        <w:ind w:left="1440" w:hanging="360"/>
      </w:pPr>
      <w:rPr>
        <w:rFonts w:cs="KFGQPC Uthman Taha Naskh"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19D6CCE"/>
    <w:multiLevelType w:val="hybridMultilevel"/>
    <w:tmpl w:val="9420244E"/>
    <w:lvl w:ilvl="0" w:tplc="7276BDC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7675291C"/>
    <w:multiLevelType w:val="hybridMultilevel"/>
    <w:tmpl w:val="43A6B04E"/>
    <w:lvl w:ilvl="0" w:tplc="8814F194">
      <w:start w:val="1"/>
      <w:numFmt w:val="arabicAlpha"/>
      <w:lvlText w:val="%1."/>
      <w:lvlJc w:val="left"/>
      <w:pPr>
        <w:ind w:left="1080" w:hanging="72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15:restartNumberingAfterBreak="0">
    <w:nsid w:val="78C61CFB"/>
    <w:multiLevelType w:val="hybridMultilevel"/>
    <w:tmpl w:val="68945AD6"/>
    <w:lvl w:ilvl="0" w:tplc="4696461E">
      <w:start w:val="1"/>
      <w:numFmt w:val="arabicAlpha"/>
      <w:lvlText w:val="%1."/>
      <w:lvlJc w:val="left"/>
      <w:pPr>
        <w:ind w:left="1080" w:hanging="72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7B471505"/>
    <w:multiLevelType w:val="hybridMultilevel"/>
    <w:tmpl w:val="00D44554"/>
    <w:lvl w:ilvl="0" w:tplc="B8D697BE">
      <w:start w:val="1"/>
      <w:numFmt w:val="decimal"/>
      <w:lvlText w:val="%1-"/>
      <w:lvlJc w:val="left"/>
      <w:pPr>
        <w:tabs>
          <w:tab w:val="num" w:pos="1205"/>
        </w:tabs>
        <w:ind w:left="1205" w:hanging="750"/>
      </w:pPr>
      <w:rPr>
        <w:rFonts w:cs="Times New Roman" w:hint="default"/>
      </w:rPr>
    </w:lvl>
    <w:lvl w:ilvl="1" w:tplc="04090019">
      <w:start w:val="1"/>
      <w:numFmt w:val="lowerLetter"/>
      <w:lvlText w:val="%2."/>
      <w:lvlJc w:val="left"/>
      <w:pPr>
        <w:tabs>
          <w:tab w:val="num" w:pos="1535"/>
        </w:tabs>
        <w:ind w:left="1535" w:hanging="360"/>
      </w:pPr>
      <w:rPr>
        <w:rFonts w:cs="Times New Roman"/>
      </w:rPr>
    </w:lvl>
    <w:lvl w:ilvl="2" w:tplc="0409001B">
      <w:start w:val="1"/>
      <w:numFmt w:val="lowerRoman"/>
      <w:lvlText w:val="%3."/>
      <w:lvlJc w:val="right"/>
      <w:pPr>
        <w:tabs>
          <w:tab w:val="num" w:pos="2255"/>
        </w:tabs>
        <w:ind w:left="2255" w:hanging="180"/>
      </w:pPr>
      <w:rPr>
        <w:rFonts w:cs="Times New Roman"/>
      </w:rPr>
    </w:lvl>
    <w:lvl w:ilvl="3" w:tplc="0409000F">
      <w:start w:val="1"/>
      <w:numFmt w:val="decimal"/>
      <w:lvlText w:val="%4."/>
      <w:lvlJc w:val="left"/>
      <w:pPr>
        <w:tabs>
          <w:tab w:val="num" w:pos="2975"/>
        </w:tabs>
        <w:ind w:left="2975" w:hanging="360"/>
      </w:pPr>
      <w:rPr>
        <w:rFonts w:cs="Times New Roman"/>
      </w:rPr>
    </w:lvl>
    <w:lvl w:ilvl="4" w:tplc="04090019">
      <w:start w:val="1"/>
      <w:numFmt w:val="lowerLetter"/>
      <w:lvlText w:val="%5."/>
      <w:lvlJc w:val="left"/>
      <w:pPr>
        <w:tabs>
          <w:tab w:val="num" w:pos="3695"/>
        </w:tabs>
        <w:ind w:left="3695" w:hanging="360"/>
      </w:pPr>
      <w:rPr>
        <w:rFonts w:cs="Times New Roman"/>
      </w:rPr>
    </w:lvl>
    <w:lvl w:ilvl="5" w:tplc="0409001B">
      <w:start w:val="1"/>
      <w:numFmt w:val="lowerRoman"/>
      <w:lvlText w:val="%6."/>
      <w:lvlJc w:val="right"/>
      <w:pPr>
        <w:tabs>
          <w:tab w:val="num" w:pos="4415"/>
        </w:tabs>
        <w:ind w:left="4415" w:hanging="180"/>
      </w:pPr>
      <w:rPr>
        <w:rFonts w:cs="Times New Roman"/>
      </w:rPr>
    </w:lvl>
    <w:lvl w:ilvl="6" w:tplc="0409000F">
      <w:start w:val="1"/>
      <w:numFmt w:val="decimal"/>
      <w:lvlText w:val="%7."/>
      <w:lvlJc w:val="left"/>
      <w:pPr>
        <w:tabs>
          <w:tab w:val="num" w:pos="5135"/>
        </w:tabs>
        <w:ind w:left="5135" w:hanging="360"/>
      </w:pPr>
      <w:rPr>
        <w:rFonts w:cs="Times New Roman"/>
      </w:rPr>
    </w:lvl>
    <w:lvl w:ilvl="7" w:tplc="04090019">
      <w:start w:val="1"/>
      <w:numFmt w:val="lowerLetter"/>
      <w:lvlText w:val="%8."/>
      <w:lvlJc w:val="left"/>
      <w:pPr>
        <w:tabs>
          <w:tab w:val="num" w:pos="5855"/>
        </w:tabs>
        <w:ind w:left="5855" w:hanging="360"/>
      </w:pPr>
      <w:rPr>
        <w:rFonts w:cs="Times New Roman"/>
      </w:rPr>
    </w:lvl>
    <w:lvl w:ilvl="8" w:tplc="0409001B">
      <w:start w:val="1"/>
      <w:numFmt w:val="lowerRoman"/>
      <w:lvlText w:val="%9."/>
      <w:lvlJc w:val="right"/>
      <w:pPr>
        <w:tabs>
          <w:tab w:val="num" w:pos="6575"/>
        </w:tabs>
        <w:ind w:left="6575" w:hanging="180"/>
      </w:pPr>
      <w:rPr>
        <w:rFonts w:cs="Times New Roman"/>
      </w:rPr>
    </w:lvl>
  </w:abstractNum>
  <w:abstractNum w:abstractNumId="39" w15:restartNumberingAfterBreak="0">
    <w:nsid w:val="7B6D5256"/>
    <w:multiLevelType w:val="hybridMultilevel"/>
    <w:tmpl w:val="795ACFAE"/>
    <w:lvl w:ilvl="0" w:tplc="04090013">
      <w:start w:val="1"/>
      <w:numFmt w:val="arabicAlpha"/>
      <w:lvlText w:val="%1-"/>
      <w:lvlJc w:val="center"/>
      <w:pPr>
        <w:tabs>
          <w:tab w:val="num" w:pos="720"/>
        </w:tabs>
        <w:ind w:left="720" w:hanging="360"/>
      </w:pPr>
      <w:rPr>
        <w:rFonts w:cs="Times New Roman"/>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E0F6278"/>
    <w:multiLevelType w:val="hybridMultilevel"/>
    <w:tmpl w:val="9C92F696"/>
    <w:lvl w:ilvl="0" w:tplc="0409000F">
      <w:start w:val="1"/>
      <w:numFmt w:val="decimal"/>
      <w:lvlText w:val="%1."/>
      <w:lvlJc w:val="left"/>
      <w:pPr>
        <w:ind w:left="1875" w:hanging="360"/>
      </w:pPr>
      <w:rPr>
        <w:rFonts w:cs="Times New Roman"/>
      </w:rPr>
    </w:lvl>
    <w:lvl w:ilvl="1" w:tplc="04090019">
      <w:start w:val="1"/>
      <w:numFmt w:val="lowerLetter"/>
      <w:lvlText w:val="%2."/>
      <w:lvlJc w:val="left"/>
      <w:pPr>
        <w:ind w:left="2595" w:hanging="360"/>
      </w:pPr>
      <w:rPr>
        <w:rFonts w:cs="Times New Roman"/>
      </w:rPr>
    </w:lvl>
    <w:lvl w:ilvl="2" w:tplc="0409001B">
      <w:start w:val="1"/>
      <w:numFmt w:val="lowerRoman"/>
      <w:lvlText w:val="%3."/>
      <w:lvlJc w:val="right"/>
      <w:pPr>
        <w:ind w:left="3315" w:hanging="180"/>
      </w:pPr>
      <w:rPr>
        <w:rFonts w:cs="Times New Roman"/>
      </w:rPr>
    </w:lvl>
    <w:lvl w:ilvl="3" w:tplc="0409000F">
      <w:start w:val="1"/>
      <w:numFmt w:val="decimal"/>
      <w:lvlText w:val="%4."/>
      <w:lvlJc w:val="left"/>
      <w:pPr>
        <w:ind w:left="4035" w:hanging="360"/>
      </w:pPr>
      <w:rPr>
        <w:rFonts w:cs="Times New Roman"/>
      </w:rPr>
    </w:lvl>
    <w:lvl w:ilvl="4" w:tplc="04090019">
      <w:start w:val="1"/>
      <w:numFmt w:val="lowerLetter"/>
      <w:lvlText w:val="%5."/>
      <w:lvlJc w:val="left"/>
      <w:pPr>
        <w:ind w:left="4755" w:hanging="360"/>
      </w:pPr>
      <w:rPr>
        <w:rFonts w:cs="Times New Roman"/>
      </w:rPr>
    </w:lvl>
    <w:lvl w:ilvl="5" w:tplc="0409001B">
      <w:start w:val="1"/>
      <w:numFmt w:val="lowerRoman"/>
      <w:lvlText w:val="%6."/>
      <w:lvlJc w:val="right"/>
      <w:pPr>
        <w:ind w:left="5475" w:hanging="180"/>
      </w:pPr>
      <w:rPr>
        <w:rFonts w:cs="Times New Roman"/>
      </w:rPr>
    </w:lvl>
    <w:lvl w:ilvl="6" w:tplc="0409000F">
      <w:start w:val="1"/>
      <w:numFmt w:val="decimal"/>
      <w:lvlText w:val="%7."/>
      <w:lvlJc w:val="left"/>
      <w:pPr>
        <w:ind w:left="6195" w:hanging="360"/>
      </w:pPr>
      <w:rPr>
        <w:rFonts w:cs="Times New Roman"/>
      </w:rPr>
    </w:lvl>
    <w:lvl w:ilvl="7" w:tplc="04090019">
      <w:start w:val="1"/>
      <w:numFmt w:val="lowerLetter"/>
      <w:lvlText w:val="%8."/>
      <w:lvlJc w:val="left"/>
      <w:pPr>
        <w:ind w:left="6915" w:hanging="360"/>
      </w:pPr>
      <w:rPr>
        <w:rFonts w:cs="Times New Roman"/>
      </w:rPr>
    </w:lvl>
    <w:lvl w:ilvl="8" w:tplc="0409001B">
      <w:start w:val="1"/>
      <w:numFmt w:val="lowerRoman"/>
      <w:lvlText w:val="%9."/>
      <w:lvlJc w:val="right"/>
      <w:pPr>
        <w:ind w:left="7635" w:hanging="180"/>
      </w:pPr>
      <w:rPr>
        <w:rFonts w:cs="Times New Roman"/>
      </w:rPr>
    </w:lvl>
  </w:abstractNum>
  <w:abstractNum w:abstractNumId="41" w15:restartNumberingAfterBreak="0">
    <w:nsid w:val="7FCF6E4C"/>
    <w:multiLevelType w:val="hybridMultilevel"/>
    <w:tmpl w:val="762E56DE"/>
    <w:lvl w:ilvl="0" w:tplc="8E6E96E4">
      <w:start w:val="1"/>
      <w:numFmt w:val="arabicAlpha"/>
      <w:lvlText w:val="%1."/>
      <w:lvlJc w:val="left"/>
      <w:pPr>
        <w:ind w:left="720" w:hanging="36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7"/>
  </w:num>
  <w:num w:numId="2">
    <w:abstractNumId w:val="39"/>
  </w:num>
  <w:num w:numId="3">
    <w:abstractNumId w:val="13"/>
  </w:num>
  <w:num w:numId="4">
    <w:abstractNumId w:val="26"/>
  </w:num>
  <w:num w:numId="5">
    <w:abstractNumId w:val="31"/>
  </w:num>
  <w:num w:numId="6">
    <w:abstractNumId w:val="1"/>
  </w:num>
  <w:num w:numId="7">
    <w:abstractNumId w:val="21"/>
  </w:num>
  <w:num w:numId="8">
    <w:abstractNumId w:val="4"/>
  </w:num>
  <w:num w:numId="9">
    <w:abstractNumId w:val="16"/>
  </w:num>
  <w:num w:numId="10">
    <w:abstractNumId w:val="35"/>
  </w:num>
  <w:num w:numId="11">
    <w:abstractNumId w:val="30"/>
  </w:num>
  <w:num w:numId="12">
    <w:abstractNumId w:val="38"/>
  </w:num>
  <w:num w:numId="13">
    <w:abstractNumId w:val="24"/>
  </w:num>
  <w:num w:numId="14">
    <w:abstractNumId w:val="34"/>
  </w:num>
  <w:num w:numId="15">
    <w:abstractNumId w:val="22"/>
  </w:num>
  <w:num w:numId="16">
    <w:abstractNumId w:val="0"/>
  </w:num>
  <w:num w:numId="17">
    <w:abstractNumId w:val="2"/>
  </w:num>
  <w:num w:numId="18">
    <w:abstractNumId w:val="19"/>
  </w:num>
  <w:num w:numId="19">
    <w:abstractNumId w:val="8"/>
  </w:num>
  <w:num w:numId="20">
    <w:abstractNumId w:val="5"/>
  </w:num>
  <w:num w:numId="21">
    <w:abstractNumId w:val="6"/>
  </w:num>
  <w:num w:numId="22">
    <w:abstractNumId w:val="23"/>
  </w:num>
  <w:num w:numId="23">
    <w:abstractNumId w:val="20"/>
  </w:num>
  <w:num w:numId="24">
    <w:abstractNumId w:val="15"/>
  </w:num>
  <w:num w:numId="25">
    <w:abstractNumId w:val="18"/>
  </w:num>
  <w:num w:numId="26">
    <w:abstractNumId w:val="29"/>
  </w:num>
  <w:num w:numId="27">
    <w:abstractNumId w:val="25"/>
  </w:num>
  <w:num w:numId="28">
    <w:abstractNumId w:val="11"/>
  </w:num>
  <w:num w:numId="29">
    <w:abstractNumId w:val="9"/>
  </w:num>
  <w:num w:numId="30">
    <w:abstractNumId w:val="36"/>
  </w:num>
  <w:num w:numId="31">
    <w:abstractNumId w:val="28"/>
  </w:num>
  <w:num w:numId="32">
    <w:abstractNumId w:val="3"/>
  </w:num>
  <w:num w:numId="33">
    <w:abstractNumId w:val="12"/>
  </w:num>
  <w:num w:numId="34">
    <w:abstractNumId w:val="37"/>
  </w:num>
  <w:num w:numId="35">
    <w:abstractNumId w:val="10"/>
  </w:num>
  <w:num w:numId="36">
    <w:abstractNumId w:val="40"/>
  </w:num>
  <w:num w:numId="37">
    <w:abstractNumId w:val="27"/>
  </w:num>
  <w:num w:numId="38">
    <w:abstractNumId w:val="17"/>
  </w:num>
  <w:num w:numId="39">
    <w:abstractNumId w:val="33"/>
  </w:num>
  <w:num w:numId="40">
    <w:abstractNumId w:val="41"/>
  </w:num>
  <w:num w:numId="41">
    <w:abstractNumId w:val="3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doNotTrackMoves/>
  <w:defaultTabStop w:val="720"/>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2E9E"/>
    <w:rsid w:val="00000E0B"/>
    <w:rsid w:val="000025CB"/>
    <w:rsid w:val="00004133"/>
    <w:rsid w:val="00005BFA"/>
    <w:rsid w:val="00010F51"/>
    <w:rsid w:val="000124DE"/>
    <w:rsid w:val="00016AE7"/>
    <w:rsid w:val="00016C2F"/>
    <w:rsid w:val="00020054"/>
    <w:rsid w:val="00025836"/>
    <w:rsid w:val="0002604F"/>
    <w:rsid w:val="0002675A"/>
    <w:rsid w:val="0003253B"/>
    <w:rsid w:val="000325D7"/>
    <w:rsid w:val="00034EBA"/>
    <w:rsid w:val="000436D4"/>
    <w:rsid w:val="00043DB4"/>
    <w:rsid w:val="0005167F"/>
    <w:rsid w:val="00052467"/>
    <w:rsid w:val="000534CF"/>
    <w:rsid w:val="00055E7D"/>
    <w:rsid w:val="00061133"/>
    <w:rsid w:val="00062BD2"/>
    <w:rsid w:val="0006322F"/>
    <w:rsid w:val="00065E2C"/>
    <w:rsid w:val="00067323"/>
    <w:rsid w:val="000676EC"/>
    <w:rsid w:val="00067803"/>
    <w:rsid w:val="000760ED"/>
    <w:rsid w:val="00083953"/>
    <w:rsid w:val="00084194"/>
    <w:rsid w:val="00084CC3"/>
    <w:rsid w:val="00086DC0"/>
    <w:rsid w:val="000952B9"/>
    <w:rsid w:val="000A4A81"/>
    <w:rsid w:val="000A5CB0"/>
    <w:rsid w:val="000B18EE"/>
    <w:rsid w:val="000B291B"/>
    <w:rsid w:val="000B3C7D"/>
    <w:rsid w:val="000B5F84"/>
    <w:rsid w:val="000B7394"/>
    <w:rsid w:val="000B78E3"/>
    <w:rsid w:val="000D786D"/>
    <w:rsid w:val="000E0135"/>
    <w:rsid w:val="000E0839"/>
    <w:rsid w:val="000E0E9E"/>
    <w:rsid w:val="000E2468"/>
    <w:rsid w:val="000F29FB"/>
    <w:rsid w:val="000F4CC0"/>
    <w:rsid w:val="00103596"/>
    <w:rsid w:val="001035AB"/>
    <w:rsid w:val="001036AC"/>
    <w:rsid w:val="00103EA0"/>
    <w:rsid w:val="00104BF6"/>
    <w:rsid w:val="0011178F"/>
    <w:rsid w:val="00111B7A"/>
    <w:rsid w:val="0011212A"/>
    <w:rsid w:val="001135CB"/>
    <w:rsid w:val="00113F10"/>
    <w:rsid w:val="00121B25"/>
    <w:rsid w:val="001235AC"/>
    <w:rsid w:val="00124D86"/>
    <w:rsid w:val="00131048"/>
    <w:rsid w:val="001311D8"/>
    <w:rsid w:val="001403EF"/>
    <w:rsid w:val="001405F6"/>
    <w:rsid w:val="00143222"/>
    <w:rsid w:val="00146264"/>
    <w:rsid w:val="00146704"/>
    <w:rsid w:val="00147AC0"/>
    <w:rsid w:val="00152AF5"/>
    <w:rsid w:val="00152DE6"/>
    <w:rsid w:val="001537B5"/>
    <w:rsid w:val="001541BA"/>
    <w:rsid w:val="001546D4"/>
    <w:rsid w:val="00154892"/>
    <w:rsid w:val="00154991"/>
    <w:rsid w:val="001560EA"/>
    <w:rsid w:val="00157170"/>
    <w:rsid w:val="00163AEA"/>
    <w:rsid w:val="001649A3"/>
    <w:rsid w:val="001668C9"/>
    <w:rsid w:val="00170425"/>
    <w:rsid w:val="001758FC"/>
    <w:rsid w:val="001827AC"/>
    <w:rsid w:val="00184D0C"/>
    <w:rsid w:val="00185FE5"/>
    <w:rsid w:val="0018673E"/>
    <w:rsid w:val="0019291C"/>
    <w:rsid w:val="001938D9"/>
    <w:rsid w:val="001943F5"/>
    <w:rsid w:val="0019561C"/>
    <w:rsid w:val="00196E91"/>
    <w:rsid w:val="001A1BC1"/>
    <w:rsid w:val="001A766D"/>
    <w:rsid w:val="001A7CE5"/>
    <w:rsid w:val="001B004C"/>
    <w:rsid w:val="001C1B1A"/>
    <w:rsid w:val="001C643A"/>
    <w:rsid w:val="001D0067"/>
    <w:rsid w:val="001D43FD"/>
    <w:rsid w:val="001D4AE3"/>
    <w:rsid w:val="001D503E"/>
    <w:rsid w:val="001E11FB"/>
    <w:rsid w:val="001E23CF"/>
    <w:rsid w:val="001E3367"/>
    <w:rsid w:val="001E4D88"/>
    <w:rsid w:val="001E4D8B"/>
    <w:rsid w:val="001E6B64"/>
    <w:rsid w:val="001E6C30"/>
    <w:rsid w:val="001E7F73"/>
    <w:rsid w:val="001F2855"/>
    <w:rsid w:val="001F2A4E"/>
    <w:rsid w:val="001F4258"/>
    <w:rsid w:val="001F7992"/>
    <w:rsid w:val="00200D11"/>
    <w:rsid w:val="00202178"/>
    <w:rsid w:val="00202278"/>
    <w:rsid w:val="0020729E"/>
    <w:rsid w:val="00207559"/>
    <w:rsid w:val="00210491"/>
    <w:rsid w:val="00210F07"/>
    <w:rsid w:val="00212665"/>
    <w:rsid w:val="002215B8"/>
    <w:rsid w:val="00222732"/>
    <w:rsid w:val="00222BF5"/>
    <w:rsid w:val="0022398C"/>
    <w:rsid w:val="002258E2"/>
    <w:rsid w:val="0022599C"/>
    <w:rsid w:val="00227476"/>
    <w:rsid w:val="00230A2C"/>
    <w:rsid w:val="00232D79"/>
    <w:rsid w:val="00232FB3"/>
    <w:rsid w:val="00235360"/>
    <w:rsid w:val="00243E8E"/>
    <w:rsid w:val="00243FC6"/>
    <w:rsid w:val="002475F9"/>
    <w:rsid w:val="002517B2"/>
    <w:rsid w:val="00251E9F"/>
    <w:rsid w:val="002525E8"/>
    <w:rsid w:val="002530BF"/>
    <w:rsid w:val="002634D0"/>
    <w:rsid w:val="00264549"/>
    <w:rsid w:val="00264B3C"/>
    <w:rsid w:val="00264CBF"/>
    <w:rsid w:val="00270AC6"/>
    <w:rsid w:val="00284B7F"/>
    <w:rsid w:val="00285EAA"/>
    <w:rsid w:val="002A69D2"/>
    <w:rsid w:val="002A76AA"/>
    <w:rsid w:val="002B6579"/>
    <w:rsid w:val="002C12F0"/>
    <w:rsid w:val="002C68C4"/>
    <w:rsid w:val="002D3080"/>
    <w:rsid w:val="002D6669"/>
    <w:rsid w:val="002E1137"/>
    <w:rsid w:val="002E33E9"/>
    <w:rsid w:val="002E5B2E"/>
    <w:rsid w:val="002E7BA9"/>
    <w:rsid w:val="002F03AB"/>
    <w:rsid w:val="002F0A0C"/>
    <w:rsid w:val="002F0D7B"/>
    <w:rsid w:val="002F3F5B"/>
    <w:rsid w:val="002F56B3"/>
    <w:rsid w:val="00301DFA"/>
    <w:rsid w:val="00302D6D"/>
    <w:rsid w:val="00303EA6"/>
    <w:rsid w:val="00304098"/>
    <w:rsid w:val="003159E4"/>
    <w:rsid w:val="00316C91"/>
    <w:rsid w:val="003274F0"/>
    <w:rsid w:val="0032788F"/>
    <w:rsid w:val="0033208A"/>
    <w:rsid w:val="00340CC5"/>
    <w:rsid w:val="00341E7B"/>
    <w:rsid w:val="00343F19"/>
    <w:rsid w:val="00345C12"/>
    <w:rsid w:val="0034724F"/>
    <w:rsid w:val="00352555"/>
    <w:rsid w:val="00354C7F"/>
    <w:rsid w:val="0035505F"/>
    <w:rsid w:val="003551D1"/>
    <w:rsid w:val="003557B8"/>
    <w:rsid w:val="0035661D"/>
    <w:rsid w:val="00356C4A"/>
    <w:rsid w:val="00356FEE"/>
    <w:rsid w:val="0036153B"/>
    <w:rsid w:val="00363FAA"/>
    <w:rsid w:val="00365809"/>
    <w:rsid w:val="003666C7"/>
    <w:rsid w:val="00367C21"/>
    <w:rsid w:val="00367CC7"/>
    <w:rsid w:val="00371119"/>
    <w:rsid w:val="0037212E"/>
    <w:rsid w:val="00382809"/>
    <w:rsid w:val="003838C4"/>
    <w:rsid w:val="00391A49"/>
    <w:rsid w:val="00397A75"/>
    <w:rsid w:val="003A24D1"/>
    <w:rsid w:val="003A7209"/>
    <w:rsid w:val="003A7A0E"/>
    <w:rsid w:val="003B295C"/>
    <w:rsid w:val="003B3D13"/>
    <w:rsid w:val="003B4190"/>
    <w:rsid w:val="003C15BF"/>
    <w:rsid w:val="003C5AF1"/>
    <w:rsid w:val="003C6F60"/>
    <w:rsid w:val="003D1F79"/>
    <w:rsid w:val="003D2EA8"/>
    <w:rsid w:val="003D5F2B"/>
    <w:rsid w:val="003E09F3"/>
    <w:rsid w:val="003E0F9F"/>
    <w:rsid w:val="003E4F99"/>
    <w:rsid w:val="003E6DB9"/>
    <w:rsid w:val="003E7437"/>
    <w:rsid w:val="003E7A52"/>
    <w:rsid w:val="003F15B2"/>
    <w:rsid w:val="003F7DBE"/>
    <w:rsid w:val="00403BF3"/>
    <w:rsid w:val="0041184C"/>
    <w:rsid w:val="004125FD"/>
    <w:rsid w:val="004144F5"/>
    <w:rsid w:val="00414BC4"/>
    <w:rsid w:val="004155D1"/>
    <w:rsid w:val="00415C0C"/>
    <w:rsid w:val="0041726C"/>
    <w:rsid w:val="0042198C"/>
    <w:rsid w:val="00431405"/>
    <w:rsid w:val="00432389"/>
    <w:rsid w:val="00434A8E"/>
    <w:rsid w:val="00444152"/>
    <w:rsid w:val="004442FD"/>
    <w:rsid w:val="00445096"/>
    <w:rsid w:val="004459E6"/>
    <w:rsid w:val="0044670D"/>
    <w:rsid w:val="00457F57"/>
    <w:rsid w:val="00460310"/>
    <w:rsid w:val="004629B7"/>
    <w:rsid w:val="00462E9E"/>
    <w:rsid w:val="00464960"/>
    <w:rsid w:val="00465105"/>
    <w:rsid w:val="0047050D"/>
    <w:rsid w:val="004722EA"/>
    <w:rsid w:val="00472658"/>
    <w:rsid w:val="00474A6A"/>
    <w:rsid w:val="004770C9"/>
    <w:rsid w:val="00477FD4"/>
    <w:rsid w:val="00481C12"/>
    <w:rsid w:val="00491B20"/>
    <w:rsid w:val="004927BE"/>
    <w:rsid w:val="00493BE5"/>
    <w:rsid w:val="00494050"/>
    <w:rsid w:val="0049423D"/>
    <w:rsid w:val="00496D6D"/>
    <w:rsid w:val="004A0811"/>
    <w:rsid w:val="004A2C77"/>
    <w:rsid w:val="004A4872"/>
    <w:rsid w:val="004B1B90"/>
    <w:rsid w:val="004B6269"/>
    <w:rsid w:val="004B7441"/>
    <w:rsid w:val="004C00B4"/>
    <w:rsid w:val="004C3CF8"/>
    <w:rsid w:val="004C6C47"/>
    <w:rsid w:val="004C7C2E"/>
    <w:rsid w:val="004D2104"/>
    <w:rsid w:val="004D2740"/>
    <w:rsid w:val="004E1E6A"/>
    <w:rsid w:val="004E45AE"/>
    <w:rsid w:val="004F5503"/>
    <w:rsid w:val="00507050"/>
    <w:rsid w:val="00516AF5"/>
    <w:rsid w:val="00525805"/>
    <w:rsid w:val="005260A0"/>
    <w:rsid w:val="0052625D"/>
    <w:rsid w:val="005304B7"/>
    <w:rsid w:val="005328C0"/>
    <w:rsid w:val="00535CBF"/>
    <w:rsid w:val="00535DDC"/>
    <w:rsid w:val="005520FA"/>
    <w:rsid w:val="005567DD"/>
    <w:rsid w:val="00560416"/>
    <w:rsid w:val="00560FD0"/>
    <w:rsid w:val="00567146"/>
    <w:rsid w:val="0057290B"/>
    <w:rsid w:val="00575410"/>
    <w:rsid w:val="00584269"/>
    <w:rsid w:val="00593832"/>
    <w:rsid w:val="0059530B"/>
    <w:rsid w:val="00595AAE"/>
    <w:rsid w:val="005A1EC6"/>
    <w:rsid w:val="005A2AD8"/>
    <w:rsid w:val="005A36FE"/>
    <w:rsid w:val="005B052F"/>
    <w:rsid w:val="005B1533"/>
    <w:rsid w:val="005B509F"/>
    <w:rsid w:val="005C09DF"/>
    <w:rsid w:val="005C6D87"/>
    <w:rsid w:val="005D0956"/>
    <w:rsid w:val="005D4540"/>
    <w:rsid w:val="005E0055"/>
    <w:rsid w:val="005E4C89"/>
    <w:rsid w:val="005E76DF"/>
    <w:rsid w:val="005F1030"/>
    <w:rsid w:val="005F11C6"/>
    <w:rsid w:val="005F4613"/>
    <w:rsid w:val="005F4BB3"/>
    <w:rsid w:val="006114D0"/>
    <w:rsid w:val="006128F4"/>
    <w:rsid w:val="006148C7"/>
    <w:rsid w:val="00614C2F"/>
    <w:rsid w:val="0061721A"/>
    <w:rsid w:val="006208C5"/>
    <w:rsid w:val="00623B60"/>
    <w:rsid w:val="00623BF4"/>
    <w:rsid w:val="00624167"/>
    <w:rsid w:val="0063298E"/>
    <w:rsid w:val="00632FEE"/>
    <w:rsid w:val="00635909"/>
    <w:rsid w:val="006426D7"/>
    <w:rsid w:val="006452A7"/>
    <w:rsid w:val="00645625"/>
    <w:rsid w:val="00647AF7"/>
    <w:rsid w:val="00650298"/>
    <w:rsid w:val="0065790F"/>
    <w:rsid w:val="00660DD4"/>
    <w:rsid w:val="0066371C"/>
    <w:rsid w:val="00664239"/>
    <w:rsid w:val="0066569C"/>
    <w:rsid w:val="0067202B"/>
    <w:rsid w:val="00673000"/>
    <w:rsid w:val="00682058"/>
    <w:rsid w:val="00682A6C"/>
    <w:rsid w:val="00687D55"/>
    <w:rsid w:val="00690890"/>
    <w:rsid w:val="006964D4"/>
    <w:rsid w:val="00696F5D"/>
    <w:rsid w:val="006B06C9"/>
    <w:rsid w:val="006B31FD"/>
    <w:rsid w:val="006B3210"/>
    <w:rsid w:val="006C1074"/>
    <w:rsid w:val="006C1932"/>
    <w:rsid w:val="006C33AB"/>
    <w:rsid w:val="006C60CE"/>
    <w:rsid w:val="006C68C0"/>
    <w:rsid w:val="006C6C08"/>
    <w:rsid w:val="006D117B"/>
    <w:rsid w:val="006D1384"/>
    <w:rsid w:val="006D1A63"/>
    <w:rsid w:val="006D3300"/>
    <w:rsid w:val="006D7010"/>
    <w:rsid w:val="006D7FE4"/>
    <w:rsid w:val="006E0F4F"/>
    <w:rsid w:val="006E4490"/>
    <w:rsid w:val="006E6905"/>
    <w:rsid w:val="006E720F"/>
    <w:rsid w:val="006F3FB6"/>
    <w:rsid w:val="006F798A"/>
    <w:rsid w:val="00700D71"/>
    <w:rsid w:val="00700EBB"/>
    <w:rsid w:val="00701FD7"/>
    <w:rsid w:val="00702879"/>
    <w:rsid w:val="00705554"/>
    <w:rsid w:val="00707BF8"/>
    <w:rsid w:val="007151CD"/>
    <w:rsid w:val="0072447D"/>
    <w:rsid w:val="00733D68"/>
    <w:rsid w:val="007343F0"/>
    <w:rsid w:val="00736BD4"/>
    <w:rsid w:val="00744D0F"/>
    <w:rsid w:val="00745258"/>
    <w:rsid w:val="00747829"/>
    <w:rsid w:val="00747CB1"/>
    <w:rsid w:val="007501E5"/>
    <w:rsid w:val="0075044F"/>
    <w:rsid w:val="00753DC7"/>
    <w:rsid w:val="0075474D"/>
    <w:rsid w:val="00763F3C"/>
    <w:rsid w:val="007668E5"/>
    <w:rsid w:val="00773FBB"/>
    <w:rsid w:val="0077404D"/>
    <w:rsid w:val="00785AF2"/>
    <w:rsid w:val="0078679F"/>
    <w:rsid w:val="00792371"/>
    <w:rsid w:val="007925B0"/>
    <w:rsid w:val="007933E0"/>
    <w:rsid w:val="007A7F9F"/>
    <w:rsid w:val="007B0A05"/>
    <w:rsid w:val="007B153D"/>
    <w:rsid w:val="007B5865"/>
    <w:rsid w:val="007B6574"/>
    <w:rsid w:val="007B676D"/>
    <w:rsid w:val="007C0706"/>
    <w:rsid w:val="007C39F1"/>
    <w:rsid w:val="007C615C"/>
    <w:rsid w:val="007C768E"/>
    <w:rsid w:val="007D1B31"/>
    <w:rsid w:val="007D2B25"/>
    <w:rsid w:val="007E29C2"/>
    <w:rsid w:val="007E2DEA"/>
    <w:rsid w:val="007E3018"/>
    <w:rsid w:val="007E30B9"/>
    <w:rsid w:val="007E31C6"/>
    <w:rsid w:val="007E5DB2"/>
    <w:rsid w:val="007F0D05"/>
    <w:rsid w:val="007F1A14"/>
    <w:rsid w:val="007F3CA0"/>
    <w:rsid w:val="0080636E"/>
    <w:rsid w:val="008076F8"/>
    <w:rsid w:val="008127B1"/>
    <w:rsid w:val="00816E93"/>
    <w:rsid w:val="008206CE"/>
    <w:rsid w:val="00821A8C"/>
    <w:rsid w:val="00827302"/>
    <w:rsid w:val="008303EB"/>
    <w:rsid w:val="0083483C"/>
    <w:rsid w:val="00837B73"/>
    <w:rsid w:val="00842464"/>
    <w:rsid w:val="00847688"/>
    <w:rsid w:val="00853214"/>
    <w:rsid w:val="00853399"/>
    <w:rsid w:val="00863380"/>
    <w:rsid w:val="00863878"/>
    <w:rsid w:val="00872CF0"/>
    <w:rsid w:val="00876F0C"/>
    <w:rsid w:val="00882589"/>
    <w:rsid w:val="00891958"/>
    <w:rsid w:val="0089548D"/>
    <w:rsid w:val="00895E1A"/>
    <w:rsid w:val="00896422"/>
    <w:rsid w:val="008977CF"/>
    <w:rsid w:val="008A16E5"/>
    <w:rsid w:val="008A489E"/>
    <w:rsid w:val="008B0B5A"/>
    <w:rsid w:val="008B17B9"/>
    <w:rsid w:val="008B5319"/>
    <w:rsid w:val="008B5AA3"/>
    <w:rsid w:val="008C09F7"/>
    <w:rsid w:val="008C1440"/>
    <w:rsid w:val="008C24C4"/>
    <w:rsid w:val="008C5CC4"/>
    <w:rsid w:val="008C65C7"/>
    <w:rsid w:val="008D18F5"/>
    <w:rsid w:val="008D3274"/>
    <w:rsid w:val="008D4FDC"/>
    <w:rsid w:val="008D6BC0"/>
    <w:rsid w:val="008E0263"/>
    <w:rsid w:val="008E150F"/>
    <w:rsid w:val="008E174E"/>
    <w:rsid w:val="008E2D13"/>
    <w:rsid w:val="008E326C"/>
    <w:rsid w:val="008E53D6"/>
    <w:rsid w:val="008F3FB6"/>
    <w:rsid w:val="008F4077"/>
    <w:rsid w:val="009011C0"/>
    <w:rsid w:val="00901A46"/>
    <w:rsid w:val="00904E41"/>
    <w:rsid w:val="00905622"/>
    <w:rsid w:val="00911039"/>
    <w:rsid w:val="0091430C"/>
    <w:rsid w:val="009212A9"/>
    <w:rsid w:val="00921AB9"/>
    <w:rsid w:val="0092459D"/>
    <w:rsid w:val="00925DD6"/>
    <w:rsid w:val="00927A46"/>
    <w:rsid w:val="00931FF0"/>
    <w:rsid w:val="009341C5"/>
    <w:rsid w:val="00936B28"/>
    <w:rsid w:val="00941C6D"/>
    <w:rsid w:val="0094236D"/>
    <w:rsid w:val="00946D5D"/>
    <w:rsid w:val="00951BE4"/>
    <w:rsid w:val="009525FB"/>
    <w:rsid w:val="009532B7"/>
    <w:rsid w:val="009558BE"/>
    <w:rsid w:val="00961529"/>
    <w:rsid w:val="00962163"/>
    <w:rsid w:val="00963A50"/>
    <w:rsid w:val="00965CAD"/>
    <w:rsid w:val="0096693E"/>
    <w:rsid w:val="009704EA"/>
    <w:rsid w:val="00970809"/>
    <w:rsid w:val="00971832"/>
    <w:rsid w:val="00972EFA"/>
    <w:rsid w:val="00976683"/>
    <w:rsid w:val="009869D4"/>
    <w:rsid w:val="00994001"/>
    <w:rsid w:val="00994D60"/>
    <w:rsid w:val="00997216"/>
    <w:rsid w:val="009975CF"/>
    <w:rsid w:val="009A0269"/>
    <w:rsid w:val="009A0DA7"/>
    <w:rsid w:val="009A4EAC"/>
    <w:rsid w:val="009A531B"/>
    <w:rsid w:val="009B1A41"/>
    <w:rsid w:val="009B1E14"/>
    <w:rsid w:val="009B6EE8"/>
    <w:rsid w:val="009B7F91"/>
    <w:rsid w:val="009C150B"/>
    <w:rsid w:val="009C3120"/>
    <w:rsid w:val="009C45DA"/>
    <w:rsid w:val="009C6C00"/>
    <w:rsid w:val="009D3512"/>
    <w:rsid w:val="009D71D2"/>
    <w:rsid w:val="009E26BC"/>
    <w:rsid w:val="009E76C0"/>
    <w:rsid w:val="009F2BE2"/>
    <w:rsid w:val="009F3C9A"/>
    <w:rsid w:val="009F3E01"/>
    <w:rsid w:val="00A04B0D"/>
    <w:rsid w:val="00A06904"/>
    <w:rsid w:val="00A10191"/>
    <w:rsid w:val="00A10748"/>
    <w:rsid w:val="00A17122"/>
    <w:rsid w:val="00A210EE"/>
    <w:rsid w:val="00A2298A"/>
    <w:rsid w:val="00A22FFF"/>
    <w:rsid w:val="00A30DC9"/>
    <w:rsid w:val="00A31B73"/>
    <w:rsid w:val="00A343BE"/>
    <w:rsid w:val="00A3543B"/>
    <w:rsid w:val="00A3729B"/>
    <w:rsid w:val="00A45761"/>
    <w:rsid w:val="00A4688C"/>
    <w:rsid w:val="00A47707"/>
    <w:rsid w:val="00A551BA"/>
    <w:rsid w:val="00A622A8"/>
    <w:rsid w:val="00A7192B"/>
    <w:rsid w:val="00A770E0"/>
    <w:rsid w:val="00A83C3A"/>
    <w:rsid w:val="00A848BA"/>
    <w:rsid w:val="00A86D88"/>
    <w:rsid w:val="00A93821"/>
    <w:rsid w:val="00A9534B"/>
    <w:rsid w:val="00AA3067"/>
    <w:rsid w:val="00AA70A6"/>
    <w:rsid w:val="00AA7EE6"/>
    <w:rsid w:val="00AB304C"/>
    <w:rsid w:val="00AB35A5"/>
    <w:rsid w:val="00AB3704"/>
    <w:rsid w:val="00AB591E"/>
    <w:rsid w:val="00AB5C40"/>
    <w:rsid w:val="00AB62CE"/>
    <w:rsid w:val="00AB6808"/>
    <w:rsid w:val="00AB7C5F"/>
    <w:rsid w:val="00AC1BED"/>
    <w:rsid w:val="00AC513B"/>
    <w:rsid w:val="00AC53E8"/>
    <w:rsid w:val="00AC5479"/>
    <w:rsid w:val="00AD1024"/>
    <w:rsid w:val="00AD3559"/>
    <w:rsid w:val="00AD7A28"/>
    <w:rsid w:val="00AE1326"/>
    <w:rsid w:val="00AE3114"/>
    <w:rsid w:val="00AE5E46"/>
    <w:rsid w:val="00AE7DE9"/>
    <w:rsid w:val="00AF5873"/>
    <w:rsid w:val="00B0113F"/>
    <w:rsid w:val="00B03703"/>
    <w:rsid w:val="00B0742D"/>
    <w:rsid w:val="00B11101"/>
    <w:rsid w:val="00B13AFB"/>
    <w:rsid w:val="00B179D4"/>
    <w:rsid w:val="00B224A5"/>
    <w:rsid w:val="00B23182"/>
    <w:rsid w:val="00B23AAB"/>
    <w:rsid w:val="00B26DB7"/>
    <w:rsid w:val="00B26E23"/>
    <w:rsid w:val="00B30202"/>
    <w:rsid w:val="00B32176"/>
    <w:rsid w:val="00B325E1"/>
    <w:rsid w:val="00B3402D"/>
    <w:rsid w:val="00B46F28"/>
    <w:rsid w:val="00B53BBC"/>
    <w:rsid w:val="00B5613E"/>
    <w:rsid w:val="00B57666"/>
    <w:rsid w:val="00B62F14"/>
    <w:rsid w:val="00B75614"/>
    <w:rsid w:val="00B8169C"/>
    <w:rsid w:val="00B82814"/>
    <w:rsid w:val="00B86308"/>
    <w:rsid w:val="00B864BF"/>
    <w:rsid w:val="00B911C4"/>
    <w:rsid w:val="00B92716"/>
    <w:rsid w:val="00B94043"/>
    <w:rsid w:val="00B97206"/>
    <w:rsid w:val="00B97376"/>
    <w:rsid w:val="00BA084D"/>
    <w:rsid w:val="00BA1E4E"/>
    <w:rsid w:val="00BB03E5"/>
    <w:rsid w:val="00BB1AF8"/>
    <w:rsid w:val="00BB471F"/>
    <w:rsid w:val="00BC2F2A"/>
    <w:rsid w:val="00BC3D1D"/>
    <w:rsid w:val="00BC5DFF"/>
    <w:rsid w:val="00BC7723"/>
    <w:rsid w:val="00BC7824"/>
    <w:rsid w:val="00BD02AA"/>
    <w:rsid w:val="00BD14FF"/>
    <w:rsid w:val="00BD2917"/>
    <w:rsid w:val="00BD4C8F"/>
    <w:rsid w:val="00BE00DC"/>
    <w:rsid w:val="00BE092D"/>
    <w:rsid w:val="00BE09E9"/>
    <w:rsid w:val="00BF3B19"/>
    <w:rsid w:val="00BF6498"/>
    <w:rsid w:val="00C011F4"/>
    <w:rsid w:val="00C02555"/>
    <w:rsid w:val="00C05298"/>
    <w:rsid w:val="00C12C38"/>
    <w:rsid w:val="00C13E17"/>
    <w:rsid w:val="00C144D5"/>
    <w:rsid w:val="00C16D13"/>
    <w:rsid w:val="00C236E0"/>
    <w:rsid w:val="00C243CF"/>
    <w:rsid w:val="00C33A45"/>
    <w:rsid w:val="00C36845"/>
    <w:rsid w:val="00C426AA"/>
    <w:rsid w:val="00C458D6"/>
    <w:rsid w:val="00C502AF"/>
    <w:rsid w:val="00C5142E"/>
    <w:rsid w:val="00C518C5"/>
    <w:rsid w:val="00C570A7"/>
    <w:rsid w:val="00C70890"/>
    <w:rsid w:val="00C71BCB"/>
    <w:rsid w:val="00C72754"/>
    <w:rsid w:val="00C73599"/>
    <w:rsid w:val="00C74FEE"/>
    <w:rsid w:val="00C7651A"/>
    <w:rsid w:val="00C772D4"/>
    <w:rsid w:val="00C808CD"/>
    <w:rsid w:val="00C851C1"/>
    <w:rsid w:val="00C85863"/>
    <w:rsid w:val="00C876B7"/>
    <w:rsid w:val="00C91DB3"/>
    <w:rsid w:val="00C942D0"/>
    <w:rsid w:val="00C9463F"/>
    <w:rsid w:val="00C94FC7"/>
    <w:rsid w:val="00C9517D"/>
    <w:rsid w:val="00C96086"/>
    <w:rsid w:val="00CA07F9"/>
    <w:rsid w:val="00CA18B0"/>
    <w:rsid w:val="00CA1C29"/>
    <w:rsid w:val="00CB0171"/>
    <w:rsid w:val="00CB123C"/>
    <w:rsid w:val="00CB1C80"/>
    <w:rsid w:val="00CC47E6"/>
    <w:rsid w:val="00CC56CA"/>
    <w:rsid w:val="00CC6253"/>
    <w:rsid w:val="00CC6983"/>
    <w:rsid w:val="00CD78AA"/>
    <w:rsid w:val="00CE3242"/>
    <w:rsid w:val="00CE50EC"/>
    <w:rsid w:val="00CF0BD8"/>
    <w:rsid w:val="00CF1BE9"/>
    <w:rsid w:val="00CF21A5"/>
    <w:rsid w:val="00CF2D2E"/>
    <w:rsid w:val="00CF6BDD"/>
    <w:rsid w:val="00D000E8"/>
    <w:rsid w:val="00D008E3"/>
    <w:rsid w:val="00D015F5"/>
    <w:rsid w:val="00D033E8"/>
    <w:rsid w:val="00D0413B"/>
    <w:rsid w:val="00D06A49"/>
    <w:rsid w:val="00D07404"/>
    <w:rsid w:val="00D12CF2"/>
    <w:rsid w:val="00D13684"/>
    <w:rsid w:val="00D31018"/>
    <w:rsid w:val="00D347F5"/>
    <w:rsid w:val="00D378E8"/>
    <w:rsid w:val="00D428CD"/>
    <w:rsid w:val="00D4594A"/>
    <w:rsid w:val="00D479BB"/>
    <w:rsid w:val="00D47E22"/>
    <w:rsid w:val="00D509D7"/>
    <w:rsid w:val="00D620F7"/>
    <w:rsid w:val="00D62F86"/>
    <w:rsid w:val="00D62FC7"/>
    <w:rsid w:val="00D63C83"/>
    <w:rsid w:val="00D63EEF"/>
    <w:rsid w:val="00D65EE0"/>
    <w:rsid w:val="00D7350D"/>
    <w:rsid w:val="00D83F98"/>
    <w:rsid w:val="00D84B2D"/>
    <w:rsid w:val="00D85507"/>
    <w:rsid w:val="00D90894"/>
    <w:rsid w:val="00D9385D"/>
    <w:rsid w:val="00D975DD"/>
    <w:rsid w:val="00DA171F"/>
    <w:rsid w:val="00DA2400"/>
    <w:rsid w:val="00DC04EB"/>
    <w:rsid w:val="00DC20BB"/>
    <w:rsid w:val="00DC5A33"/>
    <w:rsid w:val="00DD080B"/>
    <w:rsid w:val="00DD2172"/>
    <w:rsid w:val="00DD4E22"/>
    <w:rsid w:val="00DD6221"/>
    <w:rsid w:val="00DE443A"/>
    <w:rsid w:val="00DE5B5E"/>
    <w:rsid w:val="00DF2423"/>
    <w:rsid w:val="00E008CA"/>
    <w:rsid w:val="00E0128A"/>
    <w:rsid w:val="00E0266F"/>
    <w:rsid w:val="00E02A93"/>
    <w:rsid w:val="00E0434A"/>
    <w:rsid w:val="00E111C8"/>
    <w:rsid w:val="00E16512"/>
    <w:rsid w:val="00E166B1"/>
    <w:rsid w:val="00E17BEB"/>
    <w:rsid w:val="00E17CD9"/>
    <w:rsid w:val="00E22B0D"/>
    <w:rsid w:val="00E23209"/>
    <w:rsid w:val="00E2498C"/>
    <w:rsid w:val="00E36826"/>
    <w:rsid w:val="00E4131E"/>
    <w:rsid w:val="00E41C81"/>
    <w:rsid w:val="00E44D48"/>
    <w:rsid w:val="00E46C70"/>
    <w:rsid w:val="00E473D5"/>
    <w:rsid w:val="00E501E1"/>
    <w:rsid w:val="00E543FE"/>
    <w:rsid w:val="00E5713C"/>
    <w:rsid w:val="00E5735F"/>
    <w:rsid w:val="00E57C8A"/>
    <w:rsid w:val="00E6078E"/>
    <w:rsid w:val="00E62FCD"/>
    <w:rsid w:val="00E6530E"/>
    <w:rsid w:val="00E6586B"/>
    <w:rsid w:val="00E71334"/>
    <w:rsid w:val="00E7439D"/>
    <w:rsid w:val="00E75350"/>
    <w:rsid w:val="00E85194"/>
    <w:rsid w:val="00E874AF"/>
    <w:rsid w:val="00E87635"/>
    <w:rsid w:val="00E964A4"/>
    <w:rsid w:val="00E9781E"/>
    <w:rsid w:val="00EA4F9B"/>
    <w:rsid w:val="00EA5A22"/>
    <w:rsid w:val="00EA73F1"/>
    <w:rsid w:val="00EC106F"/>
    <w:rsid w:val="00EC5507"/>
    <w:rsid w:val="00ED0B00"/>
    <w:rsid w:val="00ED1007"/>
    <w:rsid w:val="00ED417C"/>
    <w:rsid w:val="00ED6612"/>
    <w:rsid w:val="00ED73F6"/>
    <w:rsid w:val="00EE0B52"/>
    <w:rsid w:val="00EE17D8"/>
    <w:rsid w:val="00EE53D2"/>
    <w:rsid w:val="00EE6B2B"/>
    <w:rsid w:val="00EE6E71"/>
    <w:rsid w:val="00EE76E9"/>
    <w:rsid w:val="00EE7CA2"/>
    <w:rsid w:val="00EF2965"/>
    <w:rsid w:val="00EF3CB5"/>
    <w:rsid w:val="00EF6906"/>
    <w:rsid w:val="00F038DC"/>
    <w:rsid w:val="00F04A4C"/>
    <w:rsid w:val="00F0575B"/>
    <w:rsid w:val="00F122BF"/>
    <w:rsid w:val="00F1375C"/>
    <w:rsid w:val="00F14B68"/>
    <w:rsid w:val="00F15739"/>
    <w:rsid w:val="00F158AA"/>
    <w:rsid w:val="00F1701D"/>
    <w:rsid w:val="00F177CB"/>
    <w:rsid w:val="00F2066F"/>
    <w:rsid w:val="00F237C8"/>
    <w:rsid w:val="00F3099A"/>
    <w:rsid w:val="00F32B78"/>
    <w:rsid w:val="00F35014"/>
    <w:rsid w:val="00F3636C"/>
    <w:rsid w:val="00F3690B"/>
    <w:rsid w:val="00F3733F"/>
    <w:rsid w:val="00F45118"/>
    <w:rsid w:val="00F47D5A"/>
    <w:rsid w:val="00F50511"/>
    <w:rsid w:val="00F558BF"/>
    <w:rsid w:val="00F56CA9"/>
    <w:rsid w:val="00F607AA"/>
    <w:rsid w:val="00F610AB"/>
    <w:rsid w:val="00F632C6"/>
    <w:rsid w:val="00F64B32"/>
    <w:rsid w:val="00F663BF"/>
    <w:rsid w:val="00F66831"/>
    <w:rsid w:val="00F74C70"/>
    <w:rsid w:val="00F77147"/>
    <w:rsid w:val="00F77975"/>
    <w:rsid w:val="00F816BD"/>
    <w:rsid w:val="00F81BC6"/>
    <w:rsid w:val="00F82ED2"/>
    <w:rsid w:val="00F85715"/>
    <w:rsid w:val="00F859C3"/>
    <w:rsid w:val="00F8698D"/>
    <w:rsid w:val="00F87734"/>
    <w:rsid w:val="00F9020E"/>
    <w:rsid w:val="00F94B60"/>
    <w:rsid w:val="00FA2626"/>
    <w:rsid w:val="00FA6D9E"/>
    <w:rsid w:val="00FB0B46"/>
    <w:rsid w:val="00FB0C3C"/>
    <w:rsid w:val="00FB137A"/>
    <w:rsid w:val="00FB2EC3"/>
    <w:rsid w:val="00FB60D2"/>
    <w:rsid w:val="00FC6284"/>
    <w:rsid w:val="00FD0F36"/>
    <w:rsid w:val="00FE6A21"/>
    <w:rsid w:val="00FE7EAF"/>
    <w:rsid w:val="00FF19A2"/>
    <w:rsid w:val="00FF3958"/>
    <w:rsid w:val="00FF3D03"/>
    <w:rsid w:val="00FF488D"/>
    <w:rsid w:val="00FF4AFA"/>
    <w:rsid w:val="00FF6E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ocId w14:val="7E4447CB"/>
  <w15:docId w15:val="{50CB9075-6556-441A-B830-CCCA942A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E41"/>
    <w:pPr>
      <w:bidi/>
    </w:pPr>
    <w:rPr>
      <w:sz w:val="24"/>
      <w:szCs w:val="24"/>
    </w:rPr>
  </w:style>
  <w:style w:type="paragraph" w:styleId="Heading2">
    <w:name w:val="heading 2"/>
    <w:basedOn w:val="Normal"/>
    <w:link w:val="Heading2Char"/>
    <w:uiPriority w:val="99"/>
    <w:qFormat/>
    <w:rsid w:val="00496D6D"/>
    <w:pPr>
      <w:keepNext/>
      <w:ind w:left="360"/>
      <w:jc w:val="lowKashida"/>
      <w:outlineLvl w:val="1"/>
    </w:pPr>
    <w:rPr>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496D6D"/>
    <w:rPr>
      <w:rFonts w:cs="Times New Roman"/>
      <w:sz w:val="38"/>
      <w:szCs w:val="38"/>
    </w:rPr>
  </w:style>
  <w:style w:type="paragraph" w:styleId="FootnoteText">
    <w:name w:val="footnote text"/>
    <w:basedOn w:val="Normal"/>
    <w:link w:val="FootnoteTextChar"/>
    <w:uiPriority w:val="99"/>
    <w:semiHidden/>
    <w:rsid w:val="00C9517D"/>
    <w:rPr>
      <w:sz w:val="20"/>
      <w:szCs w:val="20"/>
    </w:rPr>
  </w:style>
  <w:style w:type="character" w:customStyle="1" w:styleId="FootnoteTextChar">
    <w:name w:val="Footnote Text Char"/>
    <w:link w:val="FootnoteText"/>
    <w:uiPriority w:val="99"/>
    <w:semiHidden/>
    <w:locked/>
    <w:rsid w:val="00391A49"/>
    <w:rPr>
      <w:rFonts w:cs="Times New Roman"/>
    </w:rPr>
  </w:style>
  <w:style w:type="character" w:styleId="FootnoteReference">
    <w:name w:val="footnote reference"/>
    <w:uiPriority w:val="99"/>
    <w:semiHidden/>
    <w:rsid w:val="00C9517D"/>
    <w:rPr>
      <w:rFonts w:cs="Times New Roman"/>
      <w:vertAlign w:val="superscript"/>
    </w:rPr>
  </w:style>
  <w:style w:type="paragraph" w:customStyle="1" w:styleId="2">
    <w:name w:val="سرد الفقرات2"/>
    <w:basedOn w:val="Normal"/>
    <w:uiPriority w:val="99"/>
    <w:rsid w:val="00D07404"/>
    <w:pPr>
      <w:spacing w:after="200" w:line="276" w:lineRule="auto"/>
      <w:ind w:left="720"/>
    </w:pPr>
    <w:rPr>
      <w:rFonts w:ascii="Calibri" w:hAnsi="Calibri" w:cs="Arial"/>
      <w:sz w:val="22"/>
      <w:szCs w:val="22"/>
    </w:rPr>
  </w:style>
  <w:style w:type="paragraph" w:customStyle="1" w:styleId="NoSpacing1">
    <w:name w:val="No Spacing1"/>
    <w:link w:val="NoSpacingChar"/>
    <w:uiPriority w:val="99"/>
    <w:rsid w:val="00623B60"/>
    <w:pPr>
      <w:bidi/>
    </w:pPr>
    <w:rPr>
      <w:rFonts w:ascii="Calibri" w:hAnsi="Calibri" w:cs="Arial"/>
      <w:sz w:val="22"/>
      <w:szCs w:val="22"/>
    </w:rPr>
  </w:style>
  <w:style w:type="character" w:customStyle="1" w:styleId="NoSpacingChar">
    <w:name w:val="No Spacing Char"/>
    <w:link w:val="NoSpacing1"/>
    <w:uiPriority w:val="99"/>
    <w:locked/>
    <w:rsid w:val="00623B60"/>
    <w:rPr>
      <w:rFonts w:ascii="Calibri" w:hAnsi="Calibri" w:cs="Arial"/>
      <w:sz w:val="22"/>
      <w:szCs w:val="22"/>
      <w:lang w:val="en-US" w:eastAsia="en-US" w:bidi="ar-SA"/>
    </w:rPr>
  </w:style>
  <w:style w:type="paragraph" w:styleId="Footer">
    <w:name w:val="footer"/>
    <w:basedOn w:val="Normal"/>
    <w:link w:val="FooterChar"/>
    <w:uiPriority w:val="99"/>
    <w:rsid w:val="00A47707"/>
    <w:pPr>
      <w:tabs>
        <w:tab w:val="center" w:pos="4153"/>
        <w:tab w:val="right" w:pos="8306"/>
      </w:tabs>
    </w:pPr>
    <w:rPr>
      <w:rFonts w:cs="Simplified Arabic"/>
      <w:szCs w:val="32"/>
    </w:rPr>
  </w:style>
  <w:style w:type="character" w:customStyle="1" w:styleId="FooterChar">
    <w:name w:val="Footer Char"/>
    <w:link w:val="Footer"/>
    <w:uiPriority w:val="99"/>
    <w:locked/>
    <w:rsid w:val="00D4594A"/>
    <w:rPr>
      <w:rFonts w:cs="Simplified Arabic"/>
      <w:sz w:val="32"/>
      <w:szCs w:val="32"/>
      <w:lang w:bidi="ar-SA"/>
    </w:rPr>
  </w:style>
  <w:style w:type="paragraph" w:styleId="NormalWeb">
    <w:name w:val="Normal (Web)"/>
    <w:basedOn w:val="Normal"/>
    <w:uiPriority w:val="99"/>
    <w:rsid w:val="00496D6D"/>
    <w:pPr>
      <w:bidi w:val="0"/>
      <w:spacing w:before="100" w:beforeAutospacing="1" w:after="100" w:afterAutospacing="1"/>
    </w:pPr>
  </w:style>
  <w:style w:type="paragraph" w:styleId="BodyText">
    <w:name w:val="Body Text"/>
    <w:basedOn w:val="Normal"/>
    <w:link w:val="BodyTextChar"/>
    <w:uiPriority w:val="99"/>
    <w:rsid w:val="00496D6D"/>
    <w:pPr>
      <w:bidi w:val="0"/>
      <w:spacing w:before="100" w:beforeAutospacing="1" w:after="100" w:afterAutospacing="1"/>
    </w:pPr>
  </w:style>
  <w:style w:type="character" w:customStyle="1" w:styleId="BodyTextChar">
    <w:name w:val="Body Text Char"/>
    <w:link w:val="BodyText"/>
    <w:uiPriority w:val="99"/>
    <w:locked/>
    <w:rsid w:val="00496D6D"/>
    <w:rPr>
      <w:rFonts w:cs="Times New Roman"/>
      <w:sz w:val="24"/>
      <w:szCs w:val="24"/>
    </w:rPr>
  </w:style>
  <w:style w:type="paragraph" w:styleId="BodyText2">
    <w:name w:val="Body Text 2"/>
    <w:basedOn w:val="Normal"/>
    <w:link w:val="BodyText2Char"/>
    <w:uiPriority w:val="99"/>
    <w:rsid w:val="00496D6D"/>
    <w:pPr>
      <w:bidi w:val="0"/>
      <w:spacing w:before="100" w:beforeAutospacing="1" w:after="100" w:afterAutospacing="1"/>
    </w:pPr>
  </w:style>
  <w:style w:type="character" w:customStyle="1" w:styleId="BodyText2Char">
    <w:name w:val="Body Text 2 Char"/>
    <w:link w:val="BodyText2"/>
    <w:uiPriority w:val="99"/>
    <w:locked/>
    <w:rsid w:val="00496D6D"/>
    <w:rPr>
      <w:rFonts w:cs="Times New Roman"/>
      <w:sz w:val="24"/>
      <w:szCs w:val="24"/>
    </w:rPr>
  </w:style>
  <w:style w:type="character" w:customStyle="1" w:styleId="text">
    <w:name w:val="text"/>
    <w:uiPriority w:val="99"/>
    <w:rsid w:val="009532B7"/>
    <w:rPr>
      <w:rFonts w:cs="Times New Roman"/>
    </w:rPr>
  </w:style>
  <w:style w:type="paragraph" w:customStyle="1" w:styleId="1">
    <w:name w:val="سرد الفقرات1"/>
    <w:basedOn w:val="Normal"/>
    <w:uiPriority w:val="99"/>
    <w:rsid w:val="000B18EE"/>
    <w:pPr>
      <w:spacing w:after="200" w:line="276" w:lineRule="auto"/>
      <w:ind w:left="720"/>
    </w:pPr>
    <w:rPr>
      <w:rFonts w:ascii="Calibri" w:hAnsi="Calibri" w:cs="Arial"/>
      <w:sz w:val="22"/>
      <w:szCs w:val="22"/>
    </w:rPr>
  </w:style>
  <w:style w:type="table" w:styleId="TableGrid">
    <w:name w:val="Table Grid"/>
    <w:basedOn w:val="TableNormal"/>
    <w:uiPriority w:val="99"/>
    <w:rsid w:val="00B26D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3">
    <w:name w:val="Light Grid Accent 3"/>
    <w:basedOn w:val="TableNormal"/>
    <w:uiPriority w:val="99"/>
    <w:rsid w:val="00B26DB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Header">
    <w:name w:val="header"/>
    <w:basedOn w:val="Normal"/>
    <w:link w:val="HeaderChar"/>
    <w:uiPriority w:val="99"/>
    <w:rsid w:val="00D4594A"/>
    <w:pPr>
      <w:tabs>
        <w:tab w:val="center" w:pos="4153"/>
        <w:tab w:val="right" w:pos="8306"/>
      </w:tabs>
    </w:pPr>
  </w:style>
  <w:style w:type="character" w:customStyle="1" w:styleId="HeaderChar">
    <w:name w:val="Header Char"/>
    <w:link w:val="Header"/>
    <w:uiPriority w:val="99"/>
    <w:locked/>
    <w:rsid w:val="00D4594A"/>
    <w:rPr>
      <w:rFonts w:cs="Times New Roman"/>
      <w:sz w:val="24"/>
      <w:szCs w:val="24"/>
    </w:rPr>
  </w:style>
  <w:style w:type="paragraph" w:styleId="BalloonText">
    <w:name w:val="Balloon Text"/>
    <w:basedOn w:val="Normal"/>
    <w:link w:val="BalloonTextChar"/>
    <w:uiPriority w:val="99"/>
    <w:semiHidden/>
    <w:rsid w:val="00227476"/>
    <w:rPr>
      <w:rFonts w:ascii="Tahoma" w:hAnsi="Tahoma" w:cs="Tahoma"/>
      <w:sz w:val="16"/>
      <w:szCs w:val="16"/>
    </w:rPr>
  </w:style>
  <w:style w:type="character" w:customStyle="1" w:styleId="BalloonTextChar">
    <w:name w:val="Balloon Text Char"/>
    <w:link w:val="BalloonText"/>
    <w:uiPriority w:val="99"/>
    <w:locked/>
    <w:rsid w:val="00227476"/>
    <w:rPr>
      <w:rFonts w:ascii="Tahoma" w:hAnsi="Tahoma" w:cs="Tahoma"/>
      <w:sz w:val="16"/>
      <w:szCs w:val="16"/>
    </w:rPr>
  </w:style>
  <w:style w:type="character" w:customStyle="1" w:styleId="edit-title">
    <w:name w:val="edit-title"/>
    <w:uiPriority w:val="99"/>
    <w:rsid w:val="009C31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857</TotalTime>
  <Pages>135</Pages>
  <Words>28507</Words>
  <Characters>162491</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
    </vt:vector>
  </TitlesOfParts>
  <Company>CHARITY</Company>
  <LinksUpToDate>false</LinksUpToDate>
  <CharactersWithSpaces>190617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Mastour</dc:creator>
  <cp:keywords/>
  <dc:description/>
  <cp:lastModifiedBy>elhashemy</cp:lastModifiedBy>
  <cp:revision>31</cp:revision>
  <cp:lastPrinted>2017-10-23T19:17:00Z</cp:lastPrinted>
  <dcterms:created xsi:type="dcterms:W3CDTF">2010-05-05T08:48:00Z</dcterms:created>
  <dcterms:modified xsi:type="dcterms:W3CDTF">2017-10-23T19:20:00Z</dcterms:modified>
</cp:coreProperties>
</file>